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D3" w:rsidRDefault="00BC73D3" w:rsidP="00BC73D3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B638C0C" wp14:editId="15008978">
            <wp:extent cx="647700" cy="807720"/>
            <wp:effectExtent l="0" t="0" r="0" b="0"/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C73D3" w:rsidTr="00BB0E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3D3" w:rsidRPr="00CF3DA1" w:rsidRDefault="00BC73D3" w:rsidP="00BB0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ЭКОНОМИЧЕСКОГО РАЗВИТИЯ</w:t>
            </w:r>
          </w:p>
          <w:p w:rsidR="00BC73D3" w:rsidRDefault="00BC73D3" w:rsidP="00BB0E0A">
            <w:pPr>
              <w:jc w:val="center"/>
              <w:rPr>
                <w:b/>
                <w:sz w:val="28"/>
              </w:rPr>
            </w:pPr>
            <w:r w:rsidRPr="00CF3DA1">
              <w:rPr>
                <w:b/>
                <w:sz w:val="28"/>
              </w:rPr>
              <w:t>КАМЧАТСКОГО КРАЯ</w:t>
            </w:r>
          </w:p>
          <w:p w:rsidR="00BC73D3" w:rsidRPr="001672C5" w:rsidRDefault="00BC73D3" w:rsidP="00BB0E0A">
            <w:pPr>
              <w:jc w:val="center"/>
              <w:rPr>
                <w:b/>
                <w:sz w:val="12"/>
                <w:szCs w:val="12"/>
              </w:rPr>
            </w:pPr>
          </w:p>
          <w:p w:rsidR="00BC73D3" w:rsidRPr="008E3C7B" w:rsidRDefault="00BC73D3" w:rsidP="00BB0E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7B">
              <w:rPr>
                <w:rFonts w:ascii="Times New Roman" w:hAnsi="Times New Roman" w:cs="Times New Roman"/>
                <w:sz w:val="28"/>
                <w:szCs w:val="28"/>
              </w:rPr>
              <w:t>ПРИКАЗ № [</w:t>
            </w:r>
            <w:r w:rsidRPr="008E3C7B"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  <w:t>Номер документа</w:t>
            </w:r>
            <w:r w:rsidRPr="008E3C7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C73D3" w:rsidRPr="001672C5" w:rsidRDefault="00BC73D3" w:rsidP="00BB0E0A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BC73D3" w:rsidRDefault="00BC73D3" w:rsidP="00BC73D3">
      <w:pPr>
        <w:widowControl w:val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BC73D3" w:rsidRPr="00804D37" w:rsidTr="00BB0E0A">
        <w:tc>
          <w:tcPr>
            <w:tcW w:w="5117" w:type="dxa"/>
          </w:tcPr>
          <w:p w:rsidR="00BC73D3" w:rsidRPr="00804D37" w:rsidRDefault="00BC73D3" w:rsidP="00BB0E0A">
            <w:pPr>
              <w:ind w:left="-108"/>
              <w:rPr>
                <w:sz w:val="27"/>
                <w:szCs w:val="27"/>
              </w:rPr>
            </w:pPr>
            <w:r w:rsidRPr="00804D37">
              <w:rPr>
                <w:sz w:val="27"/>
                <w:szCs w:val="27"/>
              </w:rPr>
              <w:br w:type="page"/>
            </w:r>
            <w:r w:rsidRPr="00804D37">
              <w:rPr>
                <w:sz w:val="27"/>
                <w:szCs w:val="27"/>
              </w:rPr>
              <w:br w:type="page"/>
            </w:r>
            <w:r w:rsidRPr="00804D37">
              <w:rPr>
                <w:sz w:val="27"/>
                <w:szCs w:val="27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BC73D3" w:rsidRPr="00804D37" w:rsidRDefault="00BC73D3" w:rsidP="00BB0E0A">
            <w:pPr>
              <w:jc w:val="right"/>
              <w:rPr>
                <w:sz w:val="27"/>
                <w:szCs w:val="27"/>
              </w:rPr>
            </w:pPr>
            <w:r w:rsidRPr="00804D37">
              <w:rPr>
                <w:sz w:val="27"/>
                <w:szCs w:val="27"/>
              </w:rPr>
              <w:t>от [</w:t>
            </w:r>
            <w:r w:rsidRPr="00804D37">
              <w:rPr>
                <w:color w:val="E7E6E6" w:themeColor="background2"/>
                <w:sz w:val="27"/>
                <w:szCs w:val="27"/>
              </w:rPr>
              <w:t>Дата регистрации</w:t>
            </w:r>
            <w:r w:rsidRPr="00804D37">
              <w:rPr>
                <w:sz w:val="27"/>
                <w:szCs w:val="27"/>
              </w:rPr>
              <w:t>]</w:t>
            </w:r>
          </w:p>
        </w:tc>
      </w:tr>
    </w:tbl>
    <w:p w:rsidR="002D5318" w:rsidRPr="00245D1C" w:rsidRDefault="002D5318" w:rsidP="002D53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CF654E" w:rsidTr="00BA0217">
        <w:trPr>
          <w:trHeight w:val="1086"/>
        </w:trPr>
        <w:tc>
          <w:tcPr>
            <w:tcW w:w="4395" w:type="dxa"/>
          </w:tcPr>
          <w:p w:rsidR="00CF654E" w:rsidRPr="00AE1483" w:rsidRDefault="00E107AA" w:rsidP="00E107AA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принятия решений о признании безнадежной к взысканию задолженности по платежам в краевой бюджет, главным администратором доходов по которым является Министерство экономического развития Камчатского края</w:t>
            </w:r>
          </w:p>
        </w:tc>
        <w:tc>
          <w:tcPr>
            <w:tcW w:w="4961" w:type="dxa"/>
          </w:tcPr>
          <w:p w:rsidR="00CF654E" w:rsidRDefault="00CF654E" w:rsidP="00AE14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917AE8" w:rsidRPr="00245D1C" w:rsidRDefault="00917AE8" w:rsidP="00AE14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07AA" w:rsidRDefault="00E107AA" w:rsidP="00AE1483">
      <w:pPr>
        <w:pStyle w:val="a3"/>
        <w:ind w:firstLine="709"/>
      </w:pPr>
    </w:p>
    <w:p w:rsidR="00E107AA" w:rsidRDefault="00E107AA" w:rsidP="00E10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3E0244">
        <w:rPr>
          <w:sz w:val="28"/>
          <w:szCs w:val="28"/>
        </w:rPr>
        <w:t xml:space="preserve">статьей 47.2 </w:t>
      </w:r>
      <w:r>
        <w:rPr>
          <w:sz w:val="28"/>
          <w:szCs w:val="28"/>
        </w:rPr>
        <w:t xml:space="preserve">Бюджетного кодекса Российской Федерации, </w:t>
      </w:r>
      <w:r w:rsidRPr="003E0244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3</w:t>
      </w:r>
      <w:r w:rsidRPr="003E024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и в целях совершенствования организации работы по сокращению безнадежной к взысканию задолженности в Министерстве экономического развития Камчатского края</w:t>
      </w:r>
    </w:p>
    <w:p w:rsidR="00E107AA" w:rsidRDefault="00E107AA" w:rsidP="00AE1483">
      <w:pPr>
        <w:pStyle w:val="a3"/>
        <w:ind w:firstLine="709"/>
      </w:pPr>
    </w:p>
    <w:p w:rsidR="003E08C2" w:rsidRPr="00245D1C" w:rsidRDefault="002D5318" w:rsidP="00AE1483">
      <w:pPr>
        <w:pStyle w:val="a3"/>
        <w:ind w:firstLine="709"/>
      </w:pPr>
      <w:r w:rsidRPr="00245D1C">
        <w:t>ПРИКАЗЫВАЮ:</w:t>
      </w:r>
    </w:p>
    <w:p w:rsidR="008D685E" w:rsidRPr="00245D1C" w:rsidRDefault="008D685E" w:rsidP="00AE1483">
      <w:pPr>
        <w:pStyle w:val="a3"/>
        <w:ind w:firstLine="709"/>
      </w:pP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1.</w:t>
      </w:r>
      <w:r w:rsidRPr="00E107AA">
        <w:rPr>
          <w:sz w:val="28"/>
          <w:szCs w:val="28"/>
        </w:rPr>
        <w:tab/>
        <w:t>Утвердить Порядок принятия решений о признании безнадежной к взысканию задолженности по платежам в краевой бюджет, главным администратором доходов по которым является Министерство экономического развития Камчатского края, согласно приложению к настоящему приказу.</w:t>
      </w:r>
    </w:p>
    <w:p w:rsidR="00245D1C" w:rsidRPr="00245D1C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2.</w:t>
      </w:r>
      <w:r w:rsidRPr="00E107AA">
        <w:rPr>
          <w:sz w:val="28"/>
          <w:szCs w:val="28"/>
        </w:rPr>
        <w:tab/>
        <w:t>Настоящий приказ вступает в силу после дня его официального опубликования.</w:t>
      </w:r>
    </w:p>
    <w:p w:rsidR="00423B9E" w:rsidRDefault="00423B9E" w:rsidP="002D5318">
      <w:pPr>
        <w:jc w:val="both"/>
        <w:rPr>
          <w:sz w:val="28"/>
          <w:szCs w:val="28"/>
        </w:rPr>
      </w:pPr>
    </w:p>
    <w:p w:rsidR="00044750" w:rsidRDefault="00044750" w:rsidP="002D5318">
      <w:pPr>
        <w:jc w:val="both"/>
        <w:rPr>
          <w:sz w:val="28"/>
          <w:szCs w:val="28"/>
        </w:rPr>
      </w:pPr>
    </w:p>
    <w:p w:rsidR="00E107AA" w:rsidRDefault="00E107AA" w:rsidP="002D5318">
      <w:pPr>
        <w:jc w:val="both"/>
        <w:rPr>
          <w:sz w:val="28"/>
          <w:szCs w:val="28"/>
        </w:rPr>
      </w:pPr>
    </w:p>
    <w:tbl>
      <w:tblPr>
        <w:tblStyle w:val="a8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118"/>
      </w:tblGrid>
      <w:tr w:rsidR="00F6775E" w:rsidRPr="00DF7F9A" w:rsidTr="00E107AA">
        <w:trPr>
          <w:trHeight w:val="1230"/>
        </w:trPr>
        <w:tc>
          <w:tcPr>
            <w:tcW w:w="3119" w:type="dxa"/>
          </w:tcPr>
          <w:p w:rsidR="00F6775E" w:rsidRPr="00DF7F9A" w:rsidRDefault="00F6775E" w:rsidP="007E4AD3">
            <w:pPr>
              <w:rPr>
                <w:sz w:val="28"/>
                <w:szCs w:val="28"/>
              </w:rPr>
            </w:pPr>
            <w:r w:rsidRPr="00DF7F9A">
              <w:rPr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:rsidR="00F6775E" w:rsidRPr="00DF7F9A" w:rsidRDefault="00F6775E" w:rsidP="007E4AD3">
            <w:pPr>
              <w:rPr>
                <w:sz w:val="28"/>
                <w:szCs w:val="28"/>
              </w:rPr>
            </w:pPr>
            <w:r w:rsidRPr="00DF7F9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118" w:type="dxa"/>
          </w:tcPr>
          <w:p w:rsidR="00F6775E" w:rsidRPr="00DF7F9A" w:rsidRDefault="00F6775E" w:rsidP="007E4A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Гончаров</w:t>
            </w:r>
          </w:p>
        </w:tc>
      </w:tr>
    </w:tbl>
    <w:p w:rsidR="00E107AA" w:rsidRDefault="00E107AA" w:rsidP="00E107AA">
      <w:pPr>
        <w:jc w:val="both"/>
        <w:rPr>
          <w:sz w:val="27"/>
          <w:szCs w:val="27"/>
        </w:rPr>
      </w:pPr>
    </w:p>
    <w:p w:rsidR="00E107AA" w:rsidRDefault="00E107AA" w:rsidP="00E107AA">
      <w:pPr>
        <w:ind w:left="5387"/>
        <w:jc w:val="both"/>
        <w:rPr>
          <w:sz w:val="28"/>
          <w:szCs w:val="28"/>
        </w:rPr>
      </w:pPr>
      <w:r w:rsidRPr="00E107AA">
        <w:rPr>
          <w:sz w:val="28"/>
          <w:szCs w:val="28"/>
        </w:rPr>
        <w:lastRenderedPageBreak/>
        <w:t xml:space="preserve">Приложение к приказу Министерства экономического развития Камчатского края </w:t>
      </w:r>
    </w:p>
    <w:p w:rsidR="00E107AA" w:rsidRPr="00E107AA" w:rsidRDefault="00E107AA" w:rsidP="00E107AA">
      <w:pPr>
        <w:ind w:left="5387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от [</w:t>
      </w:r>
      <w:r w:rsidRPr="00E107AA">
        <w:rPr>
          <w:color w:val="E7E6E6" w:themeColor="background2"/>
          <w:sz w:val="28"/>
          <w:szCs w:val="28"/>
        </w:rPr>
        <w:t>Дата регистрации</w:t>
      </w:r>
      <w:r w:rsidRPr="00E107AA">
        <w:rPr>
          <w:sz w:val="28"/>
          <w:szCs w:val="28"/>
        </w:rPr>
        <w:t>]</w:t>
      </w:r>
      <w:r w:rsidRPr="00E107AA">
        <w:rPr>
          <w:sz w:val="28"/>
          <w:szCs w:val="28"/>
        </w:rPr>
        <w:t xml:space="preserve"> </w:t>
      </w:r>
      <w:r w:rsidRPr="00E107AA">
        <w:rPr>
          <w:sz w:val="28"/>
          <w:szCs w:val="28"/>
        </w:rPr>
        <w:t>№ [</w:t>
      </w:r>
      <w:r w:rsidRPr="00E107AA">
        <w:rPr>
          <w:color w:val="E7E6E6" w:themeColor="background2"/>
          <w:sz w:val="28"/>
          <w:szCs w:val="28"/>
        </w:rPr>
        <w:t>Номер документа</w:t>
      </w:r>
      <w:r w:rsidRPr="00E107AA">
        <w:rPr>
          <w:sz w:val="28"/>
          <w:szCs w:val="28"/>
        </w:rPr>
        <w:t>]</w:t>
      </w:r>
    </w:p>
    <w:p w:rsidR="00E107AA" w:rsidRPr="00E107AA" w:rsidRDefault="00E107AA" w:rsidP="00E107AA">
      <w:pPr>
        <w:ind w:left="5670"/>
        <w:jc w:val="both"/>
        <w:rPr>
          <w:sz w:val="28"/>
          <w:szCs w:val="28"/>
        </w:rPr>
      </w:pPr>
    </w:p>
    <w:p w:rsidR="00E107AA" w:rsidRPr="00E107AA" w:rsidRDefault="00E107AA" w:rsidP="00E107AA">
      <w:pPr>
        <w:jc w:val="both"/>
        <w:rPr>
          <w:sz w:val="28"/>
          <w:szCs w:val="28"/>
        </w:rPr>
      </w:pPr>
    </w:p>
    <w:p w:rsidR="00E107AA" w:rsidRPr="00E107AA" w:rsidRDefault="00E107AA" w:rsidP="00E107AA">
      <w:pPr>
        <w:jc w:val="center"/>
        <w:rPr>
          <w:b/>
          <w:sz w:val="28"/>
          <w:szCs w:val="28"/>
        </w:rPr>
      </w:pPr>
      <w:r w:rsidRPr="00E107AA">
        <w:rPr>
          <w:b/>
          <w:sz w:val="28"/>
          <w:szCs w:val="28"/>
        </w:rPr>
        <w:t>Порядок принятия решений о признании безнадежной к взысканию задолженности по платежам в краевой бюджет, главным администратором доходов по которым является Министерство экономического развития Камчатского края</w:t>
      </w:r>
    </w:p>
    <w:p w:rsidR="00E107AA" w:rsidRPr="00E107AA" w:rsidRDefault="00E107AA" w:rsidP="00E107AA">
      <w:pPr>
        <w:jc w:val="both"/>
        <w:rPr>
          <w:sz w:val="28"/>
          <w:szCs w:val="28"/>
        </w:rPr>
      </w:pP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1.</w:t>
      </w:r>
      <w:r w:rsidRPr="00E107AA">
        <w:rPr>
          <w:sz w:val="28"/>
          <w:szCs w:val="28"/>
        </w:rPr>
        <w:tab/>
        <w:t>Настоящий Порядок принятия решений о признании безнадежной к взысканию задолженности по платежам в краевой бюджет, главным администратором доходов по которым является Министерство экономического развития Камчатского края (далее – Порядок) определяет правила и процедуру признания задолженности, числящейся за юридическими лицами и физическими лицами, зарегистрированными в качестве индивидуальных предпринимателей, безнадежной к взысканию.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2.</w:t>
      </w:r>
      <w:r w:rsidRPr="00E107AA">
        <w:rPr>
          <w:sz w:val="28"/>
          <w:szCs w:val="28"/>
        </w:rPr>
        <w:tab/>
        <w:t>Задолженность признается безнадежной к взысканию и списывается в случаях при наличии одного из следующих оснований: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1) смерти физического лица – плательщика платежей в краевой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2) признания банкротом индивидуального предпринимателя – плательщика платежей в краевой бюджет в соответствии с Федеральным законом от 26.10.2002 № 127-ФЗ «О несостоятельности (банкротстве)» – в части задолженности по платежам в краевой бюджет, не погашенной по причине недостаточности имущества должника;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3) признания банкротом гражданина, не являющегося индивидуальным предпринимателем, в соответствии с Федеральным законом от 26.10.2002                      № 127-ФЗ «О несостоятельности (банкротстве)» – в части задолженности по платежам в краевой бюджет, не погашенной после завершения расчетов с кредиторами в соответствии с указанным Федеральным законом;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4) ликвидации организации – плательщика платежей в краевой бюджет в части задолженности по платежам в краевой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краевого бюджета утрачивает возможность взыскания задолженности по платежам в краевой бюджет;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lastRenderedPageBreak/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если с даты образования задолженности по платежам в краевой бюджет прошло более пяти лет, в следующих случаях: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– в части задолженности по платежам в краевой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                 № 129-ФЗ «О государственной регистрации юридических лиц и индивидуальных предпринимателей» недействительным задолженность по платежам в краевой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8)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 (в отношении неуплаченных административных штрафов).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3.</w:t>
      </w:r>
      <w:r w:rsidRPr="00E107AA">
        <w:rPr>
          <w:sz w:val="28"/>
          <w:szCs w:val="28"/>
        </w:rPr>
        <w:tab/>
        <w:t>Решение о признании безнадежной к взысканию задолженности по платежам в краевой бюджет, главным администратором доходов по которым является Министерство экономического развития Камчатского края (далее – решение), принимается постоянно действующей Комиссией по поступлению и выбытию активов (далее – Комиссия) на основании следующих документов: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1) выписка из отчетности администратора доходов краевого бюджета об учитываемых суммах задолженности по уплате платежей в краевой бюджет;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lastRenderedPageBreak/>
        <w:t>2) справка администратора доходов краевого бюджета о принятых мерах по обеспечению взыскания задолженности по платежам в краевой бюджет;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3) документы, подтверждающие случаи признания безнадежной к взысканию задолженности по платежам в краевой бюджет, в том числе: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а) документ, свидетельствующий о смерти физического лица – плательщика платежей в краевой бюджет или подтверждающий факт объявления его умершим;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б) судебный акт о завершении конкурсного производства или о завершении реализации имущества гражданина,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краевой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в) судебный акт о завершении конкурсного производства или о завершении реализации имущества гражданина – плательщика платежей в краевой бюджет;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краевой бюджет;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д) документ, содержащий сведения из Единого государственного реестра юридических лиц об исключении юридического лица – плательщика платежей в краевой бюджет из указанного реестра по решению регистрирующего органа;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е) акт об амнистии или о помиловании в отношении осужденных к наказанию в виде штрафа или судебный акт, в соответствии с которым администратор доходов краевого бюджета утрачивает возможность взыскания задолженности по платежам в бюджет;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ж)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з) судебный акт о возвращении заявления о признании должника несостоятельным (банкротом)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и) постановление о прекращении исполнения постановления о назначении административного наказания.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4.</w:t>
      </w:r>
      <w:r w:rsidRPr="00E107AA">
        <w:rPr>
          <w:sz w:val="28"/>
          <w:szCs w:val="28"/>
        </w:rPr>
        <w:tab/>
        <w:t>Состав Комиссии утверждается Министерством экономического развития Камчатского края.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Комиссия проводит заседания по мере необходимости.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Заседание Комиссии проводит председатель Комиссии или его заместитель в случае отсутствия председателя Комиссии.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Заседание Комиссии правомочно при наличии кворума, который составляет не менее половины членов состава Комиссии.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lastRenderedPageBreak/>
        <w:t>Решение Комиссии принимается путем открытого голосования простым большинством голосов от числа членов Комиссии, присутствующих на заседании.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 xml:space="preserve"> 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Срок рассмотрения Комиссией документов, указанных в части 3 настоящего Порядка, не должен превышать десяти дней.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5.</w:t>
      </w:r>
      <w:r w:rsidRPr="00E107AA">
        <w:rPr>
          <w:sz w:val="28"/>
          <w:szCs w:val="28"/>
        </w:rPr>
        <w:tab/>
        <w:t>По результатам рассмотрения вопроса о признании задолженности по платежам в краевой бюджет безнадежной к взысканию Комиссия принимает одно из следующих решений: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 xml:space="preserve">а) </w:t>
      </w:r>
      <w:r w:rsidRPr="00E107AA">
        <w:rPr>
          <w:sz w:val="28"/>
          <w:szCs w:val="28"/>
        </w:rPr>
        <w:tab/>
      </w:r>
      <w:r w:rsidRPr="00E107AA">
        <w:rPr>
          <w:sz w:val="28"/>
          <w:szCs w:val="28"/>
        </w:rPr>
        <w:t>признать задолженность по платежам в краевой бюджет безнадежной к взысканию;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 xml:space="preserve">б) </w:t>
      </w:r>
      <w:r w:rsidRPr="00E107AA">
        <w:rPr>
          <w:sz w:val="28"/>
          <w:szCs w:val="28"/>
        </w:rPr>
        <w:tab/>
      </w:r>
      <w:r w:rsidRPr="00E107AA">
        <w:rPr>
          <w:sz w:val="28"/>
          <w:szCs w:val="28"/>
        </w:rPr>
        <w:t>отказать в признании задолженности по платежам в краевой бюджет безнадежной к взысканию.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6.</w:t>
      </w:r>
      <w:r w:rsidRPr="00E107AA">
        <w:rPr>
          <w:sz w:val="28"/>
          <w:szCs w:val="28"/>
        </w:rPr>
        <w:tab/>
        <w:t>Решение об отказе</w:t>
      </w:r>
      <w:bookmarkStart w:id="0" w:name="_GoBack"/>
      <w:bookmarkEnd w:id="0"/>
      <w:r w:rsidRPr="00E107AA">
        <w:rPr>
          <w:sz w:val="28"/>
          <w:szCs w:val="28"/>
        </w:rPr>
        <w:t xml:space="preserve"> в признании задолженности по платежам в краевой бюджет безнадежной к взысканию принимается в случае, если на рассмотрение Комиссии не представлены либо представлены не в полном объеме документы, установленные частью 3 настоящего Порядка, и (или) из представленных документов не следует наличие оснований, установленных частью 2 настоящего Порядка.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7.</w:t>
      </w:r>
      <w:r w:rsidRPr="00E107AA">
        <w:rPr>
          <w:sz w:val="28"/>
          <w:szCs w:val="28"/>
        </w:rPr>
        <w:tab/>
        <w:t>Решение Комиссии об отказе в признании задолженности по платежам в краевой бюджет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E107AA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8.</w:t>
      </w:r>
      <w:r w:rsidRPr="00E107AA">
        <w:rPr>
          <w:sz w:val="28"/>
          <w:szCs w:val="28"/>
        </w:rPr>
        <w:tab/>
        <w:t>Решение о признании безнадежной к взысканию задолженности по платежам в краевой бюджет оформляется Актом о признании безнадежной к взысканию задолженности по доходам (далее – Акт), по форме, утвержденной приказом Минфина России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и в течение 3 рабочих дней утверждается Министром экономического развития Камчатского края.</w:t>
      </w:r>
    </w:p>
    <w:p w:rsidR="00D64AB3" w:rsidRPr="00E107AA" w:rsidRDefault="00E107AA" w:rsidP="00E107AA">
      <w:pPr>
        <w:ind w:firstLine="709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9.</w:t>
      </w:r>
      <w:r w:rsidRPr="00E107AA">
        <w:rPr>
          <w:sz w:val="28"/>
          <w:szCs w:val="28"/>
        </w:rPr>
        <w:tab/>
        <w:t>Признанная безнадежной к взысканию задолженность подлежит списанию в порядке и сроки, установленные бюджетным законодательством.</w:t>
      </w:r>
    </w:p>
    <w:sectPr w:rsidR="00D64AB3" w:rsidRPr="00E107AA" w:rsidSect="00F909FA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29" w:rsidRDefault="00D04F29" w:rsidP="001F0D75">
      <w:r>
        <w:separator/>
      </w:r>
    </w:p>
  </w:endnote>
  <w:endnote w:type="continuationSeparator" w:id="0">
    <w:p w:rsidR="00D04F29" w:rsidRDefault="00D04F29" w:rsidP="001F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29" w:rsidRDefault="00D04F29" w:rsidP="001F0D75">
      <w:r>
        <w:separator/>
      </w:r>
    </w:p>
  </w:footnote>
  <w:footnote w:type="continuationSeparator" w:id="0">
    <w:p w:rsidR="00D04F29" w:rsidRDefault="00D04F29" w:rsidP="001F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915629"/>
      <w:docPartObj>
        <w:docPartGallery w:val="Page Numbers (Top of Page)"/>
        <w:docPartUnique/>
      </w:docPartObj>
    </w:sdtPr>
    <w:sdtEndPr/>
    <w:sdtContent>
      <w:p w:rsidR="001F0D75" w:rsidRDefault="001F0D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7AA">
          <w:rPr>
            <w:noProof/>
          </w:rPr>
          <w:t>2</w:t>
        </w:r>
        <w:r>
          <w:fldChar w:fldCharType="end"/>
        </w:r>
      </w:p>
    </w:sdtContent>
  </w:sdt>
  <w:p w:rsidR="001F0D75" w:rsidRDefault="001F0D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AA" w:rsidRPr="00E107AA" w:rsidRDefault="00E107AA" w:rsidP="00E107AA">
    <w:pPr>
      <w:pStyle w:val="a9"/>
      <w:jc w:val="right"/>
      <w:rPr>
        <w:b/>
        <w:sz w:val="28"/>
        <w:szCs w:val="28"/>
      </w:rPr>
    </w:pPr>
    <w:r w:rsidRPr="00E107AA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CA3"/>
    <w:multiLevelType w:val="hybridMultilevel"/>
    <w:tmpl w:val="879026F2"/>
    <w:lvl w:ilvl="0" w:tplc="3A7642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370131"/>
    <w:multiLevelType w:val="hybridMultilevel"/>
    <w:tmpl w:val="E264AB10"/>
    <w:lvl w:ilvl="0" w:tplc="6C6CE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5627B"/>
    <w:multiLevelType w:val="hybridMultilevel"/>
    <w:tmpl w:val="D626F862"/>
    <w:lvl w:ilvl="0" w:tplc="EA10F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994F0F"/>
    <w:multiLevelType w:val="multilevel"/>
    <w:tmpl w:val="0F6CF3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8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 w15:restartNumberingAfterBreak="0">
    <w:nsid w:val="4D5905D7"/>
    <w:multiLevelType w:val="hybridMultilevel"/>
    <w:tmpl w:val="9028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96550"/>
    <w:multiLevelType w:val="hybridMultilevel"/>
    <w:tmpl w:val="1286103A"/>
    <w:lvl w:ilvl="0" w:tplc="DF50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368E0"/>
    <w:multiLevelType w:val="hybridMultilevel"/>
    <w:tmpl w:val="B86EF306"/>
    <w:lvl w:ilvl="0" w:tplc="ACFA79B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4841BD"/>
    <w:multiLevelType w:val="hybridMultilevel"/>
    <w:tmpl w:val="E80219BC"/>
    <w:lvl w:ilvl="0" w:tplc="0C8CC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050140"/>
    <w:multiLevelType w:val="hybridMultilevel"/>
    <w:tmpl w:val="D7021BE4"/>
    <w:lvl w:ilvl="0" w:tplc="03424A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BE"/>
    <w:rsid w:val="00004FA3"/>
    <w:rsid w:val="00027366"/>
    <w:rsid w:val="00037C88"/>
    <w:rsid w:val="00041B2E"/>
    <w:rsid w:val="00044750"/>
    <w:rsid w:val="00095693"/>
    <w:rsid w:val="000B6711"/>
    <w:rsid w:val="000D22B6"/>
    <w:rsid w:val="000D377D"/>
    <w:rsid w:val="000F1A8B"/>
    <w:rsid w:val="00105E08"/>
    <w:rsid w:val="0013069D"/>
    <w:rsid w:val="00135B97"/>
    <w:rsid w:val="00164427"/>
    <w:rsid w:val="00167415"/>
    <w:rsid w:val="001A440C"/>
    <w:rsid w:val="001C468D"/>
    <w:rsid w:val="001C6BE7"/>
    <w:rsid w:val="001C6ECC"/>
    <w:rsid w:val="001D4D1B"/>
    <w:rsid w:val="001D693C"/>
    <w:rsid w:val="001E28F5"/>
    <w:rsid w:val="001E7B44"/>
    <w:rsid w:val="001F0D75"/>
    <w:rsid w:val="00200E17"/>
    <w:rsid w:val="00204E09"/>
    <w:rsid w:val="00206321"/>
    <w:rsid w:val="00214AB7"/>
    <w:rsid w:val="00217BFF"/>
    <w:rsid w:val="00223F6D"/>
    <w:rsid w:val="0023490A"/>
    <w:rsid w:val="00235D16"/>
    <w:rsid w:val="002379A9"/>
    <w:rsid w:val="00245D1C"/>
    <w:rsid w:val="002573A2"/>
    <w:rsid w:val="00265339"/>
    <w:rsid w:val="002705D0"/>
    <w:rsid w:val="00276C7A"/>
    <w:rsid w:val="00277E19"/>
    <w:rsid w:val="00283BEC"/>
    <w:rsid w:val="00296EA9"/>
    <w:rsid w:val="002A5C89"/>
    <w:rsid w:val="002D14EC"/>
    <w:rsid w:val="002D2248"/>
    <w:rsid w:val="002D5318"/>
    <w:rsid w:val="002D7B59"/>
    <w:rsid w:val="002F7E0D"/>
    <w:rsid w:val="003245E9"/>
    <w:rsid w:val="00336326"/>
    <w:rsid w:val="00351DE3"/>
    <w:rsid w:val="0036005D"/>
    <w:rsid w:val="0038103F"/>
    <w:rsid w:val="003831AC"/>
    <w:rsid w:val="0039375D"/>
    <w:rsid w:val="003C3302"/>
    <w:rsid w:val="003C7804"/>
    <w:rsid w:val="003D2C0A"/>
    <w:rsid w:val="003D5EE1"/>
    <w:rsid w:val="003E08C2"/>
    <w:rsid w:val="003F3F00"/>
    <w:rsid w:val="00411C2E"/>
    <w:rsid w:val="004135D2"/>
    <w:rsid w:val="00423B9E"/>
    <w:rsid w:val="00427743"/>
    <w:rsid w:val="00437251"/>
    <w:rsid w:val="004447D6"/>
    <w:rsid w:val="004511F1"/>
    <w:rsid w:val="004572D2"/>
    <w:rsid w:val="00475B69"/>
    <w:rsid w:val="0048715C"/>
    <w:rsid w:val="004943B6"/>
    <w:rsid w:val="0049597F"/>
    <w:rsid w:val="004A1F11"/>
    <w:rsid w:val="004B2A5D"/>
    <w:rsid w:val="004B69A6"/>
    <w:rsid w:val="004C65F1"/>
    <w:rsid w:val="004D5F22"/>
    <w:rsid w:val="004E100C"/>
    <w:rsid w:val="004E63EA"/>
    <w:rsid w:val="004F0419"/>
    <w:rsid w:val="00500962"/>
    <w:rsid w:val="005109EE"/>
    <w:rsid w:val="005171DA"/>
    <w:rsid w:val="00524CD1"/>
    <w:rsid w:val="0052675D"/>
    <w:rsid w:val="005457E9"/>
    <w:rsid w:val="00553711"/>
    <w:rsid w:val="00567F35"/>
    <w:rsid w:val="00572367"/>
    <w:rsid w:val="00576DDD"/>
    <w:rsid w:val="005926CA"/>
    <w:rsid w:val="00597099"/>
    <w:rsid w:val="005A642B"/>
    <w:rsid w:val="005A7051"/>
    <w:rsid w:val="005D152F"/>
    <w:rsid w:val="005F60FA"/>
    <w:rsid w:val="00634257"/>
    <w:rsid w:val="00637336"/>
    <w:rsid w:val="00637BD3"/>
    <w:rsid w:val="006430D6"/>
    <w:rsid w:val="00643B0B"/>
    <w:rsid w:val="00673A03"/>
    <w:rsid w:val="00682CBA"/>
    <w:rsid w:val="006915BB"/>
    <w:rsid w:val="00695271"/>
    <w:rsid w:val="006A2383"/>
    <w:rsid w:val="006B0167"/>
    <w:rsid w:val="006C57D7"/>
    <w:rsid w:val="006D4DAE"/>
    <w:rsid w:val="006D7D3B"/>
    <w:rsid w:val="006E7E8C"/>
    <w:rsid w:val="006F0B3D"/>
    <w:rsid w:val="007004F3"/>
    <w:rsid w:val="00702B25"/>
    <w:rsid w:val="00705F71"/>
    <w:rsid w:val="00706398"/>
    <w:rsid w:val="0070759D"/>
    <w:rsid w:val="00723F0A"/>
    <w:rsid w:val="00732715"/>
    <w:rsid w:val="007340C0"/>
    <w:rsid w:val="00756062"/>
    <w:rsid w:val="00762EFF"/>
    <w:rsid w:val="0078757A"/>
    <w:rsid w:val="007B2251"/>
    <w:rsid w:val="007B4BA7"/>
    <w:rsid w:val="007C28EA"/>
    <w:rsid w:val="007C411F"/>
    <w:rsid w:val="008004E6"/>
    <w:rsid w:val="0081250A"/>
    <w:rsid w:val="00841980"/>
    <w:rsid w:val="00841B9F"/>
    <w:rsid w:val="00850490"/>
    <w:rsid w:val="0085198A"/>
    <w:rsid w:val="008643CA"/>
    <w:rsid w:val="00872EB0"/>
    <w:rsid w:val="00874C21"/>
    <w:rsid w:val="0088107E"/>
    <w:rsid w:val="0088191A"/>
    <w:rsid w:val="008A03B3"/>
    <w:rsid w:val="008B32F1"/>
    <w:rsid w:val="008D30E6"/>
    <w:rsid w:val="008D685E"/>
    <w:rsid w:val="008E409F"/>
    <w:rsid w:val="008F1F34"/>
    <w:rsid w:val="009035E6"/>
    <w:rsid w:val="0090431F"/>
    <w:rsid w:val="009120E8"/>
    <w:rsid w:val="00917AE8"/>
    <w:rsid w:val="009227A9"/>
    <w:rsid w:val="00930EFE"/>
    <w:rsid w:val="0097255B"/>
    <w:rsid w:val="0098106B"/>
    <w:rsid w:val="00983C2A"/>
    <w:rsid w:val="009955AB"/>
    <w:rsid w:val="00995C8E"/>
    <w:rsid w:val="009A20FA"/>
    <w:rsid w:val="009A278B"/>
    <w:rsid w:val="009A4A8B"/>
    <w:rsid w:val="009B6F8A"/>
    <w:rsid w:val="009C1888"/>
    <w:rsid w:val="009D7767"/>
    <w:rsid w:val="009D78BF"/>
    <w:rsid w:val="009E125C"/>
    <w:rsid w:val="009E432B"/>
    <w:rsid w:val="009E4595"/>
    <w:rsid w:val="009F1F30"/>
    <w:rsid w:val="009F226F"/>
    <w:rsid w:val="009F277B"/>
    <w:rsid w:val="009F4EF6"/>
    <w:rsid w:val="00A15C3B"/>
    <w:rsid w:val="00A21531"/>
    <w:rsid w:val="00A3641E"/>
    <w:rsid w:val="00A47397"/>
    <w:rsid w:val="00A51F15"/>
    <w:rsid w:val="00A70424"/>
    <w:rsid w:val="00A76DCB"/>
    <w:rsid w:val="00A90568"/>
    <w:rsid w:val="00A931E3"/>
    <w:rsid w:val="00A94B8B"/>
    <w:rsid w:val="00AA0299"/>
    <w:rsid w:val="00AD6965"/>
    <w:rsid w:val="00AE1483"/>
    <w:rsid w:val="00AF6CDD"/>
    <w:rsid w:val="00B17C2C"/>
    <w:rsid w:val="00B17EC1"/>
    <w:rsid w:val="00B2206F"/>
    <w:rsid w:val="00B3064D"/>
    <w:rsid w:val="00B53EDD"/>
    <w:rsid w:val="00B57054"/>
    <w:rsid w:val="00B71AC7"/>
    <w:rsid w:val="00B71DBD"/>
    <w:rsid w:val="00B74160"/>
    <w:rsid w:val="00B75B94"/>
    <w:rsid w:val="00B77CA7"/>
    <w:rsid w:val="00B8095A"/>
    <w:rsid w:val="00B83F4F"/>
    <w:rsid w:val="00B853A0"/>
    <w:rsid w:val="00B85564"/>
    <w:rsid w:val="00B94EEA"/>
    <w:rsid w:val="00BA0217"/>
    <w:rsid w:val="00BC58BD"/>
    <w:rsid w:val="00BC73D3"/>
    <w:rsid w:val="00C10B56"/>
    <w:rsid w:val="00C12EB5"/>
    <w:rsid w:val="00C15143"/>
    <w:rsid w:val="00C208C6"/>
    <w:rsid w:val="00C27418"/>
    <w:rsid w:val="00C2798C"/>
    <w:rsid w:val="00C32979"/>
    <w:rsid w:val="00C34F02"/>
    <w:rsid w:val="00C36AB9"/>
    <w:rsid w:val="00C44D1F"/>
    <w:rsid w:val="00C52270"/>
    <w:rsid w:val="00C5651A"/>
    <w:rsid w:val="00C64ECA"/>
    <w:rsid w:val="00C966DF"/>
    <w:rsid w:val="00CC6784"/>
    <w:rsid w:val="00CD47D9"/>
    <w:rsid w:val="00CD7C8D"/>
    <w:rsid w:val="00CE6B67"/>
    <w:rsid w:val="00CF1F58"/>
    <w:rsid w:val="00CF654E"/>
    <w:rsid w:val="00D03404"/>
    <w:rsid w:val="00D04F29"/>
    <w:rsid w:val="00D07382"/>
    <w:rsid w:val="00D11458"/>
    <w:rsid w:val="00D11DA6"/>
    <w:rsid w:val="00D31C67"/>
    <w:rsid w:val="00D33EA7"/>
    <w:rsid w:val="00D36840"/>
    <w:rsid w:val="00D4016B"/>
    <w:rsid w:val="00D509BC"/>
    <w:rsid w:val="00D64AB3"/>
    <w:rsid w:val="00D67EBE"/>
    <w:rsid w:val="00D725DC"/>
    <w:rsid w:val="00D77A10"/>
    <w:rsid w:val="00D923B3"/>
    <w:rsid w:val="00D971F9"/>
    <w:rsid w:val="00DA3D37"/>
    <w:rsid w:val="00DA6EBE"/>
    <w:rsid w:val="00DB0BB0"/>
    <w:rsid w:val="00DC1362"/>
    <w:rsid w:val="00DC6735"/>
    <w:rsid w:val="00DD61B7"/>
    <w:rsid w:val="00DE0546"/>
    <w:rsid w:val="00DE1203"/>
    <w:rsid w:val="00DE28B1"/>
    <w:rsid w:val="00DF6D68"/>
    <w:rsid w:val="00DF7653"/>
    <w:rsid w:val="00E02683"/>
    <w:rsid w:val="00E107AA"/>
    <w:rsid w:val="00E14C85"/>
    <w:rsid w:val="00E22FF8"/>
    <w:rsid w:val="00E23EFD"/>
    <w:rsid w:val="00E50F10"/>
    <w:rsid w:val="00E62830"/>
    <w:rsid w:val="00E64C6D"/>
    <w:rsid w:val="00E64E1B"/>
    <w:rsid w:val="00E75F6E"/>
    <w:rsid w:val="00E821C5"/>
    <w:rsid w:val="00E8515C"/>
    <w:rsid w:val="00E9167B"/>
    <w:rsid w:val="00E92E34"/>
    <w:rsid w:val="00EC4524"/>
    <w:rsid w:val="00ED08DB"/>
    <w:rsid w:val="00ED4F86"/>
    <w:rsid w:val="00EF684E"/>
    <w:rsid w:val="00EF750B"/>
    <w:rsid w:val="00F168D0"/>
    <w:rsid w:val="00F31382"/>
    <w:rsid w:val="00F32D1F"/>
    <w:rsid w:val="00F34CA5"/>
    <w:rsid w:val="00F560E4"/>
    <w:rsid w:val="00F65533"/>
    <w:rsid w:val="00F6775E"/>
    <w:rsid w:val="00F8333B"/>
    <w:rsid w:val="00F909FA"/>
    <w:rsid w:val="00FA048C"/>
    <w:rsid w:val="00FA12FE"/>
    <w:rsid w:val="00FA39B7"/>
    <w:rsid w:val="00FA476C"/>
    <w:rsid w:val="00FB0FEC"/>
    <w:rsid w:val="00FB6803"/>
    <w:rsid w:val="00FC0684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75D72-225E-4311-8636-B021AF89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711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5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5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D531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D53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2 Знак Знак Знак"/>
    <w:basedOn w:val="a"/>
    <w:rsid w:val="002D5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67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B6711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871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15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CF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0D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F0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D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0BEB-2325-4258-A5B5-C3C9F845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Ирина Васильевна</dc:creator>
  <cp:lastModifiedBy>Луценко Ирина Алексеевна</cp:lastModifiedBy>
  <cp:revision>3</cp:revision>
  <cp:lastPrinted>2022-03-30T03:14:00Z</cp:lastPrinted>
  <dcterms:created xsi:type="dcterms:W3CDTF">2022-07-14T02:57:00Z</dcterms:created>
  <dcterms:modified xsi:type="dcterms:W3CDTF">2022-07-14T02:57:00Z</dcterms:modified>
</cp:coreProperties>
</file>