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682FE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682FE2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682F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682FE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8B58EC">
      <w:pPr>
        <w:spacing w:before="260" w:after="0" w:line="276" w:lineRule="auto"/>
        <w:ind w:righ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E0C02" w:rsidP="004E558F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грантов в форме субсидий субъектам малого и среднего предпринимательства, включенным в реестр социальных предприятий 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A63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8F" w:rsidRPr="00BD32AC" w:rsidRDefault="004E558F" w:rsidP="004D19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>78 Бюджетного кодекса Российской Федерации</w:t>
      </w:r>
    </w:p>
    <w:p w:rsidR="00033533" w:rsidRDefault="00033533" w:rsidP="004D1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4D1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4D19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4E558F" w:rsidP="004D1974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AC">
        <w:rPr>
          <w:rFonts w:ascii="Times New Roman" w:hAnsi="Times New Roman" w:cs="Times New Roman"/>
          <w:bCs/>
          <w:sz w:val="28"/>
          <w:szCs w:val="28"/>
        </w:rPr>
        <w:t>Утвердить Порядок</w:t>
      </w:r>
      <w:r w:rsidRPr="002D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 субсидий субъектам малого и среднего предпринимательства, включенным в реестр социальных предприятий</w:t>
      </w:r>
      <w:r w:rsidRPr="00BD32AC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58F" w:rsidRPr="00BD32AC" w:rsidRDefault="004E558F" w:rsidP="004D1974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постановления Правительства Камчатского края от 23.08.2021 № 369-П «</w:t>
      </w:r>
      <w:r w:rsidRPr="006D3BD5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грантов в форме субсидий субъект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6D3BD5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включенны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D3BD5">
        <w:rPr>
          <w:rFonts w:ascii="Times New Roman" w:hAnsi="Times New Roman" w:cs="Times New Roman"/>
          <w:bCs/>
          <w:sz w:val="28"/>
          <w:szCs w:val="28"/>
        </w:rPr>
        <w:t xml:space="preserve"> в реестр социальных предприятий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E558F" w:rsidRPr="004E558F" w:rsidRDefault="004E558F" w:rsidP="004D197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AC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4E55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4E55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617E6D">
            <w:pPr>
              <w:tabs>
                <w:tab w:val="left" w:pos="851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4E558F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4E5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4E558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4E55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E558F" w:rsidP="004E558F">
            <w:pPr>
              <w:tabs>
                <w:tab w:val="left" w:pos="1935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Е.А. Чекин</w:t>
            </w:r>
          </w:p>
        </w:tc>
      </w:tr>
    </w:tbl>
    <w:p w:rsidR="006664BC" w:rsidRDefault="006664BC" w:rsidP="002C2B5A"/>
    <w:p w:rsidR="00A635F3" w:rsidRDefault="00A635F3" w:rsidP="002C2B5A"/>
    <w:p w:rsidR="00682FE2" w:rsidRDefault="00682FE2" w:rsidP="002C2B5A"/>
    <w:p w:rsidR="00682FE2" w:rsidRDefault="00682FE2" w:rsidP="008D3158">
      <w:pPr>
        <w:tabs>
          <w:tab w:val="left" w:pos="5103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82FE2" w:rsidRPr="00682FE2" w:rsidRDefault="00682FE2" w:rsidP="008D3158">
      <w:pPr>
        <w:tabs>
          <w:tab w:val="left" w:pos="5103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:rsidR="00682FE2" w:rsidRPr="00682FE2" w:rsidRDefault="00682FE2" w:rsidP="008D315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682FE2" w:rsidRPr="00682FE2" w:rsidRDefault="00682FE2" w:rsidP="00682FE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9F55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 субсидий</w:t>
      </w:r>
    </w:p>
    <w:p w:rsidR="00682FE2" w:rsidRPr="00682FE2" w:rsidRDefault="00682FE2" w:rsidP="009F55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предпринимательства, включенным в реестр социальных предприятий</w:t>
      </w:r>
    </w:p>
    <w:p w:rsidR="00682FE2" w:rsidRPr="00682FE2" w:rsidRDefault="00682FE2" w:rsidP="00682F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E2" w:rsidRPr="00682FE2" w:rsidRDefault="00682FE2" w:rsidP="009F55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682FE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регламентирует вопросы предоставления в 2022 году грантов в форме субсидий субъектам малого и среднего предпринимательства, включенным в реестр социальных предприятий (далее – Порядок, Субсидия</w:t>
      </w:r>
      <w:r w:rsidR="0086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(грант)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финансовое обеспечение затрат, связанных с реализацией товаров, работ, услуг в сфере социального предпринимательства, в целях достижения результата основного мероприятия 2.3 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Региональный проект «Создание условий для легкого старта и комфортного ведения бизнеса»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2 «Развитие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в Камчатском крае», утвержденной постановлением Правительства Камчатского края от 01.07.2021 № 277-П, и определяет цели, порядок</w:t>
      </w:r>
      <w:r w:rsidRPr="00682FE2">
        <w:rPr>
          <w:rFonts w:ascii="Times New Roman" w:hAnsi="Times New Roman" w:cs="Times New Roman"/>
          <w:bCs/>
          <w:sz w:val="28"/>
          <w:szCs w:val="28"/>
        </w:rPr>
        <w:t xml:space="preserve"> и условия предоставления грантов в форме субсидий субъектам малого и среднего предпринимательства, включенным в реестр социальных предприятий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СМСП-СП).</w:t>
      </w:r>
    </w:p>
    <w:p w:rsidR="00682FE2" w:rsidRPr="00682FE2" w:rsidRDefault="00682FE2" w:rsidP="00682FE2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682FE2" w:rsidRPr="00682FE2" w:rsidRDefault="00682FE2" w:rsidP="00682FE2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547F50" w:rsidRDefault="00682FE2" w:rsidP="00547F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Министерством в пределах лимитов бюджетных обязательств, доведенных до Министерства как получателя средств краевого бюджета на соответствующий финансовый год и плановый период в рамках реализации основного мероприятия 2.3 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Региональный проект «Создание условий для легкого старта и комфортного ведения бизнеса»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2 «Развитие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в Камчатском крае», утвержденной постановлением Правительства Камчатского края от 01.07.2021 № 277-П.</w:t>
      </w:r>
    </w:p>
    <w:p w:rsidR="00547F50" w:rsidRPr="00682FE2" w:rsidRDefault="00547F50" w:rsidP="00547F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СМСП</w:t>
      </w:r>
      <w:r w:rsidR="00C1256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</w:t>
      </w:r>
      <w:r w:rsidRPr="0054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однократно в полном объеме в целях реализации мероприятия «Субъектам МСП, включенным в реестр социальных предпринимателей, оказаны комплексные услуги и (или) </w:t>
      </w:r>
      <w:r w:rsidRPr="00547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предоставлена финансовая поддержка в виде грантов (количество уникальных социальных предприятий, включенных в реестр, в том числе получивших комплексные услуги и (или) финансовую поддержку в виде гранта)» основного мероприятия 2.3 «I4 Региональный проект «Создание условий для легкого старта и комфортного ведения бизнеса» Подпрограммы 2.</w:t>
      </w:r>
    </w:p>
    <w:p w:rsidR="00682FE2" w:rsidRPr="00682FE2" w:rsidRDefault="00682FE2" w:rsidP="00682F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E92CF1">
        <w:rPr>
          <w:rFonts w:ascii="Times New Roman" w:eastAsia="Calibri" w:hAnsi="Times New Roman" w:cs="Times New Roman"/>
          <w:sz w:val="28"/>
          <w:szCs w:val="28"/>
        </w:rPr>
        <w:t xml:space="preserve">(далее – единый портал) 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в разделе «Бюджет» при формировании проекта закона </w:t>
      </w:r>
      <w:r w:rsidR="0000408A">
        <w:rPr>
          <w:rFonts w:ascii="Times New Roman" w:eastAsia="Calibri" w:hAnsi="Times New Roman" w:cs="Times New Roman"/>
          <w:sz w:val="28"/>
          <w:szCs w:val="28"/>
        </w:rPr>
        <w:t xml:space="preserve">о бюджете (проекта закона </w:t>
      </w:r>
      <w:r w:rsidRPr="00682FE2">
        <w:rPr>
          <w:rFonts w:ascii="Times New Roman" w:eastAsia="Calibri" w:hAnsi="Times New Roman" w:cs="Times New Roman"/>
          <w:sz w:val="28"/>
          <w:szCs w:val="28"/>
        </w:rPr>
        <w:t>о внесении изменений в закон о бюджете</w:t>
      </w:r>
      <w:r w:rsidR="0000408A">
        <w:rPr>
          <w:rFonts w:ascii="Times New Roman" w:eastAsia="Calibri" w:hAnsi="Times New Roman" w:cs="Times New Roman"/>
          <w:sz w:val="28"/>
          <w:szCs w:val="28"/>
        </w:rPr>
        <w:t>) сведений о Субсидии</w:t>
      </w:r>
      <w:r w:rsidRPr="00682F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FE2" w:rsidRPr="00682FE2" w:rsidRDefault="00682FE2" w:rsidP="00682F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4.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целей настоящего Порядка используются следующие понятия: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заявитель – индивидуальный предприниматель, глава крестьянского (фермерского) хозяйства или юридическое лицо, которые представили конкурсную заявку на участие в конкурсном отборе;</w:t>
      </w:r>
    </w:p>
    <w:p w:rsidR="00682FE2" w:rsidRPr="00682FE2" w:rsidRDefault="00682FE2" w:rsidP="005436C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конкурсный отбор, конкурс – конкурсный отбор заявителей для предоставления субсидий;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конкурсная заявка, заявка –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участии в конкурсном отборе СМСП-СП, для предоставления грантов в форме субсидий и прилагаемые к нему документы 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приложениями 1 и 2 к настоящему Порядку;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организатор конкурса – Министерство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FE2" w:rsidRPr="00682FE2" w:rsidRDefault="00682FE2" w:rsidP="00617E6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рабочая группа – коллегиальный орган, сформированный Министерством для определения участников конкурсного отбора;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конкурсная комиссия –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 орган,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сформированный Министерством для определения победителей конкурсного отбора; 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участник конкурсного отбора – заявитель, соответствующий требованиям и условиям, предусмотренным настоящим Порядком, и отобранный конкурсной комиссией в соответствии с настоящим Порядком;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победитель конкурсного отбора – участник конкурсного отбора, отобранный в соответствии с настоящим Порядком;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проект – комплекс взаимосвязанных мероприятий, направленный на достижение поставленной заявителем цели в сфере предпринимательства;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бизнес-план – документ, являющийся частью конкурсной заявки, в котором подробно изложена информация о реализации проекта;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договор о предоставлении субсидии – соглашение между организатором конкурса и получателем субсидии, достигнутое в целях закрепления между ними порядка и условий предоставления субсидии;</w:t>
      </w:r>
    </w:p>
    <w:p w:rsidR="00E279CD" w:rsidRDefault="00682FE2" w:rsidP="00E27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журнал регистрации конкурсных заявок – документ, в котором зафиксированы все конкурсные заявки заяв</w:t>
      </w:r>
      <w:r w:rsidR="00E2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ителей в порядке их поступления;</w:t>
      </w:r>
    </w:p>
    <w:p w:rsidR="00682FE2" w:rsidRDefault="00E279CD" w:rsidP="00E27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</w:t>
      </w:r>
      <w:r w:rsidR="00682FE2"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«социальное предприятие» и «социальное предпринимательство», используемые в настоящем Порядке, применяются в том же значении, что и в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законе от 24 июля 2007 года </w:t>
      </w:r>
      <w:r w:rsidR="00682FE2"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580774" w:rsidRPr="00682FE2" w:rsidRDefault="00580774" w:rsidP="0058077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543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определяется конкурсной комиссией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пропорционально размеру 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предпринимательства.</w:t>
      </w:r>
    </w:p>
    <w:p w:rsidR="00580774" w:rsidRPr="00682FE2" w:rsidRDefault="00580774" w:rsidP="00580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при условии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СМСП-СП расходов, связанных с реализацией проекта в сфере социального предпринимательства, в размере не менее 25 процентов от размера расходов, преду</w:t>
      </w:r>
      <w:r w:rsidR="0054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 реализацию проектов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указанных в части </w:t>
      </w:r>
      <w:r w:rsidR="005436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80774" w:rsidRDefault="00580774" w:rsidP="00580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субсидии не превышает 500 тысяч рублей на одного получателя поддержки. Минимальный размер субсидии не может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авлять менее 100 тысяч рублей. </w:t>
      </w:r>
    </w:p>
    <w:p w:rsidR="00296859" w:rsidRPr="00296859" w:rsidRDefault="00296859" w:rsidP="00296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Субсидия в виде гранта предоставляется однократно в полном объеме на конкурсной основе в соответствии с решением конкурсной комиссии, сформированной Камчатским краем, в состав которой включены представители некоммерческих организаций, выражающих интересы субъектов малого и среднего предпринимательства, по результатам оценки проектов в сфере с</w:t>
      </w:r>
      <w:r>
        <w:rPr>
          <w:rFonts w:ascii="Times New Roman" w:eastAsia="Calibri" w:hAnsi="Times New Roman" w:cs="Times New Roman"/>
          <w:sz w:val="28"/>
          <w:szCs w:val="28"/>
        </w:rPr>
        <w:t>оциального предпринимательства.</w:t>
      </w:r>
    </w:p>
    <w:p w:rsidR="00682FE2" w:rsidRPr="00682FE2" w:rsidRDefault="00580774" w:rsidP="00682FE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предоставляются СМСП-СП в целях финансового обеспечения следующих расходов, связанных с реализацией проекта в сфере социального предпринимательства: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аренда нежилого помещения;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аренда и (или) приобретение оргтехники, оборудования (в том числе инвентаря, мебели);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выплата по передаче прав на франшизу (паушальный платеж);</w:t>
      </w:r>
    </w:p>
    <w:p w:rsidR="00682FE2" w:rsidRPr="00682FE2" w:rsidRDefault="00682FE2" w:rsidP="004D7FDF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оплата коммунальных услуг и услуг электроснабжения;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оформление результатов интеллектуальной деятельности;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приобретение основных средств (за исключением приобретения зданий, сооружений, земельных участков, автомобилей);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переоборудование транспортных средств для перевозки маломобильных групп населения, в том числе инвалидов;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оплата услуг связи, в том числе информационно-телекоммуникационной сети «Интернет»;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приобретение сырья, расходных материалов, необходимых для производства продукции и оказания услуг;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инвалидов;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уплата первого взноса (аванса) при заключении договора лизинга и (или) лизинговых платежей;</w:t>
      </w:r>
    </w:p>
    <w:p w:rsidR="00682FE2" w:rsidRPr="00682FE2" w:rsidRDefault="00682FE2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реализация мероприятий по профилактике новой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682FE2" w:rsidRPr="00682FE2" w:rsidRDefault="00745A4A" w:rsidP="00682FE2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а также по кредитам, привлеченным в кредитных организациях.</w:t>
      </w:r>
    </w:p>
    <w:p w:rsidR="00682FE2" w:rsidRPr="00682FE2" w:rsidRDefault="00745A4A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7F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категории получателей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относятся социальные предприятия в соответствии с пунктами 7 и 8 статьи 3 Федерального закона «О развитии малого и среднего предпринимательства в Российской Федерации».</w:t>
      </w:r>
    </w:p>
    <w:p w:rsidR="008F2AA5" w:rsidRDefault="00745A4A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2AA5">
        <w:rPr>
          <w:rFonts w:ascii="Times New Roman" w:eastAsia="Calibri" w:hAnsi="Times New Roman" w:cs="Times New Roman"/>
          <w:sz w:val="28"/>
          <w:szCs w:val="28"/>
        </w:rPr>
        <w:t>Отбор получателя Субсидии осуществляется на основании конкурса, исходя из наилучших условий достижения результатов, в целях достижения которых предоставляется Субсидия (далее – отбор, конкурс).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Конкурс является открытым. Информация о проведении конкурса размещается в средствах массовой информации, а также в сети Интернет по адресу</w:t>
      </w:r>
      <w:r w:rsidRPr="00682F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68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682FE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https://minecon.kamgov.ru/</w:t>
        </w:r>
      </w:hyperlink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и (или) https://мойбизнес41.рф/.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09105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Требования к заявителям для признания их участниками конкурса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словия предоставления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финансовой поддержки</w:t>
      </w:r>
    </w:p>
    <w:p w:rsidR="00682FE2" w:rsidRPr="00682FE2" w:rsidRDefault="00682FE2" w:rsidP="00682FE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745A4A" w:rsidRDefault="00682FE2" w:rsidP="007C1254">
      <w:pPr>
        <w:pStyle w:val="ad"/>
        <w:numPr>
          <w:ilvl w:val="0"/>
          <w:numId w:val="4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конкурсного отбора, которым должен соответствовать участник на первое число месяца, предшествующего месяцу, в котором планируется проведение конкурсного отбора:</w:t>
      </w:r>
    </w:p>
    <w:p w:rsidR="00682FE2" w:rsidRPr="00682FE2" w:rsidRDefault="00682FE2" w:rsidP="007C1254">
      <w:pPr>
        <w:widowControl w:val="0"/>
        <w:numPr>
          <w:ilvl w:val="0"/>
          <w:numId w:val="28"/>
        </w:numPr>
        <w:tabs>
          <w:tab w:val="left" w:pos="851"/>
          <w:tab w:val="left" w:pos="993"/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является субъектом малого и среднего предпринимательства признанным социальным предприятием в порядке, установленном в соответствии с частью 3 статьи 24.1 Федерального закона «О развитии малого и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 в Российской Федерации», внесены в единый реестр субъектов малого и среднего предпринимательства в период с 10 июля по 10 декабря текущего календарного года;</w:t>
      </w:r>
    </w:p>
    <w:p w:rsidR="00682FE2" w:rsidRPr="00682FE2" w:rsidRDefault="00682FE2" w:rsidP="007C1254">
      <w:pPr>
        <w:widowControl w:val="0"/>
        <w:numPr>
          <w:ilvl w:val="0"/>
          <w:numId w:val="28"/>
        </w:numPr>
        <w:tabs>
          <w:tab w:val="left" w:pos="851"/>
          <w:tab w:val="left" w:pos="993"/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центрами поддержки предпринимательства, центрами инноваций социальной сферы или акционерным обществом «Федеральная корпорация по развитию малого и среднего предпринимательства», или субъект малого и среднего предпринимательства, подтвердивший статус социального предприятия, реализует ранее созданный проект в сфере социального предпринимательства;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заявитель не является участником соглашений о разделе продукции;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заявитель не осуществляет предпринимательскую деятельность в сфере игорного бизнеса;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заявитель осуществляет деятельность в сфере социального предпринимательства, в соответствии с которым заявитель признан социальным предприятием;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состоянию на любую дату в течение периода, равного 30 календарным дням, предшествующего дате подачи документов для получения гранта, у субъекта малого и среднего предпринимательства отсутствует просроченная задолженность по налогам, сборам и иным обязательным платежам в бюджеты бюджетной системы Российской Федер</w:t>
      </w:r>
      <w:r w:rsidR="00745A4A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ации, превышающая 1 тыс. рублей;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у заявителя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актом). 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указанного пункта приостановлено до 1 января 2023 года 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заявитель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заявитель не получает средства из бюджета Камчатского края на основании иных нормативных правовых актов или муниципальных правовых актов на цели, указанные в настоящем Порядке;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15)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заявитель осуществляет виды экономической деятельности, информация о которых содержится в выписке в отношении заявителя из единого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реестра юридических лиц или единого государственного реестра индивидуальных предпринимателей, и соответствующие осуществляемым заявителем видам предпринимательской деятельности и реализуемому проекту;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отношении заявителя отсутствует решение об отказе в предоставлении государственной поддержки в связи с представлением им недостоверных документов и (или) сведений, принятое в течение трех лет, предшествующих дате подачи заявления о предоставлении субсидии и документов, прилагаемых к нему;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18) заявитель имеет подтвержденное право на объект(ы) недвижимого имущества, предназначенный(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ведения предпринимательской деятельности (при необходимости использования такого имущества для реализации проекта);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19) заявитель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государственными,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682FE2" w:rsidRPr="00682FE2" w:rsidRDefault="00E2162F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</w:t>
      </w:r>
      <w:r w:rsidR="007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убсидии: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заявителем полного перечня докумен</w:t>
      </w:r>
      <w:r w:rsidR="00091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необходимых для получения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(для индивидуальных предпринимателей и глав крестьянских (фермерских) хозяйств – согласно приложению 1 к настоящему Порядку; для юридических лиц – согласно приложению 2 к настоящему Порядку).</w:t>
      </w:r>
    </w:p>
    <w:p w:rsidR="00682FE2" w:rsidRPr="00682FE2" w:rsidRDefault="00682FE2" w:rsidP="007C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запрет приобретать заявителем</w:t>
      </w:r>
      <w:r w:rsidRPr="00682F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юридическим лицом, и иными юридическими лицами, получающими средства на основании договоров, заключенных с заявителем, иностранную валюту за счет полученных из краевого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(далее – запрет приобретения иностранной валюты);</w:t>
      </w:r>
    </w:p>
    <w:p w:rsidR="00682FE2" w:rsidRPr="00682FE2" w:rsidRDefault="00682FE2" w:rsidP="007C12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82FE2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расходования средств субсидии, указанных в бизнес-плане, целям, определенным настоящим Порядком;</w:t>
      </w:r>
    </w:p>
    <w:p w:rsidR="00682FE2" w:rsidRPr="00682FE2" w:rsidRDefault="00682FE2" w:rsidP="007C12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использование заявителем собственных средств в размере не менее 25 процентов от размера расходов, предусмотренных на реализацию проекта, на цели, указанные в настоящем Порядке (в качестве подтверждения использования заявителем собственных средств не принимаются расходы, произведенные по сделкам с физическими лицами, не зарегистрированными в качестве индивидуальных предпринимателей, и гражданами, не применяющими 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специальный налоговый режим «Налог на профессиональный доход»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расходы, произведенные до даты государственной регистрации заявителя).</w:t>
      </w:r>
    </w:p>
    <w:p w:rsidR="00682FE2" w:rsidRPr="00682FE2" w:rsidRDefault="00682FE2" w:rsidP="007C12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расходов, связанных с реализацией проекта в сфере социального предпринимательства, заявленного на получение субсидии, учитываются расходы, произведенные заявителем не ранее 1 января года обращения за предоставлением субсидии, и (или) которые будут произведены не позднее 6 месяцев со дня предоставления субсидии или в срок использования субсидии, установленный в случае продления срока предоставления отчета о расходовании средств субсидии в соответствии с настоящим Порядком;</w:t>
      </w:r>
    </w:p>
    <w:p w:rsidR="00682FE2" w:rsidRPr="00682FE2" w:rsidRDefault="00682FE2" w:rsidP="007C12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в отношении заявителя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 документов, прилагаемых к нему;</w:t>
      </w:r>
    </w:p>
    <w:p w:rsidR="00682FE2" w:rsidRPr="00682FE2" w:rsidRDefault="00682FE2" w:rsidP="007C12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принятого ранее в отношении заявителя решения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не истекли;</w:t>
      </w:r>
    </w:p>
    <w:p w:rsidR="00682FE2" w:rsidRPr="00682FE2" w:rsidRDefault="00682FE2" w:rsidP="007C125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представление заявителем бизнес-плана по форме, приведенной в приложении 4 к настоящему Порядку.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09105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3. Порядок приема заявок на участие в конкурсном отборе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E2162F" w:rsidP="009907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CF135C">
        <w:rPr>
          <w:rFonts w:ascii="Times New Roman" w:eastAsia="Calibri" w:hAnsi="Times New Roman" w:cs="Times New Roman"/>
          <w:sz w:val="28"/>
          <w:szCs w:val="28"/>
        </w:rPr>
        <w:t>.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Объявление о проведении отбора (далее – объявление) размещается на едином портале и</w:t>
      </w:r>
      <w:r w:rsidR="00E86582">
        <w:rPr>
          <w:rFonts w:ascii="Times New Roman" w:eastAsia="Calibri" w:hAnsi="Times New Roman" w:cs="Times New Roman"/>
          <w:sz w:val="28"/>
          <w:szCs w:val="28"/>
        </w:rPr>
        <w:t>ли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на странице Министерства на официальном сайте исполнительных органов государственной власти Камчатского края </w:t>
      </w:r>
      <w:r w:rsidR="00682FE2" w:rsidRPr="00682FE2">
        <w:rPr>
          <w:rFonts w:ascii="Times New Roman" w:hAnsi="Times New Roman" w:cs="Times New Roman"/>
          <w:sz w:val="28"/>
          <w:szCs w:val="28"/>
        </w:rPr>
        <w:t>(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https://minecon.kamgov.ru/) в сети «Интернет» (далее – официальный сайт</w:t>
      </w:r>
      <w:r w:rsidR="00CF135C">
        <w:rPr>
          <w:rFonts w:ascii="Times New Roman" w:eastAsia="Calibri" w:hAnsi="Times New Roman" w:cs="Times New Roman"/>
          <w:sz w:val="28"/>
          <w:szCs w:val="28"/>
        </w:rPr>
        <w:t xml:space="preserve"> Министерства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) не менее чем за 5 рабочих дней до начала приема заявлений о предоставлении субсидии и документов, прилагаемых к ним.</w:t>
      </w:r>
    </w:p>
    <w:p w:rsidR="00682FE2" w:rsidRPr="00682FE2" w:rsidRDefault="00E2162F" w:rsidP="009907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Объявление о проведении конкурсного отбора содержит следующую информацию: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сроки проведения отбора</w:t>
      </w:r>
      <w:r w:rsidR="00FB687E">
        <w:rPr>
          <w:rFonts w:ascii="Times New Roman" w:eastAsia="Calibri" w:hAnsi="Times New Roman" w:cs="Times New Roman"/>
          <w:sz w:val="28"/>
          <w:szCs w:val="28"/>
        </w:rPr>
        <w:t xml:space="preserve"> (дата и время начала (окончания) подачи (приема) </w:t>
      </w:r>
      <w:r w:rsidR="00C15E70">
        <w:rPr>
          <w:rFonts w:ascii="Times New Roman" w:eastAsia="Calibri" w:hAnsi="Times New Roman" w:cs="Times New Roman"/>
          <w:sz w:val="28"/>
          <w:szCs w:val="28"/>
        </w:rPr>
        <w:t>предложений (конкурсных заявок) участниками конкурса), которые не могут быть меньше 30 календарных дней, следующих за днем размещения объявления о проведении конкурса, а также информация о возможности проведения нескольких этапов конкурса с указанием сроков (порядка) их проведения;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наименование, </w:t>
      </w:r>
      <w:r w:rsidR="003B582D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3B582D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Pr="00682FE2">
        <w:rPr>
          <w:rFonts w:ascii="Times New Roman" w:eastAsia="Calibri" w:hAnsi="Times New Roman" w:cs="Times New Roman"/>
          <w:sz w:val="28"/>
          <w:szCs w:val="28"/>
        </w:rPr>
        <w:t>, почтовый адрес, адрес электронной почты Министерства;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результаты предоставления субсидии;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доменное имя и (или) указатели страниц системы «Электронный бюджет» или иной сайт в информационно-телекоммуникационной сети «Интернет», на котором обеспечивается проведение отбора;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СМСП-СП и перечень документов, представляемых СМСП-СП для подтверждения их соответствия указанным требованиям;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порядок подачи </w:t>
      </w:r>
      <w:r w:rsidR="00052FBC">
        <w:rPr>
          <w:rFonts w:ascii="Times New Roman" w:eastAsia="Calibri" w:hAnsi="Times New Roman" w:cs="Times New Roman"/>
          <w:sz w:val="28"/>
          <w:szCs w:val="28"/>
        </w:rPr>
        <w:t>конкурсных заявок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и требований, предъявляемых к форме и содержанию предложений, правила присвоения порядковых номеров предложениям;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порядок отзыва </w:t>
      </w:r>
      <w:r w:rsidR="00052FBC">
        <w:rPr>
          <w:rFonts w:ascii="Times New Roman" w:eastAsia="Calibri" w:hAnsi="Times New Roman" w:cs="Times New Roman"/>
          <w:sz w:val="28"/>
          <w:szCs w:val="28"/>
        </w:rPr>
        <w:t xml:space="preserve">конкурсных 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заявок, порядок возврата </w:t>
      </w:r>
      <w:r w:rsidR="00052FBC">
        <w:rPr>
          <w:rFonts w:ascii="Times New Roman" w:eastAsia="Calibri" w:hAnsi="Times New Roman" w:cs="Times New Roman"/>
          <w:sz w:val="28"/>
          <w:szCs w:val="28"/>
        </w:rPr>
        <w:t xml:space="preserve">конкурсных 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заявок, определяющий в том числе основания для возврата </w:t>
      </w:r>
      <w:r w:rsidR="00052FBC">
        <w:rPr>
          <w:rFonts w:ascii="Times New Roman" w:eastAsia="Calibri" w:hAnsi="Times New Roman" w:cs="Times New Roman"/>
          <w:sz w:val="28"/>
          <w:szCs w:val="28"/>
        </w:rPr>
        <w:t xml:space="preserve">конкурсных 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заявок, порядок внесения изменений в </w:t>
      </w:r>
      <w:r w:rsidR="00052FBC">
        <w:rPr>
          <w:rFonts w:ascii="Times New Roman" w:eastAsia="Calibri" w:hAnsi="Times New Roman" w:cs="Times New Roman"/>
          <w:sz w:val="28"/>
          <w:szCs w:val="28"/>
        </w:rPr>
        <w:t>конкурсные заявки</w:t>
      </w:r>
      <w:r w:rsidRPr="00682F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правила рассмотрения и оценки заявок участников отбора;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объявления, дата начала и окончания срока такого предоставления;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срок, в течение которого получатели субсидий должны подписать соглашение о предоставлении субсидии;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682FE2" w:rsidRPr="00682FE2" w:rsidRDefault="00682FE2" w:rsidP="00990731">
      <w:pPr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дата размещения результатов отбора на едином портале и</w:t>
      </w:r>
      <w:r w:rsidR="000B6D94">
        <w:rPr>
          <w:rFonts w:ascii="Times New Roman" w:eastAsia="Calibri" w:hAnsi="Times New Roman" w:cs="Times New Roman"/>
          <w:sz w:val="28"/>
          <w:szCs w:val="28"/>
        </w:rPr>
        <w:t>ли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Министерства в сети Интернет по адресу: https://minecon.kamgov.ru/, которая не может быть позднее 14-го календарного дня, следующего за днем определения победителя конкурсного отбора.</w:t>
      </w:r>
    </w:p>
    <w:p w:rsid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СМСП-СП представляет конкурсную заявку в автономную некоммерческую организацию «Камчатский центр поддержки предпринимательства» (далее – Центр).</w:t>
      </w:r>
    </w:p>
    <w:p w:rsidR="00726E60" w:rsidRPr="00682FE2" w:rsidRDefault="00726E60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приема Центром конкурсных заявок составляет не менее 30 календарных дней, следующих за днем размещения объявления о проведении конкурса.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В рамках одного конкурсного отбора СМСП-СП имеет право подать только одну конкурсную заявку.</w:t>
      </w:r>
    </w:p>
    <w:p w:rsid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682FE2" w:rsidRPr="001877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Конкурсная заявка может быть представлена в Центр лично заявителем либо его представителем</w:t>
      </w:r>
      <w:r w:rsidR="00032608">
        <w:rPr>
          <w:rFonts w:ascii="Times New Roman" w:eastAsia="Calibri" w:hAnsi="Times New Roman" w:cs="Times New Roman"/>
          <w:sz w:val="28"/>
          <w:szCs w:val="28"/>
        </w:rPr>
        <w:t xml:space="preserve"> на основании доверенности, оформленной в соответствии с законодательством Российской Ф</w:t>
      </w:r>
      <w:r w:rsidR="006956DA">
        <w:rPr>
          <w:rFonts w:ascii="Times New Roman" w:eastAsia="Calibri" w:hAnsi="Times New Roman" w:cs="Times New Roman"/>
          <w:sz w:val="28"/>
          <w:szCs w:val="28"/>
        </w:rPr>
        <w:t>е</w:t>
      </w:r>
      <w:r w:rsidR="00032608">
        <w:rPr>
          <w:rFonts w:ascii="Times New Roman" w:eastAsia="Calibri" w:hAnsi="Times New Roman" w:cs="Times New Roman"/>
          <w:sz w:val="28"/>
          <w:szCs w:val="28"/>
        </w:rPr>
        <w:t>дерации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, передана курьерской службой доставки, или направлена посредством почтовой связи.</w:t>
      </w:r>
    </w:p>
    <w:p w:rsidR="001D1B28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1D1B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D1B28" w:rsidRPr="00187777">
        <w:rPr>
          <w:rFonts w:ascii="Times New Roman" w:eastAsia="Calibri" w:hAnsi="Times New Roman" w:cs="Times New Roman"/>
          <w:sz w:val="28"/>
          <w:szCs w:val="28"/>
        </w:rPr>
        <w:t>Все листы конкурсной</w:t>
      </w:r>
      <w:r w:rsidR="001D1B28" w:rsidRPr="00682FE2">
        <w:rPr>
          <w:rFonts w:ascii="Times New Roman" w:eastAsia="Calibri" w:hAnsi="Times New Roman" w:cs="Times New Roman"/>
          <w:sz w:val="28"/>
          <w:szCs w:val="28"/>
        </w:rPr>
        <w:t xml:space="preserve"> заявки должны быть сшиты, пронумерованы, заверены подписью индивидуального предпринимателя (главы (крестьянского) фермерского хозяйства) или руководителя юридического лица.</w:t>
      </w:r>
    </w:p>
    <w:p w:rsidR="001D1B28" w:rsidRPr="00682FE2" w:rsidRDefault="001D1B28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B28">
        <w:rPr>
          <w:rFonts w:ascii="Times New Roman" w:eastAsia="Calibri" w:hAnsi="Times New Roman" w:cs="Times New Roman"/>
          <w:sz w:val="28"/>
          <w:szCs w:val="28"/>
        </w:rPr>
        <w:t xml:space="preserve">В случае личного представления конкурсной заявки </w:t>
      </w:r>
      <w:r w:rsidR="00DD79D5">
        <w:rPr>
          <w:rFonts w:ascii="Times New Roman" w:eastAsia="Calibri" w:hAnsi="Times New Roman" w:cs="Times New Roman"/>
          <w:sz w:val="28"/>
          <w:szCs w:val="28"/>
        </w:rPr>
        <w:t>участником отбора</w:t>
      </w:r>
      <w:r w:rsidRPr="001D1B28">
        <w:rPr>
          <w:rFonts w:ascii="Times New Roman" w:eastAsia="Calibri" w:hAnsi="Times New Roman" w:cs="Times New Roman"/>
          <w:sz w:val="28"/>
          <w:szCs w:val="28"/>
        </w:rPr>
        <w:t xml:space="preserve"> либо его представителем копии документов, необходимых для получения субсидии, представляются с предъявлением оригиналов для сверки. При направлении конкурсной заявки Центру курьерской службой доставки либо посредством почтовой связи копии документов, необходимых для получения субсидии, представляются заверенными надлежащим образом.</w:t>
      </w:r>
    </w:p>
    <w:p w:rsidR="00682FE2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Конкурсные заявки регистрируются в журнале регистрации конкурсных заявок в момент их поступления в Центр. В случае личного представления конкурсной заявки запись регистрации включает в себя номер по порядку, наименование заявителя, дату, время, подпись и расшифровку подписи лица, вручившего конкурсную заявку, подпись и расшифровку подписи лица,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lastRenderedPageBreak/>
        <w:t>принявшего конкурсную заявку. При поступлении конкурсной заявки через курьерскую службу доставки либо посредством почтовой связи запись регистрации включает в себя номер по порядку, наименование заявителя, дату, время, подпись и расшифровку подписи лица, принявшего конкурсную заявку.</w:t>
      </w:r>
    </w:p>
    <w:p w:rsidR="00682FE2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Датой и временем поступления конкурсной заявки считаются дата и время ее получения Центром.</w:t>
      </w:r>
    </w:p>
    <w:p w:rsidR="00682FE2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В случае одновременного поступления в Центр</w:t>
      </w:r>
      <w:r w:rsidR="00682FE2" w:rsidRPr="00682FE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двух или более конкурсных заявок, направленных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посредством почтовой связи, последовательность их регистрации устанавливается в соответствии с датой их отправления.</w:t>
      </w:r>
      <w:r w:rsidR="00682FE2" w:rsidRPr="00682FE2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в журнале регистрации конкурсных заявок датой поступления конкурсных заявок посредством почтовой связи указывается дата отправления таких конкурсных заявок, а время приема в день поступления устанавливается с понедельника по четверг в 1</w:t>
      </w:r>
      <w:r w:rsidR="0003688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82FE2" w:rsidRPr="00682FE2">
        <w:rPr>
          <w:rFonts w:ascii="Times New Roman" w:eastAsia="Calibri" w:hAnsi="Times New Roman" w:cs="Times New Roman"/>
          <w:bCs/>
          <w:sz w:val="28"/>
          <w:szCs w:val="28"/>
        </w:rPr>
        <w:t>:30, а по пятницам в 1</w:t>
      </w:r>
      <w:r w:rsidR="0003688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82FE2" w:rsidRPr="00682FE2">
        <w:rPr>
          <w:rFonts w:ascii="Times New Roman" w:eastAsia="Calibri" w:hAnsi="Times New Roman" w:cs="Times New Roman"/>
          <w:bCs/>
          <w:sz w:val="28"/>
          <w:szCs w:val="28"/>
        </w:rPr>
        <w:t>:00, согласно дню поступления в Центр.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В случае одновременного поступления в Центр</w:t>
      </w:r>
      <w:r w:rsidRPr="00682FE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двух или более конкурсных заявок, направленных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FE2">
        <w:rPr>
          <w:rFonts w:ascii="Times New Roman" w:eastAsia="Calibri" w:hAnsi="Times New Roman" w:cs="Times New Roman"/>
          <w:sz w:val="28"/>
          <w:szCs w:val="28"/>
          <w:lang w:val="x-none"/>
        </w:rPr>
        <w:t>через курьерскую службу доставки</w:t>
      </w:r>
      <w:r w:rsidRPr="00682FE2">
        <w:rPr>
          <w:rFonts w:ascii="Times New Roman" w:eastAsia="Calibri" w:hAnsi="Times New Roman" w:cs="Times New Roman"/>
          <w:sz w:val="28"/>
          <w:szCs w:val="28"/>
        </w:rPr>
        <w:t>, последовательность их регистрации устанавливается в соответствии с датой их отправления.</w:t>
      </w:r>
    </w:p>
    <w:p w:rsidR="00682FE2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СМСП-СП вправе отозвать заявку в любое время до момента рассмотрения ее рабочей группой, о чем вносится соответствующая запись в журнал регистрации заявлений о предоставлении субсидий. </w:t>
      </w:r>
    </w:p>
    <w:p w:rsidR="00682FE2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Отзыв конкурсной заявки производится на основании письменного заявления </w:t>
      </w:r>
      <w:r w:rsidR="00F45AF2">
        <w:rPr>
          <w:rFonts w:ascii="Times New Roman" w:eastAsia="Calibri" w:hAnsi="Times New Roman" w:cs="Times New Roman"/>
          <w:sz w:val="28"/>
          <w:szCs w:val="28"/>
        </w:rPr>
        <w:t>участника отбора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После рассмотрения заявки рабочей группой конкурсная заявка возврату не подлежит.</w:t>
      </w:r>
    </w:p>
    <w:p w:rsidR="00FD1CF0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FD1CF0">
        <w:rPr>
          <w:rFonts w:ascii="Times New Roman" w:eastAsia="Calibri" w:hAnsi="Times New Roman" w:cs="Times New Roman"/>
          <w:sz w:val="28"/>
          <w:szCs w:val="28"/>
        </w:rPr>
        <w:t xml:space="preserve">. Решение </w:t>
      </w:r>
      <w:r w:rsidR="00FD1CF0" w:rsidRPr="00FD1CF0">
        <w:rPr>
          <w:rFonts w:ascii="Times New Roman" w:eastAsia="Calibri" w:hAnsi="Times New Roman" w:cs="Times New Roman"/>
          <w:sz w:val="28"/>
          <w:szCs w:val="28"/>
        </w:rPr>
        <w:t>о предоставлении субсидии победителям конкурса принимается Министерством в течение 30 рабочих дней с даты окончания срока приема Центром конкурсных заявок.</w:t>
      </w:r>
    </w:p>
    <w:p w:rsidR="00682FE2" w:rsidRP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Основанием для отклонения </w:t>
      </w:r>
      <w:r w:rsidR="00DD79D5">
        <w:rPr>
          <w:rFonts w:ascii="Times New Roman" w:eastAsia="Calibri" w:hAnsi="Times New Roman" w:cs="Times New Roman"/>
          <w:sz w:val="28"/>
          <w:szCs w:val="28"/>
        </w:rPr>
        <w:t xml:space="preserve">конкурсной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заявки участника отбора на стадии рассмотрения и оценки заявок является</w:t>
      </w:r>
      <w:r w:rsidR="00F45AF2">
        <w:rPr>
          <w:rFonts w:ascii="Times New Roman" w:eastAsia="Calibri" w:hAnsi="Times New Roman" w:cs="Times New Roman"/>
          <w:sz w:val="28"/>
          <w:szCs w:val="28"/>
        </w:rPr>
        <w:t xml:space="preserve"> установление, по крайней мере, одного из следующего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2FE2" w:rsidRPr="00682FE2" w:rsidRDefault="00682FE2" w:rsidP="009907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1) несоответствие СМСП-С</w:t>
      </w:r>
      <w:r w:rsidR="00342579">
        <w:rPr>
          <w:rFonts w:ascii="Times New Roman" w:eastAsia="Calibri" w:hAnsi="Times New Roman" w:cs="Times New Roman"/>
          <w:sz w:val="28"/>
          <w:szCs w:val="28"/>
        </w:rPr>
        <w:t>П условиям предоставления С</w:t>
      </w:r>
      <w:r w:rsidRPr="00682FE2">
        <w:rPr>
          <w:rFonts w:ascii="Times New Roman" w:eastAsia="Calibri" w:hAnsi="Times New Roman" w:cs="Times New Roman"/>
          <w:sz w:val="28"/>
          <w:szCs w:val="28"/>
        </w:rPr>
        <w:t>убсидий, установленным частью 10 настоящего Порядка;</w:t>
      </w:r>
    </w:p>
    <w:p w:rsidR="00682FE2" w:rsidRPr="00682FE2" w:rsidRDefault="00682FE2" w:rsidP="00990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 к заявкам, согласно приложению 1 к настоящему Порядку – для индивидуальных предпринимателей и глав крестьянских (фермерских) хозяйств, приложению 2 к настоящему Порядку – для юридических лиц;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3) предоставление СМСП-СП недостоверной информации, в том числе информации о месте нахождения и адресе юридического лица и (или) документов;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4) подача участником отбора заявки после даты и (или) времени, определенных для подачи заявок;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5) ранее в отношении СМСП-СП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lastRenderedPageBreak/>
        <w:t>6) с момента признания СМСП-СП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682FE2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Конкурсные заявки, поступившие в Центр до начала либо после окончания срока приема конкурсных заявок, в журнале регистрации конкурсных заявок не регистрируются, к участию в конкурсном отборе не допускаются и в течение 5 рабочих дней со дня их поступления в Центр возвращаются заявителю.</w:t>
      </w:r>
    </w:p>
    <w:p w:rsidR="00CC1EAF" w:rsidRPr="00CC1EAF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>.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ab/>
        <w:t xml:space="preserve">При выявлении Центром несоответствия конкурсной заявки условиям предоставления поддержки, установленным пунктами 1, </w:t>
      </w:r>
      <w:r w:rsidR="00CD286F">
        <w:rPr>
          <w:rFonts w:ascii="Times New Roman" w:eastAsia="Calibri" w:hAnsi="Times New Roman" w:cs="Times New Roman"/>
          <w:sz w:val="28"/>
          <w:szCs w:val="28"/>
        </w:rPr>
        <w:t>9, 15, 18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 10, пунктами 1, 3, 4, 7 части 11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заявителю Центром направляется уведомление о выявленных несоответствиях по адресу электронной почты, указанному в заявлении на предоставление субсидии. </w:t>
      </w:r>
    </w:p>
    <w:p w:rsidR="00CC1EAF" w:rsidRPr="00CC1EAF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>.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ab/>
        <w:t xml:space="preserve">Заявитель имеет право устранить выявленные несоответствия конкурсной заявки условиям предоставления поддержки, установленным пунктами </w:t>
      </w:r>
      <w:r w:rsidR="000C5B86" w:rsidRPr="00CC1EAF"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="000C5B86">
        <w:rPr>
          <w:rFonts w:ascii="Times New Roman" w:eastAsia="Calibri" w:hAnsi="Times New Roman" w:cs="Times New Roman"/>
          <w:sz w:val="28"/>
          <w:szCs w:val="28"/>
        </w:rPr>
        <w:t>9, 15, 18</w:t>
      </w:r>
      <w:r w:rsidR="000C5B86" w:rsidRPr="00CC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 10, пунктами 1, 3, 4, 7 части 11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E76B25" w:rsidRPr="00CC1EAF">
        <w:rPr>
          <w:rFonts w:ascii="Times New Roman" w:eastAsia="Calibri" w:hAnsi="Times New Roman" w:cs="Times New Roman"/>
          <w:sz w:val="28"/>
          <w:szCs w:val="28"/>
        </w:rPr>
        <w:t>Порядка, и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представить Центру подтверждающие документы об их устранении в течение 10 (десяти) рабочих дней с даты направления Центром уведомления заявителю. </w:t>
      </w:r>
    </w:p>
    <w:p w:rsidR="00CC1EAF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>.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необходимости представления заявителем Центру документов, подтверждающих устранение выявленных несоответствий конкурсной заявки условиям предоставления поддержки, установленным пунктами </w:t>
      </w:r>
      <w:r w:rsidR="000C5B86" w:rsidRPr="00CC1EAF"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="000C5B86">
        <w:rPr>
          <w:rFonts w:ascii="Times New Roman" w:eastAsia="Calibri" w:hAnsi="Times New Roman" w:cs="Times New Roman"/>
          <w:sz w:val="28"/>
          <w:szCs w:val="28"/>
        </w:rPr>
        <w:t>9, 15, 18</w:t>
      </w:r>
      <w:r w:rsidR="000C5B86" w:rsidRPr="00CC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 10, пунктами 1, 3, 4, 7 части 11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="00CC1EAF" w:rsidRPr="00CC1EAF">
        <w:rPr>
          <w:rFonts w:ascii="Times New Roman" w:eastAsia="Calibri" w:hAnsi="Times New Roman" w:cs="Times New Roman"/>
          <w:sz w:val="28"/>
          <w:szCs w:val="28"/>
        </w:rPr>
        <w:t>настоящего Порядка, документы представляются заявителем Центру курьерской службой доставки либо посредством почтовой связи, или лично заявителем либо его законным представителем на основании доверенности, оформленной в соответствии с законодательством Российской Федерации.</w:t>
      </w:r>
    </w:p>
    <w:p w:rsidR="000C5B86" w:rsidRDefault="00E2162F" w:rsidP="0099073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0C5B86">
        <w:rPr>
          <w:rFonts w:ascii="Times New Roman" w:eastAsia="Calibri" w:hAnsi="Times New Roman" w:cs="Times New Roman"/>
          <w:sz w:val="28"/>
          <w:szCs w:val="28"/>
        </w:rPr>
        <w:t>.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0C5B86" w:rsidRPr="000C5B8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 случае личного представления заявителем либо его представителем документов, подтверждающих устранение выявленных в конкурсной заявке несоответствий, копии документов представляются с предъявлением оригиналов для сверки. При направлении Центру документов, подтверждающих устранение выявленных в конкурсной заявке несоответствий, курьерской службой доставки либо посредством почтовой связи, копии документов представляются заверенными надлежащим образом.</w:t>
      </w:r>
    </w:p>
    <w:p w:rsidR="000C5B86" w:rsidRPr="000C5B86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>.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ab/>
        <w:t>Документы, подтверждающие устранение выявленных в конкурсной заявке несоответствий, регистрируются в журнале регистрации конкурсных заявок в момент их поступления Центру. В случае личного представления документов запись регистрации включает в себя номер по порядку, наименование заявителя, дату, время, подпись и расшифровку подписи лица, вручившего документы, подпись и расшифровку подписи лица, принявшего документы. При поступлении документов через курьерскую службу доставки либо посредством почтовой связи запись регистрации включает в себя номер по порядку, наименование заявителя, дату, время, подпись и расшифровку подписи лица, принявшего документы.</w:t>
      </w:r>
    </w:p>
    <w:p w:rsidR="000C5B86" w:rsidRPr="000C5B86" w:rsidRDefault="00E2162F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>.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ab/>
        <w:t>Документы, подтверждающие устранение выявленных в конкурсной заявке несоответствий, поступившие Центру после окончания</w:t>
      </w:r>
      <w:r w:rsidR="000C5B86">
        <w:rPr>
          <w:rFonts w:ascii="Times New Roman" w:eastAsia="Calibri" w:hAnsi="Times New Roman" w:cs="Times New Roman"/>
          <w:sz w:val="28"/>
          <w:szCs w:val="28"/>
        </w:rPr>
        <w:t xml:space="preserve"> срока,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установленного частью 27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в журнале регистрации конкурсных заявок не регистрируются, рабочей группой и комиссией по предоставлению субсидии не рассматриваются и в течение </w:t>
      </w:r>
      <w:r w:rsidR="000D19B2">
        <w:rPr>
          <w:rFonts w:ascii="Times New Roman" w:eastAsia="Calibri" w:hAnsi="Times New Roman" w:cs="Times New Roman"/>
          <w:sz w:val="28"/>
          <w:szCs w:val="28"/>
        </w:rPr>
        <w:t>пяти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их поступления Центру возвращаются заявителю.</w:t>
      </w:r>
    </w:p>
    <w:p w:rsidR="000C5B86" w:rsidRPr="000C5B86" w:rsidRDefault="009D54FD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>.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0C5B86" w:rsidRPr="000C5B8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 случае если несоответствия, указанные в уведомлении Центра, заявителем не устранены в срок, установленный частью 2</w:t>
      </w:r>
      <w:r>
        <w:rPr>
          <w:rFonts w:ascii="Times New Roman" w:eastAsia="Calibri" w:hAnsi="Times New Roman" w:cs="Times New Roman"/>
          <w:sz w:val="28"/>
          <w:szCs w:val="28"/>
        </w:rPr>
        <w:t>7 раздела 3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конкурсная заявка рассматривается рабочей группой и комиссией по предоставлению субсидии с учетом выявленных Центром несоответствий.</w:t>
      </w:r>
    </w:p>
    <w:p w:rsidR="00CC1EAF" w:rsidRPr="00682FE2" w:rsidRDefault="00A012FE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>.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ab/>
        <w:t xml:space="preserve">При устранении заявителем выявленных Центром несоответствий конкурсной заявки условиям предоставления поддержки, установленным пунктами </w:t>
      </w:r>
      <w:r w:rsidR="005A47CF" w:rsidRPr="00CC1EAF"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="005A47CF">
        <w:rPr>
          <w:rFonts w:ascii="Times New Roman" w:eastAsia="Calibri" w:hAnsi="Times New Roman" w:cs="Times New Roman"/>
          <w:sz w:val="28"/>
          <w:szCs w:val="28"/>
        </w:rPr>
        <w:t>9, 15, 18</w:t>
      </w:r>
      <w:r w:rsidR="005A47CF" w:rsidRPr="00CC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="00AB1B7B">
        <w:rPr>
          <w:rFonts w:ascii="Times New Roman" w:eastAsia="Calibri" w:hAnsi="Times New Roman" w:cs="Times New Roman"/>
          <w:sz w:val="28"/>
          <w:szCs w:val="28"/>
        </w:rPr>
        <w:t>10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>, пунктами 1, 3, 4, 7 части 1</w:t>
      </w:r>
      <w:r w:rsidR="00AB1B7B">
        <w:rPr>
          <w:rFonts w:ascii="Times New Roman" w:eastAsia="Calibri" w:hAnsi="Times New Roman" w:cs="Times New Roman"/>
          <w:sz w:val="28"/>
          <w:szCs w:val="28"/>
        </w:rPr>
        <w:t>1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в установленный частью 27 </w:t>
      </w:r>
      <w:r w:rsidR="00AB1B7B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 срок, конкурсная заявка признается соответствующей условиям предоставления поддержки, установленным пунктами </w:t>
      </w:r>
      <w:r w:rsidR="005A47CF" w:rsidRPr="00CC1EAF"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="005A47CF">
        <w:rPr>
          <w:rFonts w:ascii="Times New Roman" w:eastAsia="Calibri" w:hAnsi="Times New Roman" w:cs="Times New Roman"/>
          <w:sz w:val="28"/>
          <w:szCs w:val="28"/>
        </w:rPr>
        <w:t>9, 15, 18</w:t>
      </w:r>
      <w:r w:rsidR="005A47CF" w:rsidRPr="00CC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="00AB1B7B">
        <w:rPr>
          <w:rFonts w:ascii="Times New Roman" w:eastAsia="Calibri" w:hAnsi="Times New Roman" w:cs="Times New Roman"/>
          <w:sz w:val="28"/>
          <w:szCs w:val="28"/>
        </w:rPr>
        <w:t>10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>, пунктами 1, 3, 4, 7 части 1</w:t>
      </w:r>
      <w:r w:rsidR="00AB1B7B">
        <w:rPr>
          <w:rFonts w:ascii="Times New Roman" w:eastAsia="Calibri" w:hAnsi="Times New Roman" w:cs="Times New Roman"/>
          <w:sz w:val="28"/>
          <w:szCs w:val="28"/>
        </w:rPr>
        <w:t>1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="000C5B86" w:rsidRPr="000C5B86">
        <w:rPr>
          <w:rFonts w:ascii="Times New Roman" w:eastAsia="Calibri" w:hAnsi="Times New Roman" w:cs="Times New Roman"/>
          <w:sz w:val="28"/>
          <w:szCs w:val="28"/>
        </w:rPr>
        <w:t>настоящего Порядка.</w:t>
      </w:r>
    </w:p>
    <w:p w:rsidR="00682FE2" w:rsidRPr="00682FE2" w:rsidRDefault="004B2A3B" w:rsidP="00990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39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и</w:t>
      </w:r>
      <w:r w:rsidR="00D304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Министерства в сети Интернет по адресу: https://www.kamgov.ru/minecon в срок,</w:t>
      </w:r>
      <w:r w:rsidR="0005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051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двадцати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рассмотрения заявок конкурсной комиссией размещается информация о результатах рассмотрения заявок, включающая следующие сведения: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2) дата, время и место оценки заявок участников конкурсного отбора;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3) информация об участниках конкурсного отбора, заявки которых были рассмотрены;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4)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82FE2" w:rsidRPr="00682FE2" w:rsidRDefault="00682FE2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5) последовательность оценки заявок участников конкурсного отбора, присвоенные заявкам участников конкурсного отбора значения по каждому из предусмотренных критериев оценки заявок участников конкурсного отбора, принятое на основании результатов оценки указанных заявок решение о присвоении таким заявкам порядковых номеров;</w:t>
      </w:r>
    </w:p>
    <w:p w:rsidR="00682FE2" w:rsidRPr="00682FE2" w:rsidRDefault="00634EE9" w:rsidP="009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наименование получателей С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убсидии, с которыми заключ</w:t>
      </w:r>
      <w:r>
        <w:rPr>
          <w:rFonts w:ascii="Times New Roman" w:eastAsia="Calibri" w:hAnsi="Times New Roman" w:cs="Times New Roman"/>
          <w:sz w:val="28"/>
          <w:szCs w:val="28"/>
        </w:rPr>
        <w:t>ается договор о предоставлении С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убсидии, и размер предостав</w:t>
      </w:r>
      <w:r>
        <w:rPr>
          <w:rFonts w:ascii="Times New Roman" w:eastAsia="Calibri" w:hAnsi="Times New Roman" w:cs="Times New Roman"/>
          <w:sz w:val="28"/>
          <w:szCs w:val="28"/>
        </w:rPr>
        <w:t>ляемой ему С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убсидии.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0517EE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4. Порядок определения участников и победителей конкурса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51397B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Определение победителей конкурсного отбора в соответствии с настоящим Порядком проводится в 2 этапа: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первый этап – определение участников конкурсного отбора;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второй этап – определение победителей конкурсного отбора.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FC7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5. Первый этап рассмотрения конкурсных заявок и определение участников конкурса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882BE3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36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Определение участников конкурсного отбора проводится рабочей группой. 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Порядок деятельности рабочей группы приведен в приложении 8 к настоящему Порядку.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Состав рабочей группы утверждается приказом Министерства.</w:t>
      </w:r>
    </w:p>
    <w:p w:rsidR="00682FE2" w:rsidRPr="00682FE2" w:rsidRDefault="00882BE3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Рабочая группа в рамках проведения первого этапа конкурсного отбора проводит рассмотрение и анализ конкурсных заявок на предмет соответствия условиям, установленным настоящим Порядком, а также проводит оценку конкурсной заявки участника конкурсного отбора согласно критериям, установленным в приложении 6 к настоящему Порядку.</w:t>
      </w:r>
    </w:p>
    <w:p w:rsidR="00682FE2" w:rsidRPr="00682FE2" w:rsidRDefault="005E0F07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82BE3">
        <w:rPr>
          <w:rFonts w:ascii="Times New Roman" w:eastAsia="Calibri" w:hAnsi="Times New Roman" w:cs="Times New Roman"/>
          <w:sz w:val="28"/>
          <w:szCs w:val="28"/>
        </w:rPr>
        <w:t>8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Центр в течение 3 рабочих дней со дня приема конкурсной заявки запрашивает у Министерства: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1) сведения о наличии либо отсутствии принятого ранее в отношении заявителя решения об оказании аналогичной поддержки (поддержки, условия оказания которой совпадают, включая форму, вид поддержки и цели ее оказания) и об истечении срока ее оказания;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2) сведения о признании заявителя допустившим нарушение порядка и условий оказания поддержки, в том числе не обеспечившим целевое использование средств поддержки, с момента которого прошло менее трех лет;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3) сведения о наличии у участника конкурса по состоянию на дату подачи конкурсной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 отсутствии в составе представленной участником конкурса конкурсной заявки справки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сформированная на дату не ранее, чем за 30 дней до даты обращения за предоставлением финансовой поддержки).</w:t>
      </w:r>
    </w:p>
    <w:p w:rsidR="00682FE2" w:rsidRPr="00682FE2" w:rsidRDefault="00882BE3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Министерство в течение 10 рабочих дней со дня получения запроса Центра в отношении сведений, указанных в части </w:t>
      </w:r>
      <w:r w:rsidR="001F4E8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22">
        <w:rPr>
          <w:rFonts w:ascii="Times New Roman" w:eastAsia="Calibri" w:hAnsi="Times New Roman" w:cs="Times New Roman"/>
          <w:sz w:val="28"/>
          <w:szCs w:val="28"/>
        </w:rPr>
        <w:t xml:space="preserve">раздела 5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настоящего Порядка: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1) посредством выгрузки сведений из официальных электронных сервисов Федеральной налоговой службы Российской Федерации или через систему межведомственного электронного взаимодействия получает следующие сведения:</w:t>
      </w:r>
    </w:p>
    <w:p w:rsidR="00682FE2" w:rsidRPr="00682FE2" w:rsidRDefault="00882BE3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в отношении заявителей – юридических лиц – выписка из единого государственного реестра юридических лиц, в отношении заявителей – индивидуальных предпринимателей – выписка из единого государственного реестра индивидуальных предпринимателей;</w:t>
      </w:r>
    </w:p>
    <w:p w:rsidR="00682FE2" w:rsidRPr="00682FE2" w:rsidRDefault="00882BE3" w:rsidP="00882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о наличии у заявителей статуса субъекта малого и среднего предпринимательства, включенного в реестр социальных предприятий;</w:t>
      </w:r>
    </w:p>
    <w:p w:rsidR="00682FE2" w:rsidRPr="00682FE2" w:rsidRDefault="00882BE3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о наличии у заявителя на дату подачи конкурсной заявки неисполненной обязанности по уплате налогов, сборов, страховых взносов, пеней, штрафов,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2) предоставляет Центру сведения, указанные в части </w:t>
      </w:r>
      <w:r w:rsidR="004139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38 раздела </w:t>
      </w:r>
      <w:proofErr w:type="gramStart"/>
      <w:r w:rsidR="004139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proofErr w:type="gramEnd"/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Порядка.</w:t>
      </w:r>
    </w:p>
    <w:p w:rsidR="00682FE2" w:rsidRPr="00682FE2" w:rsidRDefault="00207C1A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65AEA">
        <w:rPr>
          <w:rFonts w:ascii="Times New Roman" w:eastAsia="Calibri" w:hAnsi="Times New Roman" w:cs="Times New Roman"/>
          <w:sz w:val="28"/>
          <w:szCs w:val="28"/>
        </w:rPr>
        <w:t>0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Рабочая группа в рамках проведения первого этапа конкурсного отбора проводит оценку конкурсной заявки заявителя по форме, приведенной в приложении 7 к настоящему Порядку.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Оценка конкурсных заявок участников конкурсного отбора осуществляется чле</w:t>
      </w:r>
      <w:r w:rsidR="00AF70DF">
        <w:rPr>
          <w:rFonts w:ascii="Times New Roman" w:eastAsia="Calibri" w:hAnsi="Times New Roman" w:cs="Times New Roman"/>
          <w:sz w:val="28"/>
          <w:szCs w:val="28"/>
        </w:rPr>
        <w:t>нами рабочей группы в течение двадцати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окончания приема конкурных заявок.</w:t>
      </w:r>
    </w:p>
    <w:p w:rsidR="00682FE2" w:rsidRPr="00682FE2" w:rsidRDefault="000326E5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A0E7F">
        <w:rPr>
          <w:rFonts w:ascii="Times New Roman" w:eastAsia="Calibri" w:hAnsi="Times New Roman" w:cs="Times New Roman"/>
          <w:sz w:val="28"/>
          <w:szCs w:val="28"/>
        </w:rPr>
        <w:t>1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По каждому критерию бизнес-плана каждым членом рабочей группы присваивается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оценка от 1 до 3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Средняя итоговая оценка бизнес-плана по каждому критерию рассчитывается как суммарное значение присвоенных членами рабочей группы оценок по каждому критерию бизнес-плана, деленное на количество оценивающих бизнес-план членов рабочей группы. </w:t>
      </w:r>
    </w:p>
    <w:p w:rsidR="00682FE2" w:rsidRPr="00682FE2" w:rsidRDefault="00A60361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A0E7F">
        <w:rPr>
          <w:rFonts w:ascii="Times New Roman" w:eastAsia="Calibri" w:hAnsi="Times New Roman" w:cs="Times New Roman"/>
          <w:sz w:val="28"/>
          <w:szCs w:val="28"/>
        </w:rPr>
        <w:t>2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Баллы по каждому критерию оценки бизнес-плана присваиваются исходя из средней итоговой оценки бизнес-плана по каждому критерию.</w:t>
      </w:r>
    </w:p>
    <w:p w:rsidR="00682FE2" w:rsidRPr="00682FE2" w:rsidRDefault="00A60361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A0E7F">
        <w:rPr>
          <w:rFonts w:ascii="Times New Roman" w:eastAsia="Calibri" w:hAnsi="Times New Roman" w:cs="Times New Roman"/>
          <w:sz w:val="28"/>
          <w:szCs w:val="28"/>
        </w:rPr>
        <w:t>3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Баллы, присвоенные рабочей группой по всем критериям оценки конкурсных заявок, суммируются. </w:t>
      </w:r>
    </w:p>
    <w:p w:rsidR="00682FE2" w:rsidRPr="00682FE2" w:rsidRDefault="00A60361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A0E7F">
        <w:rPr>
          <w:rFonts w:ascii="Times New Roman" w:eastAsia="Calibri" w:hAnsi="Times New Roman" w:cs="Times New Roman"/>
          <w:sz w:val="28"/>
          <w:szCs w:val="28"/>
        </w:rPr>
        <w:t>4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Заявители, соответствующие требованиям и условиям, установленным </w:t>
      </w:r>
      <w:r w:rsidR="00EF77D0">
        <w:rPr>
          <w:rFonts w:ascii="Times New Roman" w:eastAsia="Calibri" w:hAnsi="Times New Roman" w:cs="Times New Roman"/>
          <w:sz w:val="28"/>
          <w:szCs w:val="28"/>
        </w:rPr>
        <w:t>частями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7F">
        <w:rPr>
          <w:rFonts w:ascii="Times New Roman" w:eastAsia="Calibri" w:hAnsi="Times New Roman" w:cs="Times New Roman"/>
          <w:sz w:val="28"/>
          <w:szCs w:val="28"/>
        </w:rPr>
        <w:t>10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A0E7F">
        <w:rPr>
          <w:rFonts w:ascii="Times New Roman" w:eastAsia="Calibri" w:hAnsi="Times New Roman" w:cs="Times New Roman"/>
          <w:sz w:val="28"/>
          <w:szCs w:val="28"/>
        </w:rPr>
        <w:t>11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настоящего Порядка, признаются участниками конкурсного отбора.</w:t>
      </w:r>
    </w:p>
    <w:p w:rsidR="00682FE2" w:rsidRPr="00682FE2" w:rsidRDefault="00A60361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0D0C">
        <w:rPr>
          <w:rFonts w:ascii="Times New Roman" w:eastAsia="Calibri" w:hAnsi="Times New Roman" w:cs="Times New Roman"/>
          <w:sz w:val="28"/>
          <w:szCs w:val="28"/>
        </w:rPr>
        <w:t>5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Рабочей группой оформляется протокол определения участников конкурсного отбора, который содержит список заявителей, признанных участниками конкурсного отбора, и список заявителей, которые не были признаны участниками конкурсного отбора, с указанием причин такого решения, а также резюме проекта для каждой конкурсной заявки участников конкурсного отбора по форме согласно </w:t>
      </w:r>
      <w:r w:rsidR="00682FE2" w:rsidRPr="00A60361">
        <w:rPr>
          <w:rFonts w:ascii="Times New Roman" w:eastAsia="Calibri" w:hAnsi="Times New Roman" w:cs="Times New Roman"/>
          <w:sz w:val="28"/>
          <w:szCs w:val="28"/>
        </w:rPr>
        <w:t>приложению № 7 к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настоящему Порядку.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Протокол заседания рабочей группы направляется в Министерство в течение 3 рабочих дней со дня проведения заседания рабочей группы.</w:t>
      </w:r>
    </w:p>
    <w:p w:rsidR="00682FE2" w:rsidRPr="00682FE2" w:rsidRDefault="00A60361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0D0C">
        <w:rPr>
          <w:rFonts w:ascii="Times New Roman" w:eastAsia="Calibri" w:hAnsi="Times New Roman" w:cs="Times New Roman"/>
          <w:sz w:val="28"/>
          <w:szCs w:val="28"/>
        </w:rPr>
        <w:t>6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Основаниями для отказа в признании заявителя участником конкурса являются: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1) несоответствие представленных заявителем документов требованиям, определенным в соответствии с частями </w:t>
      </w:r>
      <w:r w:rsidR="00F80D0C">
        <w:rPr>
          <w:rFonts w:ascii="Times New Roman" w:eastAsia="Calibri" w:hAnsi="Times New Roman" w:cs="Times New Roman"/>
          <w:sz w:val="28"/>
          <w:szCs w:val="28"/>
        </w:rPr>
        <w:t>10 и 11</w:t>
      </w:r>
      <w:r w:rsidR="00A60361">
        <w:rPr>
          <w:rFonts w:ascii="Times New Roman" w:eastAsia="Calibri" w:hAnsi="Times New Roman" w:cs="Times New Roman"/>
          <w:sz w:val="28"/>
          <w:szCs w:val="28"/>
        </w:rPr>
        <w:t xml:space="preserve"> раздела 2</w:t>
      </w:r>
      <w:r w:rsidRPr="00682FE2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2) установление факта недостоверности представленной заявителем информации;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3) несоответствие заявителя условиям предоставления субсидий, установленных настоящим Порядком;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4)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lastRenderedPageBreak/>
        <w:t>5) с момента признания заявителя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682FE2" w:rsidRPr="00682FE2" w:rsidRDefault="00A60361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E05BB">
        <w:rPr>
          <w:rFonts w:ascii="Times New Roman" w:eastAsia="Calibri" w:hAnsi="Times New Roman" w:cs="Times New Roman"/>
          <w:sz w:val="28"/>
          <w:szCs w:val="28"/>
        </w:rPr>
        <w:t>7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 Решение о признании либо об отказе в признании заявителей участниками конкурса принимается Министерством с учетом рекомендаций рабочей группы. В случае отказа заявителю в признании его участником конкурса, такой заявитель уведомляется Министерство</w:t>
      </w:r>
      <w:r w:rsidR="00DE4D07">
        <w:rPr>
          <w:rFonts w:ascii="Times New Roman" w:eastAsia="Calibri" w:hAnsi="Times New Roman" w:cs="Times New Roman"/>
          <w:sz w:val="28"/>
          <w:szCs w:val="28"/>
        </w:rPr>
        <w:t>м о принятом решении в течение пяти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 даты принятия такого решения Министерством.</w:t>
      </w:r>
    </w:p>
    <w:p w:rsidR="00682FE2" w:rsidRPr="00682FE2" w:rsidRDefault="00A60361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E05BB">
        <w:rPr>
          <w:rFonts w:ascii="Times New Roman" w:eastAsia="Calibri" w:hAnsi="Times New Roman" w:cs="Times New Roman"/>
          <w:sz w:val="28"/>
          <w:szCs w:val="28"/>
        </w:rPr>
        <w:t>8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Конкурсные заявки, поступившие в Центр до начала либо после окончания срока приема конкурсных заявок, в журнале регистрации конкурсных заявок не регистрируются, к участию в конкурсном отб</w:t>
      </w:r>
      <w:r w:rsidR="00DE4D07">
        <w:rPr>
          <w:rFonts w:ascii="Times New Roman" w:eastAsia="Calibri" w:hAnsi="Times New Roman" w:cs="Times New Roman"/>
          <w:sz w:val="28"/>
          <w:szCs w:val="28"/>
        </w:rPr>
        <w:t>оре не допускаются и в течение пяти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их поступления в Центр возвращаются заявителю.</w:t>
      </w:r>
    </w:p>
    <w:p w:rsidR="00682FE2" w:rsidRPr="00682FE2" w:rsidRDefault="000E05BB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На едином портале и</w:t>
      </w:r>
      <w:r w:rsidR="00DE4D07">
        <w:rPr>
          <w:rFonts w:ascii="Times New Roman" w:eastAsia="Calibri" w:hAnsi="Times New Roman" w:cs="Times New Roman"/>
          <w:sz w:val="28"/>
          <w:szCs w:val="28"/>
        </w:rPr>
        <w:t>ли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Министерства в сети Интернет по адресу: https://www.kamgov.ru/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minecon</w:t>
      </w:r>
      <w:r w:rsidR="00DE4D07">
        <w:rPr>
          <w:rFonts w:ascii="Times New Roman" w:eastAsia="Calibri" w:hAnsi="Times New Roman" w:cs="Times New Roman"/>
          <w:sz w:val="28"/>
          <w:szCs w:val="28"/>
        </w:rPr>
        <w:t xml:space="preserve"> в срок, не позднее двадцати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окончания рассмотрения заявок конкурсной комиссией размещается информация о результатах рассмотрения заявок, включающая следующие сведения: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2) дата, время и место оценки заявок участников конкурсного отбора;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3) информация об участниках конкурсного отбора, заявки которых были рассмотрены;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4)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5) последовательность оценки заявок участников конкурсного отбора, присвоенные заявкам участников конкурсного отбора значения по каждому из предусмотренных критериев оценки заявок участников конкурсного отбора, принятое на основании результатов оценки указанных заявок решение о присвоении таким заявкам порядковых номеров;</w:t>
      </w: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6) наименование получателей субсидии, с которыми заключается договор о предоставлении субсидии, и размер предоставляемой ему субсидии.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5F6E8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6. Второй этап о</w:t>
      </w:r>
      <w:r w:rsidR="005F6E88">
        <w:rPr>
          <w:rFonts w:ascii="Times New Roman" w:eastAsia="Calibri" w:hAnsi="Times New Roman" w:cs="Times New Roman"/>
          <w:sz w:val="28"/>
          <w:szCs w:val="28"/>
        </w:rPr>
        <w:t>пределение победителей конкурса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170A26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победителей конкурсного отбора проводится конкурсной комиссией по предоставлению финансовой поддержки на основании очной защиты проектов участниками конкурсного отбора. 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конкурсной комиссии приведен в приложении 9 к настоящему Порядку.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 утверждается приказом Министерства</w:t>
      </w:r>
      <w:r w:rsidR="0017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10 настоящего Порядка)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Защита проектов участниками конкурсного отбора может производиться в онлайн или в офлайн форматах либо посредством телефонной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связи.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защиты конкурсных заявок участников конкурсного отбора осуществляется членами </w:t>
      </w:r>
      <w:r w:rsidR="00CD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в течение десяти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Министерством решения о признании заявителей участниками конкурса.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 конкурсного отбора принимает участие в защите проектов лично либо при наличии уважительной причины, подтвержденной документально, обеспечивает участие в защите проектов своего законного представителя на основании доверенности, оформленной в соответствии с законодательством Российской Федерации. В случае, если в защите проектов участник конкурсного отбора не смог принять участие лично либо обеспечить присутствие на защите своего законного представителя, такой участник конкурсного отбора не может быть признан победителем конкурсного отбора.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 конкурсного отбора извещается Центром о месте и времени проведения защиты проектов посредством телефонной связи и (или) по адресу электронной почты, указанной в конкурсной заявке.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защиты проекта каждый член конкурсной комиссии присваивает конкурсной заявке от 0 до 5 баллов. При присвоении баллов конкурсной заявке члены конкурсной комиссии руководствуются значимостью проекта для развития Камчатского края и (или) муниципального образования, социально-экономической ролью проекта, уникальностью проекта, уровнем потребности в данном виде товаров (работ, услуг), качеством защиты участником конкурсного отбора проекта, полнотой описания реализуемого проекта, эффектом реализации проекта, степенью готовности к реализации проекта.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оценки защиты проекта рассчитывается по следующей формуле: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Sf = (S1 + S2 + S3 + … + Si) /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68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Sf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итоговый балл оценки защиты проекта;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S1,2...i – балл, присвоенный конкурсной заявке i-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конкурсной комиссии;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количество членов конкурсной комиссии.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 конкурсного отбора признается финалистом конкурсного отбора в случае, если итоговый балл оценки защиты проекта участника конкурсного отбора составляет 2 и более баллов.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каждого финалиста конкурсного отбора рассчитывается рейтинговая оценка по следующей формуле: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R = (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Sf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 + K), где: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R – рейтинговая оценка финалиста конкурсного отбора;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Sf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итоговый балл оценки защиты проекта;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количество баллов, присвоенных финалистам конкурсного отбора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рабочей группой.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 финалистов конкурсного отбора ранжируется в соответствии с итоговой рейтинговой оценкой в порядке убывания, от наибольшей рейтинговой оценки к наименьшей. </w:t>
      </w:r>
    </w:p>
    <w:p w:rsidR="00682FE2" w:rsidRPr="00682FE2" w:rsidRDefault="00C23745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двум и более финалистам конкурсного отбора присвоены равные итоговые рейтинговые оценки, преимущество в ранжировании имеет финалист конкурсного отбора, конкурсная заявка которого поступила ранее.</w:t>
      </w:r>
    </w:p>
    <w:p w:rsidR="00682FE2" w:rsidRPr="00682FE2" w:rsidRDefault="000E05BB" w:rsidP="00512E7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Победителями конкурсного отбора признаются финалисты конкурсного отбора, набравшие наибольшие итоговые рейтинговые оценки.</w:t>
      </w:r>
    </w:p>
    <w:p w:rsidR="00682FE2" w:rsidRPr="00682FE2" w:rsidRDefault="00C23745" w:rsidP="00682FE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субсидии начинается с конкурсной заявки победителя конкурса, набравшего наибольшую итоговую рейтинговую оценку, далее – в порядке возрастания порядковых номеров, присвоенных конкурсным заявкам остальных победителей конкурса.</w:t>
      </w:r>
    </w:p>
    <w:p w:rsidR="00682FE2" w:rsidRPr="00682FE2" w:rsidRDefault="00DB36D9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E05BB">
        <w:rPr>
          <w:rFonts w:ascii="Times New Roman" w:eastAsia="Calibri" w:hAnsi="Times New Roman" w:cs="Times New Roman"/>
          <w:sz w:val="28"/>
          <w:szCs w:val="28"/>
        </w:rPr>
        <w:t>1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. В случае, если на дату принятия решения о предоставлении субсидии запрашиваемая СМСП-СП сумма субсидии превышает остаток выделенных из бюджета Камчатского края лимитов денежных средств, размер предоставляемой субсидии может быть уменьшен по согласованию с победителем конкурсного отбора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СМСП-СП не согласовал новые условия, то это расценивается как отказ СМСП-СП от получения субсидии, в таком случае заключение договора о предоставлении субсидии согласовывается со следующим победителем конкурсного отбора в порядке наибольшего количества набранных итоговых баллов.</w:t>
      </w: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минимальный размер субсидии не может составлять менее 100 тысяч рублей</w:t>
      </w:r>
      <w:r w:rsidR="0051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FE2" w:rsidRPr="00682FE2" w:rsidRDefault="00DB36D9" w:rsidP="00682F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  <w:t>6</w:t>
      </w:r>
      <w:r w:rsidR="000E05BB"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  <w:t>2</w:t>
      </w:r>
      <w:r w:rsidR="00682FE2" w:rsidRPr="00682FE2"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  <w:t xml:space="preserve">. Комиссией по предоставлению финансовой поддержки оформляется протокол определения победителей конкурса и размера финансовой поддержки, в котором содержится список финалистов конкурса, присвоенные им итоговые рейтинговые оценки, список победителей конкурса, решение комиссии по предоставлению финансовой поддержки о размере финансовой поддержки для каждого победителя конкурса. </w:t>
      </w:r>
    </w:p>
    <w:p w:rsidR="00682FE2" w:rsidRPr="00682FE2" w:rsidRDefault="00682FE2" w:rsidP="00682FE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носит для Министерства рекомендательный характер.</w:t>
      </w:r>
    </w:p>
    <w:p w:rsidR="00682FE2" w:rsidRPr="00682FE2" w:rsidRDefault="00682FE2" w:rsidP="00682F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конкурсной комиссии направляется в Министерство</w:t>
      </w:r>
      <w:r w:rsidRPr="0068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проведения заседания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68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FE2" w:rsidRPr="00682FE2" w:rsidRDefault="00DB36D9" w:rsidP="00682F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Комиссией по предоставлению финансовой поддержки принимается решение об отказе в предоставлении финансовой поддержки финалистам конкурса, не признанным победителями конкурса, о чем финалисты конкурса уведомляются Центром в </w:t>
      </w:r>
      <w:r w:rsidR="00512E73">
        <w:rPr>
          <w:rFonts w:ascii="Times New Roman" w:eastAsia="Times New Roman" w:hAnsi="Times New Roman" w:cs="Times New Roman"/>
          <w:sz w:val="28"/>
          <w:szCs w:val="28"/>
          <w:lang w:eastAsia="ar-SA"/>
        </w:rPr>
        <w:t>течение пяти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с даты принятия такого решения комиссией по предоставлению финансовой поддержки</w:t>
      </w:r>
      <w:r w:rsidR="00682FE2" w:rsidRPr="00682FE2"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  <w:t>.</w:t>
      </w:r>
    </w:p>
    <w:p w:rsidR="00682FE2" w:rsidRPr="00682FE2" w:rsidRDefault="00C02E8A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  <w:t>6</w:t>
      </w:r>
      <w:r w:rsidR="000E05BB"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  <w:t>4</w:t>
      </w:r>
      <w:r w:rsidR="00682FE2" w:rsidRPr="00682FE2">
        <w:rPr>
          <w:rFonts w:ascii="Times New Roman" w:eastAsia="Times New Roman" w:hAnsi="Times New Roman" w:cs="Times New Roman"/>
          <w:kern w:val="32"/>
          <w:sz w:val="28"/>
          <w:szCs w:val="28"/>
          <w:lang w:eastAsia="ar-SA"/>
        </w:rPr>
        <w:t xml:space="preserve">.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принимает решение о предоставлении субсидии с учетом рекомендаций конкурсной комиссии о предоставлении субсидии победителям конкурсного отбора, или об отказе в предоставлении субсидии, о чем заявители уведомляются Министерством в течение 5 календарных дней с даты принятия такого решения Министерством.</w:t>
      </w:r>
    </w:p>
    <w:p w:rsidR="00682FE2" w:rsidRPr="00682FE2" w:rsidRDefault="00C02E8A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4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четырнадцати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принятия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 решения о предоставлении субсидии результаты конкурсного отбора размещаются на едином портале.</w:t>
      </w:r>
    </w:p>
    <w:p w:rsidR="00682FE2" w:rsidRPr="00682FE2" w:rsidRDefault="00C05111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Победитель конкурса вправе отказаться от финансовой поддержки в пределах имеющегося у Центра остатка средств. В случае отказа победителя конкурса от получения финансовой поддержки в сумме имеющегося у Центра остатка средств договор о предоставлении финансовой поддержки не заключается. 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360A8D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Calibri" w:hAnsi="Times New Roman" w:cs="Times New Roman"/>
          <w:sz w:val="28"/>
          <w:szCs w:val="28"/>
        </w:rPr>
        <w:t>7. Порядок заключения и исполнения договора о предоставлении финансовой поддержки.</w:t>
      </w: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874233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Распределение субсидии начинается с заявки победителя конкурсного отбора, набравшего наибольшую итоговую рейтинговую оценку, далее – в порядке возрастания порядковых номеров, присвоенных заявкам остальных победителей конкурсного отбора.</w:t>
      </w:r>
      <w:bookmarkStart w:id="3" w:name="_GoBack"/>
      <w:bookmarkEnd w:id="3"/>
    </w:p>
    <w:p w:rsidR="00682FE2" w:rsidRPr="00682FE2" w:rsidRDefault="0009583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в течение 30 календарных дней со дня принятия решения о предоставлении субсидии заключает в государственной интегрированной информационной системе управления общественными финансами «Электронный бюджет» с СМ</w:t>
      </w:r>
      <w:r w:rsidR="00160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СП-СП договор о предоставлении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на основании которого предоставляется субсидия.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Договором устанавливается показатель и значение показателя, необходимого для достижения результата предоставления субсидии.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договора осуществляется при условии наличия у победителя конкурса усиленной квалифицированной электронно-цифровой подписи, необходимой для подписания соглашения в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682FE2" w:rsidRPr="00682FE2" w:rsidRDefault="00461A2E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Договор, дополнительное соглашение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договора заключаются в соответствии с типовой формой, утвержденной Министерством финансов Российской Федерации.</w:t>
      </w:r>
    </w:p>
    <w:p w:rsidR="00682FE2" w:rsidRPr="00682FE2" w:rsidRDefault="000E05BB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СМСП-СП не подписал по любым при</w:t>
      </w:r>
      <w:r w:rsidR="00160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 договор о предоставлении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течение 30 календарных дней со дня принятия Министерством решения о предоставлении субсидии, это расценивается как односторонний отказ победителя конкурса от получения финансовой поддержки, в таком случае договор о предоставлении субсидии заключается со следующим победителем конкурсного отбора в порядке наибольшего количества набранных итоговых баллов.</w:t>
      </w:r>
    </w:p>
    <w:p w:rsidR="00682FE2" w:rsidRPr="00682FE2" w:rsidRDefault="0009583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до заключения договора(</w:t>
      </w:r>
      <w:proofErr w:type="spellStart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победителем(</w:t>
      </w:r>
      <w:proofErr w:type="spellStart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</w:t>
      </w:r>
      <w:proofErr w:type="spellEnd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конкурса Министерству станут известны факты, подтверждающие недостоверность сведений и (или) документов, предоставленных победителем(</w:t>
      </w:r>
      <w:proofErr w:type="spellStart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</w:t>
      </w:r>
      <w:proofErr w:type="spellEnd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конкурса, договор о предоставлении финансовой поддержки не заключается.</w:t>
      </w:r>
    </w:p>
    <w:p w:rsidR="00682FE2" w:rsidRPr="00682FE2" w:rsidRDefault="0009583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Обязательным условием предоставления субсидии, включаемым в договор о предоставлении субсидии и договоры (соглашения), заключенные в целях исполнения обязательств по договору о предоставлении субсидии,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согласие СМСП-СП и лиц, являющихся поставщиками (подрядчиками, исполнителями) по договорам (соглашениям), заключенным в целях исполнения обязательств по договорам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bookmarkStart w:id="4" w:name="P107"/>
      <w:bookmarkEnd w:id="4"/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682FE2" w:rsidRPr="00682FE2" w:rsidRDefault="0009583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Договором о предоставлении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устанавливаются сроки представления в Министерст</w:t>
      </w:r>
      <w:r w:rsidR="00A82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сведений, указанных в части 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Порядка.</w:t>
      </w:r>
    </w:p>
    <w:p w:rsidR="00682FE2" w:rsidRPr="00682FE2" w:rsidRDefault="0009583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FE2" w:rsidRPr="0097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</w:t>
      </w:r>
      <w:r w:rsidR="0016000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условиями предоставления С</w:t>
      </w:r>
      <w:r w:rsidR="00682FE2" w:rsidRPr="00970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включаем</w:t>
      </w:r>
      <w:r w:rsidR="0016000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 договор о предоставлении С</w:t>
      </w:r>
      <w:r w:rsidR="00682FE2" w:rsidRPr="00970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являются: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документов, подтверждающих расходы по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 размере не менее 25 процентов от размера расходов, предусмотренных на реализацию проекта, на цели, указанные в части </w:t>
      </w:r>
      <w:r w:rsidR="00970F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 в соответствии с бизнес-планом заявителя;</w:t>
      </w:r>
    </w:p>
    <w:p w:rsidR="00682FE2" w:rsidRPr="00682FE2" w:rsidRDefault="00682FE2" w:rsidP="00EB6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требование к получателю субсидии о ежегодном в течение трех лет, начиная с года, следующего за годом предоставления субсидии, подтверждении им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«О развитии малого и среднего предпринимательства в Российской Федерации»;</w:t>
      </w:r>
    </w:p>
    <w:p w:rsidR="00682FE2" w:rsidRPr="00682FE2" w:rsidRDefault="00682FE2" w:rsidP="00EB6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о согласовании новых условий договора или о расторжении договора при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согласие получателя субсидии на осуществление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запрет приобретения иностранной валюты; 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запрет на направление средств субсидии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государственными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а также по кредитам, привлеченным в кредитных организациях;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установление результатов предоставления субсидии;</w:t>
      </w:r>
    </w:p>
    <w:p w:rsid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установление порядка, сроков и форм отчетности о достижении результатов предоставления субсидии.</w:t>
      </w:r>
    </w:p>
    <w:p w:rsidR="00022DE9" w:rsidRPr="00022DE9" w:rsidRDefault="000E05BB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DE9"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E62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нованием для отказа получателю Субсидии в предоставлении С</w:t>
      </w:r>
      <w:r w:rsidR="00022DE9"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является следующее:</w:t>
      </w:r>
    </w:p>
    <w:p w:rsidR="00022DE9" w:rsidRPr="00022DE9" w:rsidRDefault="00022DE9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</w:t>
      </w:r>
      <w:r w:rsidR="00E62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представленных получателем С</w:t>
      </w: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документов условиям и требованиям, определенным в соответствии с частями 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10 и 11</w:t>
      </w: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или непредставление (представление не в полном объеме) указанных документов;</w:t>
      </w:r>
    </w:p>
    <w:p w:rsidR="00022DE9" w:rsidRPr="00682FE2" w:rsidRDefault="00022DE9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факта недостоверно</w:t>
      </w:r>
      <w:r w:rsidR="00303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представленной получателем С</w:t>
      </w:r>
      <w:r w:rsidRPr="0002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информации.</w:t>
      </w:r>
    </w:p>
    <w:p w:rsidR="00682FE2" w:rsidRPr="00682FE2" w:rsidRDefault="00F649BB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05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перечисляет субсидию на расчетный счет СМСП-СП, реквизиты которого указаны в договоре, в течение </w:t>
      </w:r>
      <w:r w:rsidR="00136E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3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заключения договора либо в течение 10 рабочих дней со дня исполнения обязательства по предоставлению документов, установленных </w:t>
      </w:r>
      <w:r w:rsidR="00136E8E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6E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6E8E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9D6E1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136E8E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30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136E8E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136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договором о предоставлении субсидии.</w:t>
      </w:r>
    </w:p>
    <w:p w:rsidR="00682FE2" w:rsidRDefault="00F649BB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E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Результатом предоставления С</w:t>
      </w:r>
      <w:r w:rsidR="00682FE2"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 является реализация </w:t>
      </w:r>
      <w:r w:rsidR="00682FE2"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СМСП-СП не менее 1 (одного) проекта в сфере социального предпринимательства в течение действия договора о предоста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влении С</w:t>
      </w:r>
      <w:r w:rsidR="00682FE2"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убсидии.</w:t>
      </w:r>
    </w:p>
    <w:p w:rsidR="004D5B73" w:rsidRPr="00682FE2" w:rsidRDefault="004D5B73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предоставления отчета о достиже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результатов предоставления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устанавливаю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договором о предоставлении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убсидии, но не реже одного раза в квартал.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Показателем, необходимым для достиж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результата предоставления С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убсидии,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освоение средств С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 в соответствии с договором о 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С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убсидии.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показателя, необходимого для достиж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результата предоставления С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убсидии, устанавливае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договором о предоставлении С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63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бсидии в соответствии с частью 6</w:t>
      </w:r>
      <w:r w:rsidR="009D6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6 </w:t>
      </w:r>
      <w:r w:rsidRPr="0068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Порядка.</w:t>
      </w:r>
    </w:p>
    <w:p w:rsidR="00682FE2" w:rsidRPr="00682FE2" w:rsidRDefault="00F649BB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6E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СМСП-СП представляет в Министерство через Центр: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отчет </w:t>
      </w:r>
      <w:r w:rsidRPr="00682FE2">
        <w:rPr>
          <w:rFonts w:ascii="Times New Roman" w:eastAsia="Calibri" w:hAnsi="Times New Roman" w:cs="Times New Roman"/>
          <w:sz w:val="28"/>
          <w:szCs w:val="28"/>
        </w:rPr>
        <w:t>об осуществлении расходов, источником финансовог</w:t>
      </w:r>
      <w:r w:rsidR="00346EBA">
        <w:rPr>
          <w:rFonts w:ascii="Times New Roman" w:eastAsia="Calibri" w:hAnsi="Times New Roman" w:cs="Times New Roman"/>
          <w:sz w:val="28"/>
          <w:szCs w:val="28"/>
        </w:rPr>
        <w:t>о обеспечения которых является С</w:t>
      </w:r>
      <w:r w:rsidRPr="00682FE2">
        <w:rPr>
          <w:rFonts w:ascii="Times New Roman" w:eastAsia="Calibri" w:hAnsi="Times New Roman" w:cs="Times New Roman"/>
          <w:sz w:val="28"/>
          <w:szCs w:val="28"/>
        </w:rPr>
        <w:t>убсидия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 о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целевом использовании средств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убсидии), срок представления которого устанавливае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договором о предоставлении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и не может превышать 6 месяцев со дня заключ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договора о предоставлении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убсидии. </w:t>
      </w:r>
    </w:p>
    <w:p w:rsid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СМСП-СП документального подтверждения наступления обстоятельств непреодолимой силы, препятствующ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использованию средств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установленный срок, Министерством будет рассмотрена возможность продления срока предоставления отчета о целевом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средств С</w:t>
      </w:r>
      <w:r w:rsidR="005F1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5F13FA" w:rsidRPr="00682FE2" w:rsidRDefault="005F13FA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решении по заявлению о продлении срока предоставления отчета о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целевом использовании средств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с СМСП-СП заключается дополнительное соглашение;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отчет о достижении результата и показателя предо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С</w:t>
      </w:r>
      <w:r w:rsidR="00F64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представления которого устанавливае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договором о предоставлении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и не может превышать 3 года со дня заключ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договора о предоставлении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обстоятельств, приводящих к невозможности достижения значе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результатов предоставления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в целях дост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которых предоставлялась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 в сроки, определенные соглашение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м (договором) о предоставлении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Министерство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получателем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вправе принять решение о внесении изменений в соглашение в части продления сроков достиже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результатов предоставления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(но не более чем на 24 месяца) без изменения размера субсидии.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достиж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результата предоставления Субсидии без изменения размера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Министерство вправе принять решение об уменьшении знач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результата предоставления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финансово-экономических показателях своей деятельности по форме и в сроки, утвержденные Министерством и указанн</w:t>
      </w:r>
      <w:r w:rsidR="00346EB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договоре о предоставлении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4"/>
      <w:bookmarkEnd w:id="5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пунктах 1 и 2 настоящей части Порядка отчеты представляются по формам, определенным типовой формой соглашения, установленного Министерство</w:t>
      </w:r>
      <w:r w:rsid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финансов Российской Федерации;</w:t>
      </w:r>
    </w:p>
    <w:p w:rsidR="008A0829" w:rsidRPr="008A0829" w:rsidRDefault="008A0829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</w:t>
      </w:r>
      <w:proofErr w:type="spellStart"/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 размере не менее 25 процентов от размера расходов, предусмотренных на реализацию проекта, на цели, указанные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раздела 1</w:t>
      </w:r>
      <w:r w:rsidR="0097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в соответствии с бизнес-планом заявителя и заключен</w:t>
      </w:r>
      <w:r w:rsidR="000A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договором о предоставлении С</w:t>
      </w:r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убсидии. Срок предоставления документов, подтверждающие </w:t>
      </w:r>
      <w:proofErr w:type="spellStart"/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устанавливается договором о предоставлении </w:t>
      </w:r>
      <w:r w:rsidR="000A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8A0829" w:rsidRPr="008A0829" w:rsidRDefault="009D6E1F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 </w:t>
      </w:r>
      <w:r w:rsidR="008A0829"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на основании заявления СМСП Министерством может быть рассмотрена возможность продления сроков предоставления отчета об осуществлении расходов, источником финансовог</w:t>
      </w:r>
      <w:r w:rsidR="000A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обеспечения которых является С</w:t>
      </w:r>
      <w:r w:rsidR="008A0829"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убсидия. </w:t>
      </w:r>
    </w:p>
    <w:p w:rsidR="008A0829" w:rsidRPr="008A0829" w:rsidRDefault="008A0829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решении по заявлению о продлении отчета о</w:t>
      </w:r>
      <w:r w:rsidR="000A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целевом использовании средств С</w:t>
      </w:r>
      <w:r w:rsidRPr="008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с СМСП заключается дополнительное соглашение. </w:t>
      </w:r>
    </w:p>
    <w:p w:rsidR="00C1421D" w:rsidRDefault="00C1421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 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расходы по </w:t>
      </w:r>
      <w:proofErr w:type="spellStart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бизнес-плана, произведенные победителем конкурса после подачи конкурсной заявки в Центр в соответствии с пунктом 4 части 1</w:t>
      </w:r>
      <w:r w:rsidR="00BD4D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предоставляются победител</w:t>
      </w:r>
      <w:r w:rsidR="00305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конкурса в Центр в течение тридцати пяти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даты заключения договора о предоставлении </w:t>
      </w:r>
      <w:r w:rsidR="00F7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C1421D" w:rsidRPr="00C1421D" w:rsidRDefault="00C1421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 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победителем конкурса в составе конкурсной заявки документа о намерениях пользования помещением или земельным участком, предназначенным(</w:t>
      </w:r>
      <w:proofErr w:type="spellStart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ведения предпринимательской деятельности, победитель конкурса предоставляет в Центр документы, подтверждающие наличие права пользования земельным участком и (или) помещением, предназначенным(</w:t>
      </w:r>
      <w:proofErr w:type="spellStart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ведения предпринимател</w:t>
      </w:r>
      <w:r w:rsidR="00F7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</w:t>
      </w:r>
      <w:r w:rsidR="00F7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в течение тридцати пяти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даты заключения договора о предоставлении субсидии.</w:t>
      </w:r>
    </w:p>
    <w:p w:rsidR="00C1421D" w:rsidRPr="00C1421D" w:rsidRDefault="00C1421D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</w:t>
      </w:r>
      <w:proofErr w:type="spellStart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непредоставлении</w:t>
      </w:r>
      <w:proofErr w:type="spellEnd"/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обедителем конкурса в течение тридцати пяти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даты заключени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договора о предоставлении С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документов,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7 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ядка, договор о предоставлении С</w:t>
      </w:r>
      <w:r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расторгается Министерством в одностороннем порядке.</w:t>
      </w:r>
    </w:p>
    <w:p w:rsidR="00C1421D" w:rsidRPr="00682FE2" w:rsidRDefault="003170D6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Субсидия предоставляется в соответствии с договором о предоста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С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после предоставления победителем конкурса документов, установленных частью </w:t>
      </w:r>
      <w:r w:rsid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7 </w:t>
      </w:r>
      <w:r w:rsidR="00C1421D" w:rsidRPr="00C1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 Субсидия предоставляется путем перечисления денежных средств с лицевого счета Министерства на расчетный счет победителя конкурса.</w:t>
      </w:r>
    </w:p>
    <w:p w:rsidR="00682FE2" w:rsidRPr="00682FE2" w:rsidRDefault="003170D6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осуществляет контроль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использования средств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а также контроль за реализацией иных положений настоящего порядка в соответствии с Бюджетным кодексом Российской Федерации.</w:t>
      </w:r>
    </w:p>
    <w:p w:rsidR="00682FE2" w:rsidRPr="00682FE2" w:rsidRDefault="003170D6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по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и условий предоставления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а также в части достижения значе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результатов предоставления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и показателя, необходимого для их достижения, СМСП-СП, а также лица, получ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 средства за счет средств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основании договоров, заключенных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СМСП-СП, обязаны возвратить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убсидию в краевой бюджет в следующем порядке и сроки: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выявления нарушен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Министерством – в течение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двадцати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требования Министерства.</w:t>
      </w:r>
    </w:p>
    <w:p w:rsidR="00682FE2" w:rsidRPr="00682FE2" w:rsidRDefault="00BD4D36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сьменное требование о возврате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направляется Ми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СМСП-СП в течение пятнадцати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выявления нарушений, указанных в пункте 2 настоящей части Порядка.</w:t>
      </w:r>
    </w:p>
    <w:p w:rsidR="00682FE2" w:rsidRPr="00682FE2" w:rsidRDefault="00BD4D36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СМСП-СП, а также лица, получ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 средства за счет средств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основании договоров, заключенных с СМСП-С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П, обязаны возвратить средства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краевой бюджет в следующих размерах: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целей предоставления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– в размере не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использования средств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нарушения ус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и порядка предоставления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– в полном объеме;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</w:t>
      </w:r>
      <w:proofErr w:type="spellStart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результата предоставления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и показателя, необходимого для его достижения – в полном объеме.</w:t>
      </w:r>
    </w:p>
    <w:p w:rsidR="00682FE2" w:rsidRPr="00682FE2" w:rsidRDefault="00BD4D36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случаях, предусмотренных договором о предоставлении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устанавливается возможность осуществления СМСП-СП расходов, источником финансового обеспечения которого являются неиспользованные в от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четном финансовом году остатки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убсидии. Решение о наличии потребности в указанных средствах принимает Министерство по согласованию с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 финансов Камчатского края.</w:t>
      </w:r>
    </w:p>
    <w:p w:rsidR="00682FE2" w:rsidRPr="00682FE2" w:rsidRDefault="00682FE2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8"/>
      <w:bookmarkEnd w:id="6"/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образования у СМСП-СП не использованного в от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четном финансовом году остатка С</w:t>
      </w:r>
      <w:r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расходы по которому планируются к реализации в следующем финансовом году, СМСП-СП представляет в Центр не позднее 20 декабря текущего года заявление о потребности данных средств в следующем финансовом году.</w:t>
      </w:r>
    </w:p>
    <w:p w:rsidR="00682FE2" w:rsidRPr="00682FE2" w:rsidRDefault="00BD4D36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по согласованию с Министерством финансов Камчатского края принимает решение о наличии потребности в средствах, указанных в абзаце </w:t>
      </w:r>
      <w:r w:rsidR="001F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7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и возможности осуществления их расходования в следующем финансовом году. Центр уведомляет о принятом Министерством решении СМСП-СП в течение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рабочих дней со дня принятия такого решения.</w:t>
      </w:r>
    </w:p>
    <w:p w:rsidR="00682FE2" w:rsidRPr="00682FE2" w:rsidRDefault="002D2CDC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20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Министерством отрицательного решения по заявлению СМСП-СП, указанному в абзаце </w:t>
      </w:r>
      <w:r w:rsidR="0081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7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Центр уведомляет СМСП-СП в течение 3 рабочих со дня принятия такого решения. При наличии отрицательного решения по заявлению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СМСП-СП, указанному в абзаце </w:t>
      </w:r>
      <w:r w:rsidR="00810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7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остаток средств субсидии, неиспользованный в отчетном финансовом году, подлежит возврату в бюджет Камчатского края на лицево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счет Министерства в течение тридцати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СМСП-СП уведомления Центра.</w:t>
      </w:r>
    </w:p>
    <w:p w:rsidR="00682FE2" w:rsidRPr="00682FE2" w:rsidRDefault="002D2CDC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возврате средств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направляется Министерством через Центр СМСП-СП в течение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выявления обстоятельств, указанных в части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7 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682FE2" w:rsidRPr="00682FE2" w:rsidRDefault="002D2CDC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невозврате СМСП-СП средств Субсидии в течение тридцати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уведомления, средства 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подлежат взысканию Министерством в порядке, установленном законодательством Российской Федерации.</w:t>
      </w:r>
    </w:p>
    <w:p w:rsidR="00682FE2" w:rsidRPr="00682FE2" w:rsidRDefault="002D2CDC" w:rsidP="00EB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СМСП-СП обязуется ежегодно в течение трех лет, начиная с года, следующего за годом предоставления </w:t>
      </w:r>
      <w:r w:rsidR="00CF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2FE2" w:rsidRPr="0068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«О развитии малого и среднего предпринимательства в Российской Федерации».</w:t>
      </w:r>
    </w:p>
    <w:p w:rsidR="00682FE2" w:rsidRPr="00682FE2" w:rsidRDefault="002D2CDC" w:rsidP="00EB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93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. Министерство в течение </w:t>
      </w:r>
      <w:r w:rsidR="00CF675B">
        <w:rPr>
          <w:rFonts w:ascii="Times New Roman" w:eastAsia="Calibri" w:hAnsi="Times New Roman" w:cs="Times New Roman"/>
          <w:sz w:val="28"/>
          <w:szCs w:val="28"/>
        </w:rPr>
        <w:t>трех лет с даты предоставления С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>убсидии осуществляет мониторинг деятельно</w:t>
      </w:r>
      <w:r w:rsidR="00CF675B">
        <w:rPr>
          <w:rFonts w:ascii="Times New Roman" w:eastAsia="Calibri" w:hAnsi="Times New Roman" w:cs="Times New Roman"/>
          <w:sz w:val="28"/>
          <w:szCs w:val="28"/>
        </w:rPr>
        <w:t>сти получателя С</w:t>
      </w:r>
      <w:r w:rsidR="000552B7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682FE2" w:rsidRPr="00682FE2">
        <w:rPr>
          <w:rFonts w:ascii="Times New Roman" w:eastAsia="Calibri" w:hAnsi="Times New Roman" w:cs="Times New Roman"/>
          <w:sz w:val="28"/>
          <w:szCs w:val="28"/>
        </w:rPr>
        <w:t xml:space="preserve"> в случае прекращения его деятельности с указанием причин.</w:t>
      </w:r>
    </w:p>
    <w:p w:rsidR="00682FE2" w:rsidRPr="00682FE2" w:rsidRDefault="00682FE2" w:rsidP="00EB6DFD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682F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682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E2" w:rsidRPr="00682FE2" w:rsidRDefault="00682FE2" w:rsidP="00682F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75B" w:rsidRPr="00682FE2" w:rsidRDefault="00CF675B" w:rsidP="00EA32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E2" w:rsidRPr="00682FE2" w:rsidRDefault="00682FE2" w:rsidP="00B35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2FE2" w:rsidRPr="00682FE2" w:rsidSect="00A0129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AB" w:rsidRDefault="001C1DAB" w:rsidP="0031799B">
      <w:pPr>
        <w:spacing w:after="0" w:line="240" w:lineRule="auto"/>
      </w:pPr>
      <w:r>
        <w:separator/>
      </w:r>
    </w:p>
  </w:endnote>
  <w:endnote w:type="continuationSeparator" w:id="0">
    <w:p w:rsidR="001C1DAB" w:rsidRDefault="001C1DA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682FE2">
    <w:pPr>
      <w:pStyle w:val="a6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F5713" w:rsidRDefault="005F5713" w:rsidP="00682F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682FE2">
    <w:pPr>
      <w:pStyle w:val="a6"/>
      <w:framePr w:wrap="around" w:vAnchor="text" w:hAnchor="margin" w:xAlign="right" w:y="1"/>
      <w:rPr>
        <w:rStyle w:val="aff6"/>
      </w:rPr>
    </w:pPr>
  </w:p>
  <w:p w:rsidR="005F5713" w:rsidRDefault="005F5713" w:rsidP="00682F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AB" w:rsidRDefault="001C1DAB" w:rsidP="0031799B">
      <w:pPr>
        <w:spacing w:after="0" w:line="240" w:lineRule="auto"/>
      </w:pPr>
      <w:r>
        <w:separator/>
      </w:r>
    </w:p>
  </w:footnote>
  <w:footnote w:type="continuationSeparator" w:id="0">
    <w:p w:rsidR="001C1DAB" w:rsidRDefault="001C1DA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682FE2">
    <w:pPr>
      <w:pStyle w:val="aa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F5713" w:rsidRDefault="005F5713" w:rsidP="00682FE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226608"/>
      <w:docPartObj>
        <w:docPartGallery w:val="Page Numbers (Top of Page)"/>
        <w:docPartUnique/>
      </w:docPartObj>
    </w:sdtPr>
    <w:sdtContent>
      <w:p w:rsidR="005F5713" w:rsidRDefault="005F57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FD">
          <w:rPr>
            <w:noProof/>
          </w:rPr>
          <w:t>20</w:t>
        </w:r>
        <w:r>
          <w:fldChar w:fldCharType="end"/>
        </w:r>
      </w:p>
    </w:sdtContent>
  </w:sdt>
  <w:p w:rsidR="005F5713" w:rsidRPr="00D8233D" w:rsidRDefault="005F5713" w:rsidP="00682FE2">
    <w:pPr>
      <w:pStyle w:val="aa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7E8"/>
    <w:multiLevelType w:val="hybridMultilevel"/>
    <w:tmpl w:val="44F83178"/>
    <w:lvl w:ilvl="0" w:tplc="C32280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FC63D8"/>
    <w:multiLevelType w:val="hybridMultilevel"/>
    <w:tmpl w:val="2DDA589E"/>
    <w:lvl w:ilvl="0" w:tplc="2FE84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B04A4E"/>
    <w:multiLevelType w:val="hybridMultilevel"/>
    <w:tmpl w:val="6D90A3BE"/>
    <w:lvl w:ilvl="0" w:tplc="77F8D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87419"/>
    <w:multiLevelType w:val="hybridMultilevel"/>
    <w:tmpl w:val="DBE6BC6E"/>
    <w:lvl w:ilvl="0" w:tplc="238C0D8A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DB2F10"/>
    <w:multiLevelType w:val="hybridMultilevel"/>
    <w:tmpl w:val="02ACD7B6"/>
    <w:lvl w:ilvl="0" w:tplc="3BF69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B2BB1"/>
    <w:multiLevelType w:val="hybridMultilevel"/>
    <w:tmpl w:val="BA68BE5E"/>
    <w:lvl w:ilvl="0" w:tplc="1294F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ED4222"/>
    <w:multiLevelType w:val="hybridMultilevel"/>
    <w:tmpl w:val="F706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08C8"/>
    <w:multiLevelType w:val="hybridMultilevel"/>
    <w:tmpl w:val="F706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EDE"/>
    <w:multiLevelType w:val="hybridMultilevel"/>
    <w:tmpl w:val="4802D2A2"/>
    <w:lvl w:ilvl="0" w:tplc="82A44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AD738C"/>
    <w:multiLevelType w:val="hybridMultilevel"/>
    <w:tmpl w:val="B57CC908"/>
    <w:lvl w:ilvl="0" w:tplc="4A4823B8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EA1D81"/>
    <w:multiLevelType w:val="hybridMultilevel"/>
    <w:tmpl w:val="0A34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8CBD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864F1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EB5"/>
    <w:multiLevelType w:val="hybridMultilevel"/>
    <w:tmpl w:val="B184C140"/>
    <w:lvl w:ilvl="0" w:tplc="B658CC2E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2D6D65"/>
    <w:multiLevelType w:val="hybridMultilevel"/>
    <w:tmpl w:val="2AAEA7A2"/>
    <w:lvl w:ilvl="0" w:tplc="F87C5C0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00B6"/>
    <w:multiLevelType w:val="hybridMultilevel"/>
    <w:tmpl w:val="2F42456E"/>
    <w:lvl w:ilvl="0" w:tplc="D5B4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273A09"/>
    <w:multiLevelType w:val="hybridMultilevel"/>
    <w:tmpl w:val="370C4000"/>
    <w:lvl w:ilvl="0" w:tplc="0BA2A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645177"/>
    <w:multiLevelType w:val="hybridMultilevel"/>
    <w:tmpl w:val="370C4000"/>
    <w:lvl w:ilvl="0" w:tplc="0BA2A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0C7FE5"/>
    <w:multiLevelType w:val="hybridMultilevel"/>
    <w:tmpl w:val="3AF8883A"/>
    <w:lvl w:ilvl="0" w:tplc="2906544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20A"/>
    <w:multiLevelType w:val="hybridMultilevel"/>
    <w:tmpl w:val="F5D45C9A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3471E9"/>
    <w:multiLevelType w:val="hybridMultilevel"/>
    <w:tmpl w:val="B8D2CB10"/>
    <w:lvl w:ilvl="0" w:tplc="DFB01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467DBE"/>
    <w:multiLevelType w:val="hybridMultilevel"/>
    <w:tmpl w:val="E640DA2A"/>
    <w:lvl w:ilvl="0" w:tplc="B024FE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D21D6"/>
    <w:multiLevelType w:val="multilevel"/>
    <w:tmpl w:val="9B44E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2C5CC5"/>
    <w:multiLevelType w:val="hybridMultilevel"/>
    <w:tmpl w:val="3F9008B8"/>
    <w:lvl w:ilvl="0" w:tplc="8358429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A3407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E377F"/>
    <w:multiLevelType w:val="hybridMultilevel"/>
    <w:tmpl w:val="DDA0C48A"/>
    <w:lvl w:ilvl="0" w:tplc="A9C20584">
      <w:start w:val="5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F19B5"/>
    <w:multiLevelType w:val="hybridMultilevel"/>
    <w:tmpl w:val="27BA7E6C"/>
    <w:lvl w:ilvl="0" w:tplc="AB1AB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A26ED6"/>
    <w:multiLevelType w:val="hybridMultilevel"/>
    <w:tmpl w:val="0B029676"/>
    <w:lvl w:ilvl="0" w:tplc="CD0AA96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 w15:restartNumberingAfterBreak="0">
    <w:nsid w:val="482575D0"/>
    <w:multiLevelType w:val="hybridMultilevel"/>
    <w:tmpl w:val="D0C4A484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84079F"/>
    <w:multiLevelType w:val="hybridMultilevel"/>
    <w:tmpl w:val="D25A508A"/>
    <w:lvl w:ilvl="0" w:tplc="1AB4CD1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C664A5"/>
    <w:multiLevelType w:val="hybridMultilevel"/>
    <w:tmpl w:val="19563710"/>
    <w:lvl w:ilvl="0" w:tplc="78246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B83675"/>
    <w:multiLevelType w:val="hybridMultilevel"/>
    <w:tmpl w:val="0B701BC6"/>
    <w:lvl w:ilvl="0" w:tplc="6B5E7726">
      <w:start w:val="1"/>
      <w:numFmt w:val="decimal"/>
      <w:lvlText w:val="%1)"/>
      <w:lvlJc w:val="left"/>
      <w:pPr>
        <w:ind w:left="1143" w:hanging="435"/>
      </w:pPr>
      <w:rPr>
        <w:rFonts w:hint="default"/>
        <w:sz w:val="28"/>
        <w:szCs w:val="28"/>
      </w:rPr>
    </w:lvl>
    <w:lvl w:ilvl="1" w:tplc="BBDEA85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2863FC"/>
    <w:multiLevelType w:val="hybridMultilevel"/>
    <w:tmpl w:val="D51E7816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163E7"/>
    <w:multiLevelType w:val="hybridMultilevel"/>
    <w:tmpl w:val="71321F40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BA267E"/>
    <w:multiLevelType w:val="multilevel"/>
    <w:tmpl w:val="62106C0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3" w:hanging="7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5DA434F7"/>
    <w:multiLevelType w:val="hybridMultilevel"/>
    <w:tmpl w:val="E52EDD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E6471D5"/>
    <w:multiLevelType w:val="hybridMultilevel"/>
    <w:tmpl w:val="7F4640CA"/>
    <w:lvl w:ilvl="0" w:tplc="52CA8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70440B5"/>
    <w:multiLevelType w:val="hybridMultilevel"/>
    <w:tmpl w:val="F224ECE6"/>
    <w:lvl w:ilvl="0" w:tplc="2E806902">
      <w:start w:val="2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C14620"/>
    <w:multiLevelType w:val="hybridMultilevel"/>
    <w:tmpl w:val="1BD2AF12"/>
    <w:lvl w:ilvl="0" w:tplc="66403BEC">
      <w:start w:val="13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BF0896"/>
    <w:multiLevelType w:val="hybridMultilevel"/>
    <w:tmpl w:val="6852AAF6"/>
    <w:lvl w:ilvl="0" w:tplc="8358429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DA4C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378F4"/>
    <w:multiLevelType w:val="hybridMultilevel"/>
    <w:tmpl w:val="E70683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426F5"/>
    <w:multiLevelType w:val="hybridMultilevel"/>
    <w:tmpl w:val="CADCF240"/>
    <w:lvl w:ilvl="0" w:tplc="AA005EEA">
      <w:start w:val="10"/>
      <w:numFmt w:val="decimal"/>
      <w:lvlText w:val="%1."/>
      <w:lvlJc w:val="left"/>
      <w:pPr>
        <w:ind w:left="987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9" w15:restartNumberingAfterBreak="0">
    <w:nsid w:val="7AA154FC"/>
    <w:multiLevelType w:val="multilevel"/>
    <w:tmpl w:val="DF14A4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  <w:szCs w:val="22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D314C6"/>
    <w:multiLevelType w:val="hybridMultilevel"/>
    <w:tmpl w:val="F706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D627E"/>
    <w:multiLevelType w:val="hybridMultilevel"/>
    <w:tmpl w:val="76BC86B0"/>
    <w:lvl w:ilvl="0" w:tplc="297E34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8"/>
  </w:num>
  <w:num w:numId="5">
    <w:abstractNumId w:val="32"/>
  </w:num>
  <w:num w:numId="6">
    <w:abstractNumId w:val="35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26"/>
  </w:num>
  <w:num w:numId="12">
    <w:abstractNumId w:val="34"/>
  </w:num>
  <w:num w:numId="13">
    <w:abstractNumId w:val="8"/>
  </w:num>
  <w:num w:numId="14">
    <w:abstractNumId w:val="3"/>
  </w:num>
  <w:num w:numId="15">
    <w:abstractNumId w:val="41"/>
  </w:num>
  <w:num w:numId="16">
    <w:abstractNumId w:val="14"/>
  </w:num>
  <w:num w:numId="1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9"/>
  </w:num>
  <w:num w:numId="21">
    <w:abstractNumId w:val="16"/>
  </w:num>
  <w:num w:numId="22">
    <w:abstractNumId w:val="22"/>
  </w:num>
  <w:num w:numId="23">
    <w:abstractNumId w:val="10"/>
  </w:num>
  <w:num w:numId="24">
    <w:abstractNumId w:val="12"/>
  </w:num>
  <w:num w:numId="25">
    <w:abstractNumId w:val="7"/>
  </w:num>
  <w:num w:numId="26">
    <w:abstractNumId w:val="6"/>
  </w:num>
  <w:num w:numId="27">
    <w:abstractNumId w:val="37"/>
  </w:num>
  <w:num w:numId="28">
    <w:abstractNumId w:val="11"/>
  </w:num>
  <w:num w:numId="29">
    <w:abstractNumId w:val="29"/>
  </w:num>
  <w:num w:numId="30">
    <w:abstractNumId w:val="28"/>
  </w:num>
  <w:num w:numId="31">
    <w:abstractNumId w:val="23"/>
  </w:num>
  <w:num w:numId="32">
    <w:abstractNumId w:val="21"/>
  </w:num>
  <w:num w:numId="33">
    <w:abstractNumId w:val="19"/>
  </w:num>
  <w:num w:numId="34">
    <w:abstractNumId w:val="0"/>
  </w:num>
  <w:num w:numId="35">
    <w:abstractNumId w:val="27"/>
  </w:num>
  <w:num w:numId="36">
    <w:abstractNumId w:val="30"/>
  </w:num>
  <w:num w:numId="37">
    <w:abstractNumId w:val="31"/>
  </w:num>
  <w:num w:numId="38">
    <w:abstractNumId w:val="9"/>
  </w:num>
  <w:num w:numId="39">
    <w:abstractNumId w:val="36"/>
  </w:num>
  <w:num w:numId="40">
    <w:abstractNumId w:val="25"/>
  </w:num>
  <w:num w:numId="41">
    <w:abstractNumId w:val="20"/>
  </w:num>
  <w:num w:numId="42">
    <w:abstractNumId w:val="17"/>
  </w:num>
  <w:num w:numId="43">
    <w:abstractNumId w:val="3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8A"/>
    <w:rsid w:val="000179ED"/>
    <w:rsid w:val="00022DE9"/>
    <w:rsid w:val="0002621C"/>
    <w:rsid w:val="00032608"/>
    <w:rsid w:val="000326E5"/>
    <w:rsid w:val="00033533"/>
    <w:rsid w:val="00033D6C"/>
    <w:rsid w:val="0003688C"/>
    <w:rsid w:val="00045111"/>
    <w:rsid w:val="00045304"/>
    <w:rsid w:val="000517EE"/>
    <w:rsid w:val="00052FBC"/>
    <w:rsid w:val="00053869"/>
    <w:rsid w:val="000552B7"/>
    <w:rsid w:val="00066C50"/>
    <w:rsid w:val="00076132"/>
    <w:rsid w:val="00077162"/>
    <w:rsid w:val="00082619"/>
    <w:rsid w:val="00091052"/>
    <w:rsid w:val="00095795"/>
    <w:rsid w:val="0009583D"/>
    <w:rsid w:val="000A5CD9"/>
    <w:rsid w:val="000B1239"/>
    <w:rsid w:val="000B6D94"/>
    <w:rsid w:val="000C03E8"/>
    <w:rsid w:val="000C1922"/>
    <w:rsid w:val="000C5B86"/>
    <w:rsid w:val="000C7139"/>
    <w:rsid w:val="000D19B2"/>
    <w:rsid w:val="000E05BB"/>
    <w:rsid w:val="000E53EF"/>
    <w:rsid w:val="001125EB"/>
    <w:rsid w:val="00112C1A"/>
    <w:rsid w:val="001208AF"/>
    <w:rsid w:val="00126EFA"/>
    <w:rsid w:val="00136E8E"/>
    <w:rsid w:val="00140E22"/>
    <w:rsid w:val="0016000F"/>
    <w:rsid w:val="00170A26"/>
    <w:rsid w:val="00171D83"/>
    <w:rsid w:val="001740AD"/>
    <w:rsid w:val="00180140"/>
    <w:rsid w:val="00181702"/>
    <w:rsid w:val="00181A55"/>
    <w:rsid w:val="00187777"/>
    <w:rsid w:val="001C15D6"/>
    <w:rsid w:val="001C1DAB"/>
    <w:rsid w:val="001D00F5"/>
    <w:rsid w:val="001D1B28"/>
    <w:rsid w:val="001D4724"/>
    <w:rsid w:val="001F1DD5"/>
    <w:rsid w:val="001F4E8F"/>
    <w:rsid w:val="001F5C90"/>
    <w:rsid w:val="00207C1A"/>
    <w:rsid w:val="0022234A"/>
    <w:rsid w:val="00225F0E"/>
    <w:rsid w:val="00233FCB"/>
    <w:rsid w:val="0024385A"/>
    <w:rsid w:val="00257670"/>
    <w:rsid w:val="00295AC8"/>
    <w:rsid w:val="00296859"/>
    <w:rsid w:val="002A0511"/>
    <w:rsid w:val="002C2B5A"/>
    <w:rsid w:val="002D2CDC"/>
    <w:rsid w:val="002D5D0F"/>
    <w:rsid w:val="002E182A"/>
    <w:rsid w:val="002E4E87"/>
    <w:rsid w:val="002F3844"/>
    <w:rsid w:val="0030022E"/>
    <w:rsid w:val="00302EDD"/>
    <w:rsid w:val="00303A31"/>
    <w:rsid w:val="00305946"/>
    <w:rsid w:val="00313CF4"/>
    <w:rsid w:val="003170D6"/>
    <w:rsid w:val="0031799B"/>
    <w:rsid w:val="00327B6F"/>
    <w:rsid w:val="00342579"/>
    <w:rsid w:val="003435A1"/>
    <w:rsid w:val="00346EBA"/>
    <w:rsid w:val="00360A8D"/>
    <w:rsid w:val="00374C3C"/>
    <w:rsid w:val="00374F68"/>
    <w:rsid w:val="0038403D"/>
    <w:rsid w:val="00390265"/>
    <w:rsid w:val="00397C94"/>
    <w:rsid w:val="003B0709"/>
    <w:rsid w:val="003B52E1"/>
    <w:rsid w:val="003B55E1"/>
    <w:rsid w:val="003B5761"/>
    <w:rsid w:val="003B582D"/>
    <w:rsid w:val="003C30E0"/>
    <w:rsid w:val="003E2C1C"/>
    <w:rsid w:val="003E4A03"/>
    <w:rsid w:val="0041398B"/>
    <w:rsid w:val="0043251D"/>
    <w:rsid w:val="004348C7"/>
    <w:rsid w:val="0043505F"/>
    <w:rsid w:val="004351FE"/>
    <w:rsid w:val="004415AF"/>
    <w:rsid w:val="004440D5"/>
    <w:rsid w:val="004549E8"/>
    <w:rsid w:val="00461A2E"/>
    <w:rsid w:val="00464949"/>
    <w:rsid w:val="00466B97"/>
    <w:rsid w:val="00480412"/>
    <w:rsid w:val="004B221A"/>
    <w:rsid w:val="004B2A3B"/>
    <w:rsid w:val="004B5E7D"/>
    <w:rsid w:val="004C1C88"/>
    <w:rsid w:val="004D1974"/>
    <w:rsid w:val="004D5B73"/>
    <w:rsid w:val="004D7FDF"/>
    <w:rsid w:val="004E00B2"/>
    <w:rsid w:val="004E528E"/>
    <w:rsid w:val="004E554E"/>
    <w:rsid w:val="004E558F"/>
    <w:rsid w:val="004E6A87"/>
    <w:rsid w:val="00503FC3"/>
    <w:rsid w:val="00512E73"/>
    <w:rsid w:val="0051397B"/>
    <w:rsid w:val="005271B3"/>
    <w:rsid w:val="005302D3"/>
    <w:rsid w:val="00536F79"/>
    <w:rsid w:val="005436CE"/>
    <w:rsid w:val="00547F50"/>
    <w:rsid w:val="005578C9"/>
    <w:rsid w:val="00563B33"/>
    <w:rsid w:val="00565AEA"/>
    <w:rsid w:val="00576D34"/>
    <w:rsid w:val="00580774"/>
    <w:rsid w:val="005846D7"/>
    <w:rsid w:val="005A47CF"/>
    <w:rsid w:val="005D2494"/>
    <w:rsid w:val="005E0F07"/>
    <w:rsid w:val="005F11A7"/>
    <w:rsid w:val="005F13FA"/>
    <w:rsid w:val="005F1F7D"/>
    <w:rsid w:val="005F5713"/>
    <w:rsid w:val="005F6E88"/>
    <w:rsid w:val="00617E6D"/>
    <w:rsid w:val="00625A6C"/>
    <w:rsid w:val="006271E6"/>
    <w:rsid w:val="00631037"/>
    <w:rsid w:val="00634EE9"/>
    <w:rsid w:val="00650CAB"/>
    <w:rsid w:val="00657ECC"/>
    <w:rsid w:val="00663D27"/>
    <w:rsid w:val="006664BC"/>
    <w:rsid w:val="00676A0D"/>
    <w:rsid w:val="00681BFE"/>
    <w:rsid w:val="00682FE2"/>
    <w:rsid w:val="006956DA"/>
    <w:rsid w:val="0069601C"/>
    <w:rsid w:val="006A541B"/>
    <w:rsid w:val="006B115E"/>
    <w:rsid w:val="006D0870"/>
    <w:rsid w:val="006E593A"/>
    <w:rsid w:val="006F5D44"/>
    <w:rsid w:val="007207DF"/>
    <w:rsid w:val="00725A0F"/>
    <w:rsid w:val="00726E60"/>
    <w:rsid w:val="0074156B"/>
    <w:rsid w:val="00744B7F"/>
    <w:rsid w:val="00745A4A"/>
    <w:rsid w:val="00745A81"/>
    <w:rsid w:val="00796B9B"/>
    <w:rsid w:val="007B2824"/>
    <w:rsid w:val="007B3851"/>
    <w:rsid w:val="007C1254"/>
    <w:rsid w:val="007C6D95"/>
    <w:rsid w:val="007D746A"/>
    <w:rsid w:val="007E7ADA"/>
    <w:rsid w:val="007F0218"/>
    <w:rsid w:val="007F3D5B"/>
    <w:rsid w:val="00810F7A"/>
    <w:rsid w:val="00812B9A"/>
    <w:rsid w:val="008166E3"/>
    <w:rsid w:val="0085578D"/>
    <w:rsid w:val="00860C71"/>
    <w:rsid w:val="00862169"/>
    <w:rsid w:val="008708D4"/>
    <w:rsid w:val="00874233"/>
    <w:rsid w:val="0088196F"/>
    <w:rsid w:val="00882BE3"/>
    <w:rsid w:val="0089042F"/>
    <w:rsid w:val="00894735"/>
    <w:rsid w:val="008A0829"/>
    <w:rsid w:val="008A08D6"/>
    <w:rsid w:val="008A0E7F"/>
    <w:rsid w:val="008B1995"/>
    <w:rsid w:val="008B262E"/>
    <w:rsid w:val="008B58EC"/>
    <w:rsid w:val="008B668F"/>
    <w:rsid w:val="008C0054"/>
    <w:rsid w:val="008C03B9"/>
    <w:rsid w:val="008D3158"/>
    <w:rsid w:val="008D4509"/>
    <w:rsid w:val="008D4AE0"/>
    <w:rsid w:val="008D6646"/>
    <w:rsid w:val="008D7127"/>
    <w:rsid w:val="008E0C02"/>
    <w:rsid w:val="008F2635"/>
    <w:rsid w:val="008F2AA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0FC4"/>
    <w:rsid w:val="009747BB"/>
    <w:rsid w:val="0098095D"/>
    <w:rsid w:val="00990731"/>
    <w:rsid w:val="00991253"/>
    <w:rsid w:val="00997969"/>
    <w:rsid w:val="009A471F"/>
    <w:rsid w:val="009D54FD"/>
    <w:rsid w:val="009D6E1F"/>
    <w:rsid w:val="009F0754"/>
    <w:rsid w:val="009F320C"/>
    <w:rsid w:val="009F55EA"/>
    <w:rsid w:val="00A01298"/>
    <w:rsid w:val="00A012FE"/>
    <w:rsid w:val="00A05ACE"/>
    <w:rsid w:val="00A231C0"/>
    <w:rsid w:val="00A43195"/>
    <w:rsid w:val="00A60361"/>
    <w:rsid w:val="00A635F3"/>
    <w:rsid w:val="00A81988"/>
    <w:rsid w:val="00A8215D"/>
    <w:rsid w:val="00A8227F"/>
    <w:rsid w:val="00A834AC"/>
    <w:rsid w:val="00A84370"/>
    <w:rsid w:val="00AB0F55"/>
    <w:rsid w:val="00AB1B7B"/>
    <w:rsid w:val="00AB3ECC"/>
    <w:rsid w:val="00AC6E43"/>
    <w:rsid w:val="00AE7481"/>
    <w:rsid w:val="00AF4409"/>
    <w:rsid w:val="00AF70DF"/>
    <w:rsid w:val="00B11806"/>
    <w:rsid w:val="00B12F65"/>
    <w:rsid w:val="00B17A8B"/>
    <w:rsid w:val="00B35EC5"/>
    <w:rsid w:val="00B45760"/>
    <w:rsid w:val="00B61CF9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D4D36"/>
    <w:rsid w:val="00BD7F97"/>
    <w:rsid w:val="00BE1E47"/>
    <w:rsid w:val="00BF3269"/>
    <w:rsid w:val="00C02E8A"/>
    <w:rsid w:val="00C05111"/>
    <w:rsid w:val="00C12565"/>
    <w:rsid w:val="00C1421D"/>
    <w:rsid w:val="00C15E70"/>
    <w:rsid w:val="00C22F2F"/>
    <w:rsid w:val="00C23745"/>
    <w:rsid w:val="00C366DA"/>
    <w:rsid w:val="00C37B1E"/>
    <w:rsid w:val="00C442AB"/>
    <w:rsid w:val="00C502D0"/>
    <w:rsid w:val="00C5596B"/>
    <w:rsid w:val="00C73DCC"/>
    <w:rsid w:val="00C90D3D"/>
    <w:rsid w:val="00CB0344"/>
    <w:rsid w:val="00CC1EAF"/>
    <w:rsid w:val="00CD286F"/>
    <w:rsid w:val="00CD6B0C"/>
    <w:rsid w:val="00CF135C"/>
    <w:rsid w:val="00CF675B"/>
    <w:rsid w:val="00D16B35"/>
    <w:rsid w:val="00D206A1"/>
    <w:rsid w:val="00D304E3"/>
    <w:rsid w:val="00D31705"/>
    <w:rsid w:val="00D330ED"/>
    <w:rsid w:val="00D442DF"/>
    <w:rsid w:val="00D47CEF"/>
    <w:rsid w:val="00D50172"/>
    <w:rsid w:val="00D51DAE"/>
    <w:rsid w:val="00D6382D"/>
    <w:rsid w:val="00D87F84"/>
    <w:rsid w:val="00DB36D9"/>
    <w:rsid w:val="00DC189A"/>
    <w:rsid w:val="00DD3A94"/>
    <w:rsid w:val="00DD79D5"/>
    <w:rsid w:val="00DE4D07"/>
    <w:rsid w:val="00DF1E14"/>
    <w:rsid w:val="00DF3901"/>
    <w:rsid w:val="00DF3A35"/>
    <w:rsid w:val="00E05881"/>
    <w:rsid w:val="00E0619C"/>
    <w:rsid w:val="00E159EE"/>
    <w:rsid w:val="00E21060"/>
    <w:rsid w:val="00E2162F"/>
    <w:rsid w:val="00E279CD"/>
    <w:rsid w:val="00E40D0A"/>
    <w:rsid w:val="00E43CC4"/>
    <w:rsid w:val="00E45006"/>
    <w:rsid w:val="00E60260"/>
    <w:rsid w:val="00E61A8D"/>
    <w:rsid w:val="00E62303"/>
    <w:rsid w:val="00E62401"/>
    <w:rsid w:val="00E72DA7"/>
    <w:rsid w:val="00E76B25"/>
    <w:rsid w:val="00E85014"/>
    <w:rsid w:val="00E8524F"/>
    <w:rsid w:val="00E86582"/>
    <w:rsid w:val="00E91332"/>
    <w:rsid w:val="00E92746"/>
    <w:rsid w:val="00E92CF1"/>
    <w:rsid w:val="00EA329B"/>
    <w:rsid w:val="00EB6DFD"/>
    <w:rsid w:val="00EC2DBB"/>
    <w:rsid w:val="00EC4777"/>
    <w:rsid w:val="00EC7E91"/>
    <w:rsid w:val="00EF524F"/>
    <w:rsid w:val="00EF77D0"/>
    <w:rsid w:val="00F11FCF"/>
    <w:rsid w:val="00F148B5"/>
    <w:rsid w:val="00F335AC"/>
    <w:rsid w:val="00F42F6B"/>
    <w:rsid w:val="00F45AF2"/>
    <w:rsid w:val="00F4643E"/>
    <w:rsid w:val="00F46EC1"/>
    <w:rsid w:val="00F477B6"/>
    <w:rsid w:val="00F52709"/>
    <w:rsid w:val="00F56003"/>
    <w:rsid w:val="00F56F8F"/>
    <w:rsid w:val="00F63133"/>
    <w:rsid w:val="00F649BB"/>
    <w:rsid w:val="00F70831"/>
    <w:rsid w:val="00F80D0C"/>
    <w:rsid w:val="00F81A81"/>
    <w:rsid w:val="00FA0945"/>
    <w:rsid w:val="00FA2065"/>
    <w:rsid w:val="00FA70F1"/>
    <w:rsid w:val="00FB47AC"/>
    <w:rsid w:val="00FB687E"/>
    <w:rsid w:val="00FC7289"/>
    <w:rsid w:val="00FD1CF0"/>
    <w:rsid w:val="00FE0846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682F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E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E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82F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82F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55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2FE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82FE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2FE2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2F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2F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82FE2"/>
  </w:style>
  <w:style w:type="table" w:customStyle="1" w:styleId="31">
    <w:name w:val="Сетка таблицы3"/>
    <w:basedOn w:val="a1"/>
    <w:next w:val="a3"/>
    <w:uiPriority w:val="39"/>
    <w:rsid w:val="006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68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68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39"/>
    <w:rsid w:val="00682FE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682FE2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682FE2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682FE2"/>
  </w:style>
  <w:style w:type="numbering" w:customStyle="1" w:styleId="1110">
    <w:name w:val="Нет списка111"/>
    <w:next w:val="a2"/>
    <w:uiPriority w:val="99"/>
    <w:semiHidden/>
    <w:unhideWhenUsed/>
    <w:rsid w:val="00682FE2"/>
  </w:style>
  <w:style w:type="paragraph" w:customStyle="1" w:styleId="ConsPlusTitle">
    <w:name w:val="ConsPlusTitle"/>
    <w:uiPriority w:val="99"/>
    <w:rsid w:val="0068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682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1">
    <w:name w:val="Сетка таблицы111"/>
    <w:basedOn w:val="a1"/>
    <w:next w:val="a3"/>
    <w:uiPriority w:val="59"/>
    <w:rsid w:val="00682FE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682FE2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Основной текст1,Основной текст Знак Знак,bt"/>
    <w:basedOn w:val="a"/>
    <w:link w:val="af"/>
    <w:uiPriority w:val="99"/>
    <w:unhideWhenUsed/>
    <w:rsid w:val="00682FE2"/>
    <w:pPr>
      <w:spacing w:after="120" w:line="36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aliases w:val="Основной текст1 Знак1,Основной текст Знак Знак Знак1,bt Знак1"/>
    <w:basedOn w:val="a0"/>
    <w:link w:val="ae"/>
    <w:uiPriority w:val="99"/>
    <w:rsid w:val="00682FE2"/>
    <w:rPr>
      <w:rFonts w:ascii="Times New Roman" w:hAnsi="Times New Roman" w:cs="Times New Roman"/>
      <w:sz w:val="28"/>
      <w:szCs w:val="28"/>
    </w:rPr>
  </w:style>
  <w:style w:type="table" w:customStyle="1" w:styleId="2110">
    <w:name w:val="Сетка таблицы211"/>
    <w:basedOn w:val="a1"/>
    <w:next w:val="a3"/>
    <w:uiPriority w:val="59"/>
    <w:rsid w:val="00682F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682FE2"/>
    <w:rPr>
      <w:color w:val="106BBE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unhideWhenUsed/>
    <w:rsid w:val="00682F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682F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e"/>
    <w:rsid w:val="00682FE2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82FE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82FE2"/>
  </w:style>
  <w:style w:type="paragraph" w:styleId="af3">
    <w:name w:val="Normal (Web)"/>
    <w:basedOn w:val="a"/>
    <w:uiPriority w:val="99"/>
    <w:rsid w:val="00682FE2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4">
    <w:name w:val="footnote text"/>
    <w:basedOn w:val="a"/>
    <w:link w:val="af5"/>
    <w:uiPriority w:val="99"/>
    <w:unhideWhenUsed/>
    <w:rsid w:val="0068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82F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82FE2"/>
    <w:rPr>
      <w:vertAlign w:val="superscript"/>
    </w:rPr>
  </w:style>
  <w:style w:type="paragraph" w:customStyle="1" w:styleId="13">
    <w:name w:val="Абзац списка1"/>
    <w:basedOn w:val="a"/>
    <w:uiPriority w:val="99"/>
    <w:rsid w:val="00682FE2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f7">
    <w:name w:val="Таблицы (моноширинный)"/>
    <w:basedOn w:val="a"/>
    <w:next w:val="a"/>
    <w:rsid w:val="00682F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nhideWhenUsed/>
    <w:rsid w:val="00682FE2"/>
    <w:rPr>
      <w:sz w:val="16"/>
      <w:szCs w:val="16"/>
    </w:rPr>
  </w:style>
  <w:style w:type="paragraph" w:styleId="af9">
    <w:name w:val="annotation text"/>
    <w:basedOn w:val="a"/>
    <w:link w:val="afa"/>
    <w:unhideWhenUsed/>
    <w:rsid w:val="0068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682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682FE2"/>
    <w:rPr>
      <w:b/>
      <w:bCs/>
    </w:rPr>
  </w:style>
  <w:style w:type="character" w:customStyle="1" w:styleId="afc">
    <w:name w:val="Тема примечания Знак"/>
    <w:basedOn w:val="afa"/>
    <w:link w:val="afb"/>
    <w:rsid w:val="00682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682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682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2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Title"/>
    <w:basedOn w:val="a"/>
    <w:link w:val="afe"/>
    <w:uiPriority w:val="99"/>
    <w:qFormat/>
    <w:rsid w:val="00682FE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682FE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basedOn w:val="a0"/>
    <w:uiPriority w:val="99"/>
    <w:rsid w:val="00682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rsid w:val="00682FE2"/>
    <w:rPr>
      <w:rFonts w:eastAsia="Times New Roman"/>
      <w:lang w:eastAsia="ru-RU"/>
    </w:rPr>
  </w:style>
  <w:style w:type="paragraph" w:styleId="25">
    <w:name w:val="Body Text 2"/>
    <w:basedOn w:val="a"/>
    <w:link w:val="24"/>
    <w:uiPriority w:val="99"/>
    <w:unhideWhenUsed/>
    <w:rsid w:val="00682FE2"/>
    <w:pPr>
      <w:spacing w:after="0" w:line="240" w:lineRule="auto"/>
    </w:pPr>
    <w:rPr>
      <w:rFonts w:eastAsia="Times New Roman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682FE2"/>
  </w:style>
  <w:style w:type="character" w:customStyle="1" w:styleId="32">
    <w:name w:val="Основной текст с отступом 3 Знак"/>
    <w:basedOn w:val="a0"/>
    <w:link w:val="33"/>
    <w:uiPriority w:val="99"/>
    <w:rsid w:val="00682FE2"/>
    <w:rPr>
      <w:rFonts w:ascii="Arial" w:eastAsia="Times New Roman" w:hAnsi="Arial" w:cs="Arial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unhideWhenUsed/>
    <w:rsid w:val="00682F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682FE2"/>
    <w:rPr>
      <w:sz w:val="16"/>
      <w:szCs w:val="16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682FE2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682FE2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f">
    <w:name w:val="???????"/>
    <w:uiPriority w:val="99"/>
    <w:rsid w:val="0068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682F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82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8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"/>
    <w:basedOn w:val="a"/>
    <w:rsid w:val="00682FE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 Знак Знак Знак Знак Знак"/>
    <w:basedOn w:val="a"/>
    <w:rsid w:val="00682F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Знак Знак Знак1 Знак"/>
    <w:basedOn w:val="a"/>
    <w:rsid w:val="00682FE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"/>
    <w:rsid w:val="00682FE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Комментарий"/>
    <w:basedOn w:val="a"/>
    <w:next w:val="a"/>
    <w:uiPriority w:val="99"/>
    <w:rsid w:val="00682FE2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682FE2"/>
    <w:pPr>
      <w:spacing w:before="0"/>
    </w:pPr>
    <w:rPr>
      <w:i/>
      <w:iCs/>
    </w:rPr>
  </w:style>
  <w:style w:type="paragraph" w:customStyle="1" w:styleId="ConsNormal">
    <w:name w:val="ConsNormal"/>
    <w:rsid w:val="00682FE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Цветовое выделение"/>
    <w:uiPriority w:val="99"/>
    <w:rsid w:val="00682FE2"/>
    <w:rPr>
      <w:b/>
      <w:bCs w:val="0"/>
      <w:color w:val="26282F"/>
      <w:sz w:val="26"/>
    </w:rPr>
  </w:style>
  <w:style w:type="character" w:customStyle="1" w:styleId="19">
    <w:name w:val="Тема примечания Знак1"/>
    <w:basedOn w:val="afa"/>
    <w:uiPriority w:val="99"/>
    <w:rsid w:val="00682FE2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a">
    <w:name w:val="Нижний колонтитул Знак1"/>
    <w:rsid w:val="00682FE2"/>
    <w:rPr>
      <w:sz w:val="24"/>
      <w:szCs w:val="24"/>
    </w:rPr>
  </w:style>
  <w:style w:type="character" w:customStyle="1" w:styleId="1b">
    <w:name w:val="Верхний колонтитул Знак1"/>
    <w:rsid w:val="00682FE2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68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8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Просмотренная гиперссылка1"/>
    <w:basedOn w:val="a0"/>
    <w:uiPriority w:val="99"/>
    <w:unhideWhenUsed/>
    <w:rsid w:val="00682FE2"/>
    <w:rPr>
      <w:color w:val="954F72"/>
      <w:u w:val="single"/>
    </w:rPr>
  </w:style>
  <w:style w:type="paragraph" w:styleId="aff5">
    <w:name w:val="caption"/>
    <w:basedOn w:val="a"/>
    <w:uiPriority w:val="99"/>
    <w:qFormat/>
    <w:rsid w:val="00682F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6">
    <w:name w:val="page number"/>
    <w:basedOn w:val="a0"/>
    <w:uiPriority w:val="99"/>
    <w:rsid w:val="00682FE2"/>
  </w:style>
  <w:style w:type="numbering" w:customStyle="1" w:styleId="11110">
    <w:name w:val="Нет списка1111"/>
    <w:next w:val="a2"/>
    <w:uiPriority w:val="99"/>
    <w:semiHidden/>
    <w:unhideWhenUsed/>
    <w:rsid w:val="00682FE2"/>
  </w:style>
  <w:style w:type="table" w:customStyle="1" w:styleId="3110">
    <w:name w:val="Сетка таблицы311"/>
    <w:basedOn w:val="a1"/>
    <w:next w:val="a3"/>
    <w:uiPriority w:val="59"/>
    <w:rsid w:val="0068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еразрешенное упоминание1"/>
    <w:basedOn w:val="a0"/>
    <w:uiPriority w:val="99"/>
    <w:semiHidden/>
    <w:unhideWhenUsed/>
    <w:rsid w:val="00682FE2"/>
    <w:rPr>
      <w:color w:val="605E5C"/>
      <w:shd w:val="clear" w:color="auto" w:fill="E1DFDD"/>
    </w:rPr>
  </w:style>
  <w:style w:type="character" w:customStyle="1" w:styleId="aff7">
    <w:name w:val="Основной текст_"/>
    <w:basedOn w:val="a0"/>
    <w:link w:val="42"/>
    <w:rsid w:val="00682FE2"/>
    <w:rPr>
      <w:rFonts w:eastAsia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7"/>
    <w:rsid w:val="00682FE2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 w:val="27"/>
      <w:szCs w:val="27"/>
    </w:rPr>
  </w:style>
  <w:style w:type="table" w:customStyle="1" w:styleId="410">
    <w:name w:val="Сетка таблицы41"/>
    <w:basedOn w:val="a1"/>
    <w:next w:val="a3"/>
    <w:rsid w:val="00682FE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">
    <w:name w:val="Заголовок 2 Знак1"/>
    <w:basedOn w:val="a0"/>
    <w:uiPriority w:val="9"/>
    <w:semiHidden/>
    <w:rsid w:val="00682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682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682FE2"/>
    <w:rPr>
      <w:color w:val="954F72" w:themeColor="followedHyperlink"/>
      <w:u w:val="single"/>
    </w:rPr>
  </w:style>
  <w:style w:type="table" w:customStyle="1" w:styleId="51">
    <w:name w:val="Сетка таблицы5"/>
    <w:basedOn w:val="a1"/>
    <w:next w:val="a3"/>
    <w:rsid w:val="00E45006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econ.kam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071C-2713-44D4-8282-ADE1CE0D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9287</Words>
  <Characters>52941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5</cp:revision>
  <cp:lastPrinted>2021-10-13T05:03:00Z</cp:lastPrinted>
  <dcterms:created xsi:type="dcterms:W3CDTF">2022-06-23T02:28:00Z</dcterms:created>
  <dcterms:modified xsi:type="dcterms:W3CDTF">2022-06-23T02:37:00Z</dcterms:modified>
</cp:coreProperties>
</file>