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74" w:rsidRDefault="001B547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5474" w:rsidRDefault="001B5474">
      <w:pPr>
        <w:pStyle w:val="ConsPlusNormal"/>
        <w:jc w:val="both"/>
        <w:outlineLvl w:val="0"/>
      </w:pPr>
    </w:p>
    <w:p w:rsidR="001B5474" w:rsidRDefault="001B54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5474" w:rsidRDefault="001B5474">
      <w:pPr>
        <w:pStyle w:val="ConsPlusTitle"/>
        <w:jc w:val="center"/>
      </w:pPr>
    </w:p>
    <w:p w:rsidR="001B5474" w:rsidRDefault="001B5474">
      <w:pPr>
        <w:pStyle w:val="ConsPlusTitle"/>
        <w:jc w:val="center"/>
      </w:pPr>
      <w:r>
        <w:t>ПОСТАНОВЛЕНИЕ</w:t>
      </w:r>
    </w:p>
    <w:p w:rsidR="001B5474" w:rsidRDefault="001B5474">
      <w:pPr>
        <w:pStyle w:val="ConsPlusTitle"/>
        <w:jc w:val="center"/>
      </w:pPr>
      <w:r>
        <w:t>от 23 декабря 2020 г. N 2220</w:t>
      </w:r>
    </w:p>
    <w:p w:rsidR="001B5474" w:rsidRDefault="001B5474">
      <w:pPr>
        <w:pStyle w:val="ConsPlusTitle"/>
        <w:jc w:val="center"/>
      </w:pPr>
    </w:p>
    <w:p w:rsidR="001B5474" w:rsidRDefault="001B5474">
      <w:pPr>
        <w:pStyle w:val="ConsPlusTitle"/>
        <w:jc w:val="center"/>
      </w:pPr>
      <w:r>
        <w:t>ОБ УТВЕРЖДЕНИИ ПРАВИЛ</w:t>
      </w:r>
    </w:p>
    <w:p w:rsidR="001B5474" w:rsidRDefault="001B5474">
      <w:pPr>
        <w:pStyle w:val="ConsPlusTitle"/>
        <w:jc w:val="center"/>
      </w:pPr>
      <w:r>
        <w:t>ОПРЕДЕЛЕНИЯ ОРГАНАМИ МЕСТНОГО САМОУПРАВЛЕНИЯ ГРАНИЦ</w:t>
      </w:r>
    </w:p>
    <w:p w:rsidR="001B5474" w:rsidRDefault="001B5474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1B5474" w:rsidRDefault="001B5474">
      <w:pPr>
        <w:pStyle w:val="ConsPlusTitle"/>
        <w:jc w:val="center"/>
      </w:pPr>
      <w:r>
        <w:t>ПРОДАЖА АЛКОГОЛЬНОЙ ПРОДУКЦИИ И РОЗНИЧНАЯ ПРОДАЖА</w:t>
      </w:r>
    </w:p>
    <w:p w:rsidR="001B5474" w:rsidRDefault="001B5474">
      <w:pPr>
        <w:pStyle w:val="ConsPlusTitle"/>
        <w:jc w:val="center"/>
      </w:pPr>
      <w:r>
        <w:t>АЛКОГОЛЬНОЙ ПРОДУКЦИИ ПРИ ОКАЗАНИИ УСЛУГ</w:t>
      </w:r>
    </w:p>
    <w:p w:rsidR="001B5474" w:rsidRDefault="001B5474">
      <w:pPr>
        <w:pStyle w:val="ConsPlusTitle"/>
        <w:jc w:val="center"/>
      </w:pPr>
      <w:r>
        <w:t>ОБЩЕСТВЕННОГО ПИТАНИЯ</w:t>
      </w: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2. Настоящее постановление вступает силу с 1 января 2021 г. и действует до 1 января 2027 г.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jc w:val="right"/>
      </w:pPr>
      <w:r>
        <w:t>Председатель Правительства</w:t>
      </w:r>
    </w:p>
    <w:p w:rsidR="001B5474" w:rsidRDefault="001B5474">
      <w:pPr>
        <w:pStyle w:val="ConsPlusNormal"/>
        <w:jc w:val="right"/>
      </w:pPr>
      <w:r>
        <w:t>Российской Федерации</w:t>
      </w:r>
    </w:p>
    <w:p w:rsidR="001B5474" w:rsidRDefault="001B5474">
      <w:pPr>
        <w:pStyle w:val="ConsPlusNormal"/>
        <w:jc w:val="right"/>
      </w:pPr>
      <w:r>
        <w:t>М.МИШУСТИН</w:t>
      </w: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Normal"/>
        <w:jc w:val="right"/>
        <w:outlineLvl w:val="0"/>
      </w:pPr>
      <w:r>
        <w:t>Утверждены</w:t>
      </w:r>
    </w:p>
    <w:p w:rsidR="001B5474" w:rsidRDefault="001B5474">
      <w:pPr>
        <w:pStyle w:val="ConsPlusNormal"/>
        <w:jc w:val="right"/>
      </w:pPr>
      <w:r>
        <w:t>постановлением Правительства</w:t>
      </w:r>
    </w:p>
    <w:p w:rsidR="001B5474" w:rsidRDefault="001B5474">
      <w:pPr>
        <w:pStyle w:val="ConsPlusNormal"/>
        <w:jc w:val="right"/>
      </w:pPr>
      <w:r>
        <w:t>Российской Федерации</w:t>
      </w:r>
    </w:p>
    <w:p w:rsidR="001B5474" w:rsidRDefault="001B5474">
      <w:pPr>
        <w:pStyle w:val="ConsPlusNormal"/>
        <w:jc w:val="right"/>
      </w:pPr>
      <w:r>
        <w:t>от 23 декабря 2020 г. N 2220</w:t>
      </w:r>
    </w:p>
    <w:p w:rsidR="001B5474" w:rsidRDefault="001B5474">
      <w:pPr>
        <w:pStyle w:val="ConsPlusNormal"/>
        <w:ind w:firstLine="540"/>
        <w:jc w:val="both"/>
      </w:pPr>
    </w:p>
    <w:p w:rsidR="001B5474" w:rsidRDefault="001B5474">
      <w:pPr>
        <w:pStyle w:val="ConsPlusTitle"/>
        <w:jc w:val="center"/>
      </w:pPr>
      <w:bookmarkStart w:id="0" w:name="P31"/>
      <w:bookmarkEnd w:id="0"/>
      <w:r>
        <w:t>ПРАВИЛА</w:t>
      </w:r>
    </w:p>
    <w:p w:rsidR="001B5474" w:rsidRDefault="001B5474">
      <w:pPr>
        <w:pStyle w:val="ConsPlusTitle"/>
        <w:jc w:val="center"/>
      </w:pPr>
      <w:r>
        <w:t>ОПРЕДЕЛЕНИЯ ОРГАНАМИ МЕСТНОГО САМОУПРАВЛЕНИЯ ГРАНИЦ</w:t>
      </w:r>
    </w:p>
    <w:p w:rsidR="001B5474" w:rsidRDefault="001B5474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1B5474" w:rsidRDefault="001B5474">
      <w:pPr>
        <w:pStyle w:val="ConsPlusTitle"/>
        <w:jc w:val="center"/>
      </w:pPr>
      <w:r>
        <w:t>ПРОДАЖА АЛКОГОЛЬНОЙ ПРОДУКЦИИ И РОЗНИЧНАЯ ПРОДАЖА</w:t>
      </w:r>
    </w:p>
    <w:p w:rsidR="001B5474" w:rsidRDefault="001B5474">
      <w:pPr>
        <w:pStyle w:val="ConsPlusTitle"/>
        <w:jc w:val="center"/>
      </w:pPr>
      <w:r>
        <w:t>АЛКОГОЛЬНОЙ ПРОДУКЦИИ ПРИ ОКАЗАНИИ УСЛУГ</w:t>
      </w:r>
    </w:p>
    <w:p w:rsidR="001B5474" w:rsidRDefault="001B5474">
      <w:pPr>
        <w:pStyle w:val="ConsPlusTitle"/>
        <w:jc w:val="center"/>
      </w:pPr>
      <w:r>
        <w:t>ОБЩЕСТВЕННОГО ПИТАНИЯ</w:t>
      </w:r>
    </w:p>
    <w:p w:rsidR="001B5474" w:rsidRDefault="001B5474">
      <w:pPr>
        <w:pStyle w:val="ConsPlusNormal"/>
        <w:jc w:val="center"/>
      </w:pPr>
    </w:p>
    <w:p w:rsidR="001B5474" w:rsidRDefault="001B5474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</w:t>
      </w:r>
      <w:r>
        <w:lastRenderedPageBreak/>
        <w:t xml:space="preserve">указанных в </w:t>
      </w:r>
      <w:hyperlink r:id="rId6" w:history="1">
        <w:r>
          <w:rPr>
            <w:color w:val="0000FF"/>
          </w:rPr>
          <w:t>подпункте 10 пункта 2</w:t>
        </w:r>
      </w:hyperlink>
      <w:r>
        <w:t xml:space="preserve"> и </w:t>
      </w:r>
      <w:hyperlink r:id="rId7" w:history="1">
        <w:r>
          <w:rPr>
            <w:color w:val="0000FF"/>
          </w:rPr>
          <w:t>абзаце первом пункта 4.1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1B5474" w:rsidRDefault="001B5474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К указанному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иная информация о возможных последствиях принятия муниципального правового акта, указанного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1B5474" w:rsidRDefault="001B5474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и обоснования в случае, предусмотренном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направляют заключения на такой проект муниципального правового акта в орган местного самоуправления, осуществляющий его разработку.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</w:t>
      </w:r>
      <w:r>
        <w:lastRenderedPageBreak/>
        <w:t>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1B5474" w:rsidRDefault="001B5474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6. В целях оценки рисков, связанных с принятием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органом местного самоуправления создается специальная комиссия.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Орган местного самоуправления представляет на рассмотрение специальной комиссии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Решение об одобрении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Специальная комиссия осуществляет следующие функции: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выносит заключение об одобрении проекта муниципального правового акта либо об отказе в его одобрении;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30 календарных дней со дня принятия </w:t>
      </w:r>
      <w:r>
        <w:lastRenderedPageBreak/>
        <w:t xml:space="preserve">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 xml:space="preserve">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1B5474" w:rsidRDefault="001B5474">
      <w:pPr>
        <w:pStyle w:val="ConsPlusNormal"/>
        <w:spacing w:before="220"/>
        <w:ind w:firstLine="540"/>
        <w:jc w:val="both"/>
      </w:pPr>
      <w:r>
        <w:t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1B5474" w:rsidRDefault="001B5474">
      <w:pPr>
        <w:pStyle w:val="ConsPlusNormal"/>
        <w:jc w:val="both"/>
      </w:pPr>
    </w:p>
    <w:p w:rsidR="001B5474" w:rsidRDefault="001B5474">
      <w:pPr>
        <w:pStyle w:val="ConsPlusNormal"/>
        <w:jc w:val="both"/>
      </w:pPr>
    </w:p>
    <w:p w:rsidR="001B5474" w:rsidRDefault="001B5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7ED" w:rsidRDefault="003647ED">
      <w:bookmarkStart w:id="4" w:name="_GoBack"/>
      <w:bookmarkEnd w:id="4"/>
    </w:p>
    <w:sectPr w:rsidR="003647ED" w:rsidSect="0065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74"/>
    <w:rsid w:val="001B5474"/>
    <w:rsid w:val="003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D5EC-9D30-4FCA-8AEF-8C0EEB1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07A3C31DBD0FE1D5E6B2EA4BA3282C7DF170267FCDE1AB50E5D803CADE4DA309F8E9018190F98FB8C7C9169UDd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007A3C31DBD0FE1D5E6B2EA4BA3282C7DB150865FBDE1AB50E5D803CADE4DA229FD6941D1F1ACCABD62B9C6AD58670276DBBBA9DU0d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007A3C31DBD0FE1D5E6B2EA4BA3282C7DB150865FBDE1AB50E5D803CADE4DA229FD69C191D199BF8992AC02F849571226DB9BB810C3457U5dFC" TargetMode="External"/><Relationship Id="rId5" Type="http://schemas.openxmlformats.org/officeDocument/2006/relationships/hyperlink" Target="consultantplus://offline/ref=09007A3C31DBD0FE1D5E6B2EA4BA3282C7DB150865FBDE1AB50E5D803CADE4DA229FD6941D1B1ACCABD62B9C6AD58670276DBBBA9DU0dF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 Анна Сергеевна</dc:creator>
  <cp:keywords/>
  <dc:description/>
  <cp:lastModifiedBy>Кудря Анна Сергеевна</cp:lastModifiedBy>
  <cp:revision>1</cp:revision>
  <dcterms:created xsi:type="dcterms:W3CDTF">2021-01-14T02:29:00Z</dcterms:created>
  <dcterms:modified xsi:type="dcterms:W3CDTF">2021-01-14T02:41:00Z</dcterms:modified>
</cp:coreProperties>
</file>