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749BF" w:rsidTr="00D749B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49BF" w:rsidRDefault="00D749BF" w:rsidP="00093B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 </w:t>
            </w:r>
          </w:p>
          <w:p w:rsidR="00D749BF" w:rsidRDefault="00D749BF" w:rsidP="00093B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2016 года</w:t>
      </w:r>
    </w:p>
    <w:tbl>
      <w:tblPr>
        <w:tblpPr w:leftFromText="180" w:rightFromText="180" w:bottomFromText="16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93BA6" w:rsidTr="00093BA6">
        <w:trPr>
          <w:trHeight w:val="1803"/>
        </w:trPr>
        <w:tc>
          <w:tcPr>
            <w:tcW w:w="5353" w:type="dxa"/>
            <w:hideMark/>
          </w:tcPr>
          <w:p w:rsidR="00093BA6" w:rsidRDefault="00093BA6" w:rsidP="00093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 внесении изменений в приложение к приказу Министерства культуры Камчатского края от 21.05.2012 № 131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культуры Камчатского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 по предоставлению государ</w:t>
            </w:r>
            <w:r w:rsidRPr="00D74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услуги «Предоставление доступа к справочно-поисковому аппарату библиотек, базам данных»</w:t>
            </w:r>
          </w:p>
        </w:tc>
      </w:tr>
    </w:tbl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в</w:t>
      </w:r>
      <w:r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 w:rsidRPr="00D749BF">
        <w:rPr>
          <w:rFonts w:ascii="Times New Roman" w:hAnsi="Times New Roman"/>
          <w:sz w:val="28"/>
          <w:szCs w:val="28"/>
          <w:lang w:eastAsia="ru-RU"/>
        </w:rPr>
        <w:t>Административного регламента Министерства культуры Камчатского края по предоставлению государственной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приказом Министерства </w:t>
      </w:r>
      <w:r w:rsidR="00D30C6E">
        <w:rPr>
          <w:rFonts w:ascii="Times New Roman" w:hAnsi="Times New Roman"/>
          <w:sz w:val="28"/>
          <w:szCs w:val="28"/>
          <w:lang w:eastAsia="ru-RU"/>
        </w:rPr>
        <w:t xml:space="preserve">культуры Камчатского края </w:t>
      </w:r>
      <w:r>
        <w:rPr>
          <w:rFonts w:ascii="Times New Roman" w:hAnsi="Times New Roman"/>
          <w:sz w:val="28"/>
          <w:szCs w:val="28"/>
          <w:lang w:eastAsia="ru-RU"/>
        </w:rPr>
        <w:t>от 21.05.2012 № 131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93BA6" w:rsidRDefault="00093BA6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3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приложение к приказу Министерства культуры Камч</w:t>
      </w:r>
      <w:r w:rsidR="00093BA6">
        <w:rPr>
          <w:rFonts w:ascii="Times New Roman" w:hAnsi="Times New Roman"/>
          <w:sz w:val="28"/>
          <w:szCs w:val="28"/>
        </w:rPr>
        <w:t>атского края от 21</w:t>
      </w:r>
      <w:r>
        <w:rPr>
          <w:rFonts w:ascii="Times New Roman" w:hAnsi="Times New Roman"/>
          <w:sz w:val="28"/>
          <w:szCs w:val="28"/>
        </w:rPr>
        <w:t>.05.2012 № 131 «Об утверждении Административного</w:t>
      </w:r>
      <w:r w:rsidR="00093BA6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 xml:space="preserve">Министерства культуры Камчатского края </w:t>
      </w:r>
      <w:r w:rsidR="00093BA6" w:rsidRPr="00093BA6">
        <w:rPr>
          <w:rFonts w:ascii="Times New Roman" w:hAnsi="Times New Roman"/>
          <w:sz w:val="28"/>
          <w:szCs w:val="28"/>
        </w:rPr>
        <w:t>по предоставлению государственной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подпункте 1) пункта 1.3.1. части 1.3. раздела 1 слова «culture@kamchatka.gov.ru» заменить словами «culture@kamgov.ru.»;</w:t>
      </w:r>
    </w:p>
    <w:p w:rsidR="00D30C6E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C6E">
        <w:rPr>
          <w:rFonts w:ascii="Times New Roman" w:hAnsi="Times New Roman"/>
          <w:sz w:val="28"/>
          <w:szCs w:val="28"/>
        </w:rPr>
        <w:t xml:space="preserve">1.2.В абзаце 2 пункта 1.3.2 части 1.3. раздела 1 слова «каб. 416» заменить словами «каб.414»;       </w:t>
      </w:r>
    </w:p>
    <w:p w:rsidR="00D749BF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D749BF">
        <w:rPr>
          <w:rFonts w:ascii="Times New Roman" w:hAnsi="Times New Roman"/>
          <w:sz w:val="28"/>
          <w:szCs w:val="28"/>
        </w:rPr>
        <w:t>.</w:t>
      </w:r>
      <w:r w:rsidR="00D749BF">
        <w:t xml:space="preserve"> </w:t>
      </w:r>
      <w:r w:rsidR="00D749BF">
        <w:rPr>
          <w:rFonts w:ascii="Times New Roman" w:hAnsi="Times New Roman"/>
          <w:sz w:val="28"/>
          <w:szCs w:val="28"/>
        </w:rPr>
        <w:t>В абзаце 4 пункта 1.3.2 части 1.3. раздела 1 слова «www.kamchatka.gov.ru» заменить словами «www.kamgov.ru»;</w:t>
      </w:r>
    </w:p>
    <w:p w:rsidR="00D749BF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D749BF">
        <w:rPr>
          <w:rFonts w:ascii="Times New Roman" w:hAnsi="Times New Roman"/>
          <w:sz w:val="28"/>
          <w:szCs w:val="28"/>
        </w:rPr>
        <w:t>. В абзаце 6 пункта 1.3.2 части 1.3. раздела 1 слова «www.kamchatka.gov.ru» заменить словами «www.kamgov.ru»;</w:t>
      </w:r>
    </w:p>
    <w:p w:rsidR="00D749BF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749BF">
        <w:rPr>
          <w:rFonts w:ascii="Times New Roman" w:hAnsi="Times New Roman"/>
          <w:sz w:val="28"/>
          <w:szCs w:val="28"/>
        </w:rPr>
        <w:t>. В абзаце 7 пункта 1.3.2 части 1.3 раздела 1 слова «перерыв на обед с 12.30 до 13.18» заменить словами «перерыв на обед с 12.15 до 13.03»;</w:t>
      </w:r>
    </w:p>
    <w:p w:rsidR="00D749BF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749BF">
        <w:rPr>
          <w:rFonts w:ascii="Times New Roman" w:hAnsi="Times New Roman"/>
          <w:sz w:val="28"/>
          <w:szCs w:val="28"/>
        </w:rPr>
        <w:t>. Часть 2.5 раздела 2 дополнить подпунктом 1.1 следующего содержания:</w:t>
      </w:r>
    </w:p>
    <w:p w:rsidR="00D749BF" w:rsidRDefault="00D749BF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(www.pravo.gov.ru), 02.12.2014 «Российская газета», № 278, 05.12.2014);»;</w:t>
      </w:r>
    </w:p>
    <w:p w:rsidR="00D749BF" w:rsidRDefault="00D30C6E" w:rsidP="0009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D749BF">
        <w:rPr>
          <w:rFonts w:ascii="Times New Roman" w:hAnsi="Times New Roman"/>
          <w:sz w:val="28"/>
          <w:szCs w:val="28"/>
        </w:rPr>
        <w:t xml:space="preserve">. </w:t>
      </w:r>
      <w:r w:rsidR="00D749BF">
        <w:rPr>
          <w:rFonts w:ascii="Times New Roman" w:hAnsi="Times New Roman" w:cs="Times New Roman"/>
          <w:sz w:val="28"/>
          <w:szCs w:val="28"/>
        </w:rPr>
        <w:t>Часть 2.13.  раздела 2 изложить в следующей редакции:</w:t>
      </w:r>
    </w:p>
    <w:p w:rsidR="00D749BF" w:rsidRDefault="00D749BF" w:rsidP="00093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Требования к помещениям, в которых предоставляется государственная услуга: 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Заявителям инвалидам предоставляется возможность самостоятельного передвижения по территории, на которой расположены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>
        <w:rPr>
          <w:rFonts w:ascii="Times New Roman" w:hAnsi="Times New Roman" w:cs="Times New Roman"/>
          <w:sz w:val="28"/>
          <w:szCs w:val="28"/>
        </w:rPr>
        <w:t>библиотеки, посадки в транспортное средство и высадки из него, в том числе с использованием кресла-коляски.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Входы в здания, в которых размещаются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библиотеки, и выходы из них оборудуются вывесками с указанием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собак-проводников;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Заявителям инвалидам, имеющим стойкие расстройства функции зрения, обеспечивается сопровождение и оказание им помощи в зданиях и на территории, на которой расположены библиотеки.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2.13.4. На территории, на которых расположены </w:t>
      </w:r>
      <w:r w:rsidR="00D30C6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>
        <w:rPr>
          <w:rFonts w:ascii="Times New Roman" w:hAnsi="Times New Roman" w:cs="Times New Roman"/>
          <w:sz w:val="28"/>
          <w:szCs w:val="28"/>
        </w:rPr>
        <w:t>библиотеки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 принадлежности в достаточном количестве.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Рабочие места должностных лиц, предоставляющих государственную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2.13.7. Должностные лица,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 Должностные лица,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2.13.10. На информационном стенде Министерства на официальном сайте в информационно-телекоммуникационной сети «Интернет» размещается следующая информация: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место нахождения, график работы, номера справочных телефонов, адрес официального сайта в информационно-телекоммуникационной сети «Интернет», электронной почты Министерства;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текст Административного регламента с приложениями;</w:t>
      </w:r>
    </w:p>
    <w:p w:rsid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образцы заполнения запросов о предоставлении государственной услуги.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2.13.11</w:t>
      </w:r>
      <w:r w:rsidR="00D749BF">
        <w:rPr>
          <w:rFonts w:ascii="Times New Roman" w:hAnsi="Times New Roman" w:cs="Times New Roman"/>
          <w:sz w:val="28"/>
          <w:szCs w:val="28"/>
        </w:rPr>
        <w:t xml:space="preserve"> В библиотеках </w:t>
      </w:r>
      <w:r w:rsidR="00D30C6E">
        <w:rPr>
          <w:rFonts w:ascii="Times New Roman" w:hAnsi="Times New Roman" w:cs="Times New Roman"/>
          <w:sz w:val="28"/>
          <w:szCs w:val="28"/>
        </w:rPr>
        <w:t xml:space="preserve">и Министерстве </w:t>
      </w:r>
      <w:r w:rsidR="00D749BF">
        <w:rPr>
          <w:rFonts w:ascii="Times New Roman" w:hAnsi="Times New Roman" w:cs="Times New Roman"/>
          <w:sz w:val="28"/>
          <w:szCs w:val="28"/>
        </w:rPr>
        <w:t xml:space="preserve">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2.13.12</w:t>
      </w:r>
      <w:r w:rsidR="00D749BF">
        <w:rPr>
          <w:rFonts w:ascii="Times New Roman" w:hAnsi="Times New Roman" w:cs="Times New Roman"/>
          <w:sz w:val="28"/>
          <w:szCs w:val="28"/>
        </w:rPr>
        <w:t xml:space="preserve">. В библиотеках </w:t>
      </w:r>
      <w:r w:rsidR="00D30C6E">
        <w:rPr>
          <w:rFonts w:ascii="Times New Roman" w:hAnsi="Times New Roman" w:cs="Times New Roman"/>
          <w:sz w:val="28"/>
          <w:szCs w:val="28"/>
        </w:rPr>
        <w:t xml:space="preserve">и Министерстве </w:t>
      </w:r>
      <w:bookmarkStart w:id="0" w:name="_GoBack"/>
      <w:bookmarkEnd w:id="0"/>
      <w:r w:rsidR="00D749BF">
        <w:rPr>
          <w:rFonts w:ascii="Times New Roman" w:hAnsi="Times New Roman" w:cs="Times New Roman"/>
          <w:sz w:val="28"/>
          <w:szCs w:val="28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2.13.13</w:t>
      </w:r>
      <w:r w:rsidR="00D749BF">
        <w:rPr>
          <w:rFonts w:ascii="Times New Roman" w:hAnsi="Times New Roman" w:cs="Times New Roman"/>
          <w:sz w:val="28"/>
          <w:szCs w:val="28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2.13.14</w:t>
      </w:r>
      <w:r w:rsidR="00D749BF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месту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D749BF">
        <w:rPr>
          <w:rFonts w:ascii="Times New Roman" w:hAnsi="Times New Roman" w:cs="Times New Roman"/>
          <w:sz w:val="28"/>
          <w:szCs w:val="28"/>
        </w:rPr>
        <w:t>библиотек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D749BF" w:rsidRDefault="005606F3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2.13.15</w:t>
      </w:r>
      <w:r w:rsidR="00D749BF">
        <w:rPr>
          <w:rFonts w:ascii="Times New Roman" w:hAnsi="Times New Roman" w:cs="Times New Roman"/>
          <w:sz w:val="28"/>
          <w:szCs w:val="28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допускается.».</w:t>
      </w:r>
    </w:p>
    <w:p w:rsidR="00D749BF" w:rsidRDefault="00D749BF" w:rsidP="00093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Раздел 5 изложить в следующей редакции:</w:t>
      </w: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 « 5. Досудебный (внесудебный) порядок обжалования решений и действий (бездействия) должностных лиц Министерства,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Pr="005606F3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услуги».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«5.1. Заявитель либо представитель заявителя вправе обжаловать действия (бездействие) и решения должностных лиц Министерства, библиотек, в ходе предоставления государственной услуги, в том числе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6) истребование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Pr="005606F3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5606F3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5606F3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  <w:r w:rsidRPr="005606F3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5.3. 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сети Интернет,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5.4.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5.4.1. В случае если обжалуются решения руководителя учреждения, жалоба подается в Министерство.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5.6.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5606F3">
        <w:rPr>
          <w:rFonts w:ascii="Times New Roman" w:hAnsi="Times New Roman" w:cs="Times New Roman"/>
          <w:sz w:val="28"/>
          <w:szCs w:val="28"/>
        </w:rPr>
        <w:lastRenderedPageBreak/>
        <w:t>полномочия на осуществление действий от имени заявителя, может быть представлена: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5.7. При подаче жалобы в электронном виде документы, указанные в части 5.6.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5.9. Министерство обеспечивает: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случае, предусмотренном частью 5.11. настоящего Административного регламента.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5.10. Министерство обеспечивает: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министра, Министерства, Центра,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министра, Министерства, Центр, их должностных лиц (специалистов), гражданских служащих, в том числе по телефону, электронной почте, при личном приеме.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5.11. В случае, если жалоба подана заявителем в Министерство, но принятие решения по жалобе не входит в компетенцию Министерства,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lastRenderedPageBreak/>
        <w:t>5.12. Жалоба подлежит рассмотрению исполнительным органом государственной власти Камчатского края в течение 15 рабочих дней со дня ее регистрации, а с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 xml:space="preserve">5.13. Министерство, </w:t>
      </w:r>
      <w:r>
        <w:rPr>
          <w:rFonts w:ascii="Times New Roman" w:hAnsi="Times New Roman" w:cs="Times New Roman"/>
          <w:sz w:val="28"/>
          <w:szCs w:val="28"/>
        </w:rPr>
        <w:t>библиотеки,</w:t>
      </w:r>
      <w:r w:rsidRPr="005606F3">
        <w:rPr>
          <w:rFonts w:ascii="Times New Roman" w:hAnsi="Times New Roman" w:cs="Times New Roman"/>
          <w:sz w:val="28"/>
          <w:szCs w:val="28"/>
        </w:rPr>
        <w:t xml:space="preserve"> их должностные лица при получении жалобы вправе оставить ее без ответа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 направившему жалобу сообщается о недопустимости злоупотребления правом;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5.14. Министерство отказывает в удовлетворении жалобы в следующих случаях: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5.15. По результатам рассмотрения жалобы принимается одно из следующих решений: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5.17. В ответе по результатам рассмотрения жалобы указываются: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lastRenderedPageBreak/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5.18.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5.20.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законодательством.».</w:t>
      </w:r>
    </w:p>
    <w:p w:rsidR="005606F3" w:rsidRPr="005606F3" w:rsidRDefault="005606F3" w:rsidP="0056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F3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F3" w:rsidRPr="005606F3" w:rsidRDefault="005606F3" w:rsidP="0056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BF" w:rsidRDefault="005606F3" w:rsidP="005606F3">
      <w:pPr>
        <w:spacing w:after="0" w:line="240" w:lineRule="auto"/>
        <w:jc w:val="both"/>
      </w:pPr>
      <w:r w:rsidRPr="005606F3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С.В. Айгистова</w:t>
      </w:r>
    </w:p>
    <w:p w:rsidR="00D749BF" w:rsidRDefault="00D749BF" w:rsidP="00093BA6">
      <w:pPr>
        <w:spacing w:after="0" w:line="240" w:lineRule="auto"/>
      </w:pPr>
    </w:p>
    <w:p w:rsidR="00DF7C60" w:rsidRDefault="00DF7C60" w:rsidP="00093BA6">
      <w:pPr>
        <w:spacing w:after="0" w:line="240" w:lineRule="auto"/>
      </w:pPr>
    </w:p>
    <w:sectPr w:rsidR="00D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E7" w:rsidRDefault="00F620E7" w:rsidP="00093BA6">
      <w:pPr>
        <w:spacing w:after="0" w:line="240" w:lineRule="auto"/>
      </w:pPr>
      <w:r>
        <w:separator/>
      </w:r>
    </w:p>
  </w:endnote>
  <w:endnote w:type="continuationSeparator" w:id="0">
    <w:p w:rsidR="00F620E7" w:rsidRDefault="00F620E7" w:rsidP="000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E7" w:rsidRDefault="00F620E7" w:rsidP="00093BA6">
      <w:pPr>
        <w:spacing w:after="0" w:line="240" w:lineRule="auto"/>
      </w:pPr>
      <w:r>
        <w:separator/>
      </w:r>
    </w:p>
  </w:footnote>
  <w:footnote w:type="continuationSeparator" w:id="0">
    <w:p w:rsidR="00F620E7" w:rsidRDefault="00F620E7" w:rsidP="0009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BF"/>
    <w:rsid w:val="00093BA6"/>
    <w:rsid w:val="001C2554"/>
    <w:rsid w:val="005606F3"/>
    <w:rsid w:val="00D30C6E"/>
    <w:rsid w:val="00D7342E"/>
    <w:rsid w:val="00D749BF"/>
    <w:rsid w:val="00DF7C60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B0D5-BF84-4F18-9164-67D1E29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4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7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A6"/>
  </w:style>
  <w:style w:type="paragraph" w:styleId="a6">
    <w:name w:val="footer"/>
    <w:basedOn w:val="a"/>
    <w:link w:val="a7"/>
    <w:uiPriority w:val="99"/>
    <w:unhideWhenUsed/>
    <w:rsid w:val="0009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Катерина Викторовна</dc:creator>
  <cp:keywords/>
  <dc:description/>
  <cp:lastModifiedBy>Васильева Катерина Викторовна</cp:lastModifiedBy>
  <cp:revision>4</cp:revision>
  <dcterms:created xsi:type="dcterms:W3CDTF">2016-04-28T04:00:00Z</dcterms:created>
  <dcterms:modified xsi:type="dcterms:W3CDTF">2016-04-28T07:26:00Z</dcterms:modified>
</cp:coreProperties>
</file>