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0EA" w:rsidRDefault="00FF60EA" w:rsidP="00FF60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F60EA" w:rsidRDefault="00FF60EA" w:rsidP="00FF60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</w:t>
      </w:r>
    </w:p>
    <w:p w:rsidR="00FF60EA" w:rsidRDefault="00FF60EA" w:rsidP="00FF60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системы внутреннего обеспечения соответствия </w:t>
      </w:r>
    </w:p>
    <w:p w:rsidR="00FF60EA" w:rsidRDefault="00FF60EA" w:rsidP="00FF60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требованиям антимонопольного законодательства </w:t>
      </w:r>
    </w:p>
    <w:p w:rsidR="00FF60EA" w:rsidRDefault="00FF60EA" w:rsidP="00FF60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(антимонопольного комплаенса) </w:t>
      </w:r>
    </w:p>
    <w:p w:rsidR="006D47CA" w:rsidRDefault="00FF60EA" w:rsidP="00FF60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Министерстве </w:t>
      </w:r>
      <w:r w:rsidR="00B43AC1">
        <w:rPr>
          <w:rFonts w:ascii="Times New Roman" w:hAnsi="Times New Roman" w:cs="Times New Roman"/>
          <w:sz w:val="28"/>
          <w:szCs w:val="28"/>
        </w:rPr>
        <w:t>культуры Камчатского края в 2020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F60EA" w:rsidRDefault="00FF60EA" w:rsidP="006578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60EA" w:rsidRDefault="00FF60EA" w:rsidP="006578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организации системы внутреннего обеспечения соответствия требованиям антимонопольного законодательства </w:t>
      </w:r>
      <w:r w:rsidR="006578D7">
        <w:rPr>
          <w:rFonts w:ascii="Times New Roman" w:hAnsi="Times New Roman" w:cs="Times New Roman"/>
          <w:sz w:val="28"/>
          <w:szCs w:val="28"/>
        </w:rPr>
        <w:t xml:space="preserve">(антимонопольного комплаенса) </w:t>
      </w:r>
      <w:r w:rsidR="00AC48E8">
        <w:rPr>
          <w:rFonts w:ascii="Times New Roman" w:hAnsi="Times New Roman" w:cs="Times New Roman"/>
          <w:sz w:val="28"/>
          <w:szCs w:val="28"/>
        </w:rPr>
        <w:t>в Министерстве</w:t>
      </w:r>
      <w:r>
        <w:rPr>
          <w:rFonts w:ascii="Times New Roman" w:hAnsi="Times New Roman" w:cs="Times New Roman"/>
          <w:sz w:val="28"/>
          <w:szCs w:val="28"/>
        </w:rPr>
        <w:t xml:space="preserve"> культуры Камчатского края (далее – Министерство)</w:t>
      </w:r>
      <w:r w:rsidR="004D713A">
        <w:rPr>
          <w:rFonts w:ascii="Times New Roman" w:hAnsi="Times New Roman" w:cs="Times New Roman"/>
          <w:sz w:val="28"/>
          <w:szCs w:val="28"/>
        </w:rPr>
        <w:t xml:space="preserve"> </w:t>
      </w:r>
      <w:r w:rsidR="00F41F12">
        <w:rPr>
          <w:rFonts w:ascii="Times New Roman" w:hAnsi="Times New Roman" w:cs="Times New Roman"/>
          <w:sz w:val="28"/>
          <w:szCs w:val="28"/>
        </w:rPr>
        <w:t>утверждено Положение</w:t>
      </w:r>
      <w:r w:rsidR="00F41F12" w:rsidRPr="00F41F12">
        <w:rPr>
          <w:rFonts w:ascii="Times New Roman" w:hAnsi="Times New Roman" w:cs="Times New Roman"/>
          <w:sz w:val="28"/>
          <w:szCs w:val="28"/>
        </w:rPr>
        <w:t xml:space="preserve"> об организации системы внутреннего обеспечения соответствия требованиям антимонопольного законодательства </w:t>
      </w:r>
      <w:r w:rsidR="00AC48E8">
        <w:rPr>
          <w:rFonts w:ascii="Times New Roman" w:hAnsi="Times New Roman" w:cs="Times New Roman"/>
          <w:sz w:val="28"/>
          <w:szCs w:val="28"/>
        </w:rPr>
        <w:t>назначено ответственное должностное лицо за функционирование антимонопольного комплаенса, ут</w:t>
      </w:r>
      <w:r>
        <w:rPr>
          <w:rFonts w:ascii="Times New Roman" w:hAnsi="Times New Roman" w:cs="Times New Roman"/>
          <w:sz w:val="28"/>
          <w:szCs w:val="28"/>
        </w:rPr>
        <w:t xml:space="preserve">вержден План мероприятий по </w:t>
      </w:r>
      <w:r w:rsidR="006578D7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в Министерстве культуры Камчатского края </w:t>
      </w:r>
      <w:r w:rsidR="006578D7">
        <w:rPr>
          <w:rFonts w:ascii="Times New Roman" w:hAnsi="Times New Roman" w:cs="Times New Roman"/>
          <w:sz w:val="28"/>
          <w:szCs w:val="28"/>
        </w:rPr>
        <w:t>системы внутреннего обеспечения соответствия требованиям антимонопольного законодательств</w:t>
      </w:r>
      <w:r w:rsidR="00AC48E8">
        <w:rPr>
          <w:rFonts w:ascii="Times New Roman" w:hAnsi="Times New Roman" w:cs="Times New Roman"/>
          <w:sz w:val="28"/>
          <w:szCs w:val="28"/>
        </w:rPr>
        <w:t xml:space="preserve">а (антимонопольного комплаенса), </w:t>
      </w:r>
      <w:r w:rsidR="004D713A">
        <w:rPr>
          <w:rFonts w:ascii="Times New Roman" w:hAnsi="Times New Roman" w:cs="Times New Roman"/>
          <w:sz w:val="28"/>
          <w:szCs w:val="28"/>
        </w:rPr>
        <w:t>а также Общественный Совет при Министерства культуры Камчатского края наделен полномочиями по оценке эффективности организации и функционирования антимонопольного комплаенса и утверждению соответствующего доклада.</w:t>
      </w:r>
    </w:p>
    <w:p w:rsidR="004D713A" w:rsidRDefault="00BF1204" w:rsidP="006578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выявления и оценки рисков нарушения антимонопольного законодательства:</w:t>
      </w:r>
    </w:p>
    <w:p w:rsidR="00BC58D2" w:rsidRPr="00BC58D2" w:rsidRDefault="00BF1204" w:rsidP="00BF120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8D2">
        <w:rPr>
          <w:rFonts w:ascii="Times New Roman" w:hAnsi="Times New Roman" w:cs="Times New Roman"/>
          <w:b/>
          <w:sz w:val="28"/>
          <w:szCs w:val="28"/>
        </w:rPr>
        <w:t>проведен сбор сведений в структурных подразделениях Министерства о наличии нарушений антимонопольного закон</w:t>
      </w:r>
      <w:r w:rsidR="0049379E">
        <w:rPr>
          <w:rFonts w:ascii="Times New Roman" w:hAnsi="Times New Roman" w:cs="Times New Roman"/>
          <w:b/>
          <w:sz w:val="28"/>
          <w:szCs w:val="28"/>
        </w:rPr>
        <w:t>одательства за предыдущие 3 года</w:t>
      </w:r>
      <w:r w:rsidRPr="00BC58D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F1204" w:rsidRPr="00BC58D2" w:rsidRDefault="00BF1204" w:rsidP="00BC58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8D2">
        <w:rPr>
          <w:rFonts w:ascii="Times New Roman" w:hAnsi="Times New Roman" w:cs="Times New Roman"/>
          <w:sz w:val="28"/>
          <w:szCs w:val="28"/>
        </w:rPr>
        <w:t xml:space="preserve">Предостережений, предупреждений, штрафов, жалоб, возбужденных дел, связанных с нарушением антимонопольного законодательства в отношении Министерства </w:t>
      </w:r>
      <w:r w:rsidR="0049379E">
        <w:rPr>
          <w:rFonts w:ascii="Times New Roman" w:hAnsi="Times New Roman" w:cs="Times New Roman"/>
          <w:sz w:val="28"/>
          <w:szCs w:val="28"/>
        </w:rPr>
        <w:t>за 2018-2020</w:t>
      </w:r>
      <w:r w:rsidR="00B43AC1">
        <w:rPr>
          <w:rFonts w:ascii="Times New Roman" w:hAnsi="Times New Roman" w:cs="Times New Roman"/>
          <w:sz w:val="28"/>
          <w:szCs w:val="28"/>
        </w:rPr>
        <w:t xml:space="preserve"> год</w:t>
      </w:r>
      <w:r w:rsidR="00C77191" w:rsidRPr="00BC58D2">
        <w:rPr>
          <w:rFonts w:ascii="Times New Roman" w:hAnsi="Times New Roman" w:cs="Times New Roman"/>
          <w:sz w:val="28"/>
          <w:szCs w:val="28"/>
        </w:rPr>
        <w:t xml:space="preserve"> не выявлено;</w:t>
      </w:r>
    </w:p>
    <w:p w:rsidR="00BC58D2" w:rsidRDefault="00BF1204" w:rsidP="00BF120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8D2">
        <w:rPr>
          <w:rFonts w:ascii="Times New Roman" w:hAnsi="Times New Roman" w:cs="Times New Roman"/>
          <w:b/>
          <w:sz w:val="28"/>
          <w:szCs w:val="28"/>
        </w:rPr>
        <w:t>проведен анализ действующих приказов Министерства</w:t>
      </w:r>
      <w:r w:rsidR="00BC58D2">
        <w:rPr>
          <w:rFonts w:ascii="Times New Roman" w:hAnsi="Times New Roman" w:cs="Times New Roman"/>
          <w:sz w:val="28"/>
          <w:szCs w:val="28"/>
        </w:rPr>
        <w:t>.</w:t>
      </w:r>
    </w:p>
    <w:p w:rsidR="00F80783" w:rsidRPr="0057328C" w:rsidRDefault="005E4BFC" w:rsidP="005E4B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F1204" w:rsidRPr="00BC58D2">
        <w:rPr>
          <w:rFonts w:ascii="Times New Roman" w:hAnsi="Times New Roman" w:cs="Times New Roman"/>
          <w:sz w:val="28"/>
          <w:szCs w:val="28"/>
        </w:rPr>
        <w:t>кты, затрагивающие конкурентную с</w:t>
      </w:r>
      <w:r w:rsidR="0057328C">
        <w:rPr>
          <w:rFonts w:ascii="Times New Roman" w:hAnsi="Times New Roman" w:cs="Times New Roman"/>
          <w:sz w:val="28"/>
          <w:szCs w:val="28"/>
        </w:rPr>
        <w:t>реду и</w:t>
      </w:r>
      <w:r w:rsidR="00BF1204" w:rsidRPr="00BC58D2">
        <w:rPr>
          <w:rFonts w:ascii="Times New Roman" w:hAnsi="Times New Roman" w:cs="Times New Roman"/>
          <w:sz w:val="28"/>
          <w:szCs w:val="28"/>
        </w:rPr>
        <w:t xml:space="preserve"> направленные на осуществление закупок для государственных нужд, предоставление субсидий социально ориентированным некоммерческим организациям на реализацию творческих проектов, муниципальным у</w:t>
      </w:r>
      <w:r w:rsidR="00C77191" w:rsidRPr="00BC58D2">
        <w:rPr>
          <w:rFonts w:ascii="Times New Roman" w:hAnsi="Times New Roman" w:cs="Times New Roman"/>
          <w:sz w:val="28"/>
          <w:szCs w:val="28"/>
        </w:rPr>
        <w:t>чреждениям на развитие культуры</w:t>
      </w:r>
      <w:r w:rsidR="0057328C">
        <w:rPr>
          <w:rFonts w:ascii="Times New Roman" w:hAnsi="Times New Roman" w:cs="Times New Roman"/>
          <w:sz w:val="28"/>
          <w:szCs w:val="28"/>
        </w:rPr>
        <w:t xml:space="preserve"> и</w:t>
      </w:r>
      <w:r w:rsidR="00253B9E">
        <w:rPr>
          <w:rFonts w:ascii="Times New Roman" w:hAnsi="Times New Roman" w:cs="Times New Roman"/>
          <w:sz w:val="28"/>
          <w:szCs w:val="28"/>
        </w:rPr>
        <w:t xml:space="preserve"> реализацию государственной национальной политики и укрепление гражданского единства</w:t>
      </w:r>
      <w:r>
        <w:rPr>
          <w:rFonts w:ascii="Times New Roman" w:hAnsi="Times New Roman" w:cs="Times New Roman"/>
          <w:sz w:val="28"/>
          <w:szCs w:val="28"/>
        </w:rPr>
        <w:t xml:space="preserve"> (далее – Акты)</w:t>
      </w:r>
      <w:r w:rsidR="00F80783" w:rsidRPr="0057328C">
        <w:rPr>
          <w:rFonts w:ascii="Times New Roman" w:hAnsi="Times New Roman" w:cs="Times New Roman"/>
          <w:sz w:val="28"/>
          <w:szCs w:val="28"/>
        </w:rPr>
        <w:t xml:space="preserve"> размещен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80783" w:rsidRPr="0057328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на официальном сайте исполнительных органов государственной власти Камчатского края на странице Министерства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26DE" w:rsidRPr="0057328C" w:rsidRDefault="00B43AC1" w:rsidP="00C7719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целом, а</w:t>
      </w:r>
      <w:r w:rsidR="005E4BFC">
        <w:rPr>
          <w:rFonts w:ascii="Times New Roman" w:hAnsi="Times New Roman" w:cs="Times New Roman"/>
          <w:sz w:val="28"/>
          <w:szCs w:val="28"/>
        </w:rPr>
        <w:t>нализ актов</w:t>
      </w:r>
      <w:r w:rsidR="001A26DE" w:rsidRPr="0057328C">
        <w:rPr>
          <w:rFonts w:ascii="Times New Roman" w:hAnsi="Times New Roman" w:cs="Times New Roman"/>
          <w:sz w:val="28"/>
          <w:szCs w:val="28"/>
        </w:rPr>
        <w:t xml:space="preserve"> показал </w:t>
      </w:r>
      <w:r>
        <w:rPr>
          <w:rFonts w:ascii="Times New Roman" w:hAnsi="Times New Roman" w:cs="Times New Roman"/>
          <w:sz w:val="28"/>
          <w:szCs w:val="28"/>
        </w:rPr>
        <w:t>обеспечение создания Министерством конкурентной среды при реализации своих полномочий.</w:t>
      </w:r>
    </w:p>
    <w:p w:rsidR="00F80783" w:rsidRDefault="00F80783" w:rsidP="00C7719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8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проведен анализ проектов нормативных правовых актов, разработанных </w:t>
      </w:r>
      <w:r w:rsidR="00B43AC1">
        <w:rPr>
          <w:rFonts w:ascii="Times New Roman" w:hAnsi="Times New Roman" w:cs="Times New Roman"/>
          <w:b/>
          <w:sz w:val="28"/>
          <w:szCs w:val="28"/>
        </w:rPr>
        <w:t>сотрудниками Министерства в 2020</w:t>
      </w:r>
      <w:r w:rsidRPr="00BC58D2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C77191" w:rsidRPr="00BC58D2">
        <w:rPr>
          <w:rFonts w:ascii="Times New Roman" w:hAnsi="Times New Roman" w:cs="Times New Roman"/>
          <w:b/>
          <w:sz w:val="28"/>
          <w:szCs w:val="28"/>
        </w:rPr>
        <w:t>, и затрагивающих конкурентную сферу</w:t>
      </w:r>
      <w:r w:rsidRPr="00BC58D2">
        <w:rPr>
          <w:rFonts w:ascii="Times New Roman" w:hAnsi="Times New Roman" w:cs="Times New Roman"/>
          <w:b/>
          <w:sz w:val="28"/>
          <w:szCs w:val="28"/>
        </w:rPr>
        <w:t xml:space="preserve"> (далее – проектов актов).</w:t>
      </w:r>
    </w:p>
    <w:p w:rsidR="00785D73" w:rsidRPr="00405B28" w:rsidRDefault="00785D73" w:rsidP="00405B2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73">
        <w:rPr>
          <w:rFonts w:ascii="Times New Roman" w:hAnsi="Times New Roman" w:cs="Times New Roman"/>
          <w:sz w:val="28"/>
          <w:szCs w:val="28"/>
        </w:rPr>
        <w:t xml:space="preserve">Анализ проектов нормативных правовых актов показал, что рисками </w:t>
      </w:r>
      <w:r w:rsidR="007E5521">
        <w:rPr>
          <w:rFonts w:ascii="Times New Roman" w:hAnsi="Times New Roman" w:cs="Times New Roman"/>
          <w:sz w:val="28"/>
          <w:szCs w:val="28"/>
        </w:rPr>
        <w:t xml:space="preserve">нарушения антимонопольного законодательства </w:t>
      </w:r>
      <w:r w:rsidRPr="00785D73">
        <w:rPr>
          <w:rFonts w:ascii="Times New Roman" w:hAnsi="Times New Roman" w:cs="Times New Roman"/>
          <w:sz w:val="28"/>
          <w:szCs w:val="28"/>
        </w:rPr>
        <w:t>стало несоблюдение условий заключения государственных контрактов с единственным поставщиком при подготовке сотрудниками Министерства проектов правовых актов, которыми не учтены передача исключительных авторских прав единственному поставщику, расчет цены контр</w:t>
      </w:r>
      <w:r w:rsidR="00405B28">
        <w:rPr>
          <w:rFonts w:ascii="Times New Roman" w:hAnsi="Times New Roman" w:cs="Times New Roman"/>
          <w:sz w:val="28"/>
          <w:szCs w:val="28"/>
        </w:rPr>
        <w:t xml:space="preserve">акта с единственным поставщиком, в связи с чем составлена карта рисков согласно приложению 1 к настоящему докладу и </w:t>
      </w:r>
      <w:r w:rsidR="00A322BD">
        <w:rPr>
          <w:rFonts w:ascii="Times New Roman" w:hAnsi="Times New Roman" w:cs="Times New Roman"/>
          <w:sz w:val="28"/>
          <w:szCs w:val="28"/>
        </w:rPr>
        <w:t>п</w:t>
      </w:r>
      <w:r w:rsidR="00405B28" w:rsidRPr="00405B28">
        <w:rPr>
          <w:rFonts w:ascii="Times New Roman" w:hAnsi="Times New Roman" w:cs="Times New Roman"/>
          <w:sz w:val="28"/>
          <w:szCs w:val="28"/>
        </w:rPr>
        <w:t>лан мероприятий («дорожная карта») по снижению рисков нарушения антимонопольного законодательства</w:t>
      </w:r>
      <w:r w:rsidR="00405B28"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докладу.</w:t>
      </w:r>
    </w:p>
    <w:p w:rsidR="0079096A" w:rsidRPr="00AA5B7C" w:rsidRDefault="007E5521" w:rsidP="00AD3BC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</w:t>
      </w:r>
      <w:r w:rsidR="0079096A" w:rsidRPr="00AA5B7C">
        <w:rPr>
          <w:rFonts w:ascii="Times New Roman" w:hAnsi="Times New Roman" w:cs="Times New Roman"/>
          <w:sz w:val="28"/>
          <w:szCs w:val="28"/>
        </w:rPr>
        <w:t xml:space="preserve"> актов</w:t>
      </w:r>
      <w:r w:rsidR="00AD3BC7" w:rsidRPr="00AA5B7C">
        <w:rPr>
          <w:rFonts w:ascii="Times New Roman" w:hAnsi="Times New Roman" w:cs="Times New Roman"/>
          <w:sz w:val="28"/>
          <w:szCs w:val="28"/>
        </w:rPr>
        <w:t>, затрагивающих конкурентную сферу,</w:t>
      </w:r>
      <w:r w:rsidR="0079096A" w:rsidRPr="00AA5B7C">
        <w:rPr>
          <w:rFonts w:ascii="Times New Roman" w:hAnsi="Times New Roman" w:cs="Times New Roman"/>
          <w:sz w:val="28"/>
          <w:szCs w:val="28"/>
        </w:rPr>
        <w:t xml:space="preserve"> </w:t>
      </w:r>
      <w:r w:rsidR="003837AD">
        <w:rPr>
          <w:rFonts w:ascii="Times New Roman" w:hAnsi="Times New Roman" w:cs="Times New Roman"/>
          <w:sz w:val="28"/>
          <w:szCs w:val="28"/>
        </w:rPr>
        <w:t>размещены</w:t>
      </w:r>
      <w:r w:rsidR="0079096A" w:rsidRPr="00AA5B7C">
        <w:rPr>
          <w:rFonts w:ascii="Times New Roman" w:hAnsi="Times New Roman" w:cs="Times New Roman"/>
          <w:sz w:val="28"/>
          <w:szCs w:val="28"/>
        </w:rPr>
        <w:t xml:space="preserve"> на Едином портале проведения независимой </w:t>
      </w:r>
      <w:r w:rsidR="00AD3BC7" w:rsidRPr="00AA5B7C">
        <w:rPr>
          <w:rFonts w:ascii="Times New Roman" w:hAnsi="Times New Roman" w:cs="Times New Roman"/>
          <w:sz w:val="28"/>
          <w:szCs w:val="28"/>
        </w:rPr>
        <w:t>антикоррупционной</w:t>
      </w:r>
      <w:r w:rsidR="0079096A" w:rsidRPr="00AA5B7C">
        <w:rPr>
          <w:rFonts w:ascii="Times New Roman" w:hAnsi="Times New Roman" w:cs="Times New Roman"/>
          <w:sz w:val="28"/>
          <w:szCs w:val="28"/>
        </w:rPr>
        <w:t xml:space="preserve"> экспертизы и </w:t>
      </w:r>
      <w:r w:rsidR="00AD3BC7" w:rsidRPr="00AA5B7C">
        <w:rPr>
          <w:rFonts w:ascii="Times New Roman" w:hAnsi="Times New Roman" w:cs="Times New Roman"/>
          <w:sz w:val="28"/>
          <w:szCs w:val="28"/>
        </w:rPr>
        <w:t>общественного</w:t>
      </w:r>
      <w:r w:rsidR="0079096A" w:rsidRPr="00AA5B7C">
        <w:rPr>
          <w:rFonts w:ascii="Times New Roman" w:hAnsi="Times New Roman" w:cs="Times New Roman"/>
          <w:sz w:val="28"/>
          <w:szCs w:val="28"/>
        </w:rPr>
        <w:t xml:space="preserve"> обсуждения проектов нормативных правовых актов Камчатского края (</w:t>
      </w:r>
      <w:proofErr w:type="spellStart"/>
      <w:r w:rsidR="0079096A" w:rsidRPr="00AA5B7C">
        <w:rPr>
          <w:rFonts w:ascii="Times New Roman" w:hAnsi="Times New Roman" w:cs="Times New Roman"/>
          <w:sz w:val="28"/>
          <w:szCs w:val="28"/>
          <w:lang w:val="en-US"/>
        </w:rPr>
        <w:t>htths</w:t>
      </w:r>
      <w:proofErr w:type="spellEnd"/>
      <w:r w:rsidR="00AD3BC7" w:rsidRPr="00AA5B7C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AD3BC7" w:rsidRPr="00AA5B7C">
        <w:rPr>
          <w:rFonts w:ascii="Times New Roman" w:hAnsi="Times New Roman" w:cs="Times New Roman"/>
          <w:sz w:val="28"/>
          <w:szCs w:val="28"/>
          <w:lang w:val="en-US"/>
        </w:rPr>
        <w:t>npaproject</w:t>
      </w:r>
      <w:proofErr w:type="spellEnd"/>
      <w:r w:rsidR="00AD3BC7" w:rsidRPr="00AA5B7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A5B7C">
        <w:rPr>
          <w:rFonts w:ascii="Times New Roman" w:hAnsi="Times New Roman" w:cs="Times New Roman"/>
          <w:sz w:val="28"/>
          <w:szCs w:val="28"/>
          <w:lang w:val="en-US"/>
        </w:rPr>
        <w:t>kam</w:t>
      </w:r>
      <w:r w:rsidR="00AD3BC7" w:rsidRPr="00AA5B7C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AD3BC7" w:rsidRPr="00AA5B7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D3BC7" w:rsidRPr="00AA5B7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D3BC7" w:rsidRPr="00AA5B7C">
        <w:rPr>
          <w:rFonts w:ascii="Times New Roman" w:hAnsi="Times New Roman" w:cs="Times New Roman"/>
          <w:sz w:val="28"/>
          <w:szCs w:val="28"/>
        </w:rPr>
        <w:t xml:space="preserve">). </w:t>
      </w:r>
      <w:r w:rsidR="00A322BD">
        <w:rPr>
          <w:rFonts w:ascii="Times New Roman" w:hAnsi="Times New Roman" w:cs="Times New Roman"/>
          <w:sz w:val="28"/>
          <w:szCs w:val="28"/>
        </w:rPr>
        <w:t>З</w:t>
      </w:r>
      <w:r w:rsidR="00AD3BC7" w:rsidRPr="00AA5B7C">
        <w:rPr>
          <w:rFonts w:ascii="Times New Roman" w:hAnsi="Times New Roman" w:cs="Times New Roman"/>
          <w:sz w:val="28"/>
          <w:szCs w:val="28"/>
        </w:rPr>
        <w:t xml:space="preserve">аключения независимых аккредитованных экспертов </w:t>
      </w:r>
      <w:r>
        <w:rPr>
          <w:rFonts w:ascii="Times New Roman" w:hAnsi="Times New Roman" w:cs="Times New Roman"/>
          <w:sz w:val="28"/>
          <w:szCs w:val="28"/>
        </w:rPr>
        <w:t xml:space="preserve">на проекты актов </w:t>
      </w:r>
      <w:r w:rsidR="00A322BD">
        <w:rPr>
          <w:rFonts w:ascii="Times New Roman" w:hAnsi="Times New Roman" w:cs="Times New Roman"/>
          <w:sz w:val="28"/>
          <w:szCs w:val="28"/>
        </w:rPr>
        <w:t>не поступали;</w:t>
      </w:r>
    </w:p>
    <w:p w:rsidR="00F41F12" w:rsidRPr="00BC58D2" w:rsidRDefault="00F41F12" w:rsidP="00F41F12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8D2">
        <w:rPr>
          <w:rFonts w:ascii="Times New Roman" w:hAnsi="Times New Roman" w:cs="Times New Roman"/>
          <w:b/>
          <w:sz w:val="28"/>
          <w:szCs w:val="28"/>
        </w:rPr>
        <w:t>проведен мониторинг и анализ практики применения антимонопольного законодательства в Министерстве.</w:t>
      </w:r>
    </w:p>
    <w:p w:rsidR="00F41F12" w:rsidRDefault="00AD79BF" w:rsidP="00AB1D2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правоприменительной антимонопольной практике Министерства в отчетном периоде прецеденты не создавались</w:t>
      </w:r>
      <w:r w:rsidR="00BC58D2">
        <w:rPr>
          <w:rFonts w:ascii="Times New Roman" w:hAnsi="Times New Roman" w:cs="Times New Roman"/>
          <w:sz w:val="28"/>
          <w:szCs w:val="28"/>
        </w:rPr>
        <w:t>;</w:t>
      </w:r>
    </w:p>
    <w:p w:rsidR="00AA5B7C" w:rsidRDefault="00BC58D2" w:rsidP="00BC58D2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8D2">
        <w:rPr>
          <w:rFonts w:ascii="Times New Roman" w:hAnsi="Times New Roman" w:cs="Times New Roman"/>
          <w:b/>
          <w:sz w:val="28"/>
          <w:szCs w:val="28"/>
        </w:rPr>
        <w:t>разработан план мероприятий («дорожной карты») по снижению рисков нарушения антимонопольного законодательства</w:t>
      </w:r>
      <w:r w:rsidR="00AA5B7C">
        <w:rPr>
          <w:rFonts w:ascii="Times New Roman" w:hAnsi="Times New Roman" w:cs="Times New Roman"/>
          <w:b/>
          <w:sz w:val="28"/>
          <w:szCs w:val="28"/>
        </w:rPr>
        <w:t xml:space="preserve"> (далее – План).</w:t>
      </w:r>
    </w:p>
    <w:p w:rsidR="00BC58D2" w:rsidRPr="00BC58D2" w:rsidRDefault="00AA5B7C" w:rsidP="00AA5B7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Планом предусмотрены мероприятия по работе с издателями печатных и электронных изданий (далее – издатели), авторами произведений литературы и искусства, направленной на </w:t>
      </w:r>
      <w:r w:rsidR="00253B9E">
        <w:rPr>
          <w:rFonts w:ascii="Times New Roman" w:hAnsi="Times New Roman" w:cs="Times New Roman"/>
          <w:sz w:val="28"/>
          <w:szCs w:val="28"/>
        </w:rPr>
        <w:t xml:space="preserve">реализацию </w:t>
      </w:r>
      <w:r>
        <w:rPr>
          <w:rFonts w:ascii="Times New Roman" w:hAnsi="Times New Roman" w:cs="Times New Roman"/>
          <w:sz w:val="28"/>
          <w:szCs w:val="28"/>
        </w:rPr>
        <w:t>издателями прав ед</w:t>
      </w:r>
      <w:r w:rsidR="00A322BD">
        <w:rPr>
          <w:rFonts w:ascii="Times New Roman" w:hAnsi="Times New Roman" w:cs="Times New Roman"/>
          <w:sz w:val="28"/>
          <w:szCs w:val="28"/>
        </w:rPr>
        <w:t>инственных поставщиков</w:t>
      </w:r>
      <w:r w:rsidR="00BC58D2" w:rsidRPr="00BC58D2">
        <w:rPr>
          <w:rFonts w:ascii="Times New Roman" w:hAnsi="Times New Roman" w:cs="Times New Roman"/>
          <w:b/>
          <w:sz w:val="28"/>
          <w:szCs w:val="28"/>
        </w:rPr>
        <w:t>;</w:t>
      </w:r>
    </w:p>
    <w:p w:rsidR="00BC58D2" w:rsidRDefault="00BC58D2" w:rsidP="00BC58D2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7AB">
        <w:rPr>
          <w:rFonts w:ascii="Times New Roman" w:hAnsi="Times New Roman" w:cs="Times New Roman"/>
          <w:b/>
          <w:sz w:val="28"/>
          <w:szCs w:val="28"/>
        </w:rPr>
        <w:t>проведена</w:t>
      </w:r>
      <w:r w:rsidRPr="00BC58D2">
        <w:rPr>
          <w:rFonts w:ascii="Times New Roman" w:hAnsi="Times New Roman" w:cs="Times New Roman"/>
          <w:b/>
          <w:sz w:val="28"/>
          <w:szCs w:val="28"/>
        </w:rPr>
        <w:t xml:space="preserve"> оценка достижения ключевых показателей эффективности реализации мероприятий антимонопольного комплаенса</w:t>
      </w:r>
      <w:r w:rsidR="002B07AB">
        <w:rPr>
          <w:rFonts w:ascii="Times New Roman" w:hAnsi="Times New Roman" w:cs="Times New Roman"/>
          <w:b/>
          <w:sz w:val="28"/>
          <w:szCs w:val="28"/>
        </w:rPr>
        <w:t xml:space="preserve"> (далее – оценка ключевых показателей)</w:t>
      </w:r>
      <w:r w:rsidR="0003209E">
        <w:rPr>
          <w:rFonts w:ascii="Times New Roman" w:hAnsi="Times New Roman" w:cs="Times New Roman"/>
          <w:b/>
          <w:sz w:val="28"/>
          <w:szCs w:val="28"/>
        </w:rPr>
        <w:t>.</w:t>
      </w:r>
    </w:p>
    <w:p w:rsidR="002B07AB" w:rsidRDefault="002B07AB" w:rsidP="002B07A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ключевых показателей, проведена в соответствии с</w:t>
      </w:r>
      <w:r w:rsidRPr="002B07AB"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методикой</w:t>
      </w:r>
      <w:r w:rsidRPr="002B07AB">
        <w:rPr>
          <w:rFonts w:ascii="Times New Roman" w:hAnsi="Times New Roman" w:cs="Times New Roman"/>
          <w:sz w:val="28"/>
          <w:szCs w:val="28"/>
        </w:rPr>
        <w:t xml:space="preserve"> расчета ключевых показателей эффективности функционирования в федеральном органе исполнительной вла</w:t>
      </w:r>
      <w:r>
        <w:rPr>
          <w:rFonts w:ascii="Times New Roman" w:hAnsi="Times New Roman" w:cs="Times New Roman"/>
          <w:sz w:val="28"/>
          <w:szCs w:val="28"/>
        </w:rPr>
        <w:t>сти антимонопольного комплаенса, утвержденной приказом ФАС России от 05.02.2019 № 133/19.</w:t>
      </w:r>
    </w:p>
    <w:p w:rsidR="002B07AB" w:rsidRDefault="002B07AB" w:rsidP="002B07A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Ключевыми показателями эффективности антимонопольного комплаенса для Министерства </w:t>
      </w:r>
      <w:r w:rsidR="00B43AC1">
        <w:rPr>
          <w:rFonts w:ascii="Times New Roman" w:hAnsi="Times New Roman" w:cs="Times New Roman"/>
          <w:sz w:val="28"/>
          <w:szCs w:val="28"/>
        </w:rPr>
        <w:t>за 2020</w:t>
      </w:r>
      <w:r w:rsidR="000A545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E5521" w:rsidRDefault="003B02CA" w:rsidP="007A651E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проектов нормативных правовых актов Министерства, в которых выявлены риски нарушения антимонопольного законодательства</w:t>
      </w:r>
      <w:r w:rsidR="007A65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C71" w:rsidRDefault="007E5521" w:rsidP="00135C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5521">
        <w:rPr>
          <w:rFonts w:ascii="Times New Roman" w:hAnsi="Times New Roman" w:cs="Times New Roman"/>
          <w:sz w:val="28"/>
          <w:szCs w:val="28"/>
        </w:rPr>
        <w:t>Дпнпа</w:t>
      </w:r>
      <w:proofErr w:type="spellEnd"/>
      <w:r w:rsidRPr="007E5521">
        <w:rPr>
          <w:rFonts w:ascii="Times New Roman" w:hAnsi="Times New Roman" w:cs="Times New Roman"/>
          <w:sz w:val="28"/>
          <w:szCs w:val="28"/>
        </w:rPr>
        <w:t xml:space="preserve">= </w:t>
      </w:r>
      <w:r w:rsidR="0065727A">
        <w:rPr>
          <w:rFonts w:ascii="Times New Roman" w:hAnsi="Times New Roman" w:cs="Times New Roman"/>
          <w:sz w:val="28"/>
          <w:szCs w:val="28"/>
        </w:rPr>
        <w:t>10</w:t>
      </w:r>
      <w:r w:rsidR="00135C71">
        <w:rPr>
          <w:rFonts w:ascii="Times New Roman" w:hAnsi="Times New Roman" w:cs="Times New Roman"/>
          <w:sz w:val="28"/>
          <w:szCs w:val="28"/>
        </w:rPr>
        <w:t>/0=0;</w:t>
      </w:r>
    </w:p>
    <w:p w:rsidR="00135C71" w:rsidRDefault="007A651E" w:rsidP="007A651E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доля нормативных правовых актов Министерства, в которых выявлены риски нарушения антимонопол</w:t>
      </w:r>
      <w:r w:rsidR="00135C71">
        <w:rPr>
          <w:rFonts w:ascii="Times New Roman" w:hAnsi="Times New Roman" w:cs="Times New Roman"/>
          <w:sz w:val="28"/>
          <w:szCs w:val="28"/>
        </w:rPr>
        <w:t xml:space="preserve">ьного законодательства </w:t>
      </w:r>
    </w:p>
    <w:p w:rsidR="007A651E" w:rsidRDefault="00135C71" w:rsidP="00135C71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Днпа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1A3E60">
        <w:rPr>
          <w:rFonts w:ascii="Times New Roman" w:hAnsi="Times New Roman" w:cs="Times New Roman"/>
          <w:sz w:val="28"/>
          <w:szCs w:val="28"/>
        </w:rPr>
        <w:t>0/0=0</w:t>
      </w:r>
    </w:p>
    <w:p w:rsidR="007A651E" w:rsidRDefault="00016038" w:rsidP="0001603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сни</w:t>
      </w:r>
      <w:r w:rsidR="007A651E">
        <w:rPr>
          <w:rFonts w:ascii="Times New Roman" w:hAnsi="Times New Roman" w:cs="Times New Roman"/>
          <w:sz w:val="28"/>
          <w:szCs w:val="28"/>
        </w:rPr>
        <w:t>жения количества</w:t>
      </w:r>
      <w:r>
        <w:rPr>
          <w:rFonts w:ascii="Times New Roman" w:hAnsi="Times New Roman" w:cs="Times New Roman"/>
          <w:sz w:val="28"/>
          <w:szCs w:val="28"/>
        </w:rPr>
        <w:t xml:space="preserve"> нарушений</w:t>
      </w:r>
      <w:r w:rsidR="007A651E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 со стороны Министерства (по сравнению с 2017 годом) в </w:t>
      </w:r>
      <w:r>
        <w:rPr>
          <w:rFonts w:ascii="Times New Roman" w:hAnsi="Times New Roman" w:cs="Times New Roman"/>
          <w:sz w:val="28"/>
          <w:szCs w:val="28"/>
        </w:rPr>
        <w:t xml:space="preserve">отчетном периоде не учтен в качестве ключевого показателя, так как нарушения </w:t>
      </w:r>
      <w:r w:rsidRPr="00016038">
        <w:rPr>
          <w:rFonts w:ascii="Times New Roman" w:hAnsi="Times New Roman" w:cs="Times New Roman"/>
          <w:sz w:val="28"/>
          <w:szCs w:val="28"/>
        </w:rPr>
        <w:t>антимонопольного законодательства со стороны Министерства</w:t>
      </w:r>
      <w:r w:rsidR="000A545D">
        <w:rPr>
          <w:rFonts w:ascii="Times New Roman" w:hAnsi="Times New Roman" w:cs="Times New Roman"/>
          <w:sz w:val="28"/>
          <w:szCs w:val="28"/>
        </w:rPr>
        <w:t xml:space="preserve"> в 2017 году не допускались;</w:t>
      </w:r>
    </w:p>
    <w:p w:rsidR="00135C71" w:rsidRDefault="000A545D" w:rsidP="00135C7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сотрудников Министерства, в отношении которых были проведены</w:t>
      </w:r>
      <w:r w:rsidR="004B62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обучающие мероприятия по антимонопольному законодательству и антимонопольному </w:t>
      </w:r>
      <w:r w:rsidR="00135C71">
        <w:rPr>
          <w:rFonts w:ascii="Times New Roman" w:hAnsi="Times New Roman" w:cs="Times New Roman"/>
          <w:sz w:val="28"/>
          <w:szCs w:val="28"/>
        </w:rPr>
        <w:t>комплаенсу:</w:t>
      </w:r>
    </w:p>
    <w:p w:rsidR="00135C71" w:rsidRDefault="005C1FA2" w:rsidP="00135C7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ДСо</w:t>
      </w:r>
      <w:proofErr w:type="spellEnd"/>
      <w:r>
        <w:rPr>
          <w:rFonts w:ascii="Times New Roman" w:hAnsi="Times New Roman" w:cs="Times New Roman"/>
          <w:sz w:val="28"/>
          <w:szCs w:val="28"/>
        </w:rPr>
        <w:t>= 6/6=1.</w:t>
      </w:r>
    </w:p>
    <w:p w:rsidR="00135C71" w:rsidRDefault="00882B67" w:rsidP="00135C7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Учитывая, что в отчетном периоде комплаенс-риски выявлены и устранены на стадии разработки проектов правовых актов, факты нарушения антимонопольно</w:t>
      </w:r>
      <w:r w:rsidR="005C1FA2">
        <w:rPr>
          <w:rFonts w:ascii="Times New Roman" w:hAnsi="Times New Roman" w:cs="Times New Roman"/>
          <w:sz w:val="28"/>
          <w:szCs w:val="28"/>
        </w:rPr>
        <w:t>го законодательства не выявлены. С</w:t>
      </w:r>
      <w:r>
        <w:rPr>
          <w:rFonts w:ascii="Times New Roman" w:hAnsi="Times New Roman" w:cs="Times New Roman"/>
          <w:sz w:val="28"/>
          <w:szCs w:val="28"/>
        </w:rPr>
        <w:t>отрудники Министерства постоянно</w:t>
      </w:r>
      <w:r w:rsidR="00151FCA">
        <w:rPr>
          <w:rFonts w:ascii="Times New Roman" w:hAnsi="Times New Roman" w:cs="Times New Roman"/>
          <w:sz w:val="28"/>
          <w:szCs w:val="28"/>
        </w:rPr>
        <w:t xml:space="preserve"> получают консультации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антимонопольного законодательства, мер</w:t>
      </w:r>
      <w:r w:rsidR="00151FC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реагирования со стороны федеральной антимонопольной службы в отношении </w:t>
      </w:r>
      <w:r w:rsidR="00151FCA">
        <w:rPr>
          <w:rFonts w:ascii="Times New Roman" w:hAnsi="Times New Roman" w:cs="Times New Roman"/>
          <w:sz w:val="28"/>
          <w:szCs w:val="28"/>
        </w:rPr>
        <w:t>Министерства</w:t>
      </w:r>
      <w:r w:rsidR="00A322BD">
        <w:rPr>
          <w:rFonts w:ascii="Times New Roman" w:hAnsi="Times New Roman" w:cs="Times New Roman"/>
          <w:sz w:val="28"/>
          <w:szCs w:val="28"/>
        </w:rPr>
        <w:t xml:space="preserve"> не принимали</w:t>
      </w:r>
      <w:r>
        <w:rPr>
          <w:rFonts w:ascii="Times New Roman" w:hAnsi="Times New Roman" w:cs="Times New Roman"/>
          <w:sz w:val="28"/>
          <w:szCs w:val="28"/>
        </w:rPr>
        <w:t>сь</w:t>
      </w:r>
      <w:r w:rsidR="00151FCA">
        <w:rPr>
          <w:rFonts w:ascii="Times New Roman" w:hAnsi="Times New Roman" w:cs="Times New Roman"/>
          <w:sz w:val="28"/>
          <w:szCs w:val="28"/>
        </w:rPr>
        <w:t xml:space="preserve">, профилактика нарушений </w:t>
      </w:r>
      <w:r w:rsidR="0057328C">
        <w:rPr>
          <w:rFonts w:ascii="Times New Roman" w:hAnsi="Times New Roman" w:cs="Times New Roman"/>
          <w:sz w:val="28"/>
          <w:szCs w:val="28"/>
        </w:rPr>
        <w:t>антимонопольного законодательства</w:t>
      </w:r>
      <w:r w:rsidR="00151FCA">
        <w:rPr>
          <w:rFonts w:ascii="Times New Roman" w:hAnsi="Times New Roman" w:cs="Times New Roman"/>
          <w:sz w:val="28"/>
          <w:szCs w:val="28"/>
        </w:rPr>
        <w:t xml:space="preserve"> в Министерстве проведена эффективно.</w:t>
      </w:r>
    </w:p>
    <w:p w:rsidR="006C5AD7" w:rsidRDefault="006C5AD7" w:rsidP="00135C7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AD7" w:rsidRDefault="006C5AD7" w:rsidP="00135C7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AD7" w:rsidRDefault="006C5AD7" w:rsidP="00135C7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AD7" w:rsidRDefault="006C5AD7" w:rsidP="00135C7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AD7" w:rsidRDefault="006C5AD7" w:rsidP="00135C7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AD7" w:rsidRDefault="006C5AD7" w:rsidP="00135C7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AD7" w:rsidRDefault="006C5AD7" w:rsidP="00135C7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AD7" w:rsidRDefault="006C5AD7" w:rsidP="00135C7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AD7" w:rsidRDefault="006C5AD7" w:rsidP="00135C7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AD7" w:rsidRDefault="006C5AD7" w:rsidP="00135C7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AD7" w:rsidRDefault="006C5AD7" w:rsidP="00135C7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AD7" w:rsidRDefault="006C5AD7" w:rsidP="00135C7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AD7" w:rsidRDefault="006C5AD7" w:rsidP="00135C7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AD7" w:rsidRDefault="006C5AD7" w:rsidP="00135C7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AD7" w:rsidRDefault="006C5AD7" w:rsidP="00135C7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6C5A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5AD7" w:rsidRDefault="006C5AD7" w:rsidP="006C5A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C5AD7" w:rsidRDefault="006C5AD7" w:rsidP="006C5A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Докладу </w:t>
      </w:r>
      <w:r w:rsidRPr="003638CC">
        <w:rPr>
          <w:rFonts w:ascii="Times New Roman" w:hAnsi="Times New Roman" w:cs="Times New Roman"/>
          <w:sz w:val="24"/>
          <w:szCs w:val="24"/>
        </w:rPr>
        <w:t xml:space="preserve">об организации системы </w:t>
      </w:r>
    </w:p>
    <w:p w:rsidR="006C5AD7" w:rsidRPr="003638CC" w:rsidRDefault="006C5AD7" w:rsidP="006C5A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38CC">
        <w:rPr>
          <w:rFonts w:ascii="Times New Roman" w:hAnsi="Times New Roman" w:cs="Times New Roman"/>
          <w:sz w:val="24"/>
          <w:szCs w:val="24"/>
        </w:rPr>
        <w:t xml:space="preserve">внутреннего обеспечения соответствия </w:t>
      </w:r>
    </w:p>
    <w:p w:rsidR="006C5AD7" w:rsidRDefault="006C5AD7" w:rsidP="006C5A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38CC">
        <w:rPr>
          <w:rFonts w:ascii="Times New Roman" w:hAnsi="Times New Roman" w:cs="Times New Roman"/>
          <w:sz w:val="24"/>
          <w:szCs w:val="24"/>
        </w:rPr>
        <w:t xml:space="preserve">требованиям антимонопольного </w:t>
      </w:r>
    </w:p>
    <w:p w:rsidR="006C5AD7" w:rsidRDefault="006C5AD7" w:rsidP="006C5A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законодательства </w:t>
      </w:r>
      <w:r w:rsidRPr="003638CC">
        <w:rPr>
          <w:rFonts w:ascii="Times New Roman" w:hAnsi="Times New Roman" w:cs="Times New Roman"/>
          <w:sz w:val="24"/>
          <w:szCs w:val="24"/>
        </w:rPr>
        <w:t>(антимонопольного</w:t>
      </w:r>
    </w:p>
    <w:p w:rsidR="006C5AD7" w:rsidRDefault="006C5AD7" w:rsidP="006C5A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комплаенса) </w:t>
      </w:r>
      <w:r w:rsidRPr="003638CC">
        <w:rPr>
          <w:rFonts w:ascii="Times New Roman" w:hAnsi="Times New Roman" w:cs="Times New Roman"/>
          <w:sz w:val="24"/>
          <w:szCs w:val="24"/>
        </w:rPr>
        <w:t xml:space="preserve">в Министерстве культуры </w:t>
      </w:r>
    </w:p>
    <w:p w:rsidR="006C5AD7" w:rsidRDefault="005C1FA2" w:rsidP="006C5A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Камчатского края в 2020</w:t>
      </w:r>
      <w:r w:rsidR="006C5AD7" w:rsidRPr="003638CC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6C5AD7" w:rsidRDefault="006C5AD7" w:rsidP="006C5AD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C5AD7" w:rsidRPr="00DD1962" w:rsidRDefault="006C5AD7" w:rsidP="006C5AD7">
      <w:pPr>
        <w:jc w:val="center"/>
        <w:rPr>
          <w:rFonts w:ascii="Times New Roman" w:hAnsi="Times New Roman" w:cs="Times New Roman"/>
          <w:sz w:val="24"/>
          <w:szCs w:val="24"/>
        </w:rPr>
      </w:pPr>
      <w:r w:rsidRPr="00DD1962">
        <w:rPr>
          <w:rFonts w:ascii="Times New Roman" w:hAnsi="Times New Roman" w:cs="Times New Roman"/>
          <w:sz w:val="24"/>
          <w:szCs w:val="24"/>
        </w:rPr>
        <w:t>Карта рисков</w:t>
      </w:r>
    </w:p>
    <w:tbl>
      <w:tblPr>
        <w:tblStyle w:val="a4"/>
        <w:tblW w:w="14879" w:type="dxa"/>
        <w:tblLayout w:type="fixed"/>
        <w:tblLook w:val="04A0" w:firstRow="1" w:lastRow="0" w:firstColumn="1" w:lastColumn="0" w:noHBand="0" w:noVBand="1"/>
      </w:tblPr>
      <w:tblGrid>
        <w:gridCol w:w="561"/>
        <w:gridCol w:w="4115"/>
        <w:gridCol w:w="3131"/>
        <w:gridCol w:w="3387"/>
        <w:gridCol w:w="2126"/>
        <w:gridCol w:w="1559"/>
      </w:tblGrid>
      <w:tr w:rsidR="006C5AD7" w:rsidRPr="00DD1962" w:rsidTr="00E838C3">
        <w:tc>
          <w:tcPr>
            <w:tcW w:w="561" w:type="dxa"/>
          </w:tcPr>
          <w:p w:rsidR="006C5AD7" w:rsidRPr="00DD1962" w:rsidRDefault="006C5AD7" w:rsidP="0091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96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5" w:type="dxa"/>
          </w:tcPr>
          <w:p w:rsidR="006C5AD7" w:rsidRPr="00DD1962" w:rsidRDefault="006C5AD7" w:rsidP="0091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962">
              <w:rPr>
                <w:rFonts w:ascii="Times New Roman" w:hAnsi="Times New Roman" w:cs="Times New Roman"/>
                <w:sz w:val="24"/>
                <w:szCs w:val="24"/>
              </w:rPr>
              <w:t>Описание риска</w:t>
            </w:r>
          </w:p>
        </w:tc>
        <w:tc>
          <w:tcPr>
            <w:tcW w:w="3131" w:type="dxa"/>
          </w:tcPr>
          <w:p w:rsidR="006C5AD7" w:rsidRPr="00DD1962" w:rsidRDefault="006C5AD7" w:rsidP="0091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962">
              <w:rPr>
                <w:rFonts w:ascii="Times New Roman" w:hAnsi="Times New Roman" w:cs="Times New Roman"/>
                <w:sz w:val="24"/>
                <w:szCs w:val="24"/>
              </w:rPr>
              <w:t>Причины и условия возникновения риска и его оценка</w:t>
            </w:r>
          </w:p>
        </w:tc>
        <w:tc>
          <w:tcPr>
            <w:tcW w:w="3387" w:type="dxa"/>
          </w:tcPr>
          <w:p w:rsidR="006C5AD7" w:rsidRPr="00DD1962" w:rsidRDefault="006C5AD7" w:rsidP="0091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962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тия по минимизации и устранению </w:t>
            </w:r>
            <w:r w:rsidRPr="00DD1962">
              <w:rPr>
                <w:rFonts w:ascii="Times New Roman" w:hAnsi="Times New Roman" w:cs="Times New Roman"/>
                <w:sz w:val="24"/>
                <w:szCs w:val="24"/>
              </w:rPr>
              <w:t>риска</w:t>
            </w:r>
          </w:p>
        </w:tc>
        <w:tc>
          <w:tcPr>
            <w:tcW w:w="2126" w:type="dxa"/>
          </w:tcPr>
          <w:p w:rsidR="006C5AD7" w:rsidRPr="00DD1962" w:rsidRDefault="006C5AD7" w:rsidP="0091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962"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остаточного риска и управление им</w:t>
            </w:r>
          </w:p>
        </w:tc>
        <w:tc>
          <w:tcPr>
            <w:tcW w:w="1559" w:type="dxa"/>
          </w:tcPr>
          <w:p w:rsidR="006C5AD7" w:rsidRDefault="006C5AD7" w:rsidP="0091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962">
              <w:rPr>
                <w:rFonts w:ascii="Times New Roman" w:hAnsi="Times New Roman" w:cs="Times New Roman"/>
                <w:sz w:val="24"/>
                <w:szCs w:val="24"/>
              </w:rPr>
              <w:t>Вероя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тность повторного возникновения</w:t>
            </w:r>
          </w:p>
          <w:p w:rsidR="006C5AD7" w:rsidRPr="00DD1962" w:rsidRDefault="006C5AD7" w:rsidP="00916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962">
              <w:rPr>
                <w:rFonts w:ascii="Times New Roman" w:hAnsi="Times New Roman" w:cs="Times New Roman"/>
                <w:sz w:val="24"/>
                <w:szCs w:val="24"/>
              </w:rPr>
              <w:t>риска</w:t>
            </w:r>
          </w:p>
        </w:tc>
      </w:tr>
      <w:tr w:rsidR="006C5AD7" w:rsidRPr="00DD1962" w:rsidTr="00E838C3">
        <w:tc>
          <w:tcPr>
            <w:tcW w:w="561" w:type="dxa"/>
          </w:tcPr>
          <w:p w:rsidR="006C5AD7" w:rsidRPr="00DD1962" w:rsidRDefault="006C5AD7" w:rsidP="00916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5" w:type="dxa"/>
          </w:tcPr>
          <w:p w:rsidR="006C5AD7" w:rsidRPr="00DD1962" w:rsidRDefault="006C5AD7" w:rsidP="00916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произведений литературы и искусства, печатных изданий или электронных изданий определенных авторов у единственного поставщика, не обладающего исключительными правами или исключительными лицензиями и отсутствие расчета цены контракта</w:t>
            </w:r>
          </w:p>
        </w:tc>
        <w:tc>
          <w:tcPr>
            <w:tcW w:w="3131" w:type="dxa"/>
          </w:tcPr>
          <w:p w:rsidR="006C5AD7" w:rsidRPr="00DD1962" w:rsidRDefault="006C5AD7" w:rsidP="00916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достаточной квалификации лиц, разрабатывающих проекты правовых актов о заключении контрактов с единственным поставщиком</w:t>
            </w:r>
          </w:p>
        </w:tc>
        <w:tc>
          <w:tcPr>
            <w:tcW w:w="3387" w:type="dxa"/>
          </w:tcPr>
          <w:p w:rsidR="006C5AD7" w:rsidRPr="00543C4F" w:rsidRDefault="006C5AD7" w:rsidP="00916467">
            <w:pPr>
              <w:pStyle w:val="a3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C4F">
              <w:rPr>
                <w:rFonts w:ascii="Times New Roman" w:hAnsi="Times New Roman" w:cs="Times New Roman"/>
                <w:sz w:val="24"/>
                <w:szCs w:val="24"/>
              </w:rPr>
              <w:t>Планирование закупок с учетом главы 70 Гражданского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одекса Российской Федерации, </w:t>
            </w:r>
            <w:r w:rsidR="00E838C3">
              <w:rPr>
                <w:rFonts w:ascii="Times New Roman" w:hAnsi="Times New Roman" w:cs="Times New Roman"/>
                <w:sz w:val="24"/>
                <w:szCs w:val="24"/>
              </w:rPr>
              <w:t>регулирующей авторское право</w:t>
            </w:r>
          </w:p>
          <w:p w:rsidR="006C5AD7" w:rsidRPr="00543C4F" w:rsidRDefault="006C5AD7" w:rsidP="00916467">
            <w:pPr>
              <w:pStyle w:val="a3"/>
              <w:ind w:lef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5AD7" w:rsidRPr="00DD1962" w:rsidRDefault="00E838C3" w:rsidP="00916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Остаточный риск </w:t>
            </w:r>
            <w:r w:rsidR="006C5AD7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59" w:type="dxa"/>
          </w:tcPr>
          <w:p w:rsidR="006C5AD7" w:rsidRPr="00DD1962" w:rsidRDefault="006C5AD7" w:rsidP="00916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</w:tbl>
    <w:p w:rsidR="006C5AD7" w:rsidRDefault="006C5AD7" w:rsidP="006C5A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5AD7" w:rsidRDefault="006C5AD7" w:rsidP="006C5A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5AD7" w:rsidRDefault="006C5AD7" w:rsidP="006C5AD7">
      <w:pPr>
        <w:tabs>
          <w:tab w:val="left" w:pos="33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AD7" w:rsidRDefault="006C5AD7" w:rsidP="006C5AD7">
      <w:pPr>
        <w:tabs>
          <w:tab w:val="left" w:pos="33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AD7" w:rsidRDefault="006C5AD7" w:rsidP="006C5AD7">
      <w:pPr>
        <w:tabs>
          <w:tab w:val="left" w:pos="33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AD7" w:rsidRDefault="006C5AD7" w:rsidP="006C5AD7">
      <w:pPr>
        <w:tabs>
          <w:tab w:val="left" w:pos="33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AD7" w:rsidRDefault="006C5AD7" w:rsidP="006C5AD7">
      <w:pPr>
        <w:tabs>
          <w:tab w:val="left" w:pos="33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AD7" w:rsidRPr="00353109" w:rsidRDefault="006C5AD7" w:rsidP="006C5AD7">
      <w:pPr>
        <w:tabs>
          <w:tab w:val="left" w:pos="33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AD7" w:rsidRPr="003638CC" w:rsidRDefault="006C5AD7" w:rsidP="006C5AD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6C5AD7" w:rsidRPr="003638CC" w:rsidRDefault="006C5AD7" w:rsidP="006C5AD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Докладу об организации системы </w:t>
      </w:r>
    </w:p>
    <w:p w:rsidR="006C5AD7" w:rsidRPr="003638CC" w:rsidRDefault="006C5AD7" w:rsidP="006C5AD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внутреннего обеспечения соответствия </w:t>
      </w:r>
    </w:p>
    <w:p w:rsidR="006C5AD7" w:rsidRPr="003638CC" w:rsidRDefault="006C5AD7" w:rsidP="006C5AD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 антимонопольного </w:t>
      </w:r>
    </w:p>
    <w:p w:rsidR="006C5AD7" w:rsidRPr="003638CC" w:rsidRDefault="006C5AD7" w:rsidP="006C5AD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8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 (антимонопольного</w:t>
      </w:r>
    </w:p>
    <w:p w:rsidR="006C5AD7" w:rsidRPr="003638CC" w:rsidRDefault="006C5AD7" w:rsidP="006C5AD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комплаенса) в Министерстве культуры </w:t>
      </w:r>
    </w:p>
    <w:p w:rsidR="006C5AD7" w:rsidRDefault="005C1FA2" w:rsidP="006C5AD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Камчатского края в 2020</w:t>
      </w:r>
      <w:r w:rsidR="006C5AD7" w:rsidRPr="0036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:rsidR="00E838C3" w:rsidRDefault="00E838C3" w:rsidP="006C5AD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AD7" w:rsidRPr="002927A2" w:rsidRDefault="006C5AD7" w:rsidP="006C5AD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7A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 w:rsidR="00E83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(«дорожная карта»)</w:t>
      </w:r>
    </w:p>
    <w:p w:rsidR="006C5AD7" w:rsidRPr="002927A2" w:rsidRDefault="006C5AD7" w:rsidP="006C5AD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7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снижению рисков нарушения антимонопольного законодательства</w:t>
      </w:r>
    </w:p>
    <w:p w:rsidR="006C5AD7" w:rsidRPr="00353109" w:rsidRDefault="006C5AD7" w:rsidP="006C5AD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5"/>
        <w:tblW w:w="14884" w:type="dxa"/>
        <w:tblInd w:w="137" w:type="dxa"/>
        <w:tblLook w:val="04A0" w:firstRow="1" w:lastRow="0" w:firstColumn="1" w:lastColumn="0" w:noHBand="0" w:noVBand="1"/>
      </w:tblPr>
      <w:tblGrid>
        <w:gridCol w:w="584"/>
        <w:gridCol w:w="3102"/>
        <w:gridCol w:w="3685"/>
        <w:gridCol w:w="2689"/>
        <w:gridCol w:w="1422"/>
        <w:gridCol w:w="3402"/>
      </w:tblGrid>
      <w:tr w:rsidR="006C5AD7" w:rsidRPr="00AA3721" w:rsidTr="00947608">
        <w:tc>
          <w:tcPr>
            <w:tcW w:w="584" w:type="dxa"/>
          </w:tcPr>
          <w:p w:rsidR="006C5AD7" w:rsidRPr="00AA3721" w:rsidRDefault="006C5AD7" w:rsidP="0091646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721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02" w:type="dxa"/>
          </w:tcPr>
          <w:p w:rsidR="006C5AD7" w:rsidRPr="00AA3721" w:rsidRDefault="006C5AD7" w:rsidP="0091646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721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685" w:type="dxa"/>
          </w:tcPr>
          <w:p w:rsidR="006C5AD7" w:rsidRPr="00AA3721" w:rsidRDefault="006C5AD7" w:rsidP="0091646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721">
              <w:rPr>
                <w:rFonts w:ascii="Times New Roman" w:hAnsi="Times New Roman"/>
                <w:sz w:val="24"/>
                <w:szCs w:val="24"/>
                <w:lang w:eastAsia="ru-RU"/>
              </w:rPr>
              <w:t>Механизм реализации</w:t>
            </w:r>
          </w:p>
        </w:tc>
        <w:tc>
          <w:tcPr>
            <w:tcW w:w="2689" w:type="dxa"/>
          </w:tcPr>
          <w:p w:rsidR="006C5AD7" w:rsidRPr="00AA3721" w:rsidRDefault="006C5AD7" w:rsidP="0091646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721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результат (документ, мероприятие, показатель)</w:t>
            </w:r>
          </w:p>
        </w:tc>
        <w:tc>
          <w:tcPr>
            <w:tcW w:w="1422" w:type="dxa"/>
          </w:tcPr>
          <w:p w:rsidR="006C5AD7" w:rsidRPr="00AA3721" w:rsidRDefault="006C5AD7" w:rsidP="0091646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721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402" w:type="dxa"/>
          </w:tcPr>
          <w:p w:rsidR="006C5AD7" w:rsidRPr="00AA3721" w:rsidRDefault="006C5AD7" w:rsidP="0091646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721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6C5AD7" w:rsidRPr="00AA3721" w:rsidTr="00947608">
        <w:tc>
          <w:tcPr>
            <w:tcW w:w="584" w:type="dxa"/>
          </w:tcPr>
          <w:p w:rsidR="006C5AD7" w:rsidRPr="00AA3721" w:rsidRDefault="006C5AD7" w:rsidP="0091646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721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02" w:type="dxa"/>
          </w:tcPr>
          <w:p w:rsidR="006C5AD7" w:rsidRPr="00AA3721" w:rsidRDefault="006C5AD7" w:rsidP="0091646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721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Планирование закупок с учетом главы 70 Гражданского кодекса Российской Федераци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и, регулирующей авторское право</w:t>
            </w:r>
          </w:p>
          <w:p w:rsidR="006C5AD7" w:rsidRPr="00AA3721" w:rsidRDefault="006C5AD7" w:rsidP="0091646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947608" w:rsidRPr="00AA3721" w:rsidRDefault="006C5AD7" w:rsidP="0094760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721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 с издателями и авторами (правообладателями)</w:t>
            </w:r>
            <w:r w:rsidR="009476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рамках работы Общественного экспертного Совета по книгоиздательской деятельности</w:t>
            </w:r>
          </w:p>
        </w:tc>
        <w:tc>
          <w:tcPr>
            <w:tcW w:w="2689" w:type="dxa"/>
          </w:tcPr>
          <w:p w:rsidR="006C5AD7" w:rsidRPr="00AA3721" w:rsidRDefault="006C5AD7" w:rsidP="0091646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721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достаточных правоустанавливающих документов, подтверждающих авторское право</w:t>
            </w:r>
          </w:p>
        </w:tc>
        <w:tc>
          <w:tcPr>
            <w:tcW w:w="1422" w:type="dxa"/>
          </w:tcPr>
          <w:p w:rsidR="006C5AD7" w:rsidRPr="00AA3721" w:rsidRDefault="006C5AD7" w:rsidP="0091646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AA3721">
              <w:rPr>
                <w:rFonts w:ascii="Times New Roman" w:hAnsi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3402" w:type="dxa"/>
          </w:tcPr>
          <w:p w:rsidR="00BA49ED" w:rsidRDefault="00E838C3" w:rsidP="0091646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Лифанова Н.П.</w:t>
            </w:r>
            <w:r w:rsidR="006C5AD7">
              <w:rPr>
                <w:rFonts w:ascii="Times New Roman" w:hAnsi="Times New Roman"/>
                <w:sz w:val="24"/>
                <w:szCs w:val="24"/>
                <w:lang w:eastAsia="ru-RU"/>
              </w:rPr>
              <w:t>, референт отдела культурной политики</w:t>
            </w:r>
            <w:r w:rsidR="00BA49ED">
              <w:t xml:space="preserve"> </w:t>
            </w:r>
            <w:r w:rsidR="00BA49ED" w:rsidRPr="00BA49ED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Министерства культуры Камчатского края</w:t>
            </w:r>
            <w:r w:rsidR="006C5A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6C5AD7" w:rsidRPr="00AA3721" w:rsidRDefault="006C5AD7" w:rsidP="0091646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3721">
              <w:rPr>
                <w:rFonts w:ascii="Times New Roman" w:hAnsi="Times New Roman"/>
                <w:sz w:val="24"/>
                <w:szCs w:val="24"/>
                <w:lang w:eastAsia="ru-RU"/>
              </w:rPr>
              <w:t>Емельянова С.В.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консультант отдела культурной политики Министерства культуры Камчатского края</w:t>
            </w:r>
          </w:p>
        </w:tc>
      </w:tr>
    </w:tbl>
    <w:p w:rsidR="006C5AD7" w:rsidRDefault="006C5AD7" w:rsidP="006C5A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5AD7" w:rsidRPr="00135C71" w:rsidRDefault="006C5AD7" w:rsidP="006C5AD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C5AD7" w:rsidRPr="00135C71" w:rsidSect="00DD19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05BA5"/>
    <w:multiLevelType w:val="hybridMultilevel"/>
    <w:tmpl w:val="CFFED7C4"/>
    <w:lvl w:ilvl="0" w:tplc="8E1434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56A5B93"/>
    <w:multiLevelType w:val="hybridMultilevel"/>
    <w:tmpl w:val="D7CC4E7C"/>
    <w:lvl w:ilvl="0" w:tplc="65887CEA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5C"/>
    <w:rsid w:val="00016038"/>
    <w:rsid w:val="0003209E"/>
    <w:rsid w:val="000A545D"/>
    <w:rsid w:val="00135C71"/>
    <w:rsid w:val="00144E32"/>
    <w:rsid w:val="00151FCA"/>
    <w:rsid w:val="001A26DE"/>
    <w:rsid w:val="001A3E60"/>
    <w:rsid w:val="00253B9E"/>
    <w:rsid w:val="002B07AB"/>
    <w:rsid w:val="003837AD"/>
    <w:rsid w:val="003B02CA"/>
    <w:rsid w:val="00405B28"/>
    <w:rsid w:val="0049379E"/>
    <w:rsid w:val="004B626B"/>
    <w:rsid w:val="004D713A"/>
    <w:rsid w:val="0052149B"/>
    <w:rsid w:val="0057328C"/>
    <w:rsid w:val="005973AA"/>
    <w:rsid w:val="005C1FA2"/>
    <w:rsid w:val="005E4BFC"/>
    <w:rsid w:val="00602A32"/>
    <w:rsid w:val="0065727A"/>
    <w:rsid w:val="006578D7"/>
    <w:rsid w:val="006C092E"/>
    <w:rsid w:val="006C5AD7"/>
    <w:rsid w:val="006D47CA"/>
    <w:rsid w:val="00785D73"/>
    <w:rsid w:val="0079096A"/>
    <w:rsid w:val="007A651E"/>
    <w:rsid w:val="007E5521"/>
    <w:rsid w:val="00882B67"/>
    <w:rsid w:val="008C4FAE"/>
    <w:rsid w:val="00947608"/>
    <w:rsid w:val="00A00F5C"/>
    <w:rsid w:val="00A322BD"/>
    <w:rsid w:val="00AA5B7C"/>
    <w:rsid w:val="00AB1D23"/>
    <w:rsid w:val="00AC48E8"/>
    <w:rsid w:val="00AD3BC7"/>
    <w:rsid w:val="00AD79BF"/>
    <w:rsid w:val="00B43AC1"/>
    <w:rsid w:val="00BA49ED"/>
    <w:rsid w:val="00BC58D2"/>
    <w:rsid w:val="00BF1204"/>
    <w:rsid w:val="00C77191"/>
    <w:rsid w:val="00E838C3"/>
    <w:rsid w:val="00F41F12"/>
    <w:rsid w:val="00F80783"/>
    <w:rsid w:val="00FF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B37EA-8495-436C-8A59-7BCA6A1E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204"/>
    <w:pPr>
      <w:ind w:left="720"/>
      <w:contextualSpacing/>
    </w:pPr>
  </w:style>
  <w:style w:type="table" w:styleId="a4">
    <w:name w:val="Table Grid"/>
    <w:basedOn w:val="a1"/>
    <w:uiPriority w:val="39"/>
    <w:rsid w:val="006C5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5AD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32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2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CBDE9-F2A5-4725-8960-15513C623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5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Юлия Алексееевна</dc:creator>
  <cp:keywords/>
  <dc:description/>
  <cp:lastModifiedBy>Преин Артем Михайлович</cp:lastModifiedBy>
  <cp:revision>6</cp:revision>
  <cp:lastPrinted>2023-02-16T04:21:00Z</cp:lastPrinted>
  <dcterms:created xsi:type="dcterms:W3CDTF">2021-02-14T22:01:00Z</dcterms:created>
  <dcterms:modified xsi:type="dcterms:W3CDTF">2023-02-16T05:18:00Z</dcterms:modified>
</cp:coreProperties>
</file>