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73F">
        <w:rPr>
          <w:rFonts w:ascii="Times New Roman" w:hAnsi="Times New Roman" w:cs="Times New Roman"/>
          <w:b/>
          <w:sz w:val="28"/>
          <w:szCs w:val="28"/>
        </w:rPr>
        <w:t xml:space="preserve">ПРОКУРАТУРА КАМЧАТСКОГО КРАЯ 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Cyan"/>
        </w:rPr>
        <w:t>КОНФЛИКТ ИНТЕРЕСОВ.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Yellow"/>
        </w:rPr>
        <w:t>ПАМЯТКА ДЛЯ ГОСУДАРСТВЕННЫХ (МУНИЦИПАЛЬНЫХ) СЛУЖАЩИХ И ИНЫХ ЛИЦ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89473F" w:rsidRP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КОНФЛИКТ ИНТЕРЕСОВ</w:t>
      </w:r>
      <w:r w:rsidRPr="000B1E9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0B1E96">
        <w:rPr>
          <w:rFonts w:ascii="Times New Roman" w:eastAsia="Calibri" w:hAnsi="Times New Roman" w:cs="Times New Roman"/>
          <w:sz w:val="23"/>
          <w:szCs w:val="23"/>
        </w:rPr>
        <w:t>- это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sz w:val="23"/>
          <w:szCs w:val="23"/>
        </w:rPr>
        <w:t>При этом может возникнуть противоречие между личными интересами работника и правами, и законными интересами граждан, организаций, общества или государства.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Arial" w:eastAsia="Calibri" w:hAnsi="Arial" w:cs="Arial"/>
          <w:b/>
          <w:bCs/>
          <w:noProof/>
          <w:color w:val="26282F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A1E407" wp14:editId="4BB5AF9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56230" cy="1446472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60766" r="40"/>
                    <a:stretch/>
                  </pic:blipFill>
                  <pic:spPr bwMode="auto">
                    <a:xfrm>
                      <a:off x="0" y="0"/>
                      <a:ext cx="2856230" cy="14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BE33F0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33F0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ЛИЧНАЯ ЗАИНТЕРЕСОВАННОСТЬ</w:t>
      </w:r>
      <w:r w:rsidRPr="00BE33F0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BE33F0">
        <w:rPr>
          <w:rFonts w:ascii="Times New Roman" w:eastAsia="Calibri" w:hAnsi="Times New Roman" w:cs="Times New Roman"/>
          <w:sz w:val="23"/>
          <w:szCs w:val="23"/>
        </w:rPr>
        <w:t>- это возможность получения доходов в виде денег, иного имущества, в том числе имущественных прав,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услуг имущественного характера, результатов выполненных работ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или каких-либо выгод/преимуществ как непосредственно самим работником, так и состоящими с ним в близком родстве или свойстве лицами</w:t>
      </w:r>
      <w:r w:rsidRPr="000B1E96">
        <w:rPr>
          <w:rFonts w:ascii="Times New Roman" w:hAnsi="Times New Roman" w:cs="Times New Roman"/>
          <w:sz w:val="23"/>
          <w:szCs w:val="23"/>
        </w:rPr>
        <w:t xml:space="preserve"> (родителями, супругами, детьми, братьями, сестрами, а также братьями, сестрами, родителями, детьми супругов и супругами детей)</w:t>
      </w:r>
      <w:r w:rsidRPr="000B1E96">
        <w:rPr>
          <w:rFonts w:ascii="Times New Roman" w:eastAsia="Calibri" w:hAnsi="Times New Roman" w:cs="Times New Roman"/>
          <w:sz w:val="23"/>
          <w:szCs w:val="23"/>
        </w:rPr>
        <w:t>, гражданами или организациями, с которыми работник, и (или) состоящие с ним в близком родстве или свойстве лица, связаны имущественными, корпоративными или иными близкими отношениями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(родственники, друзья, знакомые и т.д.).</w:t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  <w:r w:rsidRPr="000B1E96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141E25E6" wp14:editId="63A0AD90">
            <wp:extent cx="2590800" cy="1876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27FC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РАБОТНИК ОБЯЗАН</w:t>
      </w:r>
      <w:r w:rsidRPr="00527FC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527FC6">
        <w:rPr>
          <w:rFonts w:ascii="Times New Roman" w:eastAsia="Calibri" w:hAnsi="Times New Roman" w:cs="Times New Roman"/>
          <w:sz w:val="23"/>
          <w:szCs w:val="23"/>
        </w:rPr>
        <w:t>принимать меры по недопущению любой возможности во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зникновения конфликта интересов, предотвращению и урегулированию возникшего конфликта интересов. </w:t>
      </w:r>
      <w:r w:rsidRPr="00527FC6">
        <w:rPr>
          <w:rFonts w:ascii="Times New Roman" w:eastAsia="Calibri" w:hAnsi="Times New Roman" w:cs="Times New Roman"/>
          <w:sz w:val="23"/>
          <w:szCs w:val="23"/>
        </w:rPr>
        <w:t>О возникшем конфликте интересов или о возможности его возникновения (как только ему станет об этом известно) работник обязан в письменной форме уведомить представителя нанимателя/работодателя.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 xml:space="preserve">КАТЕГОРИИ ЛИЦ, НА КОТОРЫХ РАСПРОСТРАНЯЮТСЯ ТРЕБОВАНИЯ ОБ УРЕГУЛИРОВАНИИ КОНФЛИКТА ИНТЕРЕСОВ (ст. 10 Федерального закона </w:t>
      </w:r>
      <w:r w:rsidRPr="000B1E96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от 25.12.2008 № 273-ФЗ «О противодействии коррупции» (далее – Закон № 273-ФЗ)</w:t>
      </w: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государственные и муниципальные служащие;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2.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создаваемых Российской Федерацией на сновании федеральных законов, лица, замещающие должности финансового уполномоченного, руководителя службы обеспечения деятельности финансового уполномоченного;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 (например, образовательные учреждения, подведомственные Министерству науки и высшего образования Российской Федерации);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Pr="000B1E96">
        <w:rPr>
          <w:rFonts w:ascii="Times New Roman" w:hAnsi="Times New Roman" w:cs="Times New Roman"/>
          <w:sz w:val="23"/>
          <w:szCs w:val="23"/>
        </w:rPr>
        <w:t xml:space="preserve"> иные категории лиц в случаях, предусмотренных федеральными законами, а именно: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а)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 (ч. 4. 1 ст. 12.1 Закона № 273-ФЗ)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б)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депутаты законодательных (представительных) органов государственной власти субъекта Российской Федерации, не замещающие государственные должности субъекта Российской Федерации (ч. 7 ст. 12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Федерации»);</w:t>
      </w:r>
    </w:p>
    <w:p w:rsidR="00671635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в)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медицинские или фармацевтические работники при осуществлении ими профессиональной деятельности, члены медицинской профессиональной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некоммерческой организации, участвующей в разработке клинических рекомендаций, или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члены научно-практического совета (ст. 75 Федерального закона от 21.11.2011 № 323-ФЗ «Об основах охраны здоровья граждан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г)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руководитель (заместитель руководителя) некоммерческой организации, лицо, входящее в состав органов управления некоммерческой организацией или органов надзора за ее деятельностью при совершении действий, в том числе сделок, с заинтересованными лицами вопреки интересам некоммерческой организации (ст. 27 Федерального закона от 12.01.1996 № 7-ФЗ «О некоммерческих организациях");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д)</w:t>
      </w:r>
      <w:r w:rsidRPr="001A6D3F">
        <w:rPr>
          <w:rFonts w:ascii="Times New Roman" w:hAnsi="Times New Roman" w:cs="Times New Roman"/>
          <w:sz w:val="23"/>
          <w:szCs w:val="23"/>
        </w:rPr>
        <w:t xml:space="preserve">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в результате получения материальной выгоды (иного преимущества) (п. 33 ст. 2 Федерального закона от 29.12.2012 № 273-ФЗ «Об образовании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е)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работники организаций любых организационно-правовых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(ст. 13.3 Закона № 273-ФЗ).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ПРЕДСТАВИТЕЛЬ НАНИМАТЕЛЯ (РАБОТОДАТЕЛЬ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A6D3F">
        <w:rPr>
          <w:rFonts w:ascii="Times New Roman" w:hAnsi="Times New Roman" w:cs="Times New Roman"/>
          <w:sz w:val="23"/>
          <w:szCs w:val="23"/>
        </w:rPr>
        <w:t xml:space="preserve">, если ему стало известно о возникновении у служащего личной заинтересованности, которая приводит или может привести к конфликту интересов, обязан </w:t>
      </w:r>
      <w:r w:rsidRPr="001A6D3F">
        <w:rPr>
          <w:rFonts w:ascii="Times New Roman" w:hAnsi="Times New Roman" w:cs="Times New Roman"/>
          <w:sz w:val="23"/>
          <w:szCs w:val="23"/>
        </w:rPr>
        <w:t>принять меры по предотвращению или урегулированию такого конфликта.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ПРЕДОТВРАЩЕНИЕ и УРЕГУЛИРОВАНИЕ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1A6D3F">
        <w:rPr>
          <w:rFonts w:ascii="Times New Roman" w:hAnsi="Times New Roman" w:cs="Times New Roman"/>
          <w:sz w:val="23"/>
          <w:szCs w:val="23"/>
        </w:rPr>
        <w:t>конфликта интересов осуществляются путем отвода или самоотвода работника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ТИПОВЫЕ СИТУАЦИИ</w:t>
      </w:r>
      <w:r>
        <w:rPr>
          <w:rFonts w:ascii="Times New Roman" w:hAnsi="Times New Roman" w:cs="Times New Roman"/>
          <w:sz w:val="23"/>
          <w:szCs w:val="23"/>
        </w:rPr>
        <w:t xml:space="preserve"> конфликта интересов и порядок</w:t>
      </w:r>
      <w:r w:rsidRPr="001A6D3F">
        <w:rPr>
          <w:rFonts w:ascii="Times New Roman" w:hAnsi="Times New Roman" w:cs="Times New Roman"/>
          <w:sz w:val="23"/>
          <w:szCs w:val="23"/>
        </w:rPr>
        <w:t xml:space="preserve"> их урегулирования определены Министерством труда и социальной защиты Российской Федерации в письме от 15.10.2012 № 18-2/10/1-2088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За непринятие мер по предотвращению и урегулированию конфликта интересов работники могут быть привлечены к следующим видам </w:t>
      </w: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ОТВЕТСТВЕННОСТИ</w:t>
      </w:r>
      <w:r w:rsidRPr="001A6D3F">
        <w:rPr>
          <w:rFonts w:ascii="Times New Roman" w:hAnsi="Times New Roman" w:cs="Times New Roman"/>
          <w:sz w:val="23"/>
          <w:szCs w:val="23"/>
        </w:rPr>
        <w:t>: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увольнение в связи с утратой доверия;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предупреждение о неполном служебном (должностном) соответствии;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выговор;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замечание;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- досрочное прекращение полномочий </w:t>
      </w: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Прокуратура Камчатского края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683024, г. Петропавловск-Камчатский, 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пр. Рыбаков, д. 13</w:t>
      </w:r>
    </w:p>
    <w:p w:rsidR="00671635" w:rsidRDefault="00D75696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9" w:history="1">
        <w:r w:rsidR="00671635" w:rsidRPr="0042283D">
          <w:rPr>
            <w:rStyle w:val="a7"/>
            <w:rFonts w:ascii="Times New Roman" w:hAnsi="Times New Roman" w:cs="Times New Roman"/>
            <w:sz w:val="23"/>
            <w:szCs w:val="23"/>
          </w:rPr>
          <w:t>http://kamprok.ru</w:t>
        </w:r>
      </w:hyperlink>
      <w:r w:rsidR="00671635" w:rsidRPr="001A6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ECC" w:rsidRPr="009547AA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3F">
        <w:rPr>
          <w:rFonts w:ascii="Times New Roman" w:hAnsi="Times New Roman" w:cs="Times New Roman"/>
          <w:sz w:val="23"/>
          <w:szCs w:val="23"/>
        </w:rPr>
        <w:t>телефон доверия (4152) 26-10-97</w:t>
      </w:r>
    </w:p>
    <w:sectPr w:rsidR="00330ECC" w:rsidRPr="009547AA" w:rsidSect="009547AA">
      <w:pgSz w:w="16838" w:h="11906" w:orient="landscape"/>
      <w:pgMar w:top="567" w:right="395" w:bottom="709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96" w:rsidRDefault="00D75696" w:rsidP="009547AA">
      <w:pPr>
        <w:spacing w:after="0" w:line="240" w:lineRule="auto"/>
      </w:pPr>
      <w:r>
        <w:separator/>
      </w:r>
    </w:p>
  </w:endnote>
  <w:endnote w:type="continuationSeparator" w:id="0">
    <w:p w:rsidR="00D75696" w:rsidRDefault="00D75696" w:rsidP="009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96" w:rsidRDefault="00D75696" w:rsidP="009547AA">
      <w:pPr>
        <w:spacing w:after="0" w:line="240" w:lineRule="auto"/>
      </w:pPr>
      <w:r>
        <w:separator/>
      </w:r>
    </w:p>
  </w:footnote>
  <w:footnote w:type="continuationSeparator" w:id="0">
    <w:p w:rsidR="00D75696" w:rsidRDefault="00D75696" w:rsidP="009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B2"/>
    <w:rsid w:val="00106A13"/>
    <w:rsid w:val="001A6D3F"/>
    <w:rsid w:val="00314B31"/>
    <w:rsid w:val="00330ECC"/>
    <w:rsid w:val="003F201A"/>
    <w:rsid w:val="004338F3"/>
    <w:rsid w:val="005F21C3"/>
    <w:rsid w:val="00671635"/>
    <w:rsid w:val="006F1AFF"/>
    <w:rsid w:val="0089473F"/>
    <w:rsid w:val="009547AA"/>
    <w:rsid w:val="00A24497"/>
    <w:rsid w:val="00B01AC7"/>
    <w:rsid w:val="00B14AB2"/>
    <w:rsid w:val="00B95D6B"/>
    <w:rsid w:val="00C93C6D"/>
    <w:rsid w:val="00D12AA7"/>
    <w:rsid w:val="00D66A32"/>
    <w:rsid w:val="00D75696"/>
    <w:rsid w:val="00E12C0E"/>
    <w:rsid w:val="00E817F0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0AD63-96BA-429D-8807-2040221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mprok.ru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26B4-ADB9-4A9D-B26A-67F7D504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Медведева</dc:creator>
  <cp:lastModifiedBy>Симерецкая Виктория Владимировна</cp:lastModifiedBy>
  <cp:revision>2</cp:revision>
  <cp:lastPrinted>2020-01-04T09:25:00Z</cp:lastPrinted>
  <dcterms:created xsi:type="dcterms:W3CDTF">2022-11-22T04:57:00Z</dcterms:created>
  <dcterms:modified xsi:type="dcterms:W3CDTF">2022-11-22T04:57:00Z</dcterms:modified>
</cp:coreProperties>
</file>