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FEE0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14:paraId="693C84DB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1C1A936" w:rsidR="000237E2" w:rsidRPr="000B5015" w:rsidRDefault="00615B75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0237E2"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2E04E8" w14:paraId="1773B752" w14:textId="77777777" w:rsidTr="00347A5B">
        <w:trPr>
          <w:trHeight w:hRule="exact" w:val="2334"/>
        </w:trPr>
        <w:tc>
          <w:tcPr>
            <w:tcW w:w="3686" w:type="dxa"/>
            <w:shd w:val="clear" w:color="auto" w:fill="auto"/>
          </w:tcPr>
          <w:p w14:paraId="36F38B75" w14:textId="4FCBE948" w:rsidR="00F5268A" w:rsidRPr="00A0045B" w:rsidRDefault="00A0045B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 xml:space="preserve">О мерах </w:t>
            </w:r>
            <w:r w:rsidRPr="00A0045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государственной поддержки муниципальных учреждений культуры, находящихся на территориях сельских поселений Камчатского края, и их работников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39E637" w14:textId="77777777" w:rsidR="00F5268A" w:rsidRDefault="00F5268A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3064" w14:textId="77777777" w:rsidR="00F5268A" w:rsidRDefault="00F5268A" w:rsidP="00F5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E75E4E6" w:rsidR="00F5268A" w:rsidRPr="006C3FBE" w:rsidRDefault="00F5268A" w:rsidP="00615B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596B61" w14:textId="6598EF3F" w:rsidR="00A0045B" w:rsidRPr="006D4C5F" w:rsidRDefault="00A0045B" w:rsidP="00A0045B">
      <w:pPr>
        <w:pStyle w:val="formattext"/>
        <w:spacing w:line="315" w:lineRule="atLeast"/>
        <w:ind w:firstLine="720"/>
        <w:jc w:val="both"/>
        <w:textAlignment w:val="baseline"/>
        <w:rPr>
          <w:sz w:val="28"/>
          <w:szCs w:val="28"/>
        </w:rPr>
      </w:pPr>
      <w:r w:rsidRPr="006D4C5F">
        <w:rPr>
          <w:spacing w:val="2"/>
          <w:sz w:val="28"/>
          <w:szCs w:val="28"/>
        </w:rPr>
        <w:t>Руководствуясь</w:t>
      </w:r>
      <w:r w:rsidRPr="006D4C5F">
        <w:rPr>
          <w:sz w:val="28"/>
          <w:szCs w:val="28"/>
        </w:rPr>
        <w:t xml:space="preserve"> </w:t>
      </w:r>
      <w:r w:rsidRPr="006D4C5F">
        <w:rPr>
          <w:spacing w:val="2"/>
          <w:sz w:val="28"/>
          <w:szCs w:val="28"/>
        </w:rPr>
        <w:t>Указом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</w:t>
      </w:r>
      <w:r>
        <w:rPr>
          <w:spacing w:val="2"/>
          <w:sz w:val="28"/>
          <w:szCs w:val="28"/>
        </w:rPr>
        <w:t xml:space="preserve"> (далее – Указ Президента РФ № 1062)</w:t>
      </w:r>
      <w:r w:rsidRPr="006D4C5F">
        <w:rPr>
          <w:spacing w:val="2"/>
          <w:sz w:val="28"/>
          <w:szCs w:val="28"/>
        </w:rPr>
        <w:t>,</w:t>
      </w:r>
      <w:r w:rsidRPr="006D4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проведения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и механизмом выплаты денежных поощрений победителям, утвержденным приказом Министерства культуры Российской Федерации от 02.04.2013 № 306, </w:t>
      </w:r>
    </w:p>
    <w:p w14:paraId="6979181E" w14:textId="77777777" w:rsidR="00A0045B" w:rsidRDefault="00A0045B" w:rsidP="00A0045B">
      <w:pPr>
        <w:pStyle w:val="formattext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</w:p>
    <w:p w14:paraId="659F135C" w14:textId="77777777" w:rsidR="00A0045B" w:rsidRDefault="00A0045B" w:rsidP="00A0045B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C70C9">
        <w:rPr>
          <w:spacing w:val="2"/>
          <w:sz w:val="28"/>
          <w:szCs w:val="28"/>
        </w:rPr>
        <w:t>ПРИКАЗЫВАЮ:</w:t>
      </w:r>
    </w:p>
    <w:p w14:paraId="22B68FCF" w14:textId="77777777" w:rsidR="00A0045B" w:rsidRPr="00DC70C9" w:rsidRDefault="00A0045B" w:rsidP="00A0045B">
      <w:pPr>
        <w:pStyle w:val="formattext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</w:p>
    <w:p w14:paraId="50B7B471" w14:textId="77777777" w:rsidR="00A0045B" w:rsidRPr="004B2F72" w:rsidRDefault="00A0045B" w:rsidP="00A0045B">
      <w:pPr>
        <w:pStyle w:val="formattext"/>
        <w:numPr>
          <w:ilvl w:val="0"/>
          <w:numId w:val="42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Провести в Камчатском крае конкурс на получение </w:t>
      </w:r>
      <w:r w:rsidRPr="00BB4CDC">
        <w:rPr>
          <w:sz w:val="28"/>
          <w:szCs w:val="28"/>
        </w:rPr>
        <w:t>денежного поощрения лучшими муниципальными учреждениями культуры, находящимися на территориях сельских поселений</w:t>
      </w:r>
      <w:r>
        <w:rPr>
          <w:sz w:val="28"/>
          <w:szCs w:val="28"/>
        </w:rPr>
        <w:t xml:space="preserve"> Камчатского края</w:t>
      </w:r>
      <w:r w:rsidRPr="00BB4CDC">
        <w:rPr>
          <w:sz w:val="28"/>
          <w:szCs w:val="28"/>
        </w:rPr>
        <w:t>, и их работниками</w:t>
      </w:r>
      <w:r>
        <w:rPr>
          <w:sz w:val="28"/>
          <w:szCs w:val="28"/>
        </w:rPr>
        <w:t>.</w:t>
      </w:r>
    </w:p>
    <w:p w14:paraId="32922E64" w14:textId="77777777" w:rsidR="00A0045B" w:rsidRDefault="00A0045B" w:rsidP="00A0045B">
      <w:pPr>
        <w:pStyle w:val="formattext"/>
        <w:numPr>
          <w:ilvl w:val="0"/>
          <w:numId w:val="42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Создать конкурсную комиссию по отбору лучших муниципальных учреждений культуры, находящихся на территориях сельских поселений Камчатского края, и их работников в составе согласно приложению 1</w:t>
      </w:r>
      <w:r w:rsidRPr="00673EEB">
        <w:rPr>
          <w:sz w:val="28"/>
          <w:szCs w:val="28"/>
        </w:rPr>
        <w:t xml:space="preserve"> к настоящему приказу.</w:t>
      </w:r>
    </w:p>
    <w:p w14:paraId="2D0A75EA" w14:textId="77777777" w:rsidR="00A0045B" w:rsidRDefault="00A0045B" w:rsidP="00A0045B">
      <w:pPr>
        <w:pStyle w:val="formattext"/>
        <w:numPr>
          <w:ilvl w:val="0"/>
          <w:numId w:val="42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конкурсной комиссии </w:t>
      </w:r>
      <w:r w:rsidRPr="004575BD">
        <w:rPr>
          <w:sz w:val="28"/>
          <w:szCs w:val="28"/>
        </w:rPr>
        <w:t>по отбору лучших муниципальных учреждений культуры, находящихся на территориях сельских поселений Камчатского края, и их работников</w:t>
      </w:r>
      <w:r>
        <w:rPr>
          <w:sz w:val="28"/>
          <w:szCs w:val="28"/>
        </w:rPr>
        <w:t xml:space="preserve"> согласно приложению 2 к настоящему приказу.</w:t>
      </w:r>
    </w:p>
    <w:p w14:paraId="055A65B5" w14:textId="76EF5827" w:rsidR="00A0045B" w:rsidRDefault="00A0045B" w:rsidP="00A0045B">
      <w:pPr>
        <w:pStyle w:val="formattext"/>
        <w:numPr>
          <w:ilvl w:val="0"/>
          <w:numId w:val="42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в соответствии с пунктом 2 Указа Президента                       № 1062, денежное поощрение выплачивается:</w:t>
      </w:r>
    </w:p>
    <w:p w14:paraId="77FC801B" w14:textId="77777777" w:rsidR="00A0045B" w:rsidRPr="004B2F72" w:rsidRDefault="00A0045B" w:rsidP="00A0045B">
      <w:pPr>
        <w:pStyle w:val="formattext"/>
        <w:numPr>
          <w:ilvl w:val="0"/>
          <w:numId w:val="43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4B2F72">
        <w:rPr>
          <w:sz w:val="28"/>
          <w:szCs w:val="28"/>
        </w:rPr>
        <w:t>лучшим муниципальным учреждениям культуры, находящимся на территориях сельских поселений</w:t>
      </w:r>
      <w:r>
        <w:rPr>
          <w:sz w:val="28"/>
          <w:szCs w:val="28"/>
        </w:rPr>
        <w:t xml:space="preserve"> Камчатского края (далее – учреждения культуры)</w:t>
      </w:r>
      <w:r w:rsidRPr="004B2F72">
        <w:rPr>
          <w:sz w:val="28"/>
          <w:szCs w:val="28"/>
        </w:rPr>
        <w:t xml:space="preserve">, за создание творческих проектов, направленных на сохранение и пропаганду народных </w:t>
      </w:r>
      <w:r>
        <w:rPr>
          <w:sz w:val="28"/>
          <w:szCs w:val="28"/>
        </w:rPr>
        <w:t>традиций Камчатского края</w:t>
      </w:r>
      <w:r w:rsidRPr="004B2F72">
        <w:rPr>
          <w:sz w:val="28"/>
          <w:szCs w:val="28"/>
        </w:rPr>
        <w:t>, а также за приобщение детей и взрослого населения к достижениям отечественной и мировой культуры</w:t>
      </w:r>
      <w:r>
        <w:rPr>
          <w:sz w:val="28"/>
          <w:szCs w:val="28"/>
        </w:rPr>
        <w:t xml:space="preserve"> (далее – творческие проекты)</w:t>
      </w:r>
      <w:r w:rsidRPr="004B2F72">
        <w:rPr>
          <w:sz w:val="28"/>
          <w:szCs w:val="28"/>
        </w:rPr>
        <w:t>;</w:t>
      </w:r>
    </w:p>
    <w:p w14:paraId="2CCB8438" w14:textId="77777777" w:rsidR="00A0045B" w:rsidRDefault="00A0045B" w:rsidP="00A0045B">
      <w:pPr>
        <w:pStyle w:val="formattext"/>
        <w:numPr>
          <w:ilvl w:val="0"/>
          <w:numId w:val="43"/>
        </w:numPr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4B2F72">
        <w:rPr>
          <w:sz w:val="28"/>
          <w:szCs w:val="28"/>
        </w:rPr>
        <w:t>лучшим работникам муниципальных учреждений культуры, находящихся на территориях сельских поселений</w:t>
      </w:r>
      <w:r>
        <w:rPr>
          <w:sz w:val="28"/>
          <w:szCs w:val="28"/>
        </w:rPr>
        <w:t xml:space="preserve"> Камчатского края (далее – работники учреждения культуры)</w:t>
      </w:r>
      <w:r w:rsidRPr="004B2F72">
        <w:rPr>
          <w:sz w:val="28"/>
          <w:szCs w:val="28"/>
        </w:rPr>
        <w:t>, за создание инновационных форм работы с населением, разработку и внедрение новых форм культурно-досуговой деятельности, достижения в области информационной и просветительской деятельности, высокое профессиональное мастерство</w:t>
      </w:r>
      <w:r>
        <w:rPr>
          <w:sz w:val="28"/>
          <w:szCs w:val="28"/>
        </w:rPr>
        <w:t xml:space="preserve"> (далее – формы работы и мастерство)</w:t>
      </w:r>
      <w:r w:rsidRPr="004B2F72">
        <w:rPr>
          <w:sz w:val="28"/>
          <w:szCs w:val="28"/>
        </w:rPr>
        <w:t>, имеющим стаж работы в таки</w:t>
      </w:r>
      <w:r>
        <w:rPr>
          <w:sz w:val="28"/>
          <w:szCs w:val="28"/>
        </w:rPr>
        <w:t>х учреждениях не менее трех лет.</w:t>
      </w:r>
    </w:p>
    <w:p w14:paraId="169C2E4A" w14:textId="3DE341EA" w:rsidR="00A0045B" w:rsidRDefault="00A0045B" w:rsidP="00A0045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Заявки</w:t>
      </w:r>
      <w:r w:rsidRPr="004575BD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культуры,</w:t>
      </w:r>
      <w:r w:rsidRPr="004575B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 творческие проекты, а также заявки работников учреждений культуры, содержащие сведения о формах их работы и мастерстве (далее – заявки), предоставляются в Министерство культуры Камчатского края (далее – Министерство)</w:t>
      </w:r>
      <w:r w:rsidRPr="00C8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103C9D">
        <w:rPr>
          <w:sz w:val="28"/>
          <w:szCs w:val="28"/>
        </w:rPr>
        <w:t>02 апреля 2021</w:t>
      </w:r>
      <w:r>
        <w:rPr>
          <w:sz w:val="28"/>
          <w:szCs w:val="28"/>
        </w:rPr>
        <w:t xml:space="preserve"> года: </w:t>
      </w:r>
    </w:p>
    <w:p w14:paraId="00A88D7A" w14:textId="77777777" w:rsidR="00A0045B" w:rsidRPr="00C87335" w:rsidRDefault="00A0045B" w:rsidP="00A0045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C87335">
        <w:rPr>
          <w:sz w:val="28"/>
          <w:szCs w:val="28"/>
        </w:rPr>
        <w:t>1)</w:t>
      </w:r>
      <w:r w:rsidRPr="00C87335">
        <w:rPr>
          <w:sz w:val="28"/>
          <w:szCs w:val="28"/>
        </w:rPr>
        <w:tab/>
        <w:t>непосредственно, путем обращен</w:t>
      </w:r>
      <w:r>
        <w:rPr>
          <w:sz w:val="28"/>
          <w:szCs w:val="28"/>
        </w:rPr>
        <w:t>ия в Министерство представителя учреждения культуры, работника учреждения культуры</w:t>
      </w:r>
      <w:r w:rsidRPr="00C87335">
        <w:rPr>
          <w:sz w:val="28"/>
          <w:szCs w:val="28"/>
        </w:rPr>
        <w:t>;</w:t>
      </w:r>
    </w:p>
    <w:p w14:paraId="5D482476" w14:textId="77777777" w:rsidR="00A0045B" w:rsidRPr="00C87335" w:rsidRDefault="00A0045B" w:rsidP="00A0045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C87335">
        <w:rPr>
          <w:sz w:val="28"/>
          <w:szCs w:val="28"/>
        </w:rPr>
        <w:t>2)</w:t>
      </w:r>
      <w:r w:rsidRPr="00C87335">
        <w:rPr>
          <w:sz w:val="28"/>
          <w:szCs w:val="28"/>
        </w:rPr>
        <w:tab/>
        <w:t>почтовым отправлением с описью вложения;</w:t>
      </w:r>
    </w:p>
    <w:p w14:paraId="33ABA3FA" w14:textId="77777777" w:rsidR="00A0045B" w:rsidRPr="00A0045B" w:rsidRDefault="00A0045B" w:rsidP="00A0045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A0045B">
        <w:rPr>
          <w:sz w:val="28"/>
          <w:szCs w:val="28"/>
        </w:rPr>
        <w:t>3)</w:t>
      </w:r>
      <w:r w:rsidRPr="00A0045B">
        <w:rPr>
          <w:sz w:val="28"/>
          <w:szCs w:val="28"/>
        </w:rPr>
        <w:tab/>
        <w:t>путем направления электронного документа с использованием информационно-телекоммуникационной сети «Интернет».</w:t>
      </w:r>
    </w:p>
    <w:p w14:paraId="5ABE7C58" w14:textId="77777777" w:rsidR="00A0045B" w:rsidRPr="00A0045B" w:rsidRDefault="00A0045B" w:rsidP="00A0045B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A0045B">
        <w:rPr>
          <w:sz w:val="28"/>
          <w:szCs w:val="28"/>
        </w:rPr>
        <w:t>5.1.</w:t>
      </w:r>
      <w:r w:rsidRPr="00A0045B">
        <w:rPr>
          <w:sz w:val="28"/>
          <w:szCs w:val="28"/>
        </w:rPr>
        <w:tab/>
        <w:t>Заявки предоставляются по форме согласно приложению 3 к настоящему приказу.</w:t>
      </w:r>
    </w:p>
    <w:p w14:paraId="58B52398" w14:textId="77777777" w:rsidR="00A0045B" w:rsidRPr="00A0045B" w:rsidRDefault="00A0045B" w:rsidP="00A004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6.</w:t>
      </w:r>
      <w:r w:rsidRPr="00A0045B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14:paraId="4EB8F1B9" w14:textId="6951F60E" w:rsidR="00367AD3" w:rsidRPr="00BC1DF6" w:rsidRDefault="00367AD3" w:rsidP="00A0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2A0B95D" w:rsidR="000B5015" w:rsidRPr="00DD2D19" w:rsidRDefault="00615B7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B75">
              <w:t>[</w:t>
            </w:r>
            <w:r w:rsidRPr="00615B75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615B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E9AFE27" w:rsidR="000B5015" w:rsidRPr="00DD2D19" w:rsidRDefault="00615B7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B47">
              <w:rPr>
                <w:lang w:val="en-US"/>
              </w:rPr>
              <w:t>[</w:t>
            </w:r>
            <w:r w:rsidRPr="00BE3247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BE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F364E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30FD3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32E20D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7C5EC" w14:textId="77777777" w:rsidR="00C67BF9" w:rsidRDefault="00C67BF9" w:rsidP="00103C9D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3E19F3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14:paraId="7580EB1D" w14:textId="77777777" w:rsidR="00C67BF9" w:rsidRPr="003E19F3" w:rsidRDefault="00C67BF9" w:rsidP="00103C9D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3E19F3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культуры Камчатского края </w:t>
      </w:r>
    </w:p>
    <w:p w14:paraId="6DC8A574" w14:textId="3D8F5951" w:rsidR="00C67BF9" w:rsidRDefault="00C67BF9" w:rsidP="00103C9D">
      <w:pPr>
        <w:spacing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015F41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015F41">
        <w:rPr>
          <w:rFonts w:ascii="Times New Roman" w:hAnsi="Times New Roman" w:cs="Times New Roman"/>
          <w:sz w:val="20"/>
          <w:szCs w:val="20"/>
        </w:rPr>
        <w:t>[</w:t>
      </w:r>
      <w:r w:rsidRPr="00015F41">
        <w:rPr>
          <w:rFonts w:ascii="Times New Roman" w:hAnsi="Times New Roman" w:cs="Times New Roman"/>
          <w:color w:val="C0C0C0"/>
          <w:sz w:val="20"/>
          <w:szCs w:val="20"/>
        </w:rPr>
        <w:t xml:space="preserve">Дата </w:t>
      </w:r>
      <w:r w:rsidR="00103C9D">
        <w:rPr>
          <w:rFonts w:ascii="Times New Roman" w:hAnsi="Times New Roman" w:cs="Times New Roman"/>
          <w:color w:val="C0C0C0"/>
          <w:sz w:val="20"/>
          <w:szCs w:val="20"/>
        </w:rPr>
        <w:t>регистрации</w:t>
      </w:r>
      <w:r w:rsidRPr="00015F41">
        <w:rPr>
          <w:rFonts w:ascii="Times New Roman" w:hAnsi="Times New Roman" w:cs="Times New Roman"/>
          <w:sz w:val="20"/>
          <w:szCs w:val="20"/>
        </w:rPr>
        <w:t>] № [</w:t>
      </w:r>
      <w:r w:rsidRPr="00015F41">
        <w:rPr>
          <w:rFonts w:ascii="Times New Roman" w:hAnsi="Times New Roman" w:cs="Times New Roman"/>
          <w:color w:val="C0C0C0"/>
          <w:sz w:val="20"/>
          <w:szCs w:val="20"/>
        </w:rPr>
        <w:t>Ном</w:t>
      </w:r>
      <w:r w:rsidR="00103C9D">
        <w:rPr>
          <w:rFonts w:ascii="Times New Roman" w:hAnsi="Times New Roman" w:cs="Times New Roman"/>
          <w:color w:val="C0C0C0"/>
          <w:sz w:val="20"/>
          <w:szCs w:val="20"/>
        </w:rPr>
        <w:t>ер</w:t>
      </w:r>
      <w:r w:rsidRPr="00015F41">
        <w:rPr>
          <w:rFonts w:ascii="Times New Roman" w:hAnsi="Times New Roman" w:cs="Times New Roman"/>
          <w:color w:val="C0C0C0"/>
          <w:sz w:val="20"/>
          <w:szCs w:val="20"/>
        </w:rPr>
        <w:t xml:space="preserve"> документа</w:t>
      </w:r>
      <w:r w:rsidRPr="00015F41">
        <w:rPr>
          <w:rFonts w:ascii="Times New Roman" w:hAnsi="Times New Roman" w:cs="Times New Roman"/>
          <w:sz w:val="20"/>
          <w:szCs w:val="20"/>
        </w:rPr>
        <w:t>]</w:t>
      </w:r>
    </w:p>
    <w:p w14:paraId="29098533" w14:textId="77777777" w:rsidR="00C67BF9" w:rsidRDefault="00C67BF9" w:rsidP="00A0045B">
      <w:pPr>
        <w:suppressAutoHyphens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14:paraId="44517770" w14:textId="77777777" w:rsidR="00A0045B" w:rsidRPr="00A0045B" w:rsidRDefault="00A0045B" w:rsidP="00A004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Состав</w:t>
      </w:r>
    </w:p>
    <w:p w14:paraId="045FD4B0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конкурсной комиссию по отбору лучших муниципальных учреждений культуры, находящихся на территориях сельских поселений Камчатского края, и их работников (далее – комиссия)</w:t>
      </w:r>
    </w:p>
    <w:p w14:paraId="6B6F24F9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6216"/>
      </w:tblGrid>
      <w:tr w:rsidR="00A0045B" w:rsidRPr="00A0045B" w14:paraId="52F9153E" w14:textId="77777777" w:rsidTr="009C559D">
        <w:trPr>
          <w:trHeight w:val="821"/>
        </w:trPr>
        <w:tc>
          <w:tcPr>
            <w:tcW w:w="3139" w:type="dxa"/>
          </w:tcPr>
          <w:p w14:paraId="24A1490E" w14:textId="5A7C6C16" w:rsidR="00A0045B" w:rsidRDefault="00A17C84" w:rsidP="00A00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  <w:p w14:paraId="21EA57C6" w14:textId="724B6533" w:rsidR="00A17C84" w:rsidRPr="00A0045B" w:rsidRDefault="00A17C84" w:rsidP="00A00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Игоревна</w:t>
            </w:r>
          </w:p>
        </w:tc>
        <w:tc>
          <w:tcPr>
            <w:tcW w:w="6216" w:type="dxa"/>
          </w:tcPr>
          <w:p w14:paraId="36360F63" w14:textId="0B81BB70" w:rsidR="00A0045B" w:rsidRPr="00A0045B" w:rsidRDefault="00A0045B" w:rsidP="00A00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C84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A17C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Камчатского края, председатель</w:t>
            </w:r>
            <w:r w:rsidR="0021059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045B" w:rsidRPr="00A0045B" w14:paraId="7BC25529" w14:textId="77777777" w:rsidTr="009C559D">
        <w:trPr>
          <w:trHeight w:val="1140"/>
        </w:trPr>
        <w:tc>
          <w:tcPr>
            <w:tcW w:w="3139" w:type="dxa"/>
          </w:tcPr>
          <w:p w14:paraId="38B0C1EB" w14:textId="77777777" w:rsidR="00A0045B" w:rsidRPr="00A0045B" w:rsidRDefault="00A0045B" w:rsidP="00A00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Пегуров Владимир Александрович</w:t>
            </w:r>
          </w:p>
        </w:tc>
        <w:tc>
          <w:tcPr>
            <w:tcW w:w="6216" w:type="dxa"/>
          </w:tcPr>
          <w:p w14:paraId="700C1867" w14:textId="77777777" w:rsidR="00A0045B" w:rsidRPr="00A0045B" w:rsidRDefault="00A0045B" w:rsidP="00A00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- начальник отдела экономического планирования и контроля Министерства культуры Камчатского края, заместитель председателя комиссии;</w:t>
            </w:r>
          </w:p>
          <w:p w14:paraId="1B1124ED" w14:textId="77777777" w:rsidR="00A0045B" w:rsidRPr="00A0045B" w:rsidRDefault="00A0045B" w:rsidP="00A00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6E" w:rsidRPr="00A0045B" w14:paraId="71C7808E" w14:textId="77777777" w:rsidTr="009C559D">
        <w:trPr>
          <w:trHeight w:val="1140"/>
        </w:trPr>
        <w:tc>
          <w:tcPr>
            <w:tcW w:w="3139" w:type="dxa"/>
          </w:tcPr>
          <w:p w14:paraId="0B3FDD7B" w14:textId="0770CCB5" w:rsidR="00F27D6E" w:rsidRPr="00A0045B" w:rsidRDefault="00F27D6E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Емельянова Светлана Валерьевна</w:t>
            </w:r>
          </w:p>
        </w:tc>
        <w:tc>
          <w:tcPr>
            <w:tcW w:w="6216" w:type="dxa"/>
          </w:tcPr>
          <w:p w14:paraId="0D69F6A7" w14:textId="77777777" w:rsidR="00F27D6E" w:rsidRPr="00A0045B" w:rsidRDefault="00F27D6E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культурной политики Министерства культуры Камчатского края, секретарь комиссии;</w:t>
            </w:r>
          </w:p>
          <w:p w14:paraId="2C2064CB" w14:textId="77777777" w:rsidR="00F27D6E" w:rsidRPr="00A0045B" w:rsidRDefault="00F27D6E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83" w:rsidRPr="00A0045B" w14:paraId="51F99C49" w14:textId="77777777" w:rsidTr="009C559D">
        <w:trPr>
          <w:trHeight w:val="828"/>
        </w:trPr>
        <w:tc>
          <w:tcPr>
            <w:tcW w:w="3139" w:type="dxa"/>
          </w:tcPr>
          <w:p w14:paraId="6B9CAADF" w14:textId="77777777" w:rsidR="00F85B83" w:rsidRPr="00A0045B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Беляева Мария Евгеньевна</w:t>
            </w:r>
          </w:p>
        </w:tc>
        <w:tc>
          <w:tcPr>
            <w:tcW w:w="6216" w:type="dxa"/>
          </w:tcPr>
          <w:p w14:paraId="74541DDA" w14:textId="77777777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- заведующая отделом сохранения нематериального культурного наследия КГБУ «Камчатский центр народного творчества»;</w:t>
            </w:r>
          </w:p>
          <w:p w14:paraId="5A0A2350" w14:textId="77777777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83" w:rsidRPr="00F27D6E" w14:paraId="462D8001" w14:textId="77777777" w:rsidTr="00F27D6E">
        <w:trPr>
          <w:trHeight w:val="828"/>
        </w:trPr>
        <w:tc>
          <w:tcPr>
            <w:tcW w:w="3139" w:type="dxa"/>
            <w:shd w:val="clear" w:color="auto" w:fill="auto"/>
          </w:tcPr>
          <w:p w14:paraId="6FED8FC2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 xml:space="preserve">Галянт Елена </w:t>
            </w:r>
          </w:p>
          <w:p w14:paraId="07B0ED42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16" w:type="dxa"/>
            <w:shd w:val="clear" w:color="auto" w:fill="auto"/>
          </w:tcPr>
          <w:p w14:paraId="298AA01F" w14:textId="77777777" w:rsidR="00F85B83" w:rsidRPr="00F27D6E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- директор КГБУ ДПО работников культуры «Камчатский учебно-методический центр»;</w:t>
            </w:r>
          </w:p>
        </w:tc>
      </w:tr>
      <w:tr w:rsidR="00F85B83" w:rsidRPr="00F27D6E" w14:paraId="681986CA" w14:textId="77777777" w:rsidTr="00F27D6E">
        <w:trPr>
          <w:trHeight w:val="847"/>
        </w:trPr>
        <w:tc>
          <w:tcPr>
            <w:tcW w:w="3139" w:type="dxa"/>
            <w:shd w:val="clear" w:color="auto" w:fill="auto"/>
          </w:tcPr>
          <w:p w14:paraId="5A948FC9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 xml:space="preserve">Дикова Татьяна </w:t>
            </w:r>
          </w:p>
          <w:p w14:paraId="105D01AA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216" w:type="dxa"/>
            <w:shd w:val="clear" w:color="auto" w:fill="auto"/>
          </w:tcPr>
          <w:p w14:paraId="5B15A2F5" w14:textId="77777777" w:rsidR="00F85B83" w:rsidRPr="00F27D6E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научная библиотека им. С.П. Крашенинникова»;</w:t>
            </w:r>
          </w:p>
        </w:tc>
      </w:tr>
      <w:tr w:rsidR="00F85B83" w:rsidRPr="00A0045B" w14:paraId="385DED74" w14:textId="77777777" w:rsidTr="00F27D6E">
        <w:trPr>
          <w:trHeight w:val="828"/>
        </w:trPr>
        <w:tc>
          <w:tcPr>
            <w:tcW w:w="3139" w:type="dxa"/>
            <w:shd w:val="clear" w:color="auto" w:fill="auto"/>
          </w:tcPr>
          <w:p w14:paraId="3654E1E7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Кадачигова Дарья Сергеевна</w:t>
            </w:r>
          </w:p>
        </w:tc>
        <w:tc>
          <w:tcPr>
            <w:tcW w:w="6216" w:type="dxa"/>
            <w:shd w:val="clear" w:color="auto" w:fill="auto"/>
          </w:tcPr>
          <w:p w14:paraId="716B31AF" w14:textId="2AC2B46E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- член Общественного совета при Министерстве культуры Кам</w:t>
            </w:r>
            <w:r w:rsidR="00210590">
              <w:rPr>
                <w:rFonts w:ascii="Times New Roman" w:hAnsi="Times New Roman" w:cs="Times New Roman"/>
                <w:sz w:val="28"/>
                <w:szCs w:val="28"/>
              </w:rPr>
              <w:t>чатского края (по согласованию);</w:t>
            </w:r>
          </w:p>
        </w:tc>
      </w:tr>
      <w:tr w:rsidR="00F85B83" w:rsidRPr="00A0045B" w14:paraId="2B40E03B" w14:textId="77777777" w:rsidTr="009C559D">
        <w:trPr>
          <w:trHeight w:val="1140"/>
        </w:trPr>
        <w:tc>
          <w:tcPr>
            <w:tcW w:w="3139" w:type="dxa"/>
          </w:tcPr>
          <w:p w14:paraId="066B3DC1" w14:textId="77777777" w:rsidR="00F85B83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Кознова</w:t>
            </w:r>
          </w:p>
          <w:p w14:paraId="5B2CDAF2" w14:textId="77777777" w:rsidR="00F85B83" w:rsidRPr="00A0045B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216" w:type="dxa"/>
          </w:tcPr>
          <w:p w14:paraId="62D85AD7" w14:textId="0988F5F0" w:rsidR="00F85B83" w:rsidRPr="00325ED0" w:rsidRDefault="00F85B83" w:rsidP="00325E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325ED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32"/>
              </w:rPr>
              <w:t>п</w:t>
            </w:r>
            <w:r w:rsidRPr="00325ED0">
              <w:rPr>
                <w:rFonts w:ascii="Times New Roman" w:hAnsi="Times New Roman"/>
                <w:sz w:val="28"/>
                <w:szCs w:val="32"/>
              </w:rPr>
              <w:t xml:space="preserve">реподаватель </w:t>
            </w:r>
            <w:r w:rsidRPr="00325ED0">
              <w:rPr>
                <w:rFonts w:ascii="Times New Roman" w:hAnsi="Times New Roman"/>
                <w:sz w:val="28"/>
                <w:szCs w:val="32"/>
              </w:rPr>
              <w:t>Муниципального автономного учреждения дополнительного образования «Детская музыкальная школа № 6»</w:t>
            </w:r>
            <w:r>
              <w:rPr>
                <w:rFonts w:ascii="Times New Roman" w:hAnsi="Times New Roman"/>
                <w:sz w:val="28"/>
                <w:szCs w:val="32"/>
              </w:rPr>
              <w:t>, заслуженный работник культуры Российской Федерации (по согласованию);</w:t>
            </w:r>
          </w:p>
          <w:p w14:paraId="2121DDA6" w14:textId="77777777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83" w:rsidRPr="00F27D6E" w14:paraId="5321A9BF" w14:textId="77777777" w:rsidTr="00F27D6E">
        <w:trPr>
          <w:trHeight w:val="828"/>
        </w:trPr>
        <w:tc>
          <w:tcPr>
            <w:tcW w:w="3139" w:type="dxa"/>
            <w:shd w:val="clear" w:color="auto" w:fill="auto"/>
          </w:tcPr>
          <w:p w14:paraId="72E6F060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 xml:space="preserve">Лабынько </w:t>
            </w:r>
          </w:p>
          <w:p w14:paraId="20A094E1" w14:textId="77777777" w:rsidR="00F85B83" w:rsidRPr="00F27D6E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6216" w:type="dxa"/>
            <w:shd w:val="clear" w:color="auto" w:fill="auto"/>
          </w:tcPr>
          <w:p w14:paraId="4B7C34E8" w14:textId="77777777" w:rsidR="00F85B83" w:rsidRPr="00F27D6E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6E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«Камчатский краевой объединенный музей»;</w:t>
            </w:r>
          </w:p>
          <w:p w14:paraId="770698D2" w14:textId="77777777" w:rsidR="00F85B83" w:rsidRPr="00F27D6E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83" w:rsidRPr="00A0045B" w14:paraId="177A3398" w14:textId="77777777" w:rsidTr="009C559D">
        <w:trPr>
          <w:trHeight w:val="1140"/>
        </w:trPr>
        <w:tc>
          <w:tcPr>
            <w:tcW w:w="3139" w:type="dxa"/>
          </w:tcPr>
          <w:p w14:paraId="4D79EF29" w14:textId="77777777" w:rsidR="00F85B83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Лифанова </w:t>
            </w:r>
          </w:p>
          <w:p w14:paraId="59D8CB83" w14:textId="77777777" w:rsidR="00F85B83" w:rsidRPr="00A0045B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Петровна</w:t>
            </w:r>
          </w:p>
        </w:tc>
        <w:tc>
          <w:tcPr>
            <w:tcW w:w="6216" w:type="dxa"/>
          </w:tcPr>
          <w:p w14:paraId="6D0455B3" w14:textId="77777777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референт 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отдела культурной политики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рства культуры Камчатского края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58B08F" w14:textId="77777777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83" w:rsidRPr="00A0045B" w14:paraId="529F03F3" w14:textId="77777777" w:rsidTr="009C559D">
        <w:trPr>
          <w:trHeight w:val="1140"/>
        </w:trPr>
        <w:tc>
          <w:tcPr>
            <w:tcW w:w="3139" w:type="dxa"/>
          </w:tcPr>
          <w:p w14:paraId="461A194C" w14:textId="77777777" w:rsidR="00F85B83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Максаева </w:t>
            </w:r>
          </w:p>
          <w:p w14:paraId="72495298" w14:textId="77777777" w:rsidR="00F85B83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Станиславовна</w:t>
            </w:r>
          </w:p>
        </w:tc>
        <w:tc>
          <w:tcPr>
            <w:tcW w:w="6216" w:type="dxa"/>
          </w:tcPr>
          <w:p w14:paraId="01F29732" w14:textId="77777777" w:rsidR="00F85B83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отдела культурной политики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рства культуры Камчатского края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5B83" w:rsidRPr="00A0045B" w14:paraId="16530239" w14:textId="77777777" w:rsidTr="009C559D">
        <w:trPr>
          <w:trHeight w:val="828"/>
        </w:trPr>
        <w:tc>
          <w:tcPr>
            <w:tcW w:w="3139" w:type="dxa"/>
          </w:tcPr>
          <w:p w14:paraId="39675041" w14:textId="77777777" w:rsidR="00F85B83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</w:t>
            </w:r>
          </w:p>
          <w:p w14:paraId="4B7EA953" w14:textId="77777777" w:rsidR="00F85B83" w:rsidRPr="00A0045B" w:rsidRDefault="00F85B83" w:rsidP="00F2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216" w:type="dxa"/>
          </w:tcPr>
          <w:p w14:paraId="5532BB94" w14:textId="3D45A715" w:rsidR="00F85B83" w:rsidRPr="00A0045B" w:rsidRDefault="00F85B83" w:rsidP="00F2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A0045B">
              <w:rPr>
                <w:rFonts w:ascii="Times New Roman" w:hAnsi="Times New Roman" w:cs="Times New Roman"/>
                <w:sz w:val="28"/>
                <w:szCs w:val="28"/>
              </w:rPr>
              <w:t>КГБУ «Камчатский центр народного творчества»</w:t>
            </w:r>
            <w:r w:rsidR="00210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799D66AA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944622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535673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85A48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1C7A8F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6AA46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0F0FAD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94E4A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D6331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347BB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3D7BB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7F215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EDE9B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EA504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D79F3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C1D8B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6352A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1253AB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07E91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46A67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2B048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81A336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EF50D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BFAE4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4F0BE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9482CA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A4A15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A90B81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2B21B8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938C1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C324B2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39FAC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16F9C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3A3B0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B85FC" w14:textId="77777777" w:rsidR="00707C66" w:rsidRDefault="00707C66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FCEF2E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4D708B7B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 приказу Министерства</w:t>
      </w:r>
    </w:p>
    <w:p w14:paraId="71A3CA5E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культуры Камчатского края</w:t>
      </w:r>
    </w:p>
    <w:p w14:paraId="5327DAEE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6B8EC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0BF1151F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конкурсной комиссии по отбору лучших муниципальных учреждений культуры, находящихся на территориях сельских поселений Камчатского края, и их работников </w:t>
      </w:r>
    </w:p>
    <w:p w14:paraId="3AC40281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0EA34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Положение</w:t>
      </w:r>
      <w:r w:rsidRPr="00A0045B">
        <w:rPr>
          <w:sz w:val="28"/>
          <w:szCs w:val="28"/>
        </w:rPr>
        <w:t xml:space="preserve"> о конкурсной комиссии по отбору лучших муниципальных учреждений культуры, находящихся на территориях сельских поселений Камчатского края, и их работников </w:t>
      </w:r>
      <w:r w:rsidRPr="00A0045B">
        <w:rPr>
          <w:color w:val="000000"/>
          <w:sz w:val="28"/>
          <w:szCs w:val="28"/>
        </w:rPr>
        <w:t>разработано в соответствии с Правилами проведения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и механизмом выплаты денежных поощрений победителям, утвержденным приказом Министерства культуры Российской Федерации от 02.04.2013 № 306, и определяет порядок деятельности конкурсной комиссии по отбору лучших муниципальных учреждений культуры, находящихся на территориях сельских поселений Камчатского края, и их работников (далее – конкурсная комиссия).</w:t>
      </w:r>
    </w:p>
    <w:p w14:paraId="1445907B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Конкурсная комиссия создается приказом Министерства культуры Камчатского края в количестве не менее 7 человек.</w:t>
      </w:r>
    </w:p>
    <w:p w14:paraId="4BC46C04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Основной формой деятельности конкурсной комиссии</w:t>
      </w:r>
      <w:r w:rsidRPr="00A0045B">
        <w:rPr>
          <w:sz w:val="28"/>
          <w:szCs w:val="28"/>
        </w:rPr>
        <w:t xml:space="preserve"> </w:t>
      </w:r>
      <w:r w:rsidRPr="00A0045B">
        <w:rPr>
          <w:color w:val="000000"/>
          <w:sz w:val="28"/>
          <w:szCs w:val="28"/>
        </w:rPr>
        <w:t>является заседание.</w:t>
      </w:r>
    </w:p>
    <w:p w14:paraId="4970AB2C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Конкурсная комиссия привлекает к участию в своих заседаниях базовых, профильных государственных учреждений культуры Камчатского края и экспертов в сфере культуры (по согласованию).</w:t>
      </w:r>
    </w:p>
    <w:p w14:paraId="02638909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Заседание конкурсной комиссии проводятся не позднее чем через 5 дней после дня окончания срока подачи заявок на получение денежного поощрения лучшими муниципальными учреждениями культуры, находящимися на территориях сельских поселений Камчатского края, их работниками (далее – заявки).</w:t>
      </w:r>
    </w:p>
    <w:p w14:paraId="3F8CCDC6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Заседание конкурсной комиссии считается правомочным, если на нем присутствует более половины от общего числа членов конкурсной комиссии.</w:t>
      </w:r>
    </w:p>
    <w:p w14:paraId="17BF04EB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Заседание ведет председатель или по его поручению заместитель председателя.</w:t>
      </w:r>
    </w:p>
    <w:p w14:paraId="162C69A4" w14:textId="77777777" w:rsidR="00A0045B" w:rsidRPr="00A0045B" w:rsidRDefault="00A0045B" w:rsidP="00A0045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Конкурсная комиссия рассматривает заявки и определяет рейтинг лучших учреждений культуры, находящихся на территориях сельских поселений, и их работников, путем присвоения первого, второго, третьего и последующих мест на основании результатов голосования.</w:t>
      </w:r>
    </w:p>
    <w:p w14:paraId="40DD69E2" w14:textId="77777777" w:rsidR="00A0045B" w:rsidRPr="00A0045B" w:rsidRDefault="00A0045B" w:rsidP="00A004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9.</w:t>
      </w:r>
      <w:r w:rsidRPr="00A0045B">
        <w:rPr>
          <w:color w:val="000000"/>
          <w:sz w:val="28"/>
          <w:szCs w:val="28"/>
        </w:rPr>
        <w:tab/>
        <w:t xml:space="preserve">Решения конкурсной комиссии принимаются открытым голосованием простым большинством голосов и оформляются протоколом, который подписывают все члены конкурсной комиссии. При равенстве голосов председатель имеет право решающего голоса. </w:t>
      </w:r>
    </w:p>
    <w:p w14:paraId="0933CA83" w14:textId="77777777" w:rsidR="00A0045B" w:rsidRPr="00A0045B" w:rsidRDefault="00A0045B" w:rsidP="00A004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lastRenderedPageBreak/>
        <w:t>10.</w:t>
      </w:r>
      <w:r w:rsidRPr="00A0045B">
        <w:rPr>
          <w:color w:val="000000"/>
          <w:sz w:val="28"/>
          <w:szCs w:val="28"/>
        </w:rPr>
        <w:tab/>
        <w:t>Члены конкурсной комиссии вправе в течение одного календарного дня после заседания изложить особое мнение в письменной форме, которое приобщается к протоколу и является его неотъемлемой частью.</w:t>
      </w:r>
    </w:p>
    <w:p w14:paraId="22ECBB0A" w14:textId="3EFAE116" w:rsidR="00A0045B" w:rsidRPr="00A0045B" w:rsidRDefault="00A0045B" w:rsidP="00A0045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045B">
        <w:rPr>
          <w:color w:val="000000"/>
          <w:sz w:val="28"/>
          <w:szCs w:val="28"/>
        </w:rPr>
        <w:t>11.</w:t>
      </w:r>
      <w:r w:rsidRPr="00A0045B">
        <w:rPr>
          <w:color w:val="000000"/>
          <w:sz w:val="28"/>
          <w:szCs w:val="28"/>
        </w:rPr>
        <w:tab/>
        <w:t>Копия протокола в течение трех рабочих дней после заседания размещается в информационно-телекоммуникационной сети «Интернет» на</w:t>
      </w:r>
      <w:r w:rsidR="00577B81">
        <w:rPr>
          <w:color w:val="000000"/>
          <w:sz w:val="28"/>
          <w:szCs w:val="28"/>
        </w:rPr>
        <w:t xml:space="preserve"> </w:t>
      </w:r>
      <w:r w:rsidRPr="00A0045B">
        <w:rPr>
          <w:color w:val="000000"/>
          <w:sz w:val="28"/>
          <w:szCs w:val="28"/>
        </w:rPr>
        <w:t>официальной сайте исполнительно-распорядительных органов государственной власти Камчатского края на странице Министерства.</w:t>
      </w:r>
    </w:p>
    <w:p w14:paraId="6ED031FE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AC26D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1A1B1D4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FF0E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389991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8218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9EC77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515736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8BA57C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84B0E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3D17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86F7F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0A5AAB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50B97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A85E9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FFE42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D9EFCE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1BD21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1683D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8D06B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04DB2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181AD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8A5C9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CE4FD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99701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2B3B8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54FB7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201052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F08C3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FD4B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F5874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11F01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6F1A11" w14:textId="77777777" w:rsid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B482D0" w14:textId="77777777" w:rsidR="00103C9D" w:rsidRDefault="00103C9D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B2F4B" w14:textId="77777777" w:rsidR="00103C9D" w:rsidRDefault="00103C9D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22B65" w14:textId="77777777" w:rsidR="00103C9D" w:rsidRPr="00A0045B" w:rsidRDefault="00103C9D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7DA9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989EBB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E2C4D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0BC63A93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 приказу Министерства</w:t>
      </w:r>
    </w:p>
    <w:p w14:paraId="4EC1E082" w14:textId="77777777" w:rsidR="00A0045B" w:rsidRPr="00A0045B" w:rsidRDefault="00A0045B" w:rsidP="00A0045B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культуры Камчатского края</w:t>
      </w:r>
    </w:p>
    <w:p w14:paraId="5D2FE5E3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31933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 xml:space="preserve">«Глава администрации </w:t>
      </w:r>
    </w:p>
    <w:p w14:paraId="533A63F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218C0B0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14:paraId="0AA4D2E4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муниципального образования</w:t>
      </w:r>
    </w:p>
    <w:p w14:paraId="703B3C16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p w14:paraId="2B7CFEDC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отчество, подпись)</w:t>
      </w:r>
    </w:p>
    <w:p w14:paraId="754A179C" w14:textId="77777777" w:rsidR="00A0045B" w:rsidRPr="00A0045B" w:rsidRDefault="00A0045B" w:rsidP="00A00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  <w:t>«_____»____________20__год</w:t>
      </w:r>
    </w:p>
    <w:p w14:paraId="3678A5C5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14:paraId="4D7C5833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на получение денежного поощрения лучшими муниципальными учреждениями культуры, находящимися на территориях сельских поселений Камчатского края, их работниками</w:t>
      </w:r>
    </w:p>
    <w:p w14:paraId="36506A01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F7B29" w14:textId="77777777" w:rsidR="00A0045B" w:rsidRPr="00A0045B" w:rsidRDefault="00A0045B" w:rsidP="00A0045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 учреждения культуры </w:t>
      </w: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(дополнительно указывается фамилия, имя, отчество работника, если заявка предоставляется на получение</w:t>
      </w:r>
      <w:r w:rsidRPr="00A004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денежного поощрения лучшим работником учреждения культуры)</w:t>
      </w:r>
    </w:p>
    <w:p w14:paraId="7524A2B7" w14:textId="77777777" w:rsidR="00A0045B" w:rsidRPr="00A0045B" w:rsidRDefault="00A0045B" w:rsidP="00A0045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учреждения культуры.</w:t>
      </w:r>
    </w:p>
    <w:p w14:paraId="198349FB" w14:textId="77777777" w:rsidR="00A0045B" w:rsidRPr="00A0045B" w:rsidRDefault="00A0045B" w:rsidP="00A0045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Наименование органа местного самоуправления, осуществляющего функции и полномочия учредителя учреждения культуры.</w:t>
      </w:r>
    </w:p>
    <w:p w14:paraId="5CB9F3A1" w14:textId="77777777" w:rsidR="00A0045B" w:rsidRPr="00A0045B" w:rsidRDefault="00A0045B" w:rsidP="00A0045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 xml:space="preserve">Дата создания учреждения культуры </w:t>
      </w: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(дополнительно указывается стаж работы в учреждениях культуры, находящихся на территориях сельских поселений Камчатского края, если заявка предоставляется на получение денежного поощрения лучшим работником учреждения культуры).</w:t>
      </w:r>
    </w:p>
    <w:p w14:paraId="64C45256" w14:textId="77777777" w:rsidR="00A0045B" w:rsidRPr="00A0045B" w:rsidRDefault="00A0045B" w:rsidP="00A0045B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Описание учреждением культуры творческого проекта,</w:t>
      </w:r>
      <w:r w:rsidRPr="00A0045B">
        <w:rPr>
          <w:rFonts w:ascii="Times New Roman" w:hAnsi="Times New Roman" w:cs="Times New Roman"/>
          <w:sz w:val="28"/>
          <w:szCs w:val="28"/>
        </w:rPr>
        <w:t xml:space="preserve"> </w:t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>направленного на сохранение и пропаганду народных традиций Камчатского края (с приложением творческого проекта), и (или) описание работы, направленной на приобщение детей и взрослого населения к достижениям отечественной и мировой культуры; описание работником культуры инновационных форм работы с населением, разработки и внедрения новых форм культурно-досуговой деятельности, достижений в области информационной и просветительской деятельности и профессионального мастерства, с учетом следующих критериев:</w:t>
      </w:r>
    </w:p>
    <w:p w14:paraId="5A9787D4" w14:textId="77777777" w:rsidR="00A0045B" w:rsidRPr="00A0045B" w:rsidRDefault="00A0045B" w:rsidP="00A0045B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A0045B">
        <w:rPr>
          <w:rFonts w:ascii="Times New Roman" w:hAnsi="Times New Roman" w:cs="Times New Roman"/>
          <w:b/>
          <w:sz w:val="28"/>
          <w:szCs w:val="28"/>
        </w:rPr>
        <w:t>ультурно-досуговая деятельность:</w:t>
      </w:r>
    </w:p>
    <w:p w14:paraId="0242C103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удельный вес населения, участвующего в культурно-досуговых мероприятиях, в % от общего числа населения;</w:t>
      </w:r>
    </w:p>
    <w:p w14:paraId="55F34045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комнат));</w:t>
      </w:r>
    </w:p>
    <w:p w14:paraId="6FF5690A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14:paraId="34CB8A89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lastRenderedPageBreak/>
        <w:t>количество клубных формирований. 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творчеством);</w:t>
      </w:r>
    </w:p>
    <w:p w14:paraId="7F8E84CE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14:paraId="1989C747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количество проводимых культурно-массовых мероприятий;</w:t>
      </w:r>
    </w:p>
    <w:p w14:paraId="55AEACC2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(в % от общего числа проводимых мероприятий);</w:t>
      </w:r>
    </w:p>
    <w:p w14:paraId="292670A2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количество культурно-просветительских мероприятий, ориентированных на детство и юношество (в % от общего числа проводимых мероприятий);</w:t>
      </w:r>
    </w:p>
    <w:p w14:paraId="42BBCEBE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средняя заполняемость зрительных залов на культурно-досуговых мероприятиях;</w:t>
      </w:r>
    </w:p>
    <w:p w14:paraId="39F72B56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учреждениями культуры, образования, молодежи, социального обеспечения;</w:t>
      </w:r>
    </w:p>
    <w:p w14:paraId="5A4653B0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14:paraId="570571C9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информации, информационная и PR-деятельность;</w:t>
      </w:r>
    </w:p>
    <w:p w14:paraId="06EB069D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культуры;</w:t>
      </w:r>
    </w:p>
    <w:p w14:paraId="0169594E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других;</w:t>
      </w:r>
    </w:p>
    <w:p w14:paraId="4193B584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наличие проектов по изучению и пропаганде истории и культуры «малой Родины», краеведческой работе;</w:t>
      </w:r>
    </w:p>
    <w:p w14:paraId="5AA75AED" w14:textId="77777777" w:rsidR="00A0045B" w:rsidRPr="00A0045B" w:rsidRDefault="00A0045B" w:rsidP="00A0045B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 xml:space="preserve"> 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</w:r>
    </w:p>
    <w:p w14:paraId="61581076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5B">
        <w:rPr>
          <w:rFonts w:ascii="Times New Roman" w:hAnsi="Times New Roman" w:cs="Times New Roman"/>
          <w:b/>
          <w:sz w:val="28"/>
          <w:szCs w:val="28"/>
        </w:rPr>
        <w:t>6.2.</w:t>
      </w:r>
      <w:r w:rsidRPr="00A0045B">
        <w:rPr>
          <w:rFonts w:ascii="Times New Roman" w:hAnsi="Times New Roman" w:cs="Times New Roman"/>
          <w:b/>
          <w:sz w:val="28"/>
          <w:szCs w:val="28"/>
        </w:rPr>
        <w:tab/>
        <w:t>Библиотечное дело:</w:t>
      </w:r>
    </w:p>
    <w:p w14:paraId="0A7C5AF5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1)</w:t>
      </w:r>
      <w:r w:rsidRPr="00A0045B">
        <w:rPr>
          <w:rFonts w:ascii="Times New Roman" w:hAnsi="Times New Roman" w:cs="Times New Roman"/>
          <w:sz w:val="28"/>
          <w:szCs w:val="28"/>
        </w:rPr>
        <w:tab/>
        <w:t>число посещений библиотеки за год;</w:t>
      </w:r>
    </w:p>
    <w:p w14:paraId="5FBA258B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2)</w:t>
      </w:r>
      <w:r w:rsidRPr="00A0045B">
        <w:rPr>
          <w:rFonts w:ascii="Times New Roman" w:hAnsi="Times New Roman" w:cs="Times New Roman"/>
          <w:sz w:val="28"/>
          <w:szCs w:val="28"/>
        </w:rPr>
        <w:tab/>
        <w:t>процент охвата населения библиотечным обслуживанием;</w:t>
      </w:r>
    </w:p>
    <w:p w14:paraId="033F3CB6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3)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год;</w:t>
      </w:r>
    </w:p>
    <w:p w14:paraId="2C08C538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4)</w:t>
      </w:r>
      <w:r w:rsidRPr="00A0045B">
        <w:rPr>
          <w:rFonts w:ascii="Times New Roman" w:hAnsi="Times New Roman" w:cs="Times New Roman"/>
          <w:sz w:val="28"/>
          <w:szCs w:val="28"/>
        </w:rPr>
        <w:tab/>
        <w:t>применение информационных технологий в работе библиотеки;</w:t>
      </w:r>
    </w:p>
    <w:p w14:paraId="6782CA8A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5)</w:t>
      </w:r>
      <w:r w:rsidRPr="00A0045B">
        <w:rPr>
          <w:rFonts w:ascii="Times New Roman" w:hAnsi="Times New Roman" w:cs="Times New Roman"/>
          <w:sz w:val="28"/>
          <w:szCs w:val="28"/>
        </w:rPr>
        <w:tab/>
        <w:t>наличие краеведческих проектов в деятельности библиотеки;</w:t>
      </w:r>
    </w:p>
    <w:p w14:paraId="1FA0EEC5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6)</w:t>
      </w:r>
      <w:r w:rsidRPr="00A0045B">
        <w:rPr>
          <w:rFonts w:ascii="Times New Roman" w:hAnsi="Times New Roman" w:cs="Times New Roman"/>
          <w:sz w:val="28"/>
          <w:szCs w:val="28"/>
        </w:rPr>
        <w:tab/>
        <w:t>наличие проектов по развитию библиотечного дела;</w:t>
      </w:r>
    </w:p>
    <w:p w14:paraId="7BF4BED9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7)</w:t>
      </w:r>
      <w:r w:rsidRPr="00A0045B">
        <w:rPr>
          <w:rFonts w:ascii="Times New Roman" w:hAnsi="Times New Roman" w:cs="Times New Roman"/>
          <w:sz w:val="28"/>
          <w:szCs w:val="28"/>
        </w:rPr>
        <w:tab/>
        <w:t>участие в муниципальных, региональных и общероссийских проектах по развитию библиотечного дела;</w:t>
      </w:r>
    </w:p>
    <w:p w14:paraId="774A8F61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A0045B">
        <w:rPr>
          <w:rFonts w:ascii="Times New Roman" w:hAnsi="Times New Roman" w:cs="Times New Roman"/>
          <w:sz w:val="28"/>
          <w:szCs w:val="28"/>
        </w:rPr>
        <w:tab/>
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обеспечения;</w:t>
      </w:r>
    </w:p>
    <w:p w14:paraId="026B6285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9)</w:t>
      </w:r>
      <w:r w:rsidRPr="00A0045B">
        <w:rPr>
          <w:rFonts w:ascii="Times New Roman" w:hAnsi="Times New Roman" w:cs="Times New Roman"/>
          <w:sz w:val="28"/>
          <w:szCs w:val="28"/>
        </w:rPr>
        <w:tab/>
        <w:t>работа со средствами массовой информации, информационная и PR-деятельность;</w:t>
      </w:r>
    </w:p>
    <w:p w14:paraId="6CAF398B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10)</w:t>
      </w:r>
      <w:r w:rsidRPr="00A0045B">
        <w:rPr>
          <w:rFonts w:ascii="Times New Roman" w:hAnsi="Times New Roman" w:cs="Times New Roman"/>
          <w:sz w:val="28"/>
          <w:szCs w:val="28"/>
        </w:rPr>
        <w:tab/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</w:r>
    </w:p>
    <w:p w14:paraId="193F704E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b/>
          <w:sz w:val="28"/>
          <w:szCs w:val="28"/>
        </w:rPr>
        <w:t>6.3.</w:t>
      </w:r>
      <w:r w:rsidRPr="00A0045B">
        <w:rPr>
          <w:rFonts w:ascii="Times New Roman" w:hAnsi="Times New Roman" w:cs="Times New Roman"/>
          <w:b/>
          <w:sz w:val="28"/>
          <w:szCs w:val="28"/>
        </w:rPr>
        <w:tab/>
        <w:t>Музейное дело:</w:t>
      </w:r>
    </w:p>
    <w:p w14:paraId="31C40C9F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1)</w:t>
      </w:r>
      <w:r w:rsidRPr="00A0045B">
        <w:rPr>
          <w:rFonts w:ascii="Times New Roman" w:hAnsi="Times New Roman" w:cs="Times New Roman"/>
          <w:sz w:val="28"/>
          <w:szCs w:val="28"/>
        </w:rPr>
        <w:tab/>
        <w:t>художественно-эстетический уровень экспозиций музея;</w:t>
      </w:r>
    </w:p>
    <w:p w14:paraId="4924F0A6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2)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посетителей музея за год;</w:t>
      </w:r>
    </w:p>
    <w:p w14:paraId="2930F5AF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3)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выставок, в том числе передвижных, за год;</w:t>
      </w:r>
    </w:p>
    <w:p w14:paraId="564E0B32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4)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год;</w:t>
      </w:r>
    </w:p>
    <w:p w14:paraId="0B106817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5)</w:t>
      </w:r>
      <w:r w:rsidRPr="00A0045B">
        <w:rPr>
          <w:rFonts w:ascii="Times New Roman" w:hAnsi="Times New Roman" w:cs="Times New Roman"/>
          <w:sz w:val="28"/>
          <w:szCs w:val="28"/>
        </w:rPr>
        <w:tab/>
        <w:t>поиск и внедрение инновационных форм и методов работы с населением;</w:t>
      </w:r>
    </w:p>
    <w:p w14:paraId="0F75F58D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6)</w:t>
      </w:r>
      <w:r w:rsidRPr="00A0045B">
        <w:rPr>
          <w:rFonts w:ascii="Times New Roman" w:hAnsi="Times New Roman" w:cs="Times New Roman"/>
          <w:sz w:val="28"/>
          <w:szCs w:val="28"/>
        </w:rPr>
        <w:tab/>
        <w:t>популяризация культурного наследия «малой Родины», краеведческая работа;</w:t>
      </w:r>
    </w:p>
    <w:p w14:paraId="3B59E8BB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7)</w:t>
      </w:r>
      <w:r w:rsidRPr="00A0045B">
        <w:rPr>
          <w:rFonts w:ascii="Times New Roman" w:hAnsi="Times New Roman" w:cs="Times New Roman"/>
          <w:sz w:val="28"/>
          <w:szCs w:val="28"/>
        </w:rPr>
        <w:tab/>
        <w:t>работа со средствами массовой информации, PR-деятельность;</w:t>
      </w:r>
    </w:p>
    <w:p w14:paraId="034224DB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8)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новых поступлений предметов музейного фонда за год;</w:t>
      </w:r>
    </w:p>
    <w:p w14:paraId="1B8C8DA6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9)</w:t>
      </w:r>
      <w:r w:rsidRPr="00A0045B">
        <w:rPr>
          <w:rFonts w:ascii="Times New Roman" w:hAnsi="Times New Roman" w:cs="Times New Roman"/>
          <w:sz w:val="28"/>
          <w:szCs w:val="28"/>
        </w:rPr>
        <w:tab/>
        <w:t>применение информационных технологий в учетно-хранительской работе музея;</w:t>
      </w:r>
    </w:p>
    <w:p w14:paraId="7A22D399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10)</w:t>
      </w:r>
      <w:r w:rsidRPr="00A0045B">
        <w:rPr>
          <w:rFonts w:ascii="Times New Roman" w:hAnsi="Times New Roman" w:cs="Times New Roman"/>
          <w:sz w:val="28"/>
          <w:szCs w:val="28"/>
        </w:rPr>
        <w:tab/>
        <w:t>количество научных публикаций на основе изучения фондовых коллекций;</w:t>
      </w:r>
    </w:p>
    <w:p w14:paraId="251C9190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11)</w:t>
      </w:r>
      <w:r w:rsidRPr="00A0045B">
        <w:rPr>
          <w:rFonts w:ascii="Times New Roman" w:hAnsi="Times New Roman" w:cs="Times New Roman"/>
          <w:sz w:val="28"/>
          <w:szCs w:val="28"/>
        </w:rPr>
        <w:tab/>
        <w:t>проведение повышения квалификации музейных кадров;</w:t>
      </w:r>
    </w:p>
    <w:p w14:paraId="54091A40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12)</w:t>
      </w:r>
      <w:r w:rsidRPr="00A0045B">
        <w:rPr>
          <w:rFonts w:ascii="Times New Roman" w:hAnsi="Times New Roman" w:cs="Times New Roman"/>
          <w:sz w:val="28"/>
          <w:szCs w:val="28"/>
        </w:rPr>
        <w:tab/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</w:r>
    </w:p>
    <w:p w14:paraId="7C40FA63" w14:textId="77777777" w:rsidR="00A0045B" w:rsidRPr="00A0045B" w:rsidRDefault="00A0045B" w:rsidP="00A00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D2B2CE" w14:textId="77777777" w:rsidR="00A0045B" w:rsidRPr="00A0045B" w:rsidRDefault="00A0045B" w:rsidP="00A00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27901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культуры   ________________________________</w:t>
      </w:r>
    </w:p>
    <w:p w14:paraId="3688F1FB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 отчество, подпись)</w:t>
      </w:r>
    </w:p>
    <w:p w14:paraId="3EB80320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CAD68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Работник учреждения культуры</w:t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_________________________________</w:t>
      </w:r>
    </w:p>
    <w:p w14:paraId="62752CE5" w14:textId="77777777" w:rsidR="00A0045B" w:rsidRPr="00A0045B" w:rsidRDefault="00A0045B" w:rsidP="00A0045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4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(Фамилия, имя, отчество, подпись)» </w:t>
      </w:r>
    </w:p>
    <w:p w14:paraId="44483D49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63E92C" w14:textId="77777777" w:rsid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7AD70" w14:textId="77777777" w:rsidR="00103C9D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5832C" w14:textId="77777777" w:rsidR="00103C9D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5EE85" w14:textId="77777777" w:rsidR="00103C9D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8C65B8" w14:textId="77777777" w:rsidR="00103C9D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711FF" w14:textId="77777777" w:rsidR="00103C9D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A286C" w14:textId="77777777" w:rsidR="00103C9D" w:rsidRPr="00A0045B" w:rsidRDefault="00103C9D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4F3AE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54AFA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14:paraId="3C8A40E5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к проекту приказа Министерства культуры Камчатского края</w:t>
      </w:r>
    </w:p>
    <w:p w14:paraId="1EE8767F" w14:textId="77777777" w:rsidR="00A0045B" w:rsidRPr="00A0045B" w:rsidRDefault="00A0045B" w:rsidP="00A00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45B">
        <w:rPr>
          <w:rFonts w:ascii="Times New Roman" w:hAnsi="Times New Roman" w:cs="Times New Roman"/>
          <w:color w:val="000000"/>
          <w:sz w:val="28"/>
          <w:szCs w:val="28"/>
        </w:rPr>
        <w:t>«О мерах государственной поддержки муниципальных учреждений культуры, находящихся на территориях сельских поселений Камчатского края, и их работников»</w:t>
      </w:r>
    </w:p>
    <w:p w14:paraId="5716AFCA" w14:textId="77777777" w:rsidR="00A0045B" w:rsidRPr="00A0045B" w:rsidRDefault="00A0045B" w:rsidP="00A0045B">
      <w:pPr>
        <w:autoSpaceDE w:val="0"/>
        <w:autoSpaceDN w:val="0"/>
        <w:adjustRightInd w:val="0"/>
        <w:spacing w:after="0" w:line="240" w:lineRule="auto"/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14:paraId="1C62C76E" w14:textId="77777777" w:rsidR="00A0045B" w:rsidRPr="00A0045B" w:rsidRDefault="00A0045B" w:rsidP="00A0045B">
      <w:pPr>
        <w:pStyle w:val="forma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045B">
        <w:rPr>
          <w:sz w:val="28"/>
          <w:szCs w:val="28"/>
        </w:rPr>
        <w:t>Настоящий проект приказа Министерства культуры Камчатского края «О мерах государственной поддержки муниципальных учреждений культуры, находящихся на территориях сельских поселений Камчатского края, и их работников» (далее – проект) разработан в целях реализации Указа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работников», Правил проведения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и механизмом выплаты денежных поощрений победителям, утвержденным приказом Министерства культуры Российской Федерации от 02.04.2013 № 306.</w:t>
      </w:r>
    </w:p>
    <w:p w14:paraId="148981C8" w14:textId="77777777" w:rsidR="00A0045B" w:rsidRPr="00A0045B" w:rsidRDefault="00A0045B" w:rsidP="00A004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 xml:space="preserve">Денежные средства на реализацию данного проекта предусмотрены </w:t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мероприятием «Развитие кадрового потенциала в учреждениях культуры Камчатского края. Государственная поддержка отрасли культуры» </w:t>
      </w:r>
      <w:r w:rsidRPr="00A0045B">
        <w:rPr>
          <w:rFonts w:ascii="Times New Roman" w:hAnsi="Times New Roman" w:cs="Times New Roman"/>
          <w:sz w:val="28"/>
          <w:szCs w:val="28"/>
        </w:rPr>
        <w:t>п</w:t>
      </w:r>
      <w:r w:rsidRPr="00A0045B">
        <w:rPr>
          <w:rFonts w:ascii="Times New Roman" w:hAnsi="Times New Roman" w:cs="Times New Roman"/>
          <w:color w:val="000000"/>
          <w:sz w:val="28"/>
          <w:szCs w:val="28"/>
        </w:rPr>
        <w:t>одпрограммы 5 «Обеспечение реализации Программы» государственной программой Камчатского края «Развитие культуры в Камчатском крае».</w:t>
      </w:r>
    </w:p>
    <w:p w14:paraId="7A449FAF" w14:textId="77777777" w:rsidR="00A0045B" w:rsidRPr="00A0045B" w:rsidRDefault="00A0045B" w:rsidP="00A004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>Реализация настоящего приказа не потребует дополнительного финансирования из краевого бюджета.</w:t>
      </w:r>
    </w:p>
    <w:p w14:paraId="35AEE819" w14:textId="70B51720" w:rsidR="00A0045B" w:rsidRPr="00103C9D" w:rsidRDefault="00A0045B" w:rsidP="00A0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9D">
        <w:rPr>
          <w:rFonts w:ascii="Times New Roman" w:hAnsi="Times New Roman" w:cs="Times New Roman"/>
          <w:sz w:val="28"/>
          <w:szCs w:val="28"/>
        </w:rPr>
        <w:t>Проект приказа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Pr="00103C9D">
        <w:rPr>
          <w:rFonts w:ascii="Times New Roman" w:hAnsi="Times New Roman" w:cs="Times New Roman"/>
          <w:sz w:val="28"/>
          <w:szCs w:val="28"/>
          <w:lang w:val="en-US"/>
        </w:rPr>
        <w:t>npaproject</w:t>
      </w:r>
      <w:r w:rsidRPr="00103C9D">
        <w:rPr>
          <w:rFonts w:ascii="Times New Roman" w:hAnsi="Times New Roman" w:cs="Times New Roman"/>
          <w:sz w:val="28"/>
          <w:szCs w:val="28"/>
        </w:rPr>
        <w:t>.</w:t>
      </w:r>
      <w:r w:rsidRPr="00103C9D">
        <w:rPr>
          <w:rFonts w:ascii="Times New Roman" w:hAnsi="Times New Roman" w:cs="Times New Roman"/>
          <w:sz w:val="28"/>
          <w:szCs w:val="28"/>
          <w:lang w:val="en-US"/>
        </w:rPr>
        <w:t>kamgov</w:t>
      </w:r>
      <w:r w:rsidRPr="00103C9D">
        <w:rPr>
          <w:rFonts w:ascii="Times New Roman" w:hAnsi="Times New Roman" w:cs="Times New Roman"/>
          <w:sz w:val="28"/>
          <w:szCs w:val="28"/>
        </w:rPr>
        <w:t>.</w:t>
      </w:r>
      <w:r w:rsidRPr="00103C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03C9D">
        <w:rPr>
          <w:rFonts w:ascii="Times New Roman" w:hAnsi="Times New Roman" w:cs="Times New Roman"/>
          <w:sz w:val="28"/>
          <w:szCs w:val="28"/>
        </w:rPr>
        <w:t xml:space="preserve">) </w:t>
      </w:r>
      <w:r w:rsidRPr="00103C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3C9D">
        <w:rPr>
          <w:rFonts w:ascii="Times New Roman" w:hAnsi="Times New Roman" w:cs="Times New Roman"/>
          <w:sz w:val="28"/>
          <w:szCs w:val="28"/>
        </w:rPr>
        <w:t xml:space="preserve"> </w:t>
      </w:r>
      <w:r w:rsidR="00103C9D" w:rsidRPr="00103C9D">
        <w:rPr>
          <w:rFonts w:ascii="Times New Roman" w:hAnsi="Times New Roman" w:cs="Times New Roman"/>
          <w:sz w:val="28"/>
          <w:szCs w:val="28"/>
        </w:rPr>
        <w:t>1</w:t>
      </w:r>
      <w:r w:rsidR="00577B81">
        <w:rPr>
          <w:rFonts w:ascii="Times New Roman" w:hAnsi="Times New Roman" w:cs="Times New Roman"/>
          <w:sz w:val="28"/>
          <w:szCs w:val="28"/>
        </w:rPr>
        <w:t>9</w:t>
      </w:r>
      <w:r w:rsidRPr="00103C9D"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="00103C9D" w:rsidRPr="00103C9D">
        <w:rPr>
          <w:rFonts w:ascii="Times New Roman" w:hAnsi="Times New Roman" w:cs="Times New Roman"/>
          <w:sz w:val="28"/>
          <w:szCs w:val="28"/>
        </w:rPr>
        <w:t>02 марта 2021</w:t>
      </w:r>
      <w:r w:rsidRPr="00103C9D">
        <w:rPr>
          <w:rFonts w:ascii="Times New Roman" w:hAnsi="Times New Roman" w:cs="Times New Roman"/>
          <w:sz w:val="28"/>
          <w:szCs w:val="28"/>
        </w:rPr>
        <w:t xml:space="preserve"> года. </w:t>
      </w:r>
    </w:p>
    <w:p w14:paraId="120AD3BD" w14:textId="77777777" w:rsidR="00A0045B" w:rsidRPr="00A0045B" w:rsidRDefault="00A0045B" w:rsidP="00A0045B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03C9D">
        <w:rPr>
          <w:rFonts w:ascii="Times New Roman" w:hAnsi="Times New Roman" w:cs="Times New Roman"/>
          <w:b w:val="0"/>
          <w:sz w:val="28"/>
          <w:szCs w:val="28"/>
        </w:rPr>
        <w:t>Настоящий проект приказа</w:t>
      </w:r>
      <w:r w:rsidRPr="00A0045B">
        <w:rPr>
          <w:rFonts w:ascii="Times New Roman" w:hAnsi="Times New Roman" w:cs="Times New Roman"/>
          <w:b w:val="0"/>
          <w:sz w:val="28"/>
          <w:szCs w:val="28"/>
        </w:rPr>
        <w:t xml:space="preserve">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14:paraId="4469A62B" w14:textId="77777777" w:rsidR="00A0045B" w:rsidRPr="009015B9" w:rsidRDefault="00A0045B" w:rsidP="00A0045B">
      <w:pPr>
        <w:suppressAutoHyphens/>
        <w:jc w:val="center"/>
        <w:rPr>
          <w:lang w:val="x-none"/>
        </w:rPr>
      </w:pPr>
    </w:p>
    <w:p w14:paraId="7070CB83" w14:textId="77777777" w:rsidR="00A0045B" w:rsidRPr="00A0045B" w:rsidRDefault="00A0045B">
      <w:pPr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23C4213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F9284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4B3F5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8AE52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4646B" w14:textId="77777777" w:rsidR="00A0045B" w:rsidRDefault="00A004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045B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7B6B" w14:textId="77777777" w:rsidR="00B935A4" w:rsidRDefault="00B935A4" w:rsidP="0089582A">
      <w:pPr>
        <w:spacing w:after="0" w:line="240" w:lineRule="auto"/>
      </w:pPr>
      <w:r>
        <w:separator/>
      </w:r>
    </w:p>
  </w:endnote>
  <w:endnote w:type="continuationSeparator" w:id="0">
    <w:p w14:paraId="657FBD8B" w14:textId="77777777" w:rsidR="00B935A4" w:rsidRDefault="00B935A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D6F0" w14:textId="77777777" w:rsidR="00B935A4" w:rsidRDefault="00B935A4" w:rsidP="0089582A">
      <w:pPr>
        <w:spacing w:after="0" w:line="240" w:lineRule="auto"/>
      </w:pPr>
      <w:r>
        <w:separator/>
      </w:r>
    </w:p>
  </w:footnote>
  <w:footnote w:type="continuationSeparator" w:id="0">
    <w:p w14:paraId="1AC47C27" w14:textId="77777777" w:rsidR="00B935A4" w:rsidRDefault="00B935A4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C202F5"/>
    <w:multiLevelType w:val="hybridMultilevel"/>
    <w:tmpl w:val="9116876A"/>
    <w:lvl w:ilvl="0" w:tplc="BE125D10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991813"/>
    <w:multiLevelType w:val="hybridMultilevel"/>
    <w:tmpl w:val="F6BAC862"/>
    <w:lvl w:ilvl="0" w:tplc="F322FE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DC4478"/>
    <w:multiLevelType w:val="hybridMultilevel"/>
    <w:tmpl w:val="D2C43926"/>
    <w:lvl w:ilvl="0" w:tplc="EA5C84E6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662FDB"/>
    <w:multiLevelType w:val="hybridMultilevel"/>
    <w:tmpl w:val="9DC06352"/>
    <w:lvl w:ilvl="0" w:tplc="57C21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A455A4"/>
    <w:multiLevelType w:val="multilevel"/>
    <w:tmpl w:val="5ACA94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630223"/>
    <w:multiLevelType w:val="hybridMultilevel"/>
    <w:tmpl w:val="D2F81DB0"/>
    <w:lvl w:ilvl="0" w:tplc="2432D3E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5"/>
  </w:num>
  <w:num w:numId="6">
    <w:abstractNumId w:val="34"/>
  </w:num>
  <w:num w:numId="7">
    <w:abstractNumId w:val="30"/>
  </w:num>
  <w:num w:numId="8">
    <w:abstractNumId w:val="36"/>
  </w:num>
  <w:num w:numId="9">
    <w:abstractNumId w:val="7"/>
  </w:num>
  <w:num w:numId="10">
    <w:abstractNumId w:val="15"/>
  </w:num>
  <w:num w:numId="11">
    <w:abstractNumId w:val="20"/>
  </w:num>
  <w:num w:numId="12">
    <w:abstractNumId w:val="3"/>
  </w:num>
  <w:num w:numId="13">
    <w:abstractNumId w:val="42"/>
  </w:num>
  <w:num w:numId="14">
    <w:abstractNumId w:val="11"/>
  </w:num>
  <w:num w:numId="15">
    <w:abstractNumId w:val="29"/>
  </w:num>
  <w:num w:numId="16">
    <w:abstractNumId w:val="13"/>
  </w:num>
  <w:num w:numId="17">
    <w:abstractNumId w:val="28"/>
  </w:num>
  <w:num w:numId="18">
    <w:abstractNumId w:val="26"/>
  </w:num>
  <w:num w:numId="19">
    <w:abstractNumId w:val="21"/>
  </w:num>
  <w:num w:numId="20">
    <w:abstractNumId w:val="38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41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2"/>
  </w:num>
  <w:num w:numId="32">
    <w:abstractNumId w:val="17"/>
  </w:num>
  <w:num w:numId="33">
    <w:abstractNumId w:val="27"/>
  </w:num>
  <w:num w:numId="34">
    <w:abstractNumId w:val="37"/>
  </w:num>
  <w:num w:numId="35">
    <w:abstractNumId w:val="43"/>
  </w:num>
  <w:num w:numId="36">
    <w:abstractNumId w:val="25"/>
  </w:num>
  <w:num w:numId="37">
    <w:abstractNumId w:val="31"/>
  </w:num>
  <w:num w:numId="38">
    <w:abstractNumId w:val="40"/>
  </w:num>
  <w:num w:numId="39">
    <w:abstractNumId w:val="22"/>
  </w:num>
  <w:num w:numId="40">
    <w:abstractNumId w:val="46"/>
  </w:num>
  <w:num w:numId="41">
    <w:abstractNumId w:val="44"/>
  </w:num>
  <w:num w:numId="42">
    <w:abstractNumId w:val="39"/>
  </w:num>
  <w:num w:numId="43">
    <w:abstractNumId w:val="12"/>
  </w:num>
  <w:num w:numId="44">
    <w:abstractNumId w:val="19"/>
  </w:num>
  <w:num w:numId="45">
    <w:abstractNumId w:val="33"/>
  </w:num>
  <w:num w:numId="46">
    <w:abstractNumId w:val="35"/>
  </w:num>
  <w:num w:numId="4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3C9D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14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90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5ED0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CDA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B81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2D64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C66"/>
    <w:rsid w:val="00707DC0"/>
    <w:rsid w:val="00710555"/>
    <w:rsid w:val="007222ED"/>
    <w:rsid w:val="00722F91"/>
    <w:rsid w:val="00723657"/>
    <w:rsid w:val="007244FA"/>
    <w:rsid w:val="00725422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3A4B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559D"/>
    <w:rsid w:val="009C6B2D"/>
    <w:rsid w:val="009C7C11"/>
    <w:rsid w:val="009D05B9"/>
    <w:rsid w:val="009D0BB2"/>
    <w:rsid w:val="009D3D36"/>
    <w:rsid w:val="009D6B38"/>
    <w:rsid w:val="009E0D16"/>
    <w:rsid w:val="009E67A5"/>
    <w:rsid w:val="009E6E53"/>
    <w:rsid w:val="009F07F0"/>
    <w:rsid w:val="009F3185"/>
    <w:rsid w:val="00A0045B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17C84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0518"/>
    <w:rsid w:val="00B928DF"/>
    <w:rsid w:val="00B935A4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247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7BF9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4BEB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6A66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3DF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090A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0709B"/>
    <w:rsid w:val="00F1070E"/>
    <w:rsid w:val="00F12027"/>
    <w:rsid w:val="00F128B3"/>
    <w:rsid w:val="00F12B7C"/>
    <w:rsid w:val="00F13967"/>
    <w:rsid w:val="00F146DA"/>
    <w:rsid w:val="00F170DB"/>
    <w:rsid w:val="00F25B3B"/>
    <w:rsid w:val="00F27D6E"/>
    <w:rsid w:val="00F27E4B"/>
    <w:rsid w:val="00F27E9F"/>
    <w:rsid w:val="00F3497F"/>
    <w:rsid w:val="00F40E4D"/>
    <w:rsid w:val="00F43837"/>
    <w:rsid w:val="00F44B4D"/>
    <w:rsid w:val="00F524CB"/>
    <w:rsid w:val="00F5268A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5B8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0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A7A0-2F9B-4D2B-81C5-1923FC1B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Емельянова Светлана Валерьевна</cp:lastModifiedBy>
  <cp:revision>35</cp:revision>
  <cp:lastPrinted>2020-04-23T06:31:00Z</cp:lastPrinted>
  <dcterms:created xsi:type="dcterms:W3CDTF">2021-01-18T01:49:00Z</dcterms:created>
  <dcterms:modified xsi:type="dcterms:W3CDTF">2021-02-18T22:14:00Z</dcterms:modified>
</cp:coreProperties>
</file>