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>РОССИЙСКАЯ ФЕДЕРАЦИЯ</w:t>
      </w:r>
    </w:p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>КАМЧАТСКИЙ  КРАЙ</w:t>
      </w:r>
    </w:p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 xml:space="preserve">КАРАГИНСКИЙ РАЙОН </w:t>
      </w:r>
    </w:p>
    <w:p w:rsidR="009060C4" w:rsidRPr="00890DF1" w:rsidRDefault="009060C4" w:rsidP="009060C4">
      <w:pPr>
        <w:jc w:val="center"/>
        <w:rPr>
          <w:b/>
          <w:color w:val="000000"/>
        </w:rPr>
      </w:pPr>
      <w:r w:rsidRPr="00890DF1">
        <w:rPr>
          <w:b/>
          <w:color w:val="000000"/>
        </w:rPr>
        <w:t>МУНИЦИПАЛЬНОЕ КАЗЕННОЕ УЧРЕЖДЕНИЕ</w:t>
      </w:r>
    </w:p>
    <w:p w:rsidR="009060C4" w:rsidRPr="00890DF1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890DF1">
        <w:rPr>
          <w:b/>
          <w:color w:val="000000"/>
        </w:rPr>
        <w:t>АДМИНИСТРАЦИЯ МУНИЦИПАЛЬНОГО ОБРАЗОВАНИЯ</w:t>
      </w:r>
    </w:p>
    <w:p w:rsidR="009060C4" w:rsidRPr="00890DF1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890DF1">
        <w:rPr>
          <w:b/>
          <w:color w:val="000000"/>
        </w:rPr>
        <w:t>СЕЛЬСКОГО ПОСЕЛЕНИЯ  «СЕЛО КАРАГА»</w:t>
      </w:r>
    </w:p>
    <w:p w:rsidR="009060C4" w:rsidRPr="008860D1" w:rsidRDefault="009060C4" w:rsidP="00C55D92">
      <w:pPr>
        <w:pBdr>
          <w:top w:val="single" w:sz="4" w:space="1" w:color="000000"/>
        </w:pBdr>
        <w:ind w:right="-284"/>
        <w:rPr>
          <w:b/>
          <w:sz w:val="22"/>
          <w:szCs w:val="22"/>
        </w:rPr>
      </w:pPr>
      <w:r w:rsidRPr="00890DF1">
        <w:rPr>
          <w:b/>
        </w:rPr>
        <w:t xml:space="preserve"> </w:t>
      </w:r>
      <w:r w:rsidRPr="008860D1">
        <w:rPr>
          <w:b/>
          <w:sz w:val="22"/>
          <w:szCs w:val="22"/>
        </w:rPr>
        <w:t xml:space="preserve">  с.</w:t>
      </w:r>
      <w:r w:rsidR="008860D1" w:rsidRPr="008860D1">
        <w:rPr>
          <w:b/>
          <w:sz w:val="22"/>
          <w:szCs w:val="22"/>
        </w:rPr>
        <w:t xml:space="preserve"> </w:t>
      </w:r>
      <w:r w:rsidRPr="008860D1">
        <w:rPr>
          <w:b/>
          <w:sz w:val="22"/>
          <w:szCs w:val="22"/>
        </w:rPr>
        <w:t>Карага, ул. Лукашевского 14 тел. 43-0-98 тел.факс 43-0-21 E-mail:</w:t>
      </w:r>
      <w:hyperlink r:id="rId8" w:history="1">
        <w:r w:rsidR="00C55D92" w:rsidRPr="008860D1">
          <w:rPr>
            <w:rStyle w:val="ae"/>
            <w:b/>
            <w:sz w:val="22"/>
            <w:szCs w:val="22"/>
            <w:lang w:val="en-US"/>
          </w:rPr>
          <w:t>adm</w:t>
        </w:r>
        <w:r w:rsidR="00C55D92" w:rsidRPr="008860D1">
          <w:rPr>
            <w:rStyle w:val="ae"/>
            <w:b/>
            <w:sz w:val="22"/>
            <w:szCs w:val="22"/>
          </w:rPr>
          <w:t>karaga@</w:t>
        </w:r>
        <w:r w:rsidR="00C55D92" w:rsidRPr="008860D1">
          <w:rPr>
            <w:rStyle w:val="ae"/>
            <w:b/>
            <w:sz w:val="22"/>
            <w:szCs w:val="22"/>
            <w:lang w:val="en-US"/>
          </w:rPr>
          <w:t>mail</w:t>
        </w:r>
        <w:r w:rsidR="00C55D92" w:rsidRPr="008860D1">
          <w:rPr>
            <w:rStyle w:val="ae"/>
            <w:b/>
            <w:sz w:val="22"/>
            <w:szCs w:val="22"/>
          </w:rPr>
          <w:t>.</w:t>
        </w:r>
        <w:r w:rsidR="00C55D92" w:rsidRPr="008860D1">
          <w:rPr>
            <w:rStyle w:val="ae"/>
            <w:b/>
            <w:sz w:val="22"/>
            <w:szCs w:val="22"/>
            <w:lang w:val="en-US"/>
          </w:rPr>
          <w:t>ru</w:t>
        </w:r>
      </w:hyperlink>
    </w:p>
    <w:p w:rsidR="009060C4" w:rsidRPr="00890DF1" w:rsidRDefault="009060C4" w:rsidP="009060C4">
      <w:pPr>
        <w:rPr>
          <w:sz w:val="28"/>
          <w:szCs w:val="28"/>
        </w:rPr>
      </w:pPr>
    </w:p>
    <w:p w:rsidR="009060C4" w:rsidRPr="008860D1" w:rsidRDefault="009060C4" w:rsidP="009060C4">
      <w:pPr>
        <w:tabs>
          <w:tab w:val="left" w:pos="2880"/>
        </w:tabs>
        <w:jc w:val="center"/>
        <w:rPr>
          <w:b/>
          <w:sz w:val="26"/>
          <w:szCs w:val="26"/>
        </w:rPr>
      </w:pPr>
      <w:r w:rsidRPr="008860D1">
        <w:rPr>
          <w:b/>
          <w:sz w:val="26"/>
          <w:szCs w:val="26"/>
        </w:rPr>
        <w:t>ПОСТАНОВЛЕНИЕ</w:t>
      </w:r>
    </w:p>
    <w:p w:rsidR="009060C4" w:rsidRPr="008860D1" w:rsidRDefault="009060C4" w:rsidP="009060C4">
      <w:pPr>
        <w:tabs>
          <w:tab w:val="left" w:pos="2880"/>
        </w:tabs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4710"/>
        <w:gridCol w:w="1350"/>
      </w:tblGrid>
      <w:tr w:rsidR="009060C4" w:rsidRPr="008860D1" w:rsidTr="009060C4">
        <w:tc>
          <w:tcPr>
            <w:tcW w:w="532" w:type="dxa"/>
          </w:tcPr>
          <w:p w:rsidR="009060C4" w:rsidRPr="008860D1" w:rsidRDefault="009060C4" w:rsidP="009060C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8860D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9060C4" w:rsidRPr="008860D1" w:rsidRDefault="009060C4" w:rsidP="009109D5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8860D1">
              <w:rPr>
                <w:b/>
                <w:sz w:val="26"/>
                <w:szCs w:val="26"/>
              </w:rPr>
              <w:t>«</w:t>
            </w:r>
            <w:r w:rsidR="009109D5">
              <w:rPr>
                <w:b/>
                <w:sz w:val="26"/>
                <w:szCs w:val="26"/>
              </w:rPr>
              <w:t>04</w:t>
            </w:r>
            <w:r w:rsidRPr="008860D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9060C4" w:rsidRPr="008860D1" w:rsidRDefault="009109D5" w:rsidP="00CC71CE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октября</w:t>
            </w:r>
          </w:p>
        </w:tc>
        <w:tc>
          <w:tcPr>
            <w:tcW w:w="992" w:type="dxa"/>
          </w:tcPr>
          <w:p w:rsidR="009060C4" w:rsidRPr="008860D1" w:rsidRDefault="00AD3C14" w:rsidP="008860D1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8860D1">
              <w:rPr>
                <w:b/>
                <w:sz w:val="26"/>
                <w:szCs w:val="26"/>
              </w:rPr>
              <w:t>201</w:t>
            </w:r>
            <w:r w:rsidR="008860D1" w:rsidRPr="008860D1">
              <w:rPr>
                <w:b/>
                <w:sz w:val="26"/>
                <w:szCs w:val="26"/>
              </w:rPr>
              <w:t>9</w:t>
            </w:r>
            <w:r w:rsidR="009060C4" w:rsidRPr="008860D1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4710" w:type="dxa"/>
          </w:tcPr>
          <w:p w:rsidR="009060C4" w:rsidRPr="008860D1" w:rsidRDefault="009060C4" w:rsidP="009060C4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9060C4" w:rsidRPr="008860D1" w:rsidRDefault="009060C4" w:rsidP="008860D1">
            <w:pPr>
              <w:tabs>
                <w:tab w:val="left" w:pos="2880"/>
              </w:tabs>
              <w:rPr>
                <w:b/>
                <w:sz w:val="26"/>
                <w:szCs w:val="26"/>
              </w:rPr>
            </w:pPr>
            <w:r w:rsidRPr="008860D1">
              <w:rPr>
                <w:b/>
                <w:sz w:val="26"/>
                <w:szCs w:val="26"/>
              </w:rPr>
              <w:t xml:space="preserve">№ </w:t>
            </w:r>
            <w:r w:rsidR="009109D5">
              <w:rPr>
                <w:b/>
                <w:sz w:val="26"/>
                <w:szCs w:val="26"/>
              </w:rPr>
              <w:t>46</w:t>
            </w:r>
          </w:p>
        </w:tc>
      </w:tr>
    </w:tbl>
    <w:p w:rsidR="009060C4" w:rsidRPr="008860D1" w:rsidRDefault="009060C4" w:rsidP="009060C4">
      <w:pPr>
        <w:tabs>
          <w:tab w:val="left" w:pos="2880"/>
        </w:tabs>
        <w:rPr>
          <w:b/>
          <w:sz w:val="26"/>
          <w:szCs w:val="26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968"/>
      </w:tblGrid>
      <w:tr w:rsidR="008860D1" w:rsidRPr="008860D1" w:rsidTr="008860D1">
        <w:trPr>
          <w:trHeight w:val="315"/>
        </w:trPr>
        <w:tc>
          <w:tcPr>
            <w:tcW w:w="4968" w:type="dxa"/>
          </w:tcPr>
          <w:p w:rsidR="008860D1" w:rsidRPr="008860D1" w:rsidRDefault="008860D1" w:rsidP="008860D1">
            <w:pPr>
              <w:jc w:val="both"/>
              <w:rPr>
                <w:b/>
                <w:sz w:val="26"/>
                <w:szCs w:val="26"/>
              </w:rPr>
            </w:pPr>
            <w:r w:rsidRPr="008860D1">
              <w:rPr>
                <w:b/>
                <w:sz w:val="26"/>
                <w:szCs w:val="26"/>
              </w:rPr>
              <w:t>«Об утверждении муниципальной Программы «Имущественная поддержка субъектов малого и среднего предпринимательства в сельском поселении «село Карага» на 2019-2024 год»</w:t>
            </w:r>
          </w:p>
        </w:tc>
      </w:tr>
      <w:tr w:rsidR="008860D1" w:rsidRPr="008860D1" w:rsidTr="008860D1">
        <w:trPr>
          <w:trHeight w:val="315"/>
        </w:trPr>
        <w:tc>
          <w:tcPr>
            <w:tcW w:w="4968" w:type="dxa"/>
          </w:tcPr>
          <w:p w:rsidR="008860D1" w:rsidRPr="008860D1" w:rsidRDefault="008860D1" w:rsidP="008860D1">
            <w:pPr>
              <w:rPr>
                <w:b/>
                <w:sz w:val="26"/>
                <w:szCs w:val="26"/>
              </w:rPr>
            </w:pPr>
          </w:p>
        </w:tc>
      </w:tr>
    </w:tbl>
    <w:p w:rsidR="009109D5" w:rsidRDefault="008860D1" w:rsidP="009109D5">
      <w:pPr>
        <w:spacing w:line="276" w:lineRule="auto"/>
        <w:ind w:firstLine="708"/>
        <w:jc w:val="both"/>
        <w:rPr>
          <w:sz w:val="26"/>
          <w:szCs w:val="26"/>
        </w:rPr>
      </w:pPr>
      <w:r w:rsidRPr="008860D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 от 31 июля 1998  № 145-ФЗ, Федеральным законом от 24.07.2007 № 209-ФЗ «О развитии малого и среднего предпринимательства в Российской Федерации», 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в целях развития экономического потенциала в сельском поселении «село Карага»,</w:t>
      </w:r>
      <w:r w:rsidR="009109D5">
        <w:rPr>
          <w:sz w:val="26"/>
          <w:szCs w:val="26"/>
        </w:rPr>
        <w:t xml:space="preserve"> </w:t>
      </w:r>
    </w:p>
    <w:p w:rsidR="008860D1" w:rsidRPr="008860D1" w:rsidRDefault="008860D1" w:rsidP="009109D5">
      <w:pPr>
        <w:spacing w:line="276" w:lineRule="auto"/>
        <w:ind w:firstLine="708"/>
        <w:jc w:val="both"/>
        <w:rPr>
          <w:sz w:val="26"/>
          <w:szCs w:val="26"/>
        </w:rPr>
      </w:pPr>
      <w:r w:rsidRPr="008860D1">
        <w:rPr>
          <w:sz w:val="26"/>
          <w:szCs w:val="26"/>
        </w:rPr>
        <w:t>Администрация сельского поселения «село Карага»</w:t>
      </w:r>
    </w:p>
    <w:p w:rsidR="008860D1" w:rsidRPr="008860D1" w:rsidRDefault="008860D1" w:rsidP="008860D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8860D1" w:rsidRPr="008860D1" w:rsidRDefault="008860D1" w:rsidP="008860D1">
      <w:pPr>
        <w:shd w:val="clear" w:color="auto" w:fill="FFFFFF"/>
        <w:tabs>
          <w:tab w:val="left" w:pos="686"/>
        </w:tabs>
        <w:spacing w:line="276" w:lineRule="auto"/>
        <w:rPr>
          <w:sz w:val="26"/>
          <w:szCs w:val="26"/>
        </w:rPr>
      </w:pPr>
      <w:r w:rsidRPr="008860D1">
        <w:rPr>
          <w:sz w:val="26"/>
          <w:szCs w:val="26"/>
        </w:rPr>
        <w:t>ПОСТАНОВЛЯЕТ:</w:t>
      </w:r>
    </w:p>
    <w:p w:rsidR="008860D1" w:rsidRPr="008860D1" w:rsidRDefault="008860D1" w:rsidP="008860D1">
      <w:pPr>
        <w:pStyle w:val="af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0D1">
        <w:rPr>
          <w:rFonts w:ascii="Times New Roman" w:hAnsi="Times New Roman" w:cs="Times New Roman"/>
          <w:sz w:val="26"/>
          <w:szCs w:val="26"/>
        </w:rPr>
        <w:t>1. Утвердить муниципальную программу «Совершенствование системы муниципального управления в сельском поселении «село Карага», согласно приложению.</w:t>
      </w:r>
    </w:p>
    <w:p w:rsidR="008860D1" w:rsidRPr="008860D1" w:rsidRDefault="008860D1" w:rsidP="008860D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0D1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8860D1" w:rsidRPr="008860D1" w:rsidRDefault="008860D1" w:rsidP="008860D1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0D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 в соответствии с Уставом МО СП «с. Карага».</w:t>
      </w:r>
    </w:p>
    <w:p w:rsidR="008860D1" w:rsidRPr="008860D1" w:rsidRDefault="008860D1" w:rsidP="008860D1">
      <w:pPr>
        <w:suppressAutoHyphens/>
        <w:spacing w:line="276" w:lineRule="auto"/>
        <w:rPr>
          <w:sz w:val="26"/>
          <w:szCs w:val="26"/>
        </w:rPr>
      </w:pPr>
    </w:p>
    <w:p w:rsidR="008860D1" w:rsidRPr="008860D1" w:rsidRDefault="008860D1" w:rsidP="008860D1">
      <w:pPr>
        <w:suppressAutoHyphens/>
        <w:spacing w:line="276" w:lineRule="auto"/>
        <w:rPr>
          <w:sz w:val="26"/>
          <w:szCs w:val="26"/>
        </w:rPr>
      </w:pPr>
    </w:p>
    <w:p w:rsidR="009109D5" w:rsidRDefault="008860D1" w:rsidP="008860D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60D1">
        <w:rPr>
          <w:sz w:val="26"/>
          <w:szCs w:val="26"/>
        </w:rPr>
        <w:t xml:space="preserve">Глава сельского поселения </w:t>
      </w:r>
    </w:p>
    <w:p w:rsidR="008860D1" w:rsidRPr="008860D1" w:rsidRDefault="008860D1" w:rsidP="008860D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60D1">
        <w:rPr>
          <w:sz w:val="26"/>
          <w:szCs w:val="26"/>
        </w:rPr>
        <w:t>«с</w:t>
      </w:r>
      <w:r w:rsidR="009109D5">
        <w:rPr>
          <w:sz w:val="26"/>
          <w:szCs w:val="26"/>
        </w:rPr>
        <w:t>ело</w:t>
      </w:r>
      <w:r w:rsidRPr="008860D1">
        <w:rPr>
          <w:sz w:val="26"/>
          <w:szCs w:val="26"/>
        </w:rPr>
        <w:t xml:space="preserve"> Карага»</w:t>
      </w:r>
      <w:r w:rsidRPr="008860D1">
        <w:rPr>
          <w:sz w:val="26"/>
          <w:szCs w:val="26"/>
        </w:rPr>
        <w:tab/>
      </w:r>
      <w:r w:rsidRPr="008860D1">
        <w:rPr>
          <w:sz w:val="26"/>
          <w:szCs w:val="26"/>
        </w:rPr>
        <w:tab/>
      </w:r>
      <w:r w:rsidRPr="008860D1">
        <w:rPr>
          <w:sz w:val="26"/>
          <w:szCs w:val="26"/>
        </w:rPr>
        <w:tab/>
      </w:r>
      <w:r w:rsidRPr="008860D1">
        <w:rPr>
          <w:sz w:val="26"/>
          <w:szCs w:val="26"/>
        </w:rPr>
        <w:tab/>
      </w:r>
      <w:r w:rsidR="009109D5">
        <w:rPr>
          <w:sz w:val="26"/>
          <w:szCs w:val="26"/>
        </w:rPr>
        <w:tab/>
      </w:r>
      <w:r w:rsidR="009109D5">
        <w:rPr>
          <w:sz w:val="26"/>
          <w:szCs w:val="26"/>
        </w:rPr>
        <w:tab/>
      </w:r>
      <w:r w:rsidRPr="008860D1">
        <w:rPr>
          <w:sz w:val="26"/>
          <w:szCs w:val="26"/>
        </w:rPr>
        <w:tab/>
        <w:t>Н.В. Шафранская</w:t>
      </w:r>
    </w:p>
    <w:p w:rsidR="008860D1" w:rsidRDefault="008860D1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0D1" w:rsidRPr="00890DF1" w:rsidRDefault="008860D1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9D5" w:rsidRDefault="009109D5" w:rsidP="00C2636E">
      <w:pPr>
        <w:ind w:firstLine="720"/>
        <w:jc w:val="right"/>
        <w:rPr>
          <w:sz w:val="28"/>
          <w:szCs w:val="28"/>
        </w:rPr>
      </w:pPr>
    </w:p>
    <w:p w:rsidR="009243DF" w:rsidRDefault="009243DF" w:rsidP="00C2636E">
      <w:pPr>
        <w:ind w:firstLine="720"/>
        <w:jc w:val="right"/>
      </w:pPr>
    </w:p>
    <w:p w:rsidR="009243DF" w:rsidRDefault="009243DF" w:rsidP="00C2636E">
      <w:pPr>
        <w:ind w:firstLine="720"/>
        <w:jc w:val="right"/>
      </w:pPr>
    </w:p>
    <w:p w:rsidR="006937F0" w:rsidRPr="009109D5" w:rsidRDefault="006937F0" w:rsidP="00C2636E">
      <w:pPr>
        <w:ind w:firstLine="720"/>
        <w:jc w:val="right"/>
      </w:pPr>
      <w:r w:rsidRPr="009109D5">
        <w:lastRenderedPageBreak/>
        <w:t>Приложение № 1</w:t>
      </w:r>
    </w:p>
    <w:p w:rsidR="006937F0" w:rsidRPr="009109D5" w:rsidRDefault="006937F0" w:rsidP="00C2636E">
      <w:pPr>
        <w:ind w:firstLine="720"/>
        <w:jc w:val="right"/>
      </w:pPr>
      <w:r w:rsidRPr="009109D5">
        <w:t>к постановлению администрации</w:t>
      </w:r>
    </w:p>
    <w:p w:rsidR="006937F0" w:rsidRPr="009109D5" w:rsidRDefault="003A76B2" w:rsidP="00C2636E">
      <w:pPr>
        <w:ind w:firstLine="720"/>
        <w:jc w:val="right"/>
      </w:pPr>
      <w:r w:rsidRPr="009109D5">
        <w:t>сельского поселения «село Карага»</w:t>
      </w:r>
    </w:p>
    <w:p w:rsidR="006937F0" w:rsidRPr="009109D5" w:rsidRDefault="006937F0" w:rsidP="00C2636E">
      <w:pPr>
        <w:ind w:firstLine="720"/>
        <w:jc w:val="right"/>
      </w:pPr>
      <w:r w:rsidRPr="009109D5">
        <w:t xml:space="preserve">от </w:t>
      </w:r>
      <w:r w:rsidR="009109D5">
        <w:t>04.10</w:t>
      </w:r>
      <w:r w:rsidR="00113134" w:rsidRPr="009109D5">
        <w:t>.201</w:t>
      </w:r>
      <w:r w:rsidR="008860D1" w:rsidRPr="009109D5">
        <w:t>9</w:t>
      </w:r>
      <w:r w:rsidRPr="009109D5">
        <w:t xml:space="preserve"> №</w:t>
      </w:r>
      <w:r w:rsidR="00113134" w:rsidRPr="009109D5">
        <w:t xml:space="preserve"> </w:t>
      </w:r>
      <w:r w:rsidR="009109D5">
        <w:t>46</w:t>
      </w: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Default="006937F0" w:rsidP="00C2636E">
      <w:pPr>
        <w:shd w:val="clear" w:color="auto" w:fill="FFFFFF"/>
        <w:jc w:val="center"/>
        <w:rPr>
          <w:spacing w:val="7"/>
          <w:position w:val="4"/>
          <w:sz w:val="32"/>
          <w:szCs w:val="32"/>
        </w:rPr>
      </w:pPr>
      <w:r w:rsidRPr="00890DF1">
        <w:rPr>
          <w:spacing w:val="7"/>
          <w:position w:val="4"/>
          <w:sz w:val="32"/>
          <w:szCs w:val="32"/>
        </w:rPr>
        <w:t>Муниципальная Программа</w:t>
      </w:r>
    </w:p>
    <w:p w:rsidR="009109D5" w:rsidRPr="00890DF1" w:rsidRDefault="009109D5" w:rsidP="00C2636E">
      <w:pPr>
        <w:shd w:val="clear" w:color="auto" w:fill="FFFFFF"/>
        <w:jc w:val="center"/>
        <w:rPr>
          <w:spacing w:val="7"/>
          <w:position w:val="4"/>
          <w:sz w:val="32"/>
          <w:szCs w:val="32"/>
        </w:rPr>
      </w:pPr>
    </w:p>
    <w:p w:rsidR="009109D5" w:rsidRDefault="008860D1" w:rsidP="00C2636E">
      <w:pPr>
        <w:ind w:firstLine="698"/>
        <w:jc w:val="center"/>
        <w:rPr>
          <w:sz w:val="26"/>
          <w:szCs w:val="26"/>
        </w:rPr>
      </w:pPr>
      <w:r w:rsidRPr="008860D1">
        <w:rPr>
          <w:sz w:val="26"/>
          <w:szCs w:val="26"/>
        </w:rPr>
        <w:t>Имущественная поддер</w:t>
      </w:r>
      <w:r>
        <w:rPr>
          <w:sz w:val="26"/>
          <w:szCs w:val="26"/>
        </w:rPr>
        <w:t xml:space="preserve">жка субъектов малого и среднего </w:t>
      </w:r>
      <w:r w:rsidRPr="008860D1">
        <w:rPr>
          <w:sz w:val="26"/>
          <w:szCs w:val="26"/>
        </w:rPr>
        <w:t xml:space="preserve">предпринимательства в сельском поселении «село Карага» </w:t>
      </w:r>
    </w:p>
    <w:p w:rsidR="006937F0" w:rsidRPr="008860D1" w:rsidRDefault="009109D5" w:rsidP="00C2636E">
      <w:pPr>
        <w:ind w:firstLine="698"/>
        <w:jc w:val="center"/>
      </w:pPr>
      <w:r>
        <w:rPr>
          <w:sz w:val="26"/>
          <w:szCs w:val="26"/>
        </w:rPr>
        <w:t>н</w:t>
      </w:r>
      <w:r w:rsidR="008860D1" w:rsidRPr="008860D1">
        <w:rPr>
          <w:sz w:val="26"/>
          <w:szCs w:val="26"/>
        </w:rPr>
        <w:t>а 2019-2024 год</w:t>
      </w: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Pr="00890DF1" w:rsidRDefault="006937F0" w:rsidP="00C2636E">
      <w:pPr>
        <w:jc w:val="center"/>
      </w:pPr>
      <w:r w:rsidRPr="00890DF1">
        <w:t>с.</w:t>
      </w:r>
      <w:r w:rsidR="006E1C22" w:rsidRPr="00890DF1">
        <w:t>Карага</w:t>
      </w:r>
    </w:p>
    <w:p w:rsidR="006937F0" w:rsidRPr="00890DF1" w:rsidRDefault="006937F0" w:rsidP="00C2636E">
      <w:pPr>
        <w:jc w:val="center"/>
      </w:pPr>
      <w:r w:rsidRPr="00890DF1">
        <w:t>201</w:t>
      </w:r>
      <w:r w:rsidR="008860D1">
        <w:t>9</w:t>
      </w:r>
      <w:r w:rsidRPr="00890DF1">
        <w:t xml:space="preserve"> год</w:t>
      </w:r>
    </w:p>
    <w:p w:rsidR="008860D1" w:rsidRDefault="008860D1" w:rsidP="00C2636E">
      <w:pPr>
        <w:jc w:val="center"/>
        <w:rPr>
          <w:b/>
        </w:rPr>
      </w:pPr>
    </w:p>
    <w:p w:rsidR="008860D1" w:rsidRDefault="008860D1" w:rsidP="00C2636E">
      <w:pPr>
        <w:jc w:val="center"/>
        <w:rPr>
          <w:b/>
        </w:rPr>
      </w:pPr>
    </w:p>
    <w:p w:rsidR="009243DF" w:rsidRDefault="009243DF" w:rsidP="00C2636E">
      <w:pPr>
        <w:jc w:val="center"/>
        <w:rPr>
          <w:b/>
        </w:rPr>
      </w:pPr>
    </w:p>
    <w:p w:rsidR="009243DF" w:rsidRDefault="009243DF" w:rsidP="00C2636E">
      <w:pPr>
        <w:jc w:val="center"/>
        <w:rPr>
          <w:b/>
        </w:rPr>
      </w:pPr>
    </w:p>
    <w:p w:rsidR="009243DF" w:rsidRDefault="009243DF" w:rsidP="00C2636E">
      <w:pPr>
        <w:jc w:val="center"/>
        <w:rPr>
          <w:b/>
        </w:rPr>
      </w:pPr>
    </w:p>
    <w:p w:rsidR="008860D1" w:rsidRPr="003061A4" w:rsidRDefault="008860D1" w:rsidP="008860D1">
      <w:pPr>
        <w:jc w:val="center"/>
        <w:rPr>
          <w:b/>
        </w:rPr>
      </w:pPr>
      <w:r w:rsidRPr="003061A4">
        <w:rPr>
          <w:b/>
        </w:rPr>
        <w:lastRenderedPageBreak/>
        <w:t xml:space="preserve">Паспорт муниципальной </w:t>
      </w:r>
      <w:r>
        <w:rPr>
          <w:b/>
        </w:rPr>
        <w:t>П</w:t>
      </w:r>
      <w:r w:rsidRPr="003061A4">
        <w:rPr>
          <w:b/>
        </w:rPr>
        <w:t>рограммы</w:t>
      </w:r>
    </w:p>
    <w:p w:rsidR="008860D1" w:rsidRPr="003061A4" w:rsidRDefault="008860D1" w:rsidP="008860D1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3061A4" w:rsidRDefault="008860D1" w:rsidP="008860D1">
            <w:pPr>
              <w:jc w:val="both"/>
            </w:pPr>
            <w:r w:rsidRPr="003061A4">
              <w:t>Наименование программы</w:t>
            </w:r>
          </w:p>
        </w:tc>
        <w:tc>
          <w:tcPr>
            <w:tcW w:w="5670" w:type="dxa"/>
          </w:tcPr>
          <w:p w:rsidR="008860D1" w:rsidRPr="002F28A2" w:rsidRDefault="008860D1" w:rsidP="008860D1">
            <w:pPr>
              <w:jc w:val="both"/>
            </w:pPr>
            <w:r w:rsidRPr="00BF09F6">
              <w:rPr>
                <w:b/>
              </w:rPr>
              <w:t xml:space="preserve"> </w:t>
            </w:r>
            <w:r w:rsidRPr="002F28A2">
              <w:t xml:space="preserve">Имущественная поддержка субъектов малого и среднего предпринимательства в </w:t>
            </w:r>
            <w:r>
              <w:t>сельском поселении «село Карага»</w:t>
            </w:r>
            <w:r w:rsidRPr="002F28A2">
              <w:t xml:space="preserve"> на 2019-2024 год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A6088B" w:rsidRDefault="008860D1" w:rsidP="008860D1">
            <w:pPr>
              <w:jc w:val="both"/>
            </w:pPr>
            <w:r w:rsidRPr="00A6088B">
              <w:t>Основание для разработки программы</w:t>
            </w:r>
          </w:p>
        </w:tc>
        <w:tc>
          <w:tcPr>
            <w:tcW w:w="5670" w:type="dxa"/>
          </w:tcPr>
          <w:p w:rsidR="008860D1" w:rsidRDefault="008860D1" w:rsidP="008860D1">
            <w:pPr>
              <w:jc w:val="both"/>
            </w:pPr>
            <w:r>
              <w:t>Федеральный закон</w:t>
            </w:r>
            <w:r w:rsidRPr="00F0713E">
              <w:t xml:space="preserve"> от 24.07.2007 № 209-ФЗ «О развитии малого и среднего предпринимат</w:t>
            </w:r>
            <w:r>
              <w:t>ельства в Российской Федерации»;</w:t>
            </w:r>
            <w:r w:rsidRPr="00F0713E">
              <w:t xml:space="preserve">  </w:t>
            </w:r>
          </w:p>
          <w:p w:rsidR="008860D1" w:rsidRDefault="008860D1" w:rsidP="008860D1">
            <w:pPr>
              <w:jc w:val="both"/>
            </w:pPr>
            <w:r>
              <w:rPr>
                <w:rFonts w:eastAsia="Calibri"/>
                <w:lang w:eastAsia="en-US"/>
              </w:rPr>
              <w:t>Федеральный закон</w:t>
            </w:r>
            <w:r w:rsidRPr="00F0713E">
              <w:rPr>
                <w:rFonts w:eastAsia="Calibri"/>
                <w:lang w:eastAsia="en-US"/>
              </w:rPr>
              <w:t xml:space="preserve"> </w:t>
            </w:r>
            <w:r w:rsidRPr="00F0713E">
              <w:t>от 03.07.2018 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      </w:r>
            <w:r>
              <w:t>;</w:t>
            </w:r>
          </w:p>
          <w:p w:rsidR="008860D1" w:rsidRPr="00C538B6" w:rsidRDefault="008860D1" w:rsidP="008860D1">
            <w:pPr>
              <w:jc w:val="both"/>
              <w:rPr>
                <w:bCs/>
              </w:rPr>
            </w:pPr>
            <w:r>
              <w:rPr>
                <w:bCs/>
              </w:rPr>
              <w:t>Бюджетный</w:t>
            </w:r>
            <w:r w:rsidRPr="00A66585">
              <w:rPr>
                <w:bCs/>
              </w:rPr>
              <w:t xml:space="preserve"> кодекс Российс</w:t>
            </w:r>
            <w:r>
              <w:rPr>
                <w:bCs/>
              </w:rPr>
              <w:t xml:space="preserve">кой Федерации от 31.07.1998 </w:t>
            </w:r>
            <w:r w:rsidRPr="00A66585">
              <w:rPr>
                <w:bCs/>
              </w:rPr>
              <w:t xml:space="preserve"> </w:t>
            </w:r>
            <w:r>
              <w:rPr>
                <w:bCs/>
              </w:rPr>
              <w:t>№</w:t>
            </w:r>
            <w:r w:rsidRPr="00A66585">
              <w:rPr>
                <w:bCs/>
              </w:rPr>
              <w:t xml:space="preserve"> 145-ФЗ</w:t>
            </w:r>
            <w:r>
              <w:rPr>
                <w:bCs/>
              </w:rPr>
              <w:t>;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A6088B" w:rsidRDefault="008860D1" w:rsidP="008860D1">
            <w:pPr>
              <w:jc w:val="both"/>
            </w:pPr>
            <w:r w:rsidRPr="00A6088B">
              <w:t>Ответственный исполнитель программы</w:t>
            </w:r>
          </w:p>
        </w:tc>
        <w:tc>
          <w:tcPr>
            <w:tcW w:w="5670" w:type="dxa"/>
          </w:tcPr>
          <w:p w:rsidR="008860D1" w:rsidRPr="005745D3" w:rsidRDefault="002879E7" w:rsidP="008860D1">
            <w:pPr>
              <w:jc w:val="both"/>
            </w:pPr>
            <w:r>
              <w:t>Администрация сельского поселения «село Карага»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A6088B" w:rsidRDefault="008860D1" w:rsidP="008860D1">
            <w:pPr>
              <w:jc w:val="both"/>
            </w:pPr>
            <w:r w:rsidRPr="00A6088B">
              <w:t>Исполнители программы</w:t>
            </w:r>
          </w:p>
        </w:tc>
        <w:tc>
          <w:tcPr>
            <w:tcW w:w="5670" w:type="dxa"/>
          </w:tcPr>
          <w:p w:rsidR="008860D1" w:rsidRPr="00A6088B" w:rsidRDefault="002879E7" w:rsidP="008860D1">
            <w:pPr>
              <w:jc w:val="both"/>
            </w:pPr>
            <w:r>
              <w:t>Администрация сельского поселения «село Карага»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A6088B" w:rsidRDefault="008860D1" w:rsidP="008860D1">
            <w:pPr>
              <w:jc w:val="both"/>
            </w:pPr>
            <w:r w:rsidRPr="00A6088B">
              <w:t>Участники программы</w:t>
            </w:r>
          </w:p>
        </w:tc>
        <w:tc>
          <w:tcPr>
            <w:tcW w:w="5670" w:type="dxa"/>
          </w:tcPr>
          <w:p w:rsidR="008860D1" w:rsidRPr="00A15F44" w:rsidRDefault="008860D1" w:rsidP="008860D1">
            <w:pPr>
              <w:jc w:val="both"/>
            </w:pPr>
            <w:r w:rsidRPr="00A15F44">
              <w:t>отсутствуют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3061A4" w:rsidRDefault="008860D1" w:rsidP="008860D1">
            <w:pPr>
              <w:jc w:val="both"/>
            </w:pPr>
            <w:r w:rsidRPr="003061A4">
              <w:t>Цел</w:t>
            </w:r>
            <w:r>
              <w:t>и</w:t>
            </w:r>
            <w:r w:rsidRPr="003061A4">
              <w:t xml:space="preserve"> программы</w:t>
            </w:r>
          </w:p>
        </w:tc>
        <w:tc>
          <w:tcPr>
            <w:tcW w:w="5670" w:type="dxa"/>
          </w:tcPr>
          <w:p w:rsidR="008860D1" w:rsidRPr="003061A4" w:rsidRDefault="008860D1" w:rsidP="002879E7">
            <w:pPr>
              <w:jc w:val="both"/>
            </w:pPr>
            <w:r>
              <w:t>С</w:t>
            </w:r>
            <w:r w:rsidRPr="00955506">
              <w:t xml:space="preserve">тимулирование развития малого и среднего бизнеса на территории </w:t>
            </w:r>
            <w:r w:rsidR="002879E7">
              <w:t>сельского поселения «село Карага»</w:t>
            </w:r>
            <w:r>
              <w:t xml:space="preserve"> </w:t>
            </w:r>
            <w:r w:rsidRPr="00955506">
              <w:t>за счет использования имущественного потенциала муниципального образования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3061A4" w:rsidRDefault="008860D1" w:rsidP="008860D1">
            <w:pPr>
              <w:jc w:val="both"/>
            </w:pPr>
            <w:r w:rsidRPr="003061A4">
              <w:t>Задачи программы</w:t>
            </w:r>
          </w:p>
        </w:tc>
        <w:tc>
          <w:tcPr>
            <w:tcW w:w="5670" w:type="dxa"/>
          </w:tcPr>
          <w:p w:rsidR="008860D1" w:rsidRPr="0029671C" w:rsidRDefault="008860D1" w:rsidP="008860D1">
            <w:pPr>
              <w:pStyle w:val="af0"/>
              <w:tabs>
                <w:tab w:val="left" w:pos="175"/>
                <w:tab w:val="left" w:pos="317"/>
              </w:tabs>
              <w:spacing w:line="264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29671C">
              <w:rPr>
                <w:rFonts w:ascii="Times New Roman" w:eastAsia="Calibri" w:hAnsi="Times New Roman" w:cs="Times New Roman"/>
              </w:rPr>
              <w:t xml:space="preserve">1. Увеличение количества муниципального имущества Постановление администрации Карагинского муниципального района № </w:t>
            </w:r>
            <w:r w:rsidR="0029671C" w:rsidRPr="0029671C">
              <w:rPr>
                <w:rFonts w:ascii="Times New Roman" w:eastAsia="Calibri" w:hAnsi="Times New Roman" w:cs="Times New Roman"/>
              </w:rPr>
              <w:t>37</w:t>
            </w:r>
            <w:r w:rsidRPr="0029671C">
              <w:rPr>
                <w:rFonts w:ascii="Times New Roman" w:eastAsia="Calibri" w:hAnsi="Times New Roman" w:cs="Times New Roman"/>
              </w:rPr>
              <w:t xml:space="preserve"> от </w:t>
            </w:r>
            <w:r w:rsidR="0029671C" w:rsidRPr="0029671C">
              <w:rPr>
                <w:rFonts w:ascii="Times New Roman" w:eastAsia="Calibri" w:hAnsi="Times New Roman" w:cs="Times New Roman"/>
              </w:rPr>
              <w:t xml:space="preserve">26.12.2018 </w:t>
            </w:r>
            <w:r w:rsidRPr="0029671C">
              <w:rPr>
                <w:rFonts w:ascii="Times New Roman" w:eastAsia="Calibri" w:hAnsi="Times New Roman" w:cs="Times New Roman"/>
              </w:rPr>
              <w:t>г. «</w:t>
            </w:r>
            <w:r w:rsidR="0029671C" w:rsidRPr="0029671C">
              <w:rPr>
                <w:rFonts w:ascii="Times New Roman" w:eastAsia="Calibri" w:hAnsi="Times New Roman" w:cs="Times New Roman"/>
              </w:rPr>
              <w:t>О внесении изменений в приложение к постановлению Главы МО СП «с. Карага» от 27.022018 г. №9 «Об утверждении перечня муниципального имущества сельского поселения «село Карага», свободного от прав третьих лиц (за исключением имущественных прав субъектов малого и среднего предпринимательства)»</w:t>
            </w:r>
            <w:r w:rsidRPr="0029671C">
              <w:rPr>
                <w:rFonts w:ascii="Times New Roman" w:eastAsia="Calibri" w:hAnsi="Times New Roman" w:cs="Times New Roman"/>
              </w:rPr>
              <w:t xml:space="preserve"> (далее – Перечень). </w:t>
            </w:r>
          </w:p>
          <w:p w:rsidR="008860D1" w:rsidRPr="0029671C" w:rsidRDefault="008860D1" w:rsidP="008860D1">
            <w:pPr>
              <w:pStyle w:val="af0"/>
              <w:tabs>
                <w:tab w:val="left" w:pos="175"/>
                <w:tab w:val="left" w:pos="317"/>
                <w:tab w:val="left" w:pos="993"/>
              </w:tabs>
              <w:spacing w:line="264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29671C">
              <w:rPr>
                <w:rFonts w:ascii="Times New Roman" w:eastAsia="Calibri" w:hAnsi="Times New Roman" w:cs="Times New Roman"/>
              </w:rPr>
              <w:t>2. Расширение состава имущества, включаемого в Перечень, улучшение его качества.</w:t>
            </w:r>
          </w:p>
          <w:p w:rsidR="008860D1" w:rsidRPr="0029671C" w:rsidRDefault="008860D1" w:rsidP="008860D1">
            <w:pPr>
              <w:pStyle w:val="af0"/>
              <w:tabs>
                <w:tab w:val="left" w:pos="175"/>
                <w:tab w:val="left" w:pos="317"/>
                <w:tab w:val="left" w:pos="993"/>
              </w:tabs>
              <w:spacing w:line="264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29671C">
              <w:rPr>
                <w:rFonts w:ascii="Times New Roman" w:eastAsia="Calibri" w:hAnsi="Times New Roman" w:cs="Times New Roman"/>
              </w:rPr>
              <w:t>3. Увеличение количества имущества, предоставляемого субъектам МСП в долгосрочное владение (пользование) на основании договоров из Перечней.</w:t>
            </w:r>
          </w:p>
          <w:p w:rsidR="008860D1" w:rsidRPr="0029671C" w:rsidRDefault="008860D1" w:rsidP="008860D1">
            <w:pPr>
              <w:pStyle w:val="af0"/>
              <w:tabs>
                <w:tab w:val="left" w:pos="175"/>
                <w:tab w:val="left" w:pos="317"/>
                <w:tab w:val="left" w:pos="993"/>
              </w:tabs>
              <w:spacing w:line="264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29671C">
              <w:rPr>
                <w:rFonts w:ascii="Times New Roman" w:eastAsia="Calibri" w:hAnsi="Times New Roman" w:cs="Times New Roman"/>
              </w:rPr>
              <w:t>4. Совершенствование льготного порядка предоставления имущества в аренду.</w:t>
            </w:r>
          </w:p>
          <w:p w:rsidR="008860D1" w:rsidRPr="003061A4" w:rsidRDefault="008860D1" w:rsidP="008860D1">
            <w:pPr>
              <w:pStyle w:val="af0"/>
              <w:tabs>
                <w:tab w:val="left" w:pos="175"/>
                <w:tab w:val="left" w:pos="317"/>
                <w:tab w:val="left" w:pos="993"/>
              </w:tabs>
              <w:spacing w:line="264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 w:rsidRPr="0029671C">
              <w:rPr>
                <w:rFonts w:ascii="Times New Roman" w:eastAsia="Calibri" w:hAnsi="Times New Roman" w:cs="Times New Roman"/>
              </w:rPr>
              <w:t>5. Упрощение и повышение прозрачности процедур предоставления имущества во владение (пользование).</w:t>
            </w:r>
          </w:p>
        </w:tc>
      </w:tr>
      <w:tr w:rsidR="008860D1" w:rsidRPr="003061A4" w:rsidTr="009109D5">
        <w:trPr>
          <w:trHeight w:val="509"/>
        </w:trPr>
        <w:tc>
          <w:tcPr>
            <w:tcW w:w="3794" w:type="dxa"/>
            <w:shd w:val="clear" w:color="auto" w:fill="FFFFFF" w:themeFill="background1"/>
          </w:tcPr>
          <w:p w:rsidR="008860D1" w:rsidRPr="009109D5" w:rsidRDefault="008860D1" w:rsidP="008860D1">
            <w:pPr>
              <w:jc w:val="both"/>
            </w:pPr>
            <w:r w:rsidRPr="009109D5">
              <w:t>Целевые показатели (индикаторы) Программы</w:t>
            </w:r>
          </w:p>
        </w:tc>
        <w:tc>
          <w:tcPr>
            <w:tcW w:w="5670" w:type="dxa"/>
            <w:shd w:val="clear" w:color="auto" w:fill="FFFFFF" w:themeFill="background1"/>
          </w:tcPr>
          <w:p w:rsidR="008860D1" w:rsidRPr="009109D5" w:rsidRDefault="008860D1" w:rsidP="008860D1">
            <w:pPr>
              <w:autoSpaceDE w:val="0"/>
              <w:autoSpaceDN w:val="0"/>
              <w:adjustRightInd w:val="0"/>
              <w:jc w:val="both"/>
            </w:pPr>
            <w:r w:rsidRPr="009109D5">
              <w:t>Предоставление земельных участков в 2019 -1</w:t>
            </w:r>
            <w:r w:rsidR="009109D5" w:rsidRPr="009109D5">
              <w:t>, 2020 -1, 2021 – 1, 2022 -1, 2023</w:t>
            </w:r>
            <w:r w:rsidRPr="009109D5">
              <w:t xml:space="preserve"> - </w:t>
            </w:r>
            <w:r w:rsidR="009109D5" w:rsidRPr="009109D5">
              <w:t>1</w:t>
            </w:r>
            <w:r w:rsidRPr="009109D5">
              <w:t xml:space="preserve">, 2024 – </w:t>
            </w:r>
            <w:r w:rsidR="009109D5" w:rsidRPr="009109D5">
              <w:t>1</w:t>
            </w:r>
            <w:r w:rsidRPr="009109D5">
              <w:t xml:space="preserve">. </w:t>
            </w:r>
          </w:p>
          <w:p w:rsidR="008860D1" w:rsidRPr="009109D5" w:rsidRDefault="008860D1" w:rsidP="008860D1">
            <w:pPr>
              <w:autoSpaceDE w:val="0"/>
              <w:autoSpaceDN w:val="0"/>
              <w:adjustRightInd w:val="0"/>
              <w:jc w:val="both"/>
            </w:pPr>
            <w:r w:rsidRPr="009109D5">
              <w:t>Движимое имущество в 2019 -1, 2020 -</w:t>
            </w:r>
            <w:r w:rsidR="009109D5" w:rsidRPr="009109D5">
              <w:t>1</w:t>
            </w:r>
            <w:r w:rsidRPr="009109D5">
              <w:t xml:space="preserve">, 2021 – </w:t>
            </w:r>
            <w:r w:rsidR="009109D5" w:rsidRPr="009109D5">
              <w:t xml:space="preserve">1, </w:t>
            </w:r>
            <w:r w:rsidRPr="009109D5">
              <w:t>2022 -1, 2023, - 1, 2024 – 1.</w:t>
            </w:r>
          </w:p>
          <w:p w:rsidR="008860D1" w:rsidRPr="009109D5" w:rsidRDefault="008860D1" w:rsidP="008860D1">
            <w:pPr>
              <w:autoSpaceDE w:val="0"/>
              <w:autoSpaceDN w:val="0"/>
              <w:adjustRightInd w:val="0"/>
              <w:jc w:val="both"/>
            </w:pPr>
            <w:r w:rsidRPr="009109D5">
              <w:t xml:space="preserve"> Иные объекты недвижимого имущества в 2019 -1</w:t>
            </w:r>
          </w:p>
        </w:tc>
      </w:tr>
      <w:tr w:rsidR="008860D1" w:rsidRPr="003061A4" w:rsidTr="008860D1">
        <w:trPr>
          <w:trHeight w:val="509"/>
        </w:trPr>
        <w:tc>
          <w:tcPr>
            <w:tcW w:w="3794" w:type="dxa"/>
          </w:tcPr>
          <w:p w:rsidR="008860D1" w:rsidRPr="003061A4" w:rsidRDefault="008860D1" w:rsidP="008860D1">
            <w:pPr>
              <w:jc w:val="both"/>
            </w:pPr>
            <w:r>
              <w:t>Сроки и э</w:t>
            </w:r>
            <w:r w:rsidRPr="003061A4">
              <w:t xml:space="preserve">тапы реализации </w:t>
            </w:r>
            <w:r>
              <w:t>П</w:t>
            </w:r>
            <w:r w:rsidRPr="003061A4">
              <w:t>рограммы</w:t>
            </w:r>
          </w:p>
        </w:tc>
        <w:tc>
          <w:tcPr>
            <w:tcW w:w="5670" w:type="dxa"/>
          </w:tcPr>
          <w:p w:rsidR="008860D1" w:rsidRPr="003061A4" w:rsidRDefault="008860D1" w:rsidP="008860D1">
            <w:pPr>
              <w:pStyle w:val="a9"/>
              <w:rPr>
                <w:rFonts w:ascii="Times New Roman" w:hAnsi="Times New Roman"/>
              </w:rPr>
            </w:pPr>
            <w:r w:rsidRPr="003061A4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3061A4">
              <w:rPr>
                <w:rFonts w:ascii="Times New Roman" w:hAnsi="Times New Roman"/>
              </w:rPr>
              <w:br/>
              <w:t>Сроки реализации 201</w:t>
            </w:r>
            <w:r>
              <w:rPr>
                <w:rFonts w:ascii="Times New Roman" w:hAnsi="Times New Roman"/>
              </w:rPr>
              <w:t>9</w:t>
            </w:r>
            <w:r w:rsidRPr="003061A4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24</w:t>
            </w:r>
            <w:r w:rsidRPr="003061A4">
              <w:rPr>
                <w:rFonts w:ascii="Times New Roman" w:hAnsi="Times New Roman"/>
              </w:rPr>
              <w:t> годы</w:t>
            </w:r>
          </w:p>
          <w:p w:rsidR="008860D1" w:rsidRPr="003061A4" w:rsidRDefault="008860D1" w:rsidP="008860D1"/>
        </w:tc>
      </w:tr>
      <w:tr w:rsidR="008860D1" w:rsidRPr="003061A4" w:rsidTr="008860D1">
        <w:tc>
          <w:tcPr>
            <w:tcW w:w="3794" w:type="dxa"/>
          </w:tcPr>
          <w:p w:rsidR="008860D1" w:rsidRPr="003061A4" w:rsidRDefault="008860D1" w:rsidP="008860D1">
            <w:pPr>
              <w:jc w:val="both"/>
            </w:pPr>
            <w:r>
              <w:t>Перечень п</w:t>
            </w:r>
            <w:r w:rsidRPr="003061A4">
              <w:t>одпрограмм</w:t>
            </w:r>
          </w:p>
        </w:tc>
        <w:tc>
          <w:tcPr>
            <w:tcW w:w="5670" w:type="dxa"/>
          </w:tcPr>
          <w:p w:rsidR="008860D1" w:rsidRPr="003061A4" w:rsidRDefault="008860D1" w:rsidP="008860D1">
            <w:pPr>
              <w:jc w:val="both"/>
            </w:pPr>
            <w:r>
              <w:t>Отсутствует</w:t>
            </w:r>
          </w:p>
        </w:tc>
      </w:tr>
      <w:tr w:rsidR="008860D1" w:rsidRPr="003061A4" w:rsidTr="008860D1">
        <w:tc>
          <w:tcPr>
            <w:tcW w:w="3794" w:type="dxa"/>
          </w:tcPr>
          <w:p w:rsidR="008860D1" w:rsidRPr="003061A4" w:rsidRDefault="008860D1" w:rsidP="008860D1">
            <w:pPr>
              <w:jc w:val="both"/>
            </w:pPr>
            <w:r>
              <w:t xml:space="preserve">Общий объем финансирования по </w:t>
            </w:r>
            <w:r>
              <w:lastRenderedPageBreak/>
              <w:t>годам</w:t>
            </w:r>
          </w:p>
        </w:tc>
        <w:tc>
          <w:tcPr>
            <w:tcW w:w="5670" w:type="dxa"/>
          </w:tcPr>
          <w:p w:rsidR="008860D1" w:rsidRPr="005A55A8" w:rsidRDefault="008860D1" w:rsidP="008860D1">
            <w:pPr>
              <w:rPr>
                <w:color w:val="FF0000"/>
              </w:rPr>
            </w:pPr>
            <w:r>
              <w:lastRenderedPageBreak/>
              <w:t xml:space="preserve">Не требует финансирования </w:t>
            </w:r>
          </w:p>
        </w:tc>
      </w:tr>
      <w:tr w:rsidR="008860D1" w:rsidRPr="003061A4" w:rsidTr="008860D1">
        <w:tc>
          <w:tcPr>
            <w:tcW w:w="3794" w:type="dxa"/>
          </w:tcPr>
          <w:p w:rsidR="008860D1" w:rsidRDefault="008860D1" w:rsidP="008860D1">
            <w:pPr>
              <w:jc w:val="both"/>
            </w:pPr>
            <w:r w:rsidRPr="007A33F3"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8860D1" w:rsidRPr="00472DCC" w:rsidRDefault="008860D1" w:rsidP="008860D1">
            <w:pPr>
              <w:pStyle w:val="af0"/>
              <w:tabs>
                <w:tab w:val="left" w:pos="175"/>
                <w:tab w:val="left" w:pos="317"/>
                <w:tab w:val="left" w:pos="993"/>
              </w:tabs>
              <w:spacing w:line="264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72DCC">
              <w:rPr>
                <w:rFonts w:ascii="Times New Roman" w:eastAsia="Calibri" w:hAnsi="Times New Roman" w:cs="Times New Roman"/>
              </w:rPr>
              <w:t>1. Увеличение количества имущества, предоставляемого субъектам МСП в долгосрочное владение на основании договоров из Перечней.</w:t>
            </w:r>
          </w:p>
          <w:p w:rsidR="008860D1" w:rsidRPr="00472DCC" w:rsidRDefault="008860D1" w:rsidP="008860D1">
            <w:pPr>
              <w:pStyle w:val="af0"/>
              <w:tabs>
                <w:tab w:val="left" w:pos="175"/>
                <w:tab w:val="left" w:pos="317"/>
                <w:tab w:val="left" w:pos="993"/>
              </w:tabs>
              <w:spacing w:line="264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72DCC">
              <w:rPr>
                <w:rFonts w:ascii="Times New Roman" w:eastAsia="Calibri" w:hAnsi="Times New Roman" w:cs="Times New Roman"/>
              </w:rPr>
              <w:t>2. Совершенствование льготного порядка предоставления имущества в аренду.</w:t>
            </w:r>
          </w:p>
          <w:p w:rsidR="008860D1" w:rsidRPr="005A55A8" w:rsidRDefault="008860D1" w:rsidP="008860D1">
            <w:pPr>
              <w:ind w:left="-48" w:firstLine="48"/>
              <w:jc w:val="both"/>
              <w:rPr>
                <w:color w:val="FF0000"/>
              </w:rPr>
            </w:pPr>
            <w:r w:rsidRPr="00472DCC">
              <w:t>3. Упрощение и повышение прозрачности процедур предоставления имущества во владение</w:t>
            </w:r>
            <w:r w:rsidRPr="00955506">
              <w:t xml:space="preserve"> </w:t>
            </w:r>
          </w:p>
        </w:tc>
      </w:tr>
    </w:tbl>
    <w:p w:rsidR="008860D1" w:rsidRDefault="008860D1" w:rsidP="008860D1">
      <w:pPr>
        <w:jc w:val="center"/>
      </w:pPr>
    </w:p>
    <w:p w:rsidR="008860D1" w:rsidRPr="009243DF" w:rsidRDefault="008860D1" w:rsidP="008860D1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43DF">
        <w:rPr>
          <w:rFonts w:ascii="Times New Roman" w:eastAsia="Calibri" w:hAnsi="Times New Roman" w:cs="Times New Roman"/>
          <w:b/>
        </w:rPr>
        <w:t>Характеристика проблемы или необходимость развития определенной сферы деятельности как обоснование необходимости принятия Программы</w:t>
      </w:r>
    </w:p>
    <w:p w:rsidR="008860D1" w:rsidRPr="009243DF" w:rsidRDefault="008860D1" w:rsidP="008860D1">
      <w:pPr>
        <w:jc w:val="center"/>
        <w:rPr>
          <w:sz w:val="22"/>
          <w:szCs w:val="22"/>
        </w:rPr>
      </w:pP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>Имущественная поддержка субъектов малого и среднего предпринимательства (далее – МСП)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24.07.2007 № 209-ФЗ «О развитии малого и среднего предпринимательства в Российской Федерации» (далее – Закон № 209-ФЗ)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</w:t>
      </w:r>
      <w:r w:rsidR="009243DF" w:rsidRPr="009243DF">
        <w:rPr>
          <w:rStyle w:val="afa"/>
          <w:sz w:val="22"/>
          <w:szCs w:val="22"/>
        </w:rPr>
        <w:endnoteReference w:id="1"/>
      </w:r>
      <w:r w:rsidR="009243DF" w:rsidRPr="009243DF">
        <w:rPr>
          <w:sz w:val="22"/>
          <w:szCs w:val="22"/>
        </w:rPr>
        <w:t>,</w:t>
      </w:r>
      <w:r w:rsidRPr="009243DF">
        <w:rPr>
          <w:sz w:val="22"/>
          <w:szCs w:val="22"/>
        </w:rPr>
        <w:t xml:space="preserve"> в том числе на льготных условиях.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помещения,</w:t>
      </w:r>
      <w:r w:rsidRPr="009243DF" w:rsidDel="0001432F">
        <w:rPr>
          <w:sz w:val="22"/>
          <w:szCs w:val="22"/>
        </w:rPr>
        <w:t xml:space="preserve"> </w:t>
      </w:r>
      <w:r w:rsidRPr="009243DF">
        <w:rPr>
          <w:sz w:val="22"/>
          <w:szCs w:val="22"/>
        </w:rPr>
        <w:t xml:space="preserve">земельные участки, в том числе из земель сельскохозяйственного назначения, транспортные средства, оборудование. 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>Субъекты МСП отмечают следующие причины, затрудняющие получение имущественной поддержки: большое количество документов</w:t>
      </w:r>
      <w:r w:rsidRPr="009243DF">
        <w:rPr>
          <w:bCs/>
          <w:sz w:val="22"/>
          <w:szCs w:val="22"/>
        </w:rPr>
        <w:t xml:space="preserve"> при обращении за получением муниципального имущества</w:t>
      </w:r>
      <w:r w:rsidRPr="009243DF">
        <w:rPr>
          <w:sz w:val="22"/>
          <w:szCs w:val="22"/>
        </w:rPr>
        <w:t>, длительные сроки предоставления имущества, неясность порядка получения поддержки и отсутствие информации об имуществе и процедурах его предоставления.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Оказание имущественной поддержки субъектам МСП 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rStyle w:val="af6"/>
          <w:sz w:val="22"/>
          <w:szCs w:val="22"/>
        </w:rPr>
      </w:pPr>
    </w:p>
    <w:p w:rsidR="008860D1" w:rsidRPr="009243DF" w:rsidRDefault="008860D1" w:rsidP="008860D1">
      <w:pPr>
        <w:spacing w:line="264" w:lineRule="auto"/>
        <w:ind w:firstLine="567"/>
        <w:jc w:val="center"/>
        <w:rPr>
          <w:rStyle w:val="af6"/>
          <w:sz w:val="22"/>
          <w:szCs w:val="22"/>
        </w:rPr>
      </w:pPr>
      <w:r w:rsidRPr="009243DF">
        <w:rPr>
          <w:rStyle w:val="af6"/>
          <w:sz w:val="22"/>
          <w:szCs w:val="22"/>
        </w:rPr>
        <w:t>2. Цели и задачи имущественной поддержки субъектов МСП</w:t>
      </w:r>
    </w:p>
    <w:p w:rsidR="008860D1" w:rsidRPr="009243DF" w:rsidRDefault="008860D1" w:rsidP="008860D1">
      <w:pPr>
        <w:spacing w:line="264" w:lineRule="auto"/>
        <w:ind w:firstLine="567"/>
        <w:jc w:val="center"/>
        <w:rPr>
          <w:rStyle w:val="af6"/>
          <w:sz w:val="22"/>
          <w:szCs w:val="22"/>
        </w:rPr>
      </w:pP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>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объектов, в том числе неиспользуемых, неэффективно используемых или используемых не по назначению в перечнях до 66 000 объектов. Распоряжением Правительства Российской Федерации от 31.01.2017 № 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 до конца 2021 года, включая ежегодный рост на 10% количества объектов, включенных в перечни, и увеличение доли таких объектов, сданных в аренду субъектам МСП.</w:t>
      </w:r>
    </w:p>
    <w:p w:rsidR="008860D1" w:rsidRPr="009243DF" w:rsidRDefault="008860D1" w:rsidP="008860D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 xml:space="preserve">Целью настоящей Программы является стимулирование развития малого и среднего бизнеса на территории Карагинского муниципального района за счет использования имущественного потенциала муниципального образования. 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>Задачами настоящей Программы являются:</w:t>
      </w:r>
    </w:p>
    <w:p w:rsidR="008860D1" w:rsidRPr="009243DF" w:rsidRDefault="008860D1" w:rsidP="008860D1">
      <w:pPr>
        <w:pStyle w:val="af0"/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243DF">
        <w:rPr>
          <w:rFonts w:ascii="Times New Roman" w:eastAsia="Calibri" w:hAnsi="Times New Roman" w:cs="Times New Roman"/>
        </w:rPr>
        <w:t xml:space="preserve">Увеличение количества муниципального имущества Постановление администрации </w:t>
      </w:r>
      <w:r w:rsidR="00472DCC" w:rsidRPr="009243DF">
        <w:rPr>
          <w:rFonts w:ascii="Times New Roman" w:eastAsia="Calibri" w:hAnsi="Times New Roman" w:cs="Times New Roman"/>
        </w:rPr>
        <w:t>сельского поселения «село Карага»</w:t>
      </w:r>
      <w:r w:rsidRPr="009243DF">
        <w:rPr>
          <w:rFonts w:ascii="Times New Roman" w:eastAsia="Calibri" w:hAnsi="Times New Roman" w:cs="Times New Roman"/>
        </w:rPr>
        <w:t xml:space="preserve"> </w:t>
      </w:r>
      <w:r w:rsidR="00472DCC" w:rsidRPr="009243DF">
        <w:rPr>
          <w:rFonts w:ascii="Times New Roman" w:eastAsia="Calibri" w:hAnsi="Times New Roman" w:cs="Times New Roman"/>
        </w:rPr>
        <w:t>№ 37 от 26.12.2018 г. «О внесении изменений в приложение к постановлению Главы МО СП «с. Карага» от 27.022018 г. №9 «Об утверждении перечня муниципального имущества сельского поселения «село Карага», свободного от прав третьих лиц (за исключением имущественных прав субъектов малого и среднего предпринимательства)»</w:t>
      </w:r>
      <w:r w:rsidRPr="009243DF">
        <w:rPr>
          <w:rFonts w:ascii="Times New Roman" w:eastAsia="Calibri" w:hAnsi="Times New Roman" w:cs="Times New Roman"/>
        </w:rPr>
        <w:t xml:space="preserve">, в перечне имущества, предназначенного для предоставления субъектам МСП (далее – Перечень). </w:t>
      </w:r>
    </w:p>
    <w:p w:rsidR="008860D1" w:rsidRPr="009243DF" w:rsidRDefault="008860D1" w:rsidP="008860D1">
      <w:pPr>
        <w:pStyle w:val="af0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243DF">
        <w:rPr>
          <w:rFonts w:ascii="Times New Roman" w:eastAsia="Calibri" w:hAnsi="Times New Roman" w:cs="Times New Roman"/>
        </w:rPr>
        <w:t>Расширение состава имущества, включаемого в Перечень, улучшение его качества.</w:t>
      </w:r>
    </w:p>
    <w:p w:rsidR="008860D1" w:rsidRPr="009243DF" w:rsidRDefault="008860D1" w:rsidP="008860D1">
      <w:pPr>
        <w:pStyle w:val="af0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243DF">
        <w:rPr>
          <w:rFonts w:ascii="Times New Roman" w:eastAsia="Calibri" w:hAnsi="Times New Roman" w:cs="Times New Roman"/>
        </w:rPr>
        <w:lastRenderedPageBreak/>
        <w:t>Увеличение количества имущества, предоставляемого субъектам МСП в долгосрочное владение (пользование) на основании договоров из Перечней.</w:t>
      </w:r>
    </w:p>
    <w:p w:rsidR="008860D1" w:rsidRPr="009243DF" w:rsidRDefault="008860D1" w:rsidP="008860D1">
      <w:pPr>
        <w:pStyle w:val="af0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243DF">
        <w:rPr>
          <w:rFonts w:ascii="Times New Roman" w:eastAsia="Calibri" w:hAnsi="Times New Roman" w:cs="Times New Roman"/>
        </w:rPr>
        <w:t>Совершенствование льготного порядка предоставления имущества в аренду.</w:t>
      </w:r>
    </w:p>
    <w:p w:rsidR="008860D1" w:rsidRPr="009243DF" w:rsidRDefault="008860D1" w:rsidP="008860D1">
      <w:pPr>
        <w:pStyle w:val="af0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9243DF">
        <w:rPr>
          <w:rFonts w:ascii="Times New Roman" w:eastAsia="Calibri" w:hAnsi="Times New Roman" w:cs="Times New Roman"/>
        </w:rPr>
        <w:t>Упрощение и повышение прозрачности процедур предоставления имущества во владение (пользование).</w:t>
      </w:r>
    </w:p>
    <w:p w:rsidR="008860D1" w:rsidRPr="009243DF" w:rsidRDefault="008860D1" w:rsidP="008860D1">
      <w:pPr>
        <w:spacing w:line="264" w:lineRule="auto"/>
        <w:jc w:val="both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center"/>
        <w:rPr>
          <w:sz w:val="22"/>
          <w:szCs w:val="22"/>
        </w:rPr>
      </w:pPr>
      <w:r w:rsidRPr="009243DF">
        <w:rPr>
          <w:b/>
          <w:sz w:val="22"/>
          <w:szCs w:val="22"/>
        </w:rPr>
        <w:t>3. Состояние работы по оказанию имущественной поддержки субъектам МСП к началу реализации Программы</w:t>
      </w:r>
    </w:p>
    <w:p w:rsidR="008860D1" w:rsidRPr="009243DF" w:rsidRDefault="008860D1" w:rsidP="008860D1">
      <w:pPr>
        <w:ind w:firstLine="708"/>
        <w:jc w:val="both"/>
        <w:rPr>
          <w:sz w:val="22"/>
          <w:szCs w:val="22"/>
        </w:rPr>
      </w:pP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>С даты принятия Закона № 209-ФЗ в Переч</w:t>
      </w:r>
      <w:r w:rsidR="00BA3032" w:rsidRPr="009243DF">
        <w:rPr>
          <w:sz w:val="22"/>
          <w:szCs w:val="22"/>
        </w:rPr>
        <w:t>ень</w:t>
      </w:r>
      <w:r w:rsidRPr="009243DF">
        <w:rPr>
          <w:sz w:val="22"/>
          <w:szCs w:val="22"/>
        </w:rPr>
        <w:t xml:space="preserve"> муниципального имущества, свободного от прав третьих лиц, используемого в целях предоставления его во владение и (или) пользование на долгосрочной основе субъектам малого и среднего предпринимательства</w:t>
      </w:r>
      <w:r w:rsidRPr="009243DF">
        <w:rPr>
          <w:i/>
          <w:sz w:val="22"/>
          <w:szCs w:val="22"/>
        </w:rPr>
        <w:t xml:space="preserve"> </w:t>
      </w:r>
      <w:r w:rsidRPr="009243DF">
        <w:rPr>
          <w:sz w:val="22"/>
          <w:szCs w:val="22"/>
        </w:rPr>
        <w:t xml:space="preserve">было включено 1 объектов недвижимого имущества общей площадью </w:t>
      </w:r>
      <w:r w:rsidR="00BA3032" w:rsidRPr="009243DF">
        <w:rPr>
          <w:sz w:val="22"/>
          <w:szCs w:val="22"/>
        </w:rPr>
        <w:t>70,7</w:t>
      </w:r>
      <w:r w:rsidRPr="009243DF">
        <w:rPr>
          <w:sz w:val="22"/>
          <w:szCs w:val="22"/>
        </w:rPr>
        <w:t xml:space="preserve"> кв. м,</w:t>
      </w:r>
      <w:r w:rsidRPr="009243DF">
        <w:rPr>
          <w:i/>
          <w:sz w:val="22"/>
          <w:szCs w:val="22"/>
        </w:rPr>
        <w:t xml:space="preserve"> </w:t>
      </w:r>
      <w:r w:rsidRPr="009243DF">
        <w:rPr>
          <w:sz w:val="22"/>
          <w:szCs w:val="22"/>
        </w:rPr>
        <w:t>договора не заключены.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 xml:space="preserve">На дату подготовки настоящей Программы на территории </w:t>
      </w:r>
      <w:r w:rsidR="00BA3032" w:rsidRPr="009243DF">
        <w:rPr>
          <w:sz w:val="22"/>
          <w:szCs w:val="22"/>
        </w:rPr>
        <w:t>сельского поселения «село Карага»</w:t>
      </w:r>
      <w:r w:rsidRPr="009243DF">
        <w:rPr>
          <w:sz w:val="22"/>
          <w:szCs w:val="22"/>
        </w:rPr>
        <w:t xml:space="preserve"> зарегистрировано </w:t>
      </w:r>
      <w:r w:rsidR="009109D5" w:rsidRPr="009243DF">
        <w:rPr>
          <w:sz w:val="22"/>
          <w:szCs w:val="22"/>
        </w:rPr>
        <w:t>0</w:t>
      </w:r>
      <w:r w:rsidRPr="009243DF">
        <w:rPr>
          <w:sz w:val="22"/>
          <w:szCs w:val="22"/>
        </w:rPr>
        <w:t xml:space="preserve"> субъектов малого и среднего предпринимательства. На территории </w:t>
      </w:r>
      <w:r w:rsidR="00BA3032" w:rsidRPr="009243DF">
        <w:rPr>
          <w:sz w:val="22"/>
          <w:szCs w:val="22"/>
        </w:rPr>
        <w:t>сельского поселения «село Карага»</w:t>
      </w:r>
      <w:r w:rsidRPr="009243DF">
        <w:rPr>
          <w:sz w:val="22"/>
          <w:szCs w:val="22"/>
        </w:rPr>
        <w:t xml:space="preserve"> не заключались договора аренды.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sz w:val="22"/>
          <w:szCs w:val="22"/>
        </w:rPr>
      </w:pPr>
      <w:r w:rsidRPr="009243DF">
        <w:rPr>
          <w:sz w:val="22"/>
          <w:szCs w:val="22"/>
        </w:rPr>
        <w:t xml:space="preserve">Субъектам МСП предоставляются льготы по арендной плате и преференции отдельным категориям субъектов МСП в форме предоставления муниципального имущества без проведения торгов не предоставлялись. </w:t>
      </w:r>
    </w:p>
    <w:p w:rsidR="008860D1" w:rsidRPr="009243DF" w:rsidRDefault="008860D1" w:rsidP="008860D1">
      <w:pPr>
        <w:spacing w:line="264" w:lineRule="auto"/>
        <w:ind w:firstLine="567"/>
        <w:jc w:val="both"/>
        <w:rPr>
          <w:i/>
          <w:sz w:val="22"/>
          <w:szCs w:val="22"/>
        </w:rPr>
      </w:pPr>
      <w:r w:rsidRPr="009243DF">
        <w:rPr>
          <w:sz w:val="22"/>
          <w:szCs w:val="22"/>
        </w:rPr>
        <w:tab/>
        <w:t>Для субъектов МСП предусмотрена реализация преимущественного права выкупа муниципального</w:t>
      </w:r>
      <w:r w:rsidRPr="009243DF">
        <w:rPr>
          <w:i/>
          <w:sz w:val="22"/>
          <w:szCs w:val="22"/>
        </w:rPr>
        <w:t xml:space="preserve"> </w:t>
      </w:r>
      <w:r w:rsidRPr="009243DF">
        <w:rPr>
          <w:sz w:val="22"/>
          <w:szCs w:val="22"/>
        </w:rPr>
        <w:t xml:space="preserve">имущества в рамках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С даты утверждения указанного Федерального </w:t>
      </w:r>
      <w:r w:rsidR="009109D5" w:rsidRPr="009243DF">
        <w:rPr>
          <w:sz w:val="22"/>
          <w:szCs w:val="22"/>
        </w:rPr>
        <w:t>закона данной</w:t>
      </w:r>
      <w:r w:rsidRPr="009243DF">
        <w:rPr>
          <w:sz w:val="22"/>
          <w:szCs w:val="22"/>
        </w:rPr>
        <w:t xml:space="preserve"> формой имущественной поддержки воспользовались 0 предпринимателей.</w:t>
      </w:r>
      <w:r w:rsidRPr="009243DF">
        <w:rPr>
          <w:i/>
          <w:sz w:val="22"/>
          <w:szCs w:val="22"/>
        </w:rPr>
        <w:tab/>
      </w:r>
    </w:p>
    <w:p w:rsidR="008860D1" w:rsidRPr="009243DF" w:rsidRDefault="008860D1" w:rsidP="008860D1">
      <w:pPr>
        <w:spacing w:line="264" w:lineRule="auto"/>
        <w:ind w:firstLine="709"/>
        <w:jc w:val="both"/>
        <w:rPr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t>4. Принципы и приоритеты управления и распоряжения муниципальным имуществом в Карагинском муниципальном районе при оказании имущественной поддержки субъектам МСП</w:t>
      </w:r>
    </w:p>
    <w:p w:rsidR="008860D1" w:rsidRPr="009243DF" w:rsidRDefault="008860D1" w:rsidP="009243DF">
      <w:pPr>
        <w:spacing w:line="264" w:lineRule="auto"/>
        <w:jc w:val="both"/>
        <w:rPr>
          <w:sz w:val="22"/>
          <w:szCs w:val="22"/>
        </w:rPr>
      </w:pPr>
      <w:r w:rsidRPr="009243DF">
        <w:rPr>
          <w:b/>
          <w:sz w:val="22"/>
          <w:szCs w:val="22"/>
        </w:rPr>
        <w:tab/>
      </w:r>
      <w:r w:rsidRPr="009243DF">
        <w:rPr>
          <w:sz w:val="22"/>
          <w:szCs w:val="22"/>
        </w:rPr>
        <w:t>Оказание имущественной поддержки субъектам МСП на территории Карагинского муниципального района</w:t>
      </w:r>
      <w:r w:rsidRPr="009243DF">
        <w:rPr>
          <w:i/>
          <w:sz w:val="22"/>
          <w:szCs w:val="22"/>
        </w:rPr>
        <w:t xml:space="preserve"> </w:t>
      </w:r>
      <w:r w:rsidRPr="009243DF">
        <w:rPr>
          <w:sz w:val="22"/>
          <w:szCs w:val="22"/>
        </w:rPr>
        <w:t>строится на следующих принципах: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</w:r>
      <w:r w:rsidRPr="009243DF">
        <w:rPr>
          <w:b/>
          <w:sz w:val="22"/>
          <w:szCs w:val="22"/>
        </w:rPr>
        <w:t>информационная открытость (транспарентность)</w:t>
      </w:r>
      <w:r w:rsidRPr="009243DF">
        <w:rPr>
          <w:sz w:val="22"/>
          <w:szCs w:val="22"/>
        </w:rPr>
        <w:t xml:space="preserve">: размещение на официальных сайтах в сети «Интернет» информации об имуществе, включенном в реестр муниципального имущества </w:t>
      </w:r>
      <w:r w:rsidR="00BA3032" w:rsidRPr="009243DF">
        <w:rPr>
          <w:sz w:val="22"/>
          <w:szCs w:val="22"/>
        </w:rPr>
        <w:t>сельского поселения «село Карага»</w:t>
      </w:r>
      <w:r w:rsidRPr="009243DF">
        <w:rPr>
          <w:sz w:val="22"/>
          <w:szCs w:val="22"/>
        </w:rPr>
        <w:t>, об имуществе, включенном в Перечень, о правовых актах, регулирующих оказание имущественной поддержки и проектах таких актов, о проведении рекламных и информационных кампаний по продвижению имущества для субъектов МСП;</w:t>
      </w:r>
    </w:p>
    <w:p w:rsidR="008860D1" w:rsidRPr="009243DF" w:rsidRDefault="008860D1" w:rsidP="008860D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</w:r>
      <w:r w:rsidRPr="009243DF">
        <w:rPr>
          <w:b/>
          <w:sz w:val="22"/>
          <w:szCs w:val="22"/>
        </w:rPr>
        <w:t>равный доступ</w:t>
      </w:r>
      <w:r w:rsidRPr="009243DF">
        <w:rPr>
          <w:sz w:val="22"/>
          <w:szCs w:val="22"/>
        </w:rPr>
        <w:t xml:space="preserve">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</w:r>
      <w:r w:rsidRPr="009243DF">
        <w:rPr>
          <w:b/>
          <w:sz w:val="22"/>
          <w:szCs w:val="22"/>
        </w:rPr>
        <w:t>приоритетность включения в Перечень имущества, поступившего в муниципальную собственность</w:t>
      </w:r>
      <w:r w:rsidRPr="009243DF">
        <w:rPr>
          <w:sz w:val="22"/>
          <w:szCs w:val="22"/>
        </w:rPr>
        <w:t>, вновь выявленного, а также неиспользуемого, неэффективно используемого или используемого не по назначению, за исключением случаев, если использование такого имущества необходимо для размещения органов местного самоуправления или муниципальных организаций для решения вопросов местного значения.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</w:r>
      <w:r w:rsidRPr="009243DF">
        <w:rPr>
          <w:b/>
          <w:sz w:val="22"/>
          <w:szCs w:val="22"/>
        </w:rPr>
        <w:t>ежегодное дополнение</w:t>
      </w:r>
      <w:r w:rsidRPr="009243DF">
        <w:rPr>
          <w:sz w:val="22"/>
          <w:szCs w:val="22"/>
        </w:rPr>
        <w:t xml:space="preserve"> </w:t>
      </w:r>
      <w:r w:rsidRPr="009243DF">
        <w:rPr>
          <w:b/>
          <w:sz w:val="22"/>
          <w:szCs w:val="22"/>
        </w:rPr>
        <w:t>Перечня новыми объектами</w:t>
      </w:r>
      <w:r w:rsidRPr="009243DF">
        <w:rPr>
          <w:sz w:val="22"/>
          <w:szCs w:val="22"/>
        </w:rPr>
        <w:t xml:space="preserve"> с целью замещения имущества, в отношении которого реализовано преимущественное право субъектов МСП на выкуп арендуемого муниципального имущества;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</w:r>
      <w:r w:rsidRPr="009243DF">
        <w:rPr>
          <w:b/>
          <w:sz w:val="22"/>
          <w:szCs w:val="22"/>
        </w:rPr>
        <w:t>востребованность</w:t>
      </w:r>
      <w:r w:rsidRPr="009243DF">
        <w:rPr>
          <w:sz w:val="22"/>
          <w:szCs w:val="22"/>
        </w:rPr>
        <w:t xml:space="preserve"> </w:t>
      </w:r>
      <w:r w:rsidRPr="009243DF">
        <w:rPr>
          <w:b/>
          <w:sz w:val="22"/>
          <w:szCs w:val="22"/>
        </w:rPr>
        <w:t>имущества, включенного в Перечень:</w:t>
      </w:r>
      <w:r w:rsidRPr="009243DF">
        <w:rPr>
          <w:sz w:val="22"/>
          <w:szCs w:val="22"/>
        </w:rPr>
        <w:t xml:space="preserve"> недопустимость включения в Перечень имущества,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</w:r>
      <w:r w:rsidRPr="009243DF">
        <w:rPr>
          <w:b/>
          <w:sz w:val="22"/>
          <w:szCs w:val="22"/>
        </w:rPr>
        <w:t>вовлечение</w:t>
      </w:r>
      <w:r w:rsidRPr="009243DF">
        <w:rPr>
          <w:sz w:val="22"/>
          <w:szCs w:val="22"/>
        </w:rPr>
        <w:t xml:space="preserve"> </w:t>
      </w:r>
      <w:r w:rsidRPr="009243DF">
        <w:rPr>
          <w:b/>
          <w:sz w:val="22"/>
          <w:szCs w:val="22"/>
        </w:rPr>
        <w:t>в арендные отношения максимально возможного количества включенного в Перечень имущества</w:t>
      </w:r>
      <w:r w:rsidRPr="009243DF">
        <w:rPr>
          <w:sz w:val="22"/>
          <w:szCs w:val="22"/>
        </w:rPr>
        <w:t xml:space="preserve"> путем предложения его субъектам МСП на торгах на право заключения договора аренды, применения заявительного принципа при инициировании проведения таких торгов, а также предоставления без проведения торгов в рамках муниципальных преференций.</w:t>
      </w: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lastRenderedPageBreak/>
        <w:t>5. Мероприятия по нормативному правовому обеспечению деятельности в сфере оказания имущественной поддержки субъектам МСП</w:t>
      </w: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Нормативное правовое обеспечение оказания имущественной поддержки субъектам МСП основано на положениях статьи 18 Закона № 209-ФЗ. С учетом изменений, внесенных Федеральным законом от 03.07.2018 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(далее –Закон № 185-ФЗ) в Перечни могут включаться земельные участки, находящиеся в муниципальной собственности, а также муниципальное имущество, закрепленного на праве хозяйственного ведения или оперативного управления за муниципальными унитарными предприятиями, учреждениями.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 муниципального недвижимого имущества.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 xml:space="preserve">В </w:t>
      </w:r>
      <w:r w:rsidR="007A7A55" w:rsidRPr="009243DF">
        <w:rPr>
          <w:sz w:val="22"/>
          <w:szCs w:val="22"/>
        </w:rPr>
        <w:t>сельском поселении «село Карага»</w:t>
      </w:r>
      <w:r w:rsidRPr="009243DF">
        <w:rPr>
          <w:sz w:val="22"/>
          <w:szCs w:val="22"/>
        </w:rPr>
        <w:t xml:space="preserve"> действуют следующие нормативные правовые акты в сфере оказании имущественной поддержки субъектам МСП:</w:t>
      </w:r>
    </w:p>
    <w:p w:rsidR="008860D1" w:rsidRPr="009243DF" w:rsidRDefault="009109D5" w:rsidP="009109D5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243DF">
        <w:rPr>
          <w:rFonts w:ascii="Times New Roman" w:hAnsi="Times New Roman" w:cs="Times New Roman"/>
        </w:rPr>
        <w:t>Решение</w:t>
      </w:r>
      <w:r w:rsidR="008860D1" w:rsidRPr="009243DF">
        <w:rPr>
          <w:rFonts w:ascii="Times New Roman" w:hAnsi="Times New Roman" w:cs="Times New Roman"/>
        </w:rPr>
        <w:t xml:space="preserve"> Совета депутатов </w:t>
      </w:r>
      <w:r w:rsidR="007A7A55" w:rsidRPr="009243DF">
        <w:rPr>
          <w:rFonts w:ascii="Times New Roman" w:hAnsi="Times New Roman" w:cs="Times New Roman"/>
        </w:rPr>
        <w:t xml:space="preserve">сельского поселения «село Карага» </w:t>
      </w:r>
      <w:r w:rsidR="008860D1" w:rsidRPr="009243DF">
        <w:rPr>
          <w:rFonts w:ascii="Times New Roman" w:hAnsi="Times New Roman" w:cs="Times New Roman"/>
        </w:rPr>
        <w:t xml:space="preserve">от </w:t>
      </w:r>
      <w:r w:rsidR="007A7A55" w:rsidRPr="009243DF">
        <w:rPr>
          <w:rFonts w:ascii="Times New Roman" w:hAnsi="Times New Roman" w:cs="Times New Roman"/>
        </w:rPr>
        <w:t>31.08</w:t>
      </w:r>
      <w:r w:rsidR="008860D1" w:rsidRPr="009243DF">
        <w:rPr>
          <w:rFonts w:ascii="Times New Roman" w:hAnsi="Times New Roman" w:cs="Times New Roman"/>
        </w:rPr>
        <w:t xml:space="preserve">.2019 № </w:t>
      </w:r>
      <w:r w:rsidR="007A7A55" w:rsidRPr="009243DF">
        <w:rPr>
          <w:rFonts w:ascii="Times New Roman" w:hAnsi="Times New Roman" w:cs="Times New Roman"/>
        </w:rPr>
        <w:t>16</w:t>
      </w:r>
      <w:r w:rsidR="008860D1" w:rsidRPr="009243DF">
        <w:rPr>
          <w:rFonts w:ascii="Times New Roman" w:hAnsi="Times New Roman" w:cs="Times New Roman"/>
        </w:rPr>
        <w:t xml:space="preserve"> «Об утверждении Порядка формирования, ведения, ежегодного дополнения и опубликования перечня </w:t>
      </w:r>
      <w:r w:rsidR="007A7A55" w:rsidRPr="009243DF">
        <w:rPr>
          <w:rFonts w:ascii="Times New Roman" w:hAnsi="Times New Roman" w:cs="Times New Roman"/>
        </w:rPr>
        <w:t>государственного (</w:t>
      </w:r>
      <w:r w:rsidR="008860D1" w:rsidRPr="009243DF">
        <w:rPr>
          <w:rFonts w:ascii="Times New Roman" w:hAnsi="Times New Roman" w:cs="Times New Roman"/>
        </w:rPr>
        <w:t>муниципального</w:t>
      </w:r>
      <w:r w:rsidR="007A7A55" w:rsidRPr="009243DF">
        <w:rPr>
          <w:rFonts w:ascii="Times New Roman" w:hAnsi="Times New Roman" w:cs="Times New Roman"/>
        </w:rPr>
        <w:t>)</w:t>
      </w:r>
      <w:r w:rsidR="008860D1" w:rsidRPr="009243DF">
        <w:rPr>
          <w:rFonts w:ascii="Times New Roman" w:hAnsi="Times New Roman" w:cs="Times New Roman"/>
        </w:rPr>
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В течение 2019 года будет завершена работа по приведению указанных нормативных правовых актов в соответствие с изменениями, внесенными в Закон № 209-ФЗ, Земельн</w:t>
      </w:r>
      <w:r w:rsidR="009109D5" w:rsidRPr="009243DF">
        <w:rPr>
          <w:sz w:val="22"/>
          <w:szCs w:val="22"/>
        </w:rPr>
        <w:t>ый кодекс Российской Федерации.</w:t>
      </w:r>
    </w:p>
    <w:p w:rsidR="009109D5" w:rsidRPr="009243DF" w:rsidRDefault="009109D5" w:rsidP="008860D1">
      <w:pPr>
        <w:spacing w:line="264" w:lineRule="auto"/>
        <w:jc w:val="both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t>6. Выявление муниципального имущества для дополнения Перечня</w:t>
      </w: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 xml:space="preserve">Выявление и подбор муниципального имущества для дополнения Перечня требует скоординированной работы администрации </w:t>
      </w:r>
      <w:r w:rsidR="00371892" w:rsidRPr="009243DF">
        <w:rPr>
          <w:sz w:val="22"/>
          <w:szCs w:val="22"/>
        </w:rPr>
        <w:t>сельского поселения «село Карага»</w:t>
      </w:r>
      <w:r w:rsidRPr="009243DF">
        <w:rPr>
          <w:sz w:val="22"/>
          <w:szCs w:val="22"/>
        </w:rPr>
        <w:t>, для чего создан следующий коллегиальный орган (рабочая группа):</w:t>
      </w:r>
    </w:p>
    <w:p w:rsidR="004D23EF" w:rsidRPr="009243DF" w:rsidRDefault="008860D1" w:rsidP="004D23EF">
      <w:pPr>
        <w:pStyle w:val="af0"/>
        <w:numPr>
          <w:ilvl w:val="0"/>
          <w:numId w:val="9"/>
        </w:numPr>
        <w:spacing w:line="264" w:lineRule="auto"/>
        <w:jc w:val="both"/>
      </w:pPr>
      <w:r w:rsidRPr="009243DF">
        <w:rPr>
          <w:rFonts w:ascii="Times New Roman" w:hAnsi="Times New Roman" w:cs="Times New Roman"/>
        </w:rPr>
        <w:t>Рабочая группа в сфере имущественной поддержки субъектов МСП)</w:t>
      </w:r>
    </w:p>
    <w:p w:rsidR="008860D1" w:rsidRPr="009243DF" w:rsidRDefault="008860D1" w:rsidP="004D23EF">
      <w:pPr>
        <w:spacing w:line="264" w:lineRule="auto"/>
        <w:ind w:firstLine="360"/>
        <w:jc w:val="both"/>
        <w:rPr>
          <w:sz w:val="22"/>
          <w:szCs w:val="22"/>
        </w:rPr>
      </w:pPr>
      <w:r w:rsidRPr="009243DF">
        <w:rPr>
          <w:sz w:val="22"/>
          <w:szCs w:val="22"/>
        </w:rPr>
        <w:t xml:space="preserve">Рабочая группа примет участие в инвентаризации муниципального имущества, включая: имущество казны, имущество, закрепленное на праве оперативного управления и праве хозяйственного ведения за муниципальными учреждениями, предприятиями (далее – МУ, МУП), земельные участки, в том числе государственная собственность на которые не разграничена. В течение 2019-2020 с участием указанной рабочей группой будет проведен анализ состава имущества, принадлежащего </w:t>
      </w:r>
      <w:r w:rsidR="00371892" w:rsidRPr="009243DF">
        <w:rPr>
          <w:sz w:val="22"/>
          <w:szCs w:val="22"/>
        </w:rPr>
        <w:t>сельскому поселению «село Карага»</w:t>
      </w:r>
      <w:r w:rsidRPr="009243DF">
        <w:rPr>
          <w:i/>
          <w:sz w:val="22"/>
          <w:szCs w:val="22"/>
        </w:rPr>
        <w:t xml:space="preserve">, </w:t>
      </w:r>
      <w:r w:rsidRPr="009243DF">
        <w:rPr>
          <w:sz w:val="22"/>
          <w:szCs w:val="22"/>
        </w:rPr>
        <w:t>при этом будут рассмотрены следующие массивы данных: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реестры муниципальной собственности;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 xml:space="preserve">– результаты работы по выявлению земельных участков, в том числе государственная собственность на которые не разграничена, по их формированию и постановке на кадастровый учет; 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результаты работы по выявлению бесхозяйных объектов недвижимости, по признанию права собственности на них;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сведения о поступлении в муниципальную собственность выморочного имущества (за исключением жилых помещений и предметов, срок полезного использования которых составляет менее пяти лет);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результаты работы балансовых (контрольно-ревизионных) комиссий по итогам финансово-хозяйственной деятельности МУП;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результаты работы бюджетно-финансовых комиссий в отношении деятельности МУ.</w:t>
      </w:r>
    </w:p>
    <w:p w:rsidR="008860D1" w:rsidRPr="009243DF" w:rsidRDefault="008860D1" w:rsidP="008860D1">
      <w:pPr>
        <w:spacing w:line="264" w:lineRule="auto"/>
        <w:ind w:firstLine="709"/>
        <w:jc w:val="both"/>
        <w:rPr>
          <w:b/>
          <w:sz w:val="22"/>
          <w:szCs w:val="22"/>
        </w:rPr>
      </w:pPr>
    </w:p>
    <w:p w:rsidR="009243DF" w:rsidRDefault="009243DF" w:rsidP="008860D1">
      <w:pPr>
        <w:spacing w:line="264" w:lineRule="auto"/>
        <w:jc w:val="center"/>
        <w:rPr>
          <w:b/>
          <w:sz w:val="22"/>
          <w:szCs w:val="22"/>
        </w:rPr>
      </w:pPr>
    </w:p>
    <w:p w:rsidR="009243DF" w:rsidRDefault="009243DF" w:rsidP="008860D1">
      <w:pPr>
        <w:spacing w:line="264" w:lineRule="auto"/>
        <w:jc w:val="center"/>
        <w:rPr>
          <w:b/>
          <w:sz w:val="22"/>
          <w:szCs w:val="22"/>
        </w:rPr>
      </w:pPr>
    </w:p>
    <w:p w:rsidR="009243DF" w:rsidRDefault="009243DF" w:rsidP="008860D1">
      <w:pPr>
        <w:spacing w:line="264" w:lineRule="auto"/>
        <w:jc w:val="center"/>
        <w:rPr>
          <w:b/>
          <w:sz w:val="22"/>
          <w:szCs w:val="22"/>
        </w:rPr>
      </w:pPr>
    </w:p>
    <w:p w:rsid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lastRenderedPageBreak/>
        <w:t xml:space="preserve">7. Повышение доступности информации о муниципальном имуществе, </w:t>
      </w: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t>совершенствование его учета</w:t>
      </w: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Согласно поручениям Президента Российской Федерации, данным на заседании Государственного совета Российской Федерации по вопросу развития конкуренции 5 апреля 2018 г. (перечень поручений от 15.05.2018 № Пр-817ГС) на официальн</w:t>
      </w:r>
      <w:r w:rsidR="004D23EF" w:rsidRPr="009243DF">
        <w:rPr>
          <w:sz w:val="22"/>
          <w:szCs w:val="22"/>
        </w:rPr>
        <w:t>ом</w:t>
      </w:r>
      <w:r w:rsidRPr="009243DF">
        <w:rPr>
          <w:sz w:val="22"/>
          <w:szCs w:val="22"/>
        </w:rPr>
        <w:t xml:space="preserve"> сайт</w:t>
      </w:r>
      <w:r w:rsidR="004D23EF" w:rsidRPr="009243DF">
        <w:rPr>
          <w:sz w:val="22"/>
          <w:szCs w:val="22"/>
        </w:rPr>
        <w:t>е</w:t>
      </w:r>
      <w:r w:rsidRPr="009243DF">
        <w:rPr>
          <w:sz w:val="22"/>
          <w:szCs w:val="22"/>
        </w:rPr>
        <w:t xml:space="preserve"> муниципальн</w:t>
      </w:r>
      <w:r w:rsidR="004D23EF" w:rsidRPr="009243DF">
        <w:rPr>
          <w:sz w:val="22"/>
          <w:szCs w:val="22"/>
        </w:rPr>
        <w:t>ого</w:t>
      </w:r>
      <w:r w:rsidRPr="009243DF">
        <w:rPr>
          <w:sz w:val="22"/>
          <w:szCs w:val="22"/>
        </w:rPr>
        <w:t xml:space="preserve"> образовани</w:t>
      </w:r>
      <w:r w:rsidR="004D23EF" w:rsidRPr="009243DF">
        <w:rPr>
          <w:sz w:val="22"/>
          <w:szCs w:val="22"/>
        </w:rPr>
        <w:t>я сельского поселения «село Карага»</w:t>
      </w:r>
      <w:r w:rsidRPr="009243DF">
        <w:rPr>
          <w:sz w:val="22"/>
          <w:szCs w:val="22"/>
        </w:rPr>
        <w:t xml:space="preserve"> в сети «Интернет» должна размещаться информация об объектах, находящихся в муниципальной собственности, в том числе наименования объектов, их местонахождение, характеристики и целевое назначение, ограничения использования и обременения правами третьих лиц. В целях обеспечения доступности информации о муниципальном имуществе на территории </w:t>
      </w:r>
      <w:r w:rsidR="00371892" w:rsidRPr="009243DF">
        <w:rPr>
          <w:sz w:val="22"/>
          <w:szCs w:val="22"/>
        </w:rPr>
        <w:t>сельского поселения «село Карага»</w:t>
      </w:r>
      <w:r w:rsidRPr="009243DF">
        <w:rPr>
          <w:sz w:val="22"/>
          <w:szCs w:val="22"/>
        </w:rPr>
        <w:t xml:space="preserve"> будут разработаны и утверждены правовые акты, определяющие состав сведений, сроки размещения и порядок актуализации информации об имуществе, включенном в реестры муниципального имущества, для размещения на официальных сайтах органов власти в сети «Интернет».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t>8. Дополнение Перечня новым имуществом, исключение невостребованного имущества</w:t>
      </w:r>
    </w:p>
    <w:p w:rsidR="008860D1" w:rsidRPr="009243DF" w:rsidRDefault="008860D1" w:rsidP="008860D1">
      <w:pPr>
        <w:spacing w:line="264" w:lineRule="auto"/>
        <w:jc w:val="both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По мере выявления неиспользуемого или используемого не по назначению муниципального имущества, пригодного для формироваться предложения о дополнении Перечня. Рабочая группа обеспечит контроль за сбором и рассмотрением таких предложений.</w:t>
      </w:r>
    </w:p>
    <w:p w:rsidR="008860D1" w:rsidRPr="009243DF" w:rsidRDefault="008860D1" w:rsidP="008860D1">
      <w:pPr>
        <w:spacing w:line="264" w:lineRule="auto"/>
        <w:ind w:firstLine="709"/>
        <w:jc w:val="both"/>
        <w:rPr>
          <w:sz w:val="22"/>
          <w:szCs w:val="22"/>
        </w:rPr>
      </w:pPr>
      <w:r w:rsidRPr="009243DF">
        <w:rPr>
          <w:sz w:val="22"/>
          <w:szCs w:val="22"/>
        </w:rPr>
        <w:t>Одновременно с реализацией вышеуказанных мероприятий Рабочая группа исследует Перечень на предмет наличия в нем имущества, не востребованного субъектами МСП. В случае,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раз, могут быть подготовлены предложения об исключении такого имущества из Перечня.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За период действия Программы (подпрограммы) количество имущества в Перечне планируется увеличить на 100 % до 3 объектов, из которых земельные участки составят 3 объекта, имущество.</w:t>
      </w:r>
    </w:p>
    <w:p w:rsidR="008860D1" w:rsidRPr="009243DF" w:rsidRDefault="008860D1" w:rsidP="008860D1">
      <w:pPr>
        <w:spacing w:line="264" w:lineRule="auto"/>
        <w:jc w:val="both"/>
        <w:rPr>
          <w:b/>
          <w:sz w:val="22"/>
          <w:szCs w:val="22"/>
        </w:rPr>
      </w:pPr>
    </w:p>
    <w:p w:rsid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t xml:space="preserve">9. Совершенствование работы по предоставлению муниципального имущества, </w:t>
      </w: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t>включенного в Перечень</w:t>
      </w:r>
    </w:p>
    <w:p w:rsidR="008860D1" w:rsidRPr="009243DF" w:rsidRDefault="008860D1" w:rsidP="008860D1">
      <w:pPr>
        <w:spacing w:line="264" w:lineRule="auto"/>
        <w:jc w:val="both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Целью работы по предоставлению муниципального имущества, включенного в Перечень, является заключение максимально возможного количества договоров аренды в срок не позднее года с даты включения имущества в Перечень. Для достижения этой цели будут реализованы следующие шаги: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предоставление потенциальным арендаторам информации об имуществе, включая фотографии, техническую документацию, а также материалы рекламного характера;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проведение ежегодных информационных кампаний для субъектов МСП по имуществу в муниципальных СМИ и на сайтах в информационно-телекоммуникационной сети «Интернет»;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применение заявительного принципа при принятии решения о проведении торгов по предоставлению имущества в аренду;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– разработка и предоставление субъектам МСП методических материалов по участию в торгах и процедурах предоставления имущества без проведения торгов.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 xml:space="preserve">На официальном сайте </w:t>
      </w:r>
      <w:r w:rsidR="002D1BD9" w:rsidRPr="009243DF">
        <w:rPr>
          <w:sz w:val="22"/>
          <w:szCs w:val="22"/>
        </w:rPr>
        <w:t>сельского поселения «село Карага»</w:t>
      </w:r>
      <w:r w:rsidRPr="009243DF">
        <w:rPr>
          <w:sz w:val="22"/>
          <w:szCs w:val="22"/>
        </w:rPr>
        <w:t xml:space="preserve"> в информационно-телекоммуникационной сети «Интернет» создан раздел по направлению «</w:t>
      </w:r>
      <w:r w:rsidR="009243DF" w:rsidRPr="009243DF">
        <w:rPr>
          <w:sz w:val="22"/>
          <w:szCs w:val="22"/>
        </w:rPr>
        <w:t>П</w:t>
      </w:r>
      <w:r w:rsidRPr="009243DF">
        <w:rPr>
          <w:sz w:val="22"/>
          <w:szCs w:val="22"/>
        </w:rPr>
        <w:t>оддержка субъектов МСП». Деятельность уполномоченных органов по предоставлению имущества в аренду субъектам МСП урегулирована (будет урегулирована</w:t>
      </w:r>
      <w:r w:rsidR="002D1BD9" w:rsidRPr="009243DF">
        <w:rPr>
          <w:sz w:val="22"/>
          <w:szCs w:val="22"/>
        </w:rPr>
        <w:t>)</w:t>
      </w:r>
      <w:r w:rsidRPr="009243DF">
        <w:rPr>
          <w:sz w:val="22"/>
          <w:szCs w:val="22"/>
        </w:rPr>
        <w:t xml:space="preserve"> в течение 2019-2020 административным регламентом.</w:t>
      </w:r>
    </w:p>
    <w:p w:rsidR="008860D1" w:rsidRPr="009243DF" w:rsidRDefault="008860D1" w:rsidP="008860D1">
      <w:pPr>
        <w:spacing w:line="264" w:lineRule="auto"/>
        <w:jc w:val="both"/>
        <w:rPr>
          <w:sz w:val="22"/>
          <w:szCs w:val="22"/>
        </w:rPr>
      </w:pPr>
      <w:r w:rsidRPr="009243DF">
        <w:rPr>
          <w:sz w:val="22"/>
          <w:szCs w:val="22"/>
        </w:rPr>
        <w:tab/>
        <w:t>В настоящее время в аренду предоставлено 0 объектов, включенных в Перечень, что составляет 0 % от их общего количества. За период действия Программы (подпрограммы) планируется увеличить показатель востребованности имущества, включенного в Перечень, субъектами МСП до 10 %.</w:t>
      </w:r>
    </w:p>
    <w:p w:rsidR="002D1BD9" w:rsidRPr="009243DF" w:rsidRDefault="002D1BD9" w:rsidP="008860D1">
      <w:pPr>
        <w:spacing w:line="264" w:lineRule="auto"/>
        <w:jc w:val="center"/>
        <w:rPr>
          <w:b/>
          <w:sz w:val="22"/>
          <w:szCs w:val="22"/>
        </w:rPr>
      </w:pPr>
    </w:p>
    <w:p w:rsidR="009243DF" w:rsidRDefault="009243DF" w:rsidP="008860D1">
      <w:pPr>
        <w:spacing w:line="264" w:lineRule="auto"/>
        <w:jc w:val="center"/>
        <w:rPr>
          <w:b/>
          <w:sz w:val="22"/>
          <w:szCs w:val="22"/>
        </w:rPr>
      </w:pPr>
    </w:p>
    <w:p w:rsidR="009243DF" w:rsidRDefault="009243DF" w:rsidP="008860D1">
      <w:pPr>
        <w:spacing w:line="264" w:lineRule="auto"/>
        <w:jc w:val="center"/>
        <w:rPr>
          <w:b/>
          <w:sz w:val="22"/>
          <w:szCs w:val="22"/>
        </w:rPr>
      </w:pPr>
    </w:p>
    <w:p w:rsidR="009243DF" w:rsidRDefault="009243DF" w:rsidP="008860D1">
      <w:pPr>
        <w:spacing w:line="264" w:lineRule="auto"/>
        <w:jc w:val="center"/>
        <w:rPr>
          <w:b/>
          <w:sz w:val="22"/>
          <w:szCs w:val="22"/>
        </w:rPr>
      </w:pPr>
    </w:p>
    <w:p w:rsidR="008860D1" w:rsidRPr="009243DF" w:rsidRDefault="008860D1" w:rsidP="008860D1">
      <w:pPr>
        <w:spacing w:line="264" w:lineRule="auto"/>
        <w:jc w:val="center"/>
        <w:rPr>
          <w:b/>
          <w:sz w:val="22"/>
          <w:szCs w:val="22"/>
        </w:rPr>
      </w:pPr>
      <w:r w:rsidRPr="009243DF">
        <w:rPr>
          <w:b/>
          <w:sz w:val="22"/>
          <w:szCs w:val="22"/>
        </w:rPr>
        <w:lastRenderedPageBreak/>
        <w:t>10. Целевые показатели по оказанию имущественной поддержки субъектам МСП</w:t>
      </w:r>
    </w:p>
    <w:p w:rsidR="008860D1" w:rsidRPr="004D23EF" w:rsidRDefault="008860D1" w:rsidP="008860D1">
      <w:pPr>
        <w:spacing w:line="264" w:lineRule="auto"/>
        <w:jc w:val="both"/>
      </w:pP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017"/>
        <w:gridCol w:w="1248"/>
        <w:gridCol w:w="1242"/>
        <w:gridCol w:w="709"/>
        <w:gridCol w:w="709"/>
        <w:gridCol w:w="709"/>
        <w:gridCol w:w="708"/>
        <w:gridCol w:w="851"/>
        <w:gridCol w:w="850"/>
      </w:tblGrid>
      <w:tr w:rsidR="008860D1" w:rsidRPr="000A0B04" w:rsidTr="004D23EF">
        <w:trPr>
          <w:tblHeader/>
        </w:trPr>
        <w:tc>
          <w:tcPr>
            <w:tcW w:w="699" w:type="dxa"/>
            <w:vMerge w:val="restart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Целевой показатель</w:t>
            </w:r>
          </w:p>
        </w:tc>
        <w:tc>
          <w:tcPr>
            <w:tcW w:w="2490" w:type="dxa"/>
            <w:gridSpan w:val="2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Базовое значение</w:t>
            </w:r>
          </w:p>
        </w:tc>
        <w:tc>
          <w:tcPr>
            <w:tcW w:w="4536" w:type="dxa"/>
            <w:gridSpan w:val="6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Период, год</w:t>
            </w:r>
          </w:p>
        </w:tc>
      </w:tr>
      <w:tr w:rsidR="008860D1" w:rsidRPr="000A0B04" w:rsidTr="004D23EF">
        <w:trPr>
          <w:tblHeader/>
        </w:trPr>
        <w:tc>
          <w:tcPr>
            <w:tcW w:w="699" w:type="dxa"/>
            <w:vMerge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</w:p>
        </w:tc>
        <w:tc>
          <w:tcPr>
            <w:tcW w:w="2017" w:type="dxa"/>
            <w:vMerge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Значение</w:t>
            </w:r>
          </w:p>
        </w:tc>
        <w:tc>
          <w:tcPr>
            <w:tcW w:w="1242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Дата</w:t>
            </w:r>
          </w:p>
        </w:tc>
        <w:tc>
          <w:tcPr>
            <w:tcW w:w="70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2019</w:t>
            </w:r>
          </w:p>
        </w:tc>
        <w:tc>
          <w:tcPr>
            <w:tcW w:w="70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2020</w:t>
            </w:r>
          </w:p>
        </w:tc>
        <w:tc>
          <w:tcPr>
            <w:tcW w:w="70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2021</w:t>
            </w:r>
          </w:p>
        </w:tc>
        <w:tc>
          <w:tcPr>
            <w:tcW w:w="708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2022</w:t>
            </w:r>
          </w:p>
        </w:tc>
        <w:tc>
          <w:tcPr>
            <w:tcW w:w="851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2023</w:t>
            </w:r>
          </w:p>
        </w:tc>
        <w:tc>
          <w:tcPr>
            <w:tcW w:w="850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2024</w:t>
            </w:r>
          </w:p>
        </w:tc>
      </w:tr>
      <w:tr w:rsidR="008860D1" w:rsidRPr="000A0B04" w:rsidTr="004D23EF">
        <w:trPr>
          <w:tblHeader/>
        </w:trPr>
        <w:tc>
          <w:tcPr>
            <w:tcW w:w="69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1</w:t>
            </w:r>
          </w:p>
        </w:tc>
        <w:tc>
          <w:tcPr>
            <w:tcW w:w="2017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2</w:t>
            </w:r>
          </w:p>
        </w:tc>
        <w:tc>
          <w:tcPr>
            <w:tcW w:w="1248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3</w:t>
            </w:r>
          </w:p>
        </w:tc>
        <w:tc>
          <w:tcPr>
            <w:tcW w:w="1242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4</w:t>
            </w:r>
          </w:p>
        </w:tc>
        <w:tc>
          <w:tcPr>
            <w:tcW w:w="70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5</w:t>
            </w:r>
          </w:p>
        </w:tc>
        <w:tc>
          <w:tcPr>
            <w:tcW w:w="70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6</w:t>
            </w:r>
          </w:p>
        </w:tc>
        <w:tc>
          <w:tcPr>
            <w:tcW w:w="709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7</w:t>
            </w:r>
          </w:p>
        </w:tc>
        <w:tc>
          <w:tcPr>
            <w:tcW w:w="708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8</w:t>
            </w:r>
          </w:p>
        </w:tc>
        <w:tc>
          <w:tcPr>
            <w:tcW w:w="851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9</w:t>
            </w:r>
          </w:p>
        </w:tc>
        <w:tc>
          <w:tcPr>
            <w:tcW w:w="850" w:type="dxa"/>
          </w:tcPr>
          <w:p w:rsidR="008860D1" w:rsidRPr="002F28A2" w:rsidRDefault="008860D1" w:rsidP="008860D1">
            <w:pPr>
              <w:jc w:val="center"/>
              <w:rPr>
                <w:b/>
              </w:rPr>
            </w:pPr>
            <w:r w:rsidRPr="002F28A2">
              <w:rPr>
                <w:b/>
              </w:rPr>
              <w:t>10</w:t>
            </w:r>
          </w:p>
        </w:tc>
      </w:tr>
      <w:tr w:rsidR="008860D1" w:rsidRPr="000A0B04" w:rsidTr="004D23EF">
        <w:trPr>
          <w:trHeight w:val="2397"/>
        </w:trPr>
        <w:tc>
          <w:tcPr>
            <w:tcW w:w="699" w:type="dxa"/>
          </w:tcPr>
          <w:p w:rsidR="008860D1" w:rsidRPr="000A0B04" w:rsidRDefault="008860D1" w:rsidP="008860D1">
            <w:pPr>
              <w:jc w:val="center"/>
            </w:pPr>
            <w:r w:rsidRPr="000A0B04">
              <w:t>1</w:t>
            </w:r>
          </w:p>
        </w:tc>
        <w:tc>
          <w:tcPr>
            <w:tcW w:w="2017" w:type="dxa"/>
          </w:tcPr>
          <w:p w:rsidR="008860D1" w:rsidRPr="000A0B04" w:rsidRDefault="008860D1" w:rsidP="008860D1">
            <w:pPr>
              <w:jc w:val="both"/>
            </w:pPr>
            <w:r w:rsidRPr="000A0B04">
              <w:t>Ежегодное увеличение не менее чем на 10% количества объектов имущества в перечнях муниципального имущества</w:t>
            </w:r>
          </w:p>
        </w:tc>
        <w:tc>
          <w:tcPr>
            <w:tcW w:w="1248" w:type="dxa"/>
            <w:vAlign w:val="center"/>
          </w:tcPr>
          <w:p w:rsidR="008860D1" w:rsidRPr="00AE0452" w:rsidRDefault="009243DF" w:rsidP="008860D1">
            <w:pPr>
              <w:jc w:val="center"/>
            </w:pPr>
            <w:r>
              <w:t>1</w:t>
            </w:r>
          </w:p>
        </w:tc>
        <w:tc>
          <w:tcPr>
            <w:tcW w:w="1242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 w:rsidRPr="00AE0452"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 w:rsidRPr="00AE0452"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 w:rsidRPr="00AE0452">
              <w:t>1</w:t>
            </w:r>
          </w:p>
        </w:tc>
        <w:tc>
          <w:tcPr>
            <w:tcW w:w="708" w:type="dxa"/>
            <w:vAlign w:val="center"/>
          </w:tcPr>
          <w:p w:rsidR="008860D1" w:rsidRPr="00AE0452" w:rsidRDefault="008860D1" w:rsidP="008860D1">
            <w:pPr>
              <w:jc w:val="center"/>
            </w:pPr>
            <w:r w:rsidRPr="00AE0452">
              <w:t>1</w:t>
            </w:r>
          </w:p>
        </w:tc>
        <w:tc>
          <w:tcPr>
            <w:tcW w:w="851" w:type="dxa"/>
            <w:vAlign w:val="center"/>
          </w:tcPr>
          <w:p w:rsidR="008860D1" w:rsidRPr="00AE0452" w:rsidRDefault="008860D1" w:rsidP="008860D1">
            <w:pPr>
              <w:jc w:val="center"/>
            </w:pPr>
            <w:r w:rsidRPr="00AE0452">
              <w:t>1</w:t>
            </w:r>
          </w:p>
        </w:tc>
        <w:tc>
          <w:tcPr>
            <w:tcW w:w="850" w:type="dxa"/>
            <w:vAlign w:val="center"/>
          </w:tcPr>
          <w:p w:rsidR="008860D1" w:rsidRPr="00AE0452" w:rsidRDefault="008860D1" w:rsidP="008860D1">
            <w:pPr>
              <w:jc w:val="center"/>
            </w:pPr>
            <w:r w:rsidRPr="00AE0452">
              <w:t>1</w:t>
            </w:r>
          </w:p>
        </w:tc>
      </w:tr>
      <w:tr w:rsidR="008860D1" w:rsidRPr="000A0B04" w:rsidTr="004D23EF">
        <w:tc>
          <w:tcPr>
            <w:tcW w:w="9742" w:type="dxa"/>
            <w:gridSpan w:val="10"/>
          </w:tcPr>
          <w:p w:rsidR="008860D1" w:rsidRPr="000A0B04" w:rsidRDefault="008860D1" w:rsidP="008860D1">
            <w:pPr>
              <w:jc w:val="center"/>
            </w:pPr>
            <w:r>
              <w:t xml:space="preserve">1.1. </w:t>
            </w:r>
            <w:r w:rsidRPr="000A0B04">
              <w:t>Объекты муниципального имущества казны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1.1.1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Земельные участки (любого назначения)</w:t>
            </w:r>
          </w:p>
        </w:tc>
        <w:tc>
          <w:tcPr>
            <w:tcW w:w="1248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1242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4D23EF" w:rsidP="004D23EF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4D23EF" w:rsidP="008860D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8860D1" w:rsidRPr="00AE0452" w:rsidRDefault="004D23EF" w:rsidP="008860D1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860D1" w:rsidRPr="00AE0452" w:rsidRDefault="004D23EF" w:rsidP="008860D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860D1" w:rsidRPr="00AE0452" w:rsidRDefault="004D23EF" w:rsidP="008860D1">
            <w:pPr>
              <w:jc w:val="center"/>
            </w:pPr>
            <w:r>
              <w:t>1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1.1.2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Земельные участки сельскохозяйственного назначения</w:t>
            </w:r>
          </w:p>
        </w:tc>
        <w:tc>
          <w:tcPr>
            <w:tcW w:w="1248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1242" w:type="dxa"/>
            <w:vAlign w:val="center"/>
          </w:tcPr>
          <w:p w:rsidR="008860D1" w:rsidRDefault="008860D1" w:rsidP="008860D1">
            <w:pPr>
              <w:jc w:val="center"/>
            </w:pPr>
            <w:r w:rsidRPr="007F185D">
              <w:t>2018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1.1.3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Иные объекты недвижимого имущества</w:t>
            </w:r>
          </w:p>
        </w:tc>
        <w:tc>
          <w:tcPr>
            <w:tcW w:w="1248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1242" w:type="dxa"/>
            <w:vAlign w:val="center"/>
          </w:tcPr>
          <w:p w:rsidR="008860D1" w:rsidRDefault="008860D1" w:rsidP="008860D1">
            <w:pPr>
              <w:jc w:val="center"/>
            </w:pPr>
            <w:r w:rsidRPr="007F185D">
              <w:t>2018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0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1.1.4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Движимое имущество</w:t>
            </w:r>
          </w:p>
        </w:tc>
        <w:tc>
          <w:tcPr>
            <w:tcW w:w="1248" w:type="dxa"/>
            <w:vAlign w:val="center"/>
          </w:tcPr>
          <w:p w:rsidR="008860D1" w:rsidRPr="000A0B04" w:rsidRDefault="009243DF" w:rsidP="008860D1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242" w:type="dxa"/>
            <w:vAlign w:val="center"/>
          </w:tcPr>
          <w:p w:rsidR="008860D1" w:rsidRDefault="008860D1" w:rsidP="008860D1">
            <w:pPr>
              <w:jc w:val="center"/>
            </w:pPr>
            <w:r w:rsidRPr="007F185D">
              <w:t>2018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4D23EF" w:rsidP="008860D1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860D1" w:rsidRPr="00AE0452" w:rsidRDefault="008860D1" w:rsidP="008860D1">
            <w:pPr>
              <w:jc w:val="center"/>
            </w:pPr>
            <w:r>
              <w:t>1</w:t>
            </w:r>
          </w:p>
        </w:tc>
      </w:tr>
      <w:tr w:rsidR="008860D1" w:rsidRPr="000A0B04" w:rsidTr="004D23EF">
        <w:tc>
          <w:tcPr>
            <w:tcW w:w="9742" w:type="dxa"/>
            <w:gridSpan w:val="10"/>
          </w:tcPr>
          <w:p w:rsidR="008860D1" w:rsidRPr="000A0B04" w:rsidRDefault="008860D1" w:rsidP="008860D1">
            <w:pPr>
              <w:jc w:val="both"/>
            </w:pPr>
            <w:r>
              <w:t xml:space="preserve">1.2. </w:t>
            </w:r>
            <w:r w:rsidRPr="000A0B04">
              <w:t>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1.2.1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Недвижимое имущество</w:t>
            </w:r>
          </w:p>
        </w:tc>
        <w:tc>
          <w:tcPr>
            <w:tcW w:w="1248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1242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8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851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850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1.2.2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Движимое имущество</w:t>
            </w:r>
          </w:p>
        </w:tc>
        <w:tc>
          <w:tcPr>
            <w:tcW w:w="1248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1242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8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851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850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</w:tr>
      <w:tr w:rsidR="008860D1" w:rsidRPr="000A0B04" w:rsidTr="004D23EF">
        <w:tc>
          <w:tcPr>
            <w:tcW w:w="699" w:type="dxa"/>
          </w:tcPr>
          <w:p w:rsidR="008860D1" w:rsidRPr="000A0B04" w:rsidRDefault="008860D1" w:rsidP="008860D1">
            <w:pPr>
              <w:jc w:val="both"/>
            </w:pPr>
            <w:r>
              <w:t>2.</w:t>
            </w:r>
          </w:p>
        </w:tc>
        <w:tc>
          <w:tcPr>
            <w:tcW w:w="2017" w:type="dxa"/>
          </w:tcPr>
          <w:p w:rsidR="008860D1" w:rsidRPr="000A0B04" w:rsidRDefault="008860D1" w:rsidP="008860D1">
            <w:r w:rsidRPr="000A0B04">
              <w:t>Доля заключенных договоров аренды по отношению к общему количеству имущества в перечне (в процентах)</w:t>
            </w:r>
          </w:p>
        </w:tc>
        <w:tc>
          <w:tcPr>
            <w:tcW w:w="1248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0</w:t>
            </w:r>
          </w:p>
        </w:tc>
        <w:tc>
          <w:tcPr>
            <w:tcW w:w="1242" w:type="dxa"/>
            <w:vAlign w:val="center"/>
          </w:tcPr>
          <w:p w:rsidR="008860D1" w:rsidRPr="000A0B04" w:rsidRDefault="008860D1" w:rsidP="008860D1">
            <w:pPr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9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708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851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  <w:tc>
          <w:tcPr>
            <w:tcW w:w="850" w:type="dxa"/>
            <w:vAlign w:val="center"/>
          </w:tcPr>
          <w:p w:rsidR="008860D1" w:rsidRDefault="008860D1" w:rsidP="008860D1">
            <w:pPr>
              <w:jc w:val="center"/>
            </w:pPr>
            <w:r w:rsidRPr="00AB6D64">
              <w:t>0</w:t>
            </w:r>
          </w:p>
        </w:tc>
      </w:tr>
    </w:tbl>
    <w:p w:rsidR="008860D1" w:rsidRPr="004D23EF" w:rsidRDefault="008860D1" w:rsidP="008860D1">
      <w:pPr>
        <w:jc w:val="both"/>
      </w:pPr>
    </w:p>
    <w:sectPr w:rsidR="008860D1" w:rsidRPr="004D23EF" w:rsidSect="009243DF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92" w:rsidRDefault="00371892" w:rsidP="008860D1">
      <w:r>
        <w:separator/>
      </w:r>
    </w:p>
  </w:endnote>
  <w:endnote w:type="continuationSeparator" w:id="0">
    <w:p w:rsidR="00371892" w:rsidRDefault="00371892" w:rsidP="008860D1">
      <w:r>
        <w:continuationSeparator/>
      </w:r>
    </w:p>
  </w:endnote>
  <w:endnote w:id="1">
    <w:p w:rsidR="009243DF" w:rsidRPr="009243DF" w:rsidRDefault="009243DF" w:rsidP="009243DF">
      <w:pPr>
        <w:pStyle w:val="af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92" w:rsidRDefault="00371892" w:rsidP="008860D1">
      <w:r>
        <w:separator/>
      </w:r>
    </w:p>
  </w:footnote>
  <w:footnote w:type="continuationSeparator" w:id="0">
    <w:p w:rsidR="00371892" w:rsidRDefault="00371892" w:rsidP="008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20C2A10"/>
    <w:multiLevelType w:val="multilevel"/>
    <w:tmpl w:val="E1A63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25A3C3B"/>
    <w:multiLevelType w:val="hybridMultilevel"/>
    <w:tmpl w:val="312AA350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390C"/>
    <w:multiLevelType w:val="hybridMultilevel"/>
    <w:tmpl w:val="EDA0B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C030D"/>
    <w:multiLevelType w:val="hybridMultilevel"/>
    <w:tmpl w:val="246E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418C2"/>
    <w:rsid w:val="0004730C"/>
    <w:rsid w:val="00050594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E7461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879E7"/>
    <w:rsid w:val="0029671C"/>
    <w:rsid w:val="00297D58"/>
    <w:rsid w:val="002A0FA8"/>
    <w:rsid w:val="002A234D"/>
    <w:rsid w:val="002D1BD9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892"/>
    <w:rsid w:val="00371904"/>
    <w:rsid w:val="00380A6C"/>
    <w:rsid w:val="0039277B"/>
    <w:rsid w:val="003A4BA4"/>
    <w:rsid w:val="003A76B2"/>
    <w:rsid w:val="003B5B07"/>
    <w:rsid w:val="003B5B4E"/>
    <w:rsid w:val="003D1C71"/>
    <w:rsid w:val="003D449D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55604"/>
    <w:rsid w:val="00456F14"/>
    <w:rsid w:val="00465EA1"/>
    <w:rsid w:val="00472DCC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19C2"/>
    <w:rsid w:val="004D23EF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20A2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A7A5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140A"/>
    <w:rsid w:val="0080395E"/>
    <w:rsid w:val="00811B67"/>
    <w:rsid w:val="0081505A"/>
    <w:rsid w:val="008172C3"/>
    <w:rsid w:val="008214C4"/>
    <w:rsid w:val="00830235"/>
    <w:rsid w:val="00833731"/>
    <w:rsid w:val="0084559E"/>
    <w:rsid w:val="00851374"/>
    <w:rsid w:val="00851424"/>
    <w:rsid w:val="00855B81"/>
    <w:rsid w:val="00865AA2"/>
    <w:rsid w:val="00884ACF"/>
    <w:rsid w:val="008860D1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09D5"/>
    <w:rsid w:val="00912FAC"/>
    <w:rsid w:val="00913BF1"/>
    <w:rsid w:val="00921D27"/>
    <w:rsid w:val="00922742"/>
    <w:rsid w:val="009243DF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3032"/>
    <w:rsid w:val="00BA6566"/>
    <w:rsid w:val="00BB0B26"/>
    <w:rsid w:val="00BC1036"/>
    <w:rsid w:val="00BD6983"/>
    <w:rsid w:val="00BE2F22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38B6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CC2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8651B"/>
  <w15:docId w15:val="{A1539ED2-4108-489D-9942-23CFE6BB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8860D1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8860D1"/>
    <w:rPr>
      <w:rFonts w:eastAsia="Calibr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8860D1"/>
    <w:rPr>
      <w:vertAlign w:val="superscript"/>
    </w:rPr>
  </w:style>
  <w:style w:type="character" w:styleId="af6">
    <w:name w:val="Strong"/>
    <w:basedOn w:val="a0"/>
    <w:uiPriority w:val="22"/>
    <w:qFormat/>
    <w:locked/>
    <w:rsid w:val="008860D1"/>
    <w:rPr>
      <w:b/>
      <w:bCs/>
    </w:rPr>
  </w:style>
  <w:style w:type="character" w:styleId="af7">
    <w:name w:val="Emphasis"/>
    <w:basedOn w:val="a0"/>
    <w:uiPriority w:val="20"/>
    <w:qFormat/>
    <w:locked/>
    <w:rsid w:val="008860D1"/>
    <w:rPr>
      <w:i/>
      <w:iCs/>
    </w:rPr>
  </w:style>
  <w:style w:type="paragraph" w:styleId="af8">
    <w:name w:val="endnote text"/>
    <w:basedOn w:val="a"/>
    <w:link w:val="af9"/>
    <w:uiPriority w:val="99"/>
    <w:semiHidden/>
    <w:unhideWhenUsed/>
    <w:rsid w:val="009243DF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243DF"/>
    <w:rPr>
      <w:rFonts w:ascii="Times New Roman" w:hAnsi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24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C4E6-66E5-4EB4-BAFA-F7BEA94F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5</cp:revision>
  <cp:lastPrinted>2018-05-18T00:43:00Z</cp:lastPrinted>
  <dcterms:created xsi:type="dcterms:W3CDTF">2019-09-26T00:47:00Z</dcterms:created>
  <dcterms:modified xsi:type="dcterms:W3CDTF">2019-10-14T23:58:00Z</dcterms:modified>
</cp:coreProperties>
</file>