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3F25" w14:textId="157CC890" w:rsidR="005F33A4" w:rsidRDefault="005F33A4" w:rsidP="005F33A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F33A4">
        <w:rPr>
          <w:rFonts w:ascii="Times New Roman" w:hAnsi="Times New Roman" w:cs="Times New Roman"/>
          <w:sz w:val="28"/>
          <w:szCs w:val="28"/>
        </w:rPr>
        <w:t>Уведомление об отсутствии замечаний и предложений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F33A4">
        <w:rPr>
          <w:rFonts w:ascii="Times New Roman" w:hAnsi="Times New Roman" w:cs="Times New Roman"/>
          <w:sz w:val="28"/>
          <w:szCs w:val="28"/>
        </w:rPr>
        <w:t xml:space="preserve"> актуализированн</w:t>
      </w:r>
      <w:r>
        <w:rPr>
          <w:rFonts w:ascii="Times New Roman" w:hAnsi="Times New Roman" w:cs="Times New Roman"/>
          <w:sz w:val="28"/>
          <w:szCs w:val="28"/>
        </w:rPr>
        <w:t>ых схем</w:t>
      </w:r>
      <w:r w:rsidRPr="005F33A4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сельских поселений Аган, Ваховск, Ларьяк, Покур, Зайцева Речка, Вата Нижневартовского района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202</w:t>
      </w:r>
      <w:r w:rsidR="00DD6F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14:paraId="623A31BA" w14:textId="77777777" w:rsidR="005F33A4" w:rsidRPr="005F33A4" w:rsidRDefault="005F33A4" w:rsidP="005F33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928AC1" w14:textId="77777777" w:rsidR="005F33A4" w:rsidRPr="002C3AA8" w:rsidRDefault="004C764E" w:rsidP="002C3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76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22.07.2017 г. № 190-ФЗ «О теплоснабжении»; постановлением Правительства РФ 22.02.2012 г. № 154 «О требованиях к схемам теплоснабжения, порядку их разработки и утверждения»</w:t>
      </w:r>
      <w:r w:rsidR="005F33A4" w:rsidRPr="005F33A4">
        <w:rPr>
          <w:rFonts w:ascii="Times New Roman" w:hAnsi="Times New Roman" w:cs="Times New Roman"/>
          <w:sz w:val="28"/>
          <w:szCs w:val="28"/>
        </w:rPr>
        <w:t xml:space="preserve"> до проведения публичных слушаний по вопросу актуализации схем теплоснабжения сельских поселений Аган, Ваховск, Ларьяк, Покур, Зайцева Речка, Вата Нижневартовского района Ханты-Мансийского автономного округа – Югры </w:t>
      </w:r>
      <w:r w:rsidR="002C3AA8">
        <w:rPr>
          <w:rFonts w:ascii="Times New Roman" w:hAnsi="Times New Roman" w:cs="Times New Roman"/>
          <w:sz w:val="28"/>
          <w:szCs w:val="28"/>
        </w:rPr>
        <w:t>п</w:t>
      </w:r>
      <w:r w:rsidR="005F33A4" w:rsidRPr="005F33A4">
        <w:rPr>
          <w:rFonts w:ascii="Times New Roman" w:hAnsi="Times New Roman" w:cs="Times New Roman"/>
          <w:sz w:val="28"/>
          <w:szCs w:val="28"/>
        </w:rPr>
        <w:t>роект</w:t>
      </w:r>
      <w:r w:rsidR="002C3AA8">
        <w:rPr>
          <w:rFonts w:ascii="Times New Roman" w:hAnsi="Times New Roman" w:cs="Times New Roman"/>
          <w:sz w:val="28"/>
          <w:szCs w:val="28"/>
        </w:rPr>
        <w:t>ы</w:t>
      </w:r>
      <w:r w:rsidR="005F33A4" w:rsidRPr="005F33A4">
        <w:rPr>
          <w:rFonts w:ascii="Times New Roman" w:hAnsi="Times New Roman" w:cs="Times New Roman"/>
          <w:sz w:val="28"/>
          <w:szCs w:val="28"/>
        </w:rPr>
        <w:t xml:space="preserve"> актуализированн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F33A4" w:rsidRPr="005F33A4">
        <w:rPr>
          <w:rFonts w:ascii="Times New Roman" w:hAnsi="Times New Roman" w:cs="Times New Roman"/>
          <w:sz w:val="28"/>
          <w:szCs w:val="28"/>
        </w:rPr>
        <w:t xml:space="preserve"> схем теплоснабжения был</w:t>
      </w:r>
      <w:r w:rsidR="002C3AA8">
        <w:rPr>
          <w:rFonts w:ascii="Times New Roman" w:hAnsi="Times New Roman" w:cs="Times New Roman"/>
          <w:sz w:val="28"/>
          <w:szCs w:val="28"/>
        </w:rPr>
        <w:t>и</w:t>
      </w:r>
      <w:r w:rsidR="005F33A4" w:rsidRPr="005F33A4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C3AA8">
        <w:rPr>
          <w:rFonts w:ascii="Times New Roman" w:hAnsi="Times New Roman" w:cs="Times New Roman"/>
          <w:sz w:val="28"/>
          <w:szCs w:val="28"/>
        </w:rPr>
        <w:t>ы</w:t>
      </w:r>
      <w:r w:rsidR="005F33A4" w:rsidRPr="005F33A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Нижневартовского района (http://nvraion.ru) по ссылке </w:t>
      </w:r>
      <w:hyperlink r:id="rId4" w:history="1">
        <w:r w:rsidR="005F33A4" w:rsidRPr="000C01D2">
          <w:rPr>
            <w:rStyle w:val="a4"/>
            <w:rFonts w:ascii="Times New Roman" w:hAnsi="Times New Roman" w:cs="Times New Roman"/>
            <w:sz w:val="28"/>
            <w:szCs w:val="28"/>
          </w:rPr>
          <w:t>http://nvraion.ru/jkh/kommunalnaya-infrastruktura/</w:t>
        </w:r>
      </w:hyperlink>
      <w:r w:rsidR="002C3AA8" w:rsidRPr="002C3A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сбора замечаний и предложений</w:t>
      </w:r>
      <w:r w:rsidR="002C3A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C3AA8" w:rsidRPr="005F33A4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="002C3AA8">
        <w:rPr>
          <w:rFonts w:ascii="Times New Roman" w:hAnsi="Times New Roman" w:cs="Times New Roman"/>
          <w:sz w:val="28"/>
          <w:szCs w:val="28"/>
        </w:rPr>
        <w:t>.</w:t>
      </w:r>
    </w:p>
    <w:p w14:paraId="29E1F451" w14:textId="4487A185" w:rsidR="00496BC8" w:rsidRPr="005F33A4" w:rsidRDefault="005F33A4" w:rsidP="005F33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3A4">
        <w:rPr>
          <w:rFonts w:ascii="Times New Roman" w:hAnsi="Times New Roman" w:cs="Times New Roman"/>
          <w:sz w:val="28"/>
          <w:szCs w:val="28"/>
        </w:rPr>
        <w:t>Настоящим уведомляем, что замечания и предложения по проект</w:t>
      </w:r>
      <w:r w:rsidR="004C764E">
        <w:rPr>
          <w:rFonts w:ascii="Times New Roman" w:hAnsi="Times New Roman" w:cs="Times New Roman"/>
          <w:sz w:val="28"/>
          <w:szCs w:val="28"/>
        </w:rPr>
        <w:t>ам</w:t>
      </w:r>
      <w:r w:rsidRPr="005F33A4">
        <w:rPr>
          <w:rFonts w:ascii="Times New Roman" w:hAnsi="Times New Roman" w:cs="Times New Roman"/>
          <w:sz w:val="28"/>
          <w:szCs w:val="28"/>
        </w:rPr>
        <w:t xml:space="preserve"> актуализированн</w:t>
      </w:r>
      <w:r w:rsidR="004C764E">
        <w:rPr>
          <w:rFonts w:ascii="Times New Roman" w:hAnsi="Times New Roman" w:cs="Times New Roman"/>
          <w:sz w:val="28"/>
          <w:szCs w:val="28"/>
        </w:rPr>
        <w:t>ых</w:t>
      </w:r>
      <w:r w:rsidRPr="005F33A4">
        <w:rPr>
          <w:rFonts w:ascii="Times New Roman" w:hAnsi="Times New Roman" w:cs="Times New Roman"/>
          <w:sz w:val="28"/>
          <w:szCs w:val="28"/>
        </w:rPr>
        <w:t xml:space="preserve"> схем теплоснабжения сельских поселений Аган, Ваховск, Ларьяк, Покур, Зайцева Речка, Вата Нижневартовского района Ханты-Мансийского автономного округа – Югры на 202</w:t>
      </w:r>
      <w:r w:rsidR="00DD6F8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A4">
        <w:rPr>
          <w:rFonts w:ascii="Times New Roman" w:hAnsi="Times New Roman" w:cs="Times New Roman"/>
          <w:sz w:val="28"/>
          <w:szCs w:val="28"/>
        </w:rPr>
        <w:t xml:space="preserve">год в адрес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F33A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sectPr w:rsidR="00496BC8" w:rsidRPr="005F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F9"/>
    <w:rsid w:val="002C3AA8"/>
    <w:rsid w:val="00496BC8"/>
    <w:rsid w:val="004C764E"/>
    <w:rsid w:val="005F33A4"/>
    <w:rsid w:val="00DD6F81"/>
    <w:rsid w:val="00E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F69"/>
  <w15:chartTrackingRefBased/>
  <w15:docId w15:val="{12743A9C-A05E-4615-8D63-FCE84DA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3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jkh/kommunalnaya-infra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Анастасия Александровна</dc:creator>
  <cp:keywords/>
  <dc:description/>
  <cp:lastModifiedBy>Солодченко Анастасия Александровна</cp:lastModifiedBy>
  <cp:revision>4</cp:revision>
  <dcterms:created xsi:type="dcterms:W3CDTF">2022-08-18T03:53:00Z</dcterms:created>
  <dcterms:modified xsi:type="dcterms:W3CDTF">2023-07-05T10:42:00Z</dcterms:modified>
</cp:coreProperties>
</file>