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08" w:rsidRPr="00570108" w:rsidRDefault="00570108" w:rsidP="00570108">
      <w:pPr>
        <w:ind w:firstLine="720"/>
        <w:jc w:val="center"/>
        <w:rPr>
          <w:rFonts w:ascii="Times New Roman CYR" w:eastAsiaTheme="minorEastAsia" w:hAnsi="Times New Roman CYR" w:cs="Times New Roman CYR"/>
          <w:b/>
          <w:sz w:val="28"/>
          <w:szCs w:val="28"/>
          <w:lang w:eastAsia="ar-SA"/>
        </w:rPr>
      </w:pPr>
      <w:r w:rsidRPr="00570108">
        <w:rPr>
          <w:rFonts w:ascii="Times New Roman CYR" w:eastAsiaTheme="minorEastAsia" w:hAnsi="Times New Roman CYR" w:cs="Times New Roman CYR"/>
          <w:b/>
          <w:sz w:val="28"/>
          <w:szCs w:val="28"/>
          <w:lang w:eastAsia="ar-SA"/>
        </w:rPr>
        <w:t>РОССИЙСКАЯ ФЕДЕРАЦИЯ</w:t>
      </w:r>
    </w:p>
    <w:p w:rsidR="00570108" w:rsidRPr="00570108" w:rsidRDefault="00570108" w:rsidP="00570108">
      <w:pPr>
        <w:ind w:firstLine="720"/>
        <w:jc w:val="center"/>
        <w:rPr>
          <w:rFonts w:ascii="Times New Roman CYR" w:eastAsiaTheme="minorEastAsia" w:hAnsi="Times New Roman CYR" w:cs="Times New Roman CYR"/>
          <w:b/>
          <w:sz w:val="28"/>
          <w:szCs w:val="28"/>
          <w:lang w:eastAsia="ar-SA"/>
        </w:rPr>
      </w:pPr>
      <w:r w:rsidRPr="00570108">
        <w:rPr>
          <w:rFonts w:ascii="Times New Roman CYR" w:eastAsiaTheme="minorEastAsia" w:hAnsi="Times New Roman CYR" w:cs="Times New Roman CYR"/>
          <w:b/>
          <w:sz w:val="28"/>
          <w:szCs w:val="28"/>
          <w:lang w:eastAsia="ar-SA"/>
        </w:rPr>
        <w:t>КАМЧАТСКИЙ КРАЙ</w:t>
      </w:r>
    </w:p>
    <w:p w:rsidR="00570108" w:rsidRPr="00570108" w:rsidRDefault="00570108" w:rsidP="00570108">
      <w:pPr>
        <w:ind w:firstLine="720"/>
        <w:jc w:val="center"/>
        <w:rPr>
          <w:rFonts w:ascii="Times New Roman CYR" w:eastAsiaTheme="minorEastAsia" w:hAnsi="Times New Roman CYR" w:cs="Times New Roman CYR"/>
          <w:b/>
          <w:sz w:val="28"/>
          <w:szCs w:val="28"/>
        </w:rPr>
      </w:pPr>
      <w:r w:rsidRPr="00570108">
        <w:rPr>
          <w:rFonts w:ascii="Times New Roman CYR" w:eastAsiaTheme="minorEastAsia" w:hAnsi="Times New Roman CYR" w:cs="Times New Roman CYR"/>
          <w:b/>
          <w:sz w:val="28"/>
          <w:szCs w:val="28"/>
          <w:lang w:eastAsia="ar-SA"/>
        </w:rPr>
        <w:t>КАРАГИНСКИЙ РАЙОН</w:t>
      </w:r>
      <w:r w:rsidRPr="00570108">
        <w:rPr>
          <w:rFonts w:ascii="Times New Roman CYR" w:eastAsiaTheme="minorEastAsia" w:hAnsi="Times New Roman CYR" w:cs="Times New Roman CYR"/>
          <w:b/>
          <w:sz w:val="28"/>
          <w:szCs w:val="28"/>
        </w:rPr>
        <w:t xml:space="preserve"> </w:t>
      </w:r>
    </w:p>
    <w:p w:rsidR="00570108" w:rsidRPr="00570108" w:rsidRDefault="00570108" w:rsidP="00570108">
      <w:pPr>
        <w:ind w:firstLine="720"/>
        <w:jc w:val="center"/>
        <w:rPr>
          <w:rFonts w:ascii="Times New Roman CYR" w:eastAsiaTheme="minorEastAsia" w:hAnsi="Times New Roman CYR" w:cs="Times New Roman CYR"/>
          <w:b/>
          <w:sz w:val="28"/>
          <w:szCs w:val="28"/>
        </w:rPr>
      </w:pPr>
      <w:r w:rsidRPr="00570108">
        <w:rPr>
          <w:rFonts w:ascii="Times New Roman CYR" w:eastAsiaTheme="minorEastAsia" w:hAnsi="Times New Roman CYR" w:cs="Times New Roman CYR"/>
          <w:b/>
          <w:sz w:val="28"/>
          <w:szCs w:val="28"/>
          <w:lang w:eastAsia="ar-SA"/>
        </w:rPr>
        <w:t>СЕЛЬСКОЕ ПОСЕЛЕНИЕ «СЕЛО КАРАГА»</w:t>
      </w:r>
      <w:r w:rsidRPr="00570108">
        <w:rPr>
          <w:rFonts w:ascii="Times New Roman CYR" w:eastAsiaTheme="minorEastAsia" w:hAnsi="Times New Roman CYR" w:cs="Times New Roman CYR"/>
          <w:b/>
          <w:sz w:val="28"/>
          <w:szCs w:val="28"/>
        </w:rPr>
        <w:t xml:space="preserve"> </w:t>
      </w:r>
    </w:p>
    <w:p w:rsidR="00570108" w:rsidRPr="00570108" w:rsidRDefault="00570108" w:rsidP="00570108">
      <w:pPr>
        <w:ind w:firstLine="720"/>
        <w:jc w:val="both"/>
        <w:rPr>
          <w:rFonts w:ascii="Times New Roman CYR" w:eastAsiaTheme="minorEastAsia" w:hAnsi="Times New Roman CYR" w:cs="Times New Roman CYR"/>
          <w:sz w:val="28"/>
          <w:szCs w:val="28"/>
        </w:rPr>
      </w:pPr>
      <w:r w:rsidRPr="00570108">
        <w:rPr>
          <w:rFonts w:ascii="Times New Roman CYR" w:eastAsiaTheme="minorEastAsia" w:hAnsi="Times New Roman CYR" w:cs="Times New Roman CYR"/>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381000</wp:posOffset>
                </wp:positionH>
                <wp:positionV relativeFrom="paragraph">
                  <wp:posOffset>-1</wp:posOffset>
                </wp:positionV>
                <wp:extent cx="5562600" cy="0"/>
                <wp:effectExtent l="0" t="1905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A4ADC" id="Прямая соединительная линия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" strokeweight="4.5pt">
                <v:stroke linestyle="thickThin"/>
              </v:line>
            </w:pict>
          </mc:Fallback>
        </mc:AlternateContent>
      </w:r>
    </w:p>
    <w:p w:rsidR="00570108" w:rsidRPr="00570108" w:rsidRDefault="00570108" w:rsidP="00570108">
      <w:pPr>
        <w:tabs>
          <w:tab w:val="left" w:pos="2880"/>
        </w:tabs>
        <w:ind w:firstLine="720"/>
        <w:jc w:val="center"/>
        <w:rPr>
          <w:rFonts w:ascii="Times New Roman CYR" w:eastAsiaTheme="minorEastAsia" w:hAnsi="Times New Roman CYR" w:cs="Times New Roman CYR"/>
          <w:b/>
          <w:sz w:val="24"/>
          <w:szCs w:val="24"/>
        </w:rPr>
      </w:pPr>
      <w:r w:rsidRPr="00570108">
        <w:rPr>
          <w:rFonts w:ascii="Times New Roman CYR" w:eastAsiaTheme="minorEastAsia" w:hAnsi="Times New Roman CYR" w:cs="Times New Roman CYR"/>
          <w:b/>
          <w:sz w:val="24"/>
          <w:szCs w:val="24"/>
        </w:rPr>
        <w:t>ПОСТАНОВЛЕНИЕ</w:t>
      </w:r>
    </w:p>
    <w:p w:rsidR="00570108" w:rsidRPr="00570108" w:rsidRDefault="00570108" w:rsidP="00570108">
      <w:pPr>
        <w:tabs>
          <w:tab w:val="left" w:pos="2880"/>
        </w:tabs>
        <w:ind w:firstLine="720"/>
        <w:jc w:val="center"/>
        <w:rPr>
          <w:rFonts w:ascii="Times New Roman CYR" w:eastAsiaTheme="minorEastAsia" w:hAnsi="Times New Roman CYR" w:cs="Times New Roman CYR"/>
          <w:b/>
          <w:sz w:val="24"/>
          <w:szCs w:val="24"/>
        </w:rPr>
      </w:pPr>
    </w:p>
    <w:tbl>
      <w:tblPr>
        <w:tblW w:w="0" w:type="auto"/>
        <w:tblLook w:val="04A0" w:firstRow="1" w:lastRow="0" w:firstColumn="1" w:lastColumn="0" w:noHBand="0" w:noVBand="1"/>
      </w:tblPr>
      <w:tblGrid>
        <w:gridCol w:w="520"/>
        <w:gridCol w:w="1599"/>
        <w:gridCol w:w="366"/>
        <w:gridCol w:w="948"/>
        <w:gridCol w:w="3965"/>
        <w:gridCol w:w="1957"/>
      </w:tblGrid>
      <w:tr w:rsidR="00570108" w:rsidRPr="00570108" w:rsidTr="00570108">
        <w:tc>
          <w:tcPr>
            <w:tcW w:w="531" w:type="dxa"/>
          </w:tcPr>
          <w:p w:rsidR="00570108" w:rsidRPr="00570108" w:rsidRDefault="00570108" w:rsidP="00570108">
            <w:pPr>
              <w:tabs>
                <w:tab w:val="left" w:pos="2880"/>
              </w:tabs>
              <w:jc w:val="both"/>
              <w:rPr>
                <w:rFonts w:ascii="Times New Roman CYR" w:eastAsiaTheme="minorEastAsia" w:hAnsi="Times New Roman CYR" w:cs="Times New Roman CYR"/>
                <w:b/>
                <w:sz w:val="24"/>
                <w:szCs w:val="24"/>
              </w:rPr>
            </w:pPr>
            <w:r w:rsidRPr="00570108">
              <w:rPr>
                <w:rFonts w:ascii="Times New Roman CYR" w:eastAsiaTheme="minorEastAsia" w:hAnsi="Times New Roman CYR" w:cs="Times New Roman CYR"/>
                <w:b/>
                <w:sz w:val="24"/>
                <w:szCs w:val="24"/>
              </w:rPr>
              <w:t>от</w:t>
            </w:r>
          </w:p>
        </w:tc>
        <w:tc>
          <w:tcPr>
            <w:tcW w:w="1704" w:type="dxa"/>
          </w:tcPr>
          <w:p w:rsidR="00570108" w:rsidRPr="00E057F4" w:rsidRDefault="00570108" w:rsidP="00570108">
            <w:pPr>
              <w:tabs>
                <w:tab w:val="left" w:pos="2880"/>
              </w:tabs>
              <w:jc w:val="center"/>
              <w:rPr>
                <w:rFonts w:ascii="Times New Roman CYR" w:eastAsiaTheme="minorEastAsia" w:hAnsi="Times New Roman CYR" w:cs="Times New Roman CYR"/>
                <w:b/>
                <w:sz w:val="24"/>
                <w:szCs w:val="24"/>
              </w:rPr>
            </w:pPr>
            <w:r w:rsidRPr="00E057F4">
              <w:rPr>
                <w:rFonts w:ascii="Times New Roman CYR" w:eastAsiaTheme="minorEastAsia" w:hAnsi="Times New Roman CYR" w:cs="Times New Roman CYR"/>
                <w:b/>
                <w:sz w:val="24"/>
                <w:szCs w:val="24"/>
              </w:rPr>
              <w:t>«15» января</w:t>
            </w:r>
          </w:p>
        </w:tc>
        <w:tc>
          <w:tcPr>
            <w:tcW w:w="391" w:type="dxa"/>
          </w:tcPr>
          <w:p w:rsidR="00570108" w:rsidRPr="00E057F4" w:rsidRDefault="00570108" w:rsidP="00570108">
            <w:pPr>
              <w:tabs>
                <w:tab w:val="left" w:pos="2880"/>
              </w:tabs>
              <w:ind w:firstLine="720"/>
              <w:jc w:val="center"/>
              <w:rPr>
                <w:rFonts w:ascii="Times New Roman CYR" w:eastAsiaTheme="minorEastAsia" w:hAnsi="Times New Roman CYR" w:cs="Times New Roman CYR"/>
                <w:b/>
                <w:sz w:val="24"/>
                <w:szCs w:val="24"/>
              </w:rPr>
            </w:pPr>
          </w:p>
        </w:tc>
        <w:tc>
          <w:tcPr>
            <w:tcW w:w="992" w:type="dxa"/>
          </w:tcPr>
          <w:p w:rsidR="00570108" w:rsidRPr="00E057F4" w:rsidRDefault="00570108" w:rsidP="00570108">
            <w:pPr>
              <w:tabs>
                <w:tab w:val="left" w:pos="2880"/>
              </w:tabs>
              <w:jc w:val="center"/>
              <w:rPr>
                <w:rFonts w:ascii="Times New Roman CYR" w:eastAsiaTheme="minorEastAsia" w:hAnsi="Times New Roman CYR" w:cs="Times New Roman CYR"/>
                <w:b/>
                <w:sz w:val="24"/>
                <w:szCs w:val="24"/>
              </w:rPr>
            </w:pPr>
            <w:r w:rsidRPr="00E057F4">
              <w:rPr>
                <w:rFonts w:ascii="Times New Roman CYR" w:eastAsiaTheme="minorEastAsia" w:hAnsi="Times New Roman CYR" w:cs="Times New Roman CYR"/>
                <w:b/>
                <w:sz w:val="24"/>
                <w:szCs w:val="24"/>
              </w:rPr>
              <w:t>2024 г.</w:t>
            </w:r>
          </w:p>
        </w:tc>
        <w:tc>
          <w:tcPr>
            <w:tcW w:w="4619" w:type="dxa"/>
          </w:tcPr>
          <w:p w:rsidR="00570108" w:rsidRPr="00570108" w:rsidRDefault="00570108" w:rsidP="00570108">
            <w:pPr>
              <w:tabs>
                <w:tab w:val="left" w:pos="2880"/>
              </w:tabs>
              <w:ind w:firstLine="720"/>
              <w:jc w:val="both"/>
              <w:rPr>
                <w:rFonts w:ascii="Times New Roman CYR" w:eastAsiaTheme="minorEastAsia" w:hAnsi="Times New Roman CYR" w:cs="Times New Roman CYR"/>
                <w:b/>
                <w:sz w:val="24"/>
                <w:szCs w:val="24"/>
              </w:rPr>
            </w:pPr>
          </w:p>
        </w:tc>
        <w:tc>
          <w:tcPr>
            <w:tcW w:w="2219" w:type="dxa"/>
          </w:tcPr>
          <w:p w:rsidR="00570108" w:rsidRPr="00570108" w:rsidRDefault="00570108" w:rsidP="00E057F4">
            <w:pPr>
              <w:tabs>
                <w:tab w:val="left" w:pos="2880"/>
              </w:tabs>
              <w:jc w:val="right"/>
              <w:rPr>
                <w:rFonts w:ascii="Times New Roman CYR" w:eastAsiaTheme="minorEastAsia" w:hAnsi="Times New Roman CYR" w:cs="Times New Roman CYR"/>
                <w:b/>
                <w:sz w:val="24"/>
                <w:szCs w:val="24"/>
              </w:rPr>
            </w:pPr>
            <w:r w:rsidRPr="00570108">
              <w:rPr>
                <w:rFonts w:ascii="Times New Roman CYR" w:eastAsiaTheme="minorEastAsia" w:hAnsi="Times New Roman CYR" w:cs="Times New Roman CYR"/>
                <w:b/>
                <w:sz w:val="24"/>
                <w:szCs w:val="24"/>
              </w:rPr>
              <w:t xml:space="preserve">№ </w:t>
            </w:r>
            <w:r w:rsidR="00E057F4">
              <w:rPr>
                <w:rFonts w:ascii="Times New Roman CYR" w:eastAsiaTheme="minorEastAsia" w:hAnsi="Times New Roman CYR" w:cs="Times New Roman CYR"/>
                <w:b/>
                <w:sz w:val="24"/>
                <w:szCs w:val="24"/>
              </w:rPr>
              <w:t>16</w:t>
            </w:r>
          </w:p>
        </w:tc>
      </w:tr>
    </w:tbl>
    <w:p w:rsidR="00570108" w:rsidRDefault="00570108" w:rsidP="00570108">
      <w:pPr>
        <w:jc w:val="center"/>
        <w:rPr>
          <w:b/>
          <w:sz w:val="28"/>
          <w:szCs w:val="28"/>
        </w:rPr>
      </w:pPr>
    </w:p>
    <w:p w:rsidR="00570108" w:rsidRDefault="00570108" w:rsidP="00570108">
      <w:pPr>
        <w:jc w:val="center"/>
        <w:rPr>
          <w:b/>
          <w:sz w:val="28"/>
          <w:szCs w:val="28"/>
        </w:rPr>
      </w:pPr>
    </w:p>
    <w:p w:rsidR="00570108" w:rsidRPr="00BB3AFC" w:rsidRDefault="00570108" w:rsidP="00570108">
      <w:pPr>
        <w:rPr>
          <w:b/>
          <w:sz w:val="24"/>
          <w:szCs w:val="24"/>
        </w:rPr>
      </w:pPr>
      <w:r w:rsidRPr="00BB3AFC">
        <w:rPr>
          <w:b/>
          <w:sz w:val="24"/>
          <w:szCs w:val="24"/>
        </w:rPr>
        <w:t xml:space="preserve">Об утверждении порядка </w:t>
      </w:r>
    </w:p>
    <w:p w:rsidR="00570108" w:rsidRPr="00BB3AFC" w:rsidRDefault="00570108" w:rsidP="00570108">
      <w:pPr>
        <w:rPr>
          <w:b/>
          <w:sz w:val="24"/>
          <w:szCs w:val="24"/>
        </w:rPr>
      </w:pPr>
      <w:r w:rsidRPr="00BB3AFC">
        <w:rPr>
          <w:b/>
          <w:sz w:val="24"/>
          <w:szCs w:val="24"/>
        </w:rPr>
        <w:t xml:space="preserve">учета бюджетных и денежных </w:t>
      </w:r>
    </w:p>
    <w:p w:rsidR="00570108" w:rsidRPr="00BB3AFC" w:rsidRDefault="00570108" w:rsidP="00570108">
      <w:pPr>
        <w:rPr>
          <w:b/>
          <w:sz w:val="24"/>
          <w:szCs w:val="24"/>
        </w:rPr>
      </w:pPr>
      <w:r w:rsidRPr="00BB3AFC">
        <w:rPr>
          <w:b/>
          <w:sz w:val="24"/>
          <w:szCs w:val="24"/>
        </w:rPr>
        <w:t xml:space="preserve">обязательств получателей </w:t>
      </w:r>
    </w:p>
    <w:p w:rsidR="000F6B02" w:rsidRPr="00BB3AFC" w:rsidRDefault="00570108" w:rsidP="00570108">
      <w:pPr>
        <w:rPr>
          <w:b/>
          <w:sz w:val="24"/>
          <w:szCs w:val="24"/>
        </w:rPr>
      </w:pPr>
      <w:r w:rsidRPr="00BB3AFC">
        <w:rPr>
          <w:b/>
          <w:sz w:val="24"/>
          <w:szCs w:val="24"/>
        </w:rPr>
        <w:t xml:space="preserve">средств </w:t>
      </w:r>
      <w:r w:rsidR="000F6B02" w:rsidRPr="00BB3AFC">
        <w:rPr>
          <w:b/>
          <w:sz w:val="24"/>
          <w:szCs w:val="24"/>
        </w:rPr>
        <w:t xml:space="preserve">муниципального образования </w:t>
      </w:r>
      <w:bookmarkStart w:id="0" w:name="_GoBack"/>
      <w:bookmarkEnd w:id="0"/>
    </w:p>
    <w:p w:rsidR="00570108" w:rsidRPr="00BB3AFC" w:rsidRDefault="00570108" w:rsidP="00570108">
      <w:pPr>
        <w:rPr>
          <w:b/>
          <w:sz w:val="24"/>
          <w:szCs w:val="24"/>
        </w:rPr>
      </w:pPr>
      <w:r w:rsidRPr="00BB3AFC">
        <w:rPr>
          <w:b/>
          <w:sz w:val="24"/>
          <w:szCs w:val="24"/>
        </w:rPr>
        <w:t>сельского поселения</w:t>
      </w:r>
      <w:r w:rsidR="000F6B02" w:rsidRPr="00BB3AFC">
        <w:rPr>
          <w:b/>
          <w:sz w:val="24"/>
          <w:szCs w:val="24"/>
        </w:rPr>
        <w:t xml:space="preserve"> </w:t>
      </w:r>
      <w:r w:rsidRPr="00BB3AFC">
        <w:rPr>
          <w:b/>
          <w:sz w:val="24"/>
          <w:szCs w:val="24"/>
        </w:rPr>
        <w:t>«село Карага»</w:t>
      </w:r>
    </w:p>
    <w:p w:rsidR="00570108" w:rsidRPr="00BB3AFC" w:rsidRDefault="00570108" w:rsidP="00570108">
      <w:pPr>
        <w:tabs>
          <w:tab w:val="left" w:pos="1134"/>
        </w:tabs>
        <w:suppressAutoHyphens/>
        <w:ind w:firstLine="851"/>
        <w:jc w:val="center"/>
        <w:rPr>
          <w:sz w:val="24"/>
          <w:szCs w:val="24"/>
        </w:rPr>
      </w:pPr>
    </w:p>
    <w:p w:rsidR="00570108" w:rsidRPr="00BB3AFC" w:rsidRDefault="00570108" w:rsidP="00570108">
      <w:pPr>
        <w:tabs>
          <w:tab w:val="left" w:pos="1134"/>
        </w:tabs>
        <w:suppressAutoHyphens/>
        <w:ind w:firstLine="851"/>
        <w:jc w:val="center"/>
        <w:rPr>
          <w:sz w:val="24"/>
          <w:szCs w:val="24"/>
        </w:rPr>
      </w:pPr>
    </w:p>
    <w:p w:rsidR="00570108" w:rsidRPr="00BB3AFC" w:rsidRDefault="00570108" w:rsidP="00570108">
      <w:pPr>
        <w:pStyle w:val="afd"/>
        <w:ind w:firstLine="708"/>
        <w:jc w:val="both"/>
        <w:rPr>
          <w:rFonts w:eastAsiaTheme="minorEastAsia"/>
          <w:kern w:val="2"/>
          <w:sz w:val="24"/>
          <w:szCs w:val="24"/>
          <w:lang w:eastAsia="ar-SA"/>
        </w:rPr>
      </w:pPr>
      <w:r w:rsidRPr="00BB3AFC">
        <w:rPr>
          <w:rFonts w:eastAsiaTheme="minorHAnsi"/>
          <w:sz w:val="24"/>
          <w:szCs w:val="24"/>
          <w:lang w:eastAsia="en-US"/>
        </w:rPr>
        <w:t>В соответствии со статьей 220.2 Бюджетного кодекса Российской Федерации</w:t>
      </w:r>
      <w:r w:rsidRPr="00BB3AFC">
        <w:rPr>
          <w:sz w:val="24"/>
          <w:szCs w:val="24"/>
        </w:rPr>
        <w:t xml:space="preserve">, Постановлением Правительства от 30.03.2020 № 368, Законом </w:t>
      </w:r>
      <w:r w:rsidRPr="00BB3AFC">
        <w:rPr>
          <w:color w:val="000000"/>
          <w:sz w:val="24"/>
          <w:szCs w:val="24"/>
        </w:rPr>
        <w:t>№ 44-ФЗ "О контрактной системе в сфере закупок товаров, работ, услуг для обеспечения государственных и муниципальных нужд</w:t>
      </w:r>
      <w:r w:rsidRPr="00BB3AFC">
        <w:rPr>
          <w:sz w:val="24"/>
          <w:szCs w:val="24"/>
        </w:rPr>
        <w:t xml:space="preserve">, </w:t>
      </w:r>
      <w:r w:rsidRPr="00BB3AFC">
        <w:rPr>
          <w:rFonts w:eastAsiaTheme="minorEastAsia"/>
          <w:kern w:val="2"/>
          <w:sz w:val="24"/>
          <w:szCs w:val="24"/>
          <w:lang w:eastAsia="ar-SA"/>
        </w:rPr>
        <w:t>Администрация сельского поселения «село Карага»</w:t>
      </w:r>
    </w:p>
    <w:p w:rsidR="00570108" w:rsidRPr="00BB3AFC" w:rsidRDefault="00570108" w:rsidP="00570108">
      <w:pPr>
        <w:ind w:firstLine="708"/>
        <w:jc w:val="both"/>
        <w:rPr>
          <w:rFonts w:ascii="Times New Roman CYR" w:eastAsiaTheme="minorEastAsia" w:hAnsi="Times New Roman CYR" w:cs="Times New Roman CYR"/>
          <w:sz w:val="24"/>
          <w:szCs w:val="24"/>
        </w:rPr>
      </w:pPr>
    </w:p>
    <w:p w:rsidR="00570108" w:rsidRPr="00BB3AFC" w:rsidRDefault="00570108" w:rsidP="00570108">
      <w:pPr>
        <w:jc w:val="both"/>
        <w:rPr>
          <w:sz w:val="24"/>
          <w:szCs w:val="24"/>
        </w:rPr>
      </w:pPr>
    </w:p>
    <w:p w:rsidR="00570108" w:rsidRPr="00BB3AFC" w:rsidRDefault="00570108" w:rsidP="00570108">
      <w:pPr>
        <w:rPr>
          <w:sz w:val="24"/>
          <w:szCs w:val="24"/>
        </w:rPr>
      </w:pPr>
      <w:r w:rsidRPr="00BB3AFC">
        <w:rPr>
          <w:spacing w:val="40"/>
          <w:sz w:val="24"/>
          <w:szCs w:val="24"/>
        </w:rPr>
        <w:t>ПОСТАНОВЛЯЕТ:</w:t>
      </w:r>
    </w:p>
    <w:p w:rsidR="00570108" w:rsidRPr="00BB3AFC" w:rsidRDefault="00570108" w:rsidP="00570108">
      <w:pPr>
        <w:tabs>
          <w:tab w:val="left" w:pos="1134"/>
        </w:tabs>
        <w:suppressAutoHyphens/>
        <w:ind w:firstLine="851"/>
        <w:jc w:val="both"/>
        <w:rPr>
          <w:sz w:val="24"/>
          <w:szCs w:val="24"/>
        </w:rPr>
      </w:pPr>
    </w:p>
    <w:p w:rsidR="00BB3AFC" w:rsidRDefault="00570108" w:rsidP="00BB3AFC">
      <w:pPr>
        <w:pStyle w:val="a6"/>
        <w:widowControl/>
        <w:numPr>
          <w:ilvl w:val="0"/>
          <w:numId w:val="6"/>
        </w:numPr>
        <w:tabs>
          <w:tab w:val="left" w:pos="0"/>
        </w:tabs>
        <w:suppressAutoHyphens/>
        <w:autoSpaceDE/>
        <w:autoSpaceDN/>
        <w:adjustRightInd/>
        <w:ind w:left="567"/>
        <w:jc w:val="both"/>
        <w:rPr>
          <w:rFonts w:eastAsia="Calibri"/>
          <w:sz w:val="24"/>
          <w:szCs w:val="24"/>
        </w:rPr>
      </w:pPr>
      <w:r w:rsidRPr="00BB3AFC">
        <w:rPr>
          <w:rFonts w:eastAsia="Calibri"/>
          <w:sz w:val="24"/>
          <w:szCs w:val="24"/>
        </w:rPr>
        <w:t>Утвердить прилагаемый Порядок учета бюджетных и денежных обязательств получателей средств сельского поселения «село Карага» согласно приложению.</w:t>
      </w:r>
    </w:p>
    <w:p w:rsidR="00EB58DA" w:rsidRPr="00BB3AFC" w:rsidRDefault="00EB58DA" w:rsidP="00BB3AFC">
      <w:pPr>
        <w:pStyle w:val="a6"/>
        <w:widowControl/>
        <w:numPr>
          <w:ilvl w:val="0"/>
          <w:numId w:val="6"/>
        </w:numPr>
        <w:tabs>
          <w:tab w:val="left" w:pos="0"/>
        </w:tabs>
        <w:suppressAutoHyphens/>
        <w:autoSpaceDE/>
        <w:autoSpaceDN/>
        <w:adjustRightInd/>
        <w:ind w:left="567"/>
        <w:jc w:val="both"/>
        <w:rPr>
          <w:rFonts w:eastAsia="Calibri"/>
          <w:sz w:val="24"/>
          <w:szCs w:val="24"/>
        </w:rPr>
      </w:pPr>
      <w:r w:rsidRPr="00BB3AFC">
        <w:rPr>
          <w:sz w:val="24"/>
          <w:szCs w:val="24"/>
        </w:rPr>
        <w:t>Признать утратившими силу постановление главы сельского поселения «село Карага</w:t>
      </w:r>
      <w:r w:rsidR="00BB3AFC" w:rsidRPr="00BB3AFC">
        <w:rPr>
          <w:sz w:val="24"/>
          <w:szCs w:val="24"/>
        </w:rPr>
        <w:t xml:space="preserve">» </w:t>
      </w:r>
      <w:r w:rsidRPr="00BB3AFC">
        <w:rPr>
          <w:sz w:val="24"/>
          <w:szCs w:val="24"/>
        </w:rPr>
        <w:t xml:space="preserve">от 29.12.2021 № 60 Об утверждении </w:t>
      </w:r>
      <w:r w:rsidRPr="00BB3AFC">
        <w:rPr>
          <w:bCs/>
          <w:color w:val="26282F"/>
          <w:sz w:val="24"/>
          <w:szCs w:val="24"/>
        </w:rPr>
        <w:t>Порядка учета бюджетных и денежных обязательств получателей средств бюджета сельского поселения «село Карага»</w:t>
      </w:r>
      <w:r w:rsidR="000F6B02" w:rsidRPr="00BB3AFC">
        <w:rPr>
          <w:bCs/>
          <w:color w:val="26282F"/>
          <w:sz w:val="24"/>
          <w:szCs w:val="24"/>
        </w:rPr>
        <w:t>.</w:t>
      </w:r>
    </w:p>
    <w:p w:rsidR="00570108" w:rsidRPr="00BB3AFC" w:rsidRDefault="00570108" w:rsidP="000F6B02">
      <w:pPr>
        <w:pStyle w:val="a6"/>
        <w:numPr>
          <w:ilvl w:val="0"/>
          <w:numId w:val="6"/>
        </w:numPr>
        <w:suppressAutoHyphens/>
        <w:ind w:left="567"/>
        <w:jc w:val="both"/>
        <w:rPr>
          <w:color w:val="000000"/>
          <w:sz w:val="24"/>
          <w:szCs w:val="24"/>
        </w:rPr>
      </w:pPr>
      <w:r w:rsidRPr="00BB3AFC">
        <w:rPr>
          <w:rFonts w:eastAsiaTheme="minorHAnsi"/>
          <w:sz w:val="24"/>
          <w:szCs w:val="24"/>
          <w:lang w:eastAsia="en-US"/>
        </w:rPr>
        <w:t>Настоящее постановление вступает в силу с 1 января 2024 года</w:t>
      </w:r>
      <w:r w:rsidRPr="00BB3AFC">
        <w:rPr>
          <w:sz w:val="24"/>
          <w:szCs w:val="24"/>
        </w:rPr>
        <w:t>.</w:t>
      </w:r>
    </w:p>
    <w:p w:rsidR="00570108" w:rsidRPr="00BB3AFC" w:rsidRDefault="00570108" w:rsidP="00570108">
      <w:pPr>
        <w:jc w:val="both"/>
        <w:rPr>
          <w:snapToGrid w:val="0"/>
          <w:sz w:val="24"/>
          <w:szCs w:val="24"/>
        </w:rPr>
      </w:pPr>
    </w:p>
    <w:p w:rsidR="00570108" w:rsidRPr="00BB3AFC" w:rsidRDefault="00570108" w:rsidP="00570108">
      <w:pPr>
        <w:shd w:val="clear" w:color="auto" w:fill="FFFFFF"/>
        <w:ind w:right="24" w:firstLine="710"/>
        <w:jc w:val="both"/>
        <w:rPr>
          <w:sz w:val="24"/>
          <w:szCs w:val="24"/>
        </w:rPr>
      </w:pPr>
    </w:p>
    <w:p w:rsidR="00EB58DA" w:rsidRPr="00BB3AFC" w:rsidRDefault="00EB58DA" w:rsidP="00EB58DA">
      <w:pPr>
        <w:ind w:hanging="142"/>
        <w:jc w:val="both"/>
        <w:rPr>
          <w:rFonts w:ascii="Times New Roman CYR" w:eastAsiaTheme="minorEastAsia" w:hAnsi="Times New Roman CYR" w:cs="Times New Roman CYR"/>
          <w:sz w:val="24"/>
          <w:szCs w:val="24"/>
        </w:rPr>
      </w:pPr>
      <w:proofErr w:type="spellStart"/>
      <w:r w:rsidRPr="00BB3AFC">
        <w:rPr>
          <w:rFonts w:ascii="Times New Roman CYR" w:eastAsiaTheme="minorEastAsia" w:hAnsi="Times New Roman CYR" w:cs="Times New Roman CYR"/>
          <w:sz w:val="24"/>
          <w:szCs w:val="24"/>
        </w:rPr>
        <w:t>И.о</w:t>
      </w:r>
      <w:proofErr w:type="spellEnd"/>
      <w:r w:rsidRPr="00BB3AFC">
        <w:rPr>
          <w:rFonts w:ascii="Times New Roman CYR" w:eastAsiaTheme="minorEastAsia" w:hAnsi="Times New Roman CYR" w:cs="Times New Roman CYR"/>
          <w:sz w:val="24"/>
          <w:szCs w:val="24"/>
        </w:rPr>
        <w:t>. главы администрации</w:t>
      </w:r>
    </w:p>
    <w:p w:rsidR="00EB58DA" w:rsidRPr="00BB3AFC" w:rsidRDefault="00BB3AFC" w:rsidP="00EB58DA">
      <w:pPr>
        <w:ind w:hanging="142"/>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МО СП «с. Карага» </w:t>
      </w:r>
      <w:r>
        <w:rPr>
          <w:rFonts w:ascii="Times New Roman CYR" w:eastAsiaTheme="minorEastAsia" w:hAnsi="Times New Roman CYR" w:cs="Times New Roman CYR"/>
          <w:sz w:val="24"/>
          <w:szCs w:val="24"/>
        </w:rPr>
        <w:tab/>
      </w:r>
      <w:r>
        <w:rPr>
          <w:rFonts w:ascii="Times New Roman CYR" w:eastAsiaTheme="minorEastAsia" w:hAnsi="Times New Roman CYR" w:cs="Times New Roman CYR"/>
          <w:sz w:val="24"/>
          <w:szCs w:val="24"/>
        </w:rPr>
        <w:tab/>
      </w:r>
      <w:r>
        <w:rPr>
          <w:rFonts w:ascii="Times New Roman CYR" w:eastAsiaTheme="minorEastAsia" w:hAnsi="Times New Roman CYR" w:cs="Times New Roman CYR"/>
          <w:sz w:val="24"/>
          <w:szCs w:val="24"/>
        </w:rPr>
        <w:tab/>
      </w:r>
      <w:r>
        <w:rPr>
          <w:rFonts w:ascii="Times New Roman CYR" w:eastAsiaTheme="minorEastAsia" w:hAnsi="Times New Roman CYR" w:cs="Times New Roman CYR"/>
          <w:sz w:val="24"/>
          <w:szCs w:val="24"/>
        </w:rPr>
        <w:tab/>
      </w:r>
      <w:r>
        <w:rPr>
          <w:rFonts w:ascii="Times New Roman CYR" w:eastAsiaTheme="minorEastAsia" w:hAnsi="Times New Roman CYR" w:cs="Times New Roman CYR"/>
          <w:sz w:val="24"/>
          <w:szCs w:val="24"/>
        </w:rPr>
        <w:tab/>
      </w:r>
      <w:r>
        <w:rPr>
          <w:rFonts w:ascii="Times New Roman CYR" w:eastAsiaTheme="minorEastAsia" w:hAnsi="Times New Roman CYR" w:cs="Times New Roman CYR"/>
          <w:sz w:val="24"/>
          <w:szCs w:val="24"/>
        </w:rPr>
        <w:tab/>
      </w:r>
      <w:r>
        <w:rPr>
          <w:rFonts w:ascii="Times New Roman CYR" w:eastAsiaTheme="minorEastAsia" w:hAnsi="Times New Roman CYR" w:cs="Times New Roman CYR"/>
          <w:sz w:val="24"/>
          <w:szCs w:val="24"/>
        </w:rPr>
        <w:tab/>
      </w:r>
      <w:r>
        <w:rPr>
          <w:rFonts w:ascii="Times New Roman CYR" w:eastAsiaTheme="minorEastAsia" w:hAnsi="Times New Roman CYR" w:cs="Times New Roman CYR"/>
          <w:sz w:val="24"/>
          <w:szCs w:val="24"/>
        </w:rPr>
        <w:tab/>
      </w:r>
      <w:r>
        <w:rPr>
          <w:rFonts w:ascii="Times New Roman CYR" w:eastAsiaTheme="minorEastAsia" w:hAnsi="Times New Roman CYR" w:cs="Times New Roman CYR"/>
          <w:sz w:val="24"/>
          <w:szCs w:val="24"/>
        </w:rPr>
        <w:tab/>
      </w:r>
      <w:r w:rsidR="00EB58DA" w:rsidRPr="00BB3AFC">
        <w:rPr>
          <w:rFonts w:ascii="Times New Roman CYR" w:eastAsiaTheme="minorEastAsia" w:hAnsi="Times New Roman CYR" w:cs="Times New Roman CYR"/>
          <w:sz w:val="24"/>
          <w:szCs w:val="24"/>
        </w:rPr>
        <w:t>П.А. Юрин</w:t>
      </w:r>
    </w:p>
    <w:p w:rsidR="00570108" w:rsidRPr="002765AB" w:rsidRDefault="00570108" w:rsidP="00570108">
      <w:pPr>
        <w:shd w:val="clear" w:color="auto" w:fill="FFFFFF"/>
        <w:ind w:firstLine="710"/>
        <w:rPr>
          <w:sz w:val="28"/>
          <w:szCs w:val="28"/>
        </w:rPr>
      </w:pPr>
    </w:p>
    <w:p w:rsidR="00570108" w:rsidRDefault="00570108" w:rsidP="00570108">
      <w:pPr>
        <w:shd w:val="clear" w:color="auto" w:fill="FFFFFF"/>
        <w:ind w:firstLine="710"/>
      </w:pPr>
    </w:p>
    <w:p w:rsidR="00EB58DA" w:rsidRDefault="00EB58DA" w:rsidP="00570108">
      <w:pPr>
        <w:shd w:val="clear" w:color="auto" w:fill="FFFFFF"/>
        <w:ind w:firstLine="710"/>
      </w:pPr>
    </w:p>
    <w:p w:rsidR="00EB58DA" w:rsidRDefault="00EB58DA" w:rsidP="00570108">
      <w:pPr>
        <w:shd w:val="clear" w:color="auto" w:fill="FFFFFF"/>
        <w:ind w:firstLine="710"/>
      </w:pPr>
    </w:p>
    <w:p w:rsidR="00EB58DA" w:rsidRDefault="00EB58DA" w:rsidP="00570108">
      <w:pPr>
        <w:shd w:val="clear" w:color="auto" w:fill="FFFFFF"/>
        <w:ind w:firstLine="710"/>
      </w:pPr>
    </w:p>
    <w:p w:rsidR="00EB58DA" w:rsidRDefault="00EB58DA" w:rsidP="00570108">
      <w:pPr>
        <w:shd w:val="clear" w:color="auto" w:fill="FFFFFF"/>
        <w:ind w:firstLine="710"/>
      </w:pPr>
    </w:p>
    <w:p w:rsidR="00EB58DA" w:rsidRDefault="00EB58DA" w:rsidP="00570108">
      <w:pPr>
        <w:shd w:val="clear" w:color="auto" w:fill="FFFFFF"/>
        <w:ind w:firstLine="710"/>
      </w:pPr>
    </w:p>
    <w:p w:rsidR="00EB58DA" w:rsidRDefault="00EB58DA" w:rsidP="00570108">
      <w:pPr>
        <w:shd w:val="clear" w:color="auto" w:fill="FFFFFF"/>
        <w:ind w:firstLine="710"/>
      </w:pPr>
    </w:p>
    <w:p w:rsidR="00EB58DA" w:rsidRDefault="00EB58DA" w:rsidP="00570108">
      <w:pPr>
        <w:shd w:val="clear" w:color="auto" w:fill="FFFFFF"/>
        <w:ind w:firstLine="710"/>
      </w:pPr>
    </w:p>
    <w:p w:rsidR="00EB58DA" w:rsidRDefault="00EB58DA" w:rsidP="00570108">
      <w:pPr>
        <w:shd w:val="clear" w:color="auto" w:fill="FFFFFF"/>
        <w:ind w:firstLine="710"/>
      </w:pPr>
    </w:p>
    <w:p w:rsidR="00EB58DA" w:rsidRDefault="00EB58DA" w:rsidP="00570108">
      <w:pPr>
        <w:shd w:val="clear" w:color="auto" w:fill="FFFFFF"/>
        <w:ind w:firstLine="710"/>
      </w:pPr>
    </w:p>
    <w:p w:rsidR="00BB3AFC" w:rsidRDefault="00BB3AFC" w:rsidP="00EB58DA">
      <w:pPr>
        <w:widowControl/>
        <w:autoSpaceDE/>
        <w:autoSpaceDN/>
        <w:adjustRightInd/>
        <w:spacing w:line="259" w:lineRule="auto"/>
        <w:ind w:left="5812"/>
        <w:jc w:val="both"/>
        <w:rPr>
          <w:rFonts w:eastAsiaTheme="minorHAnsi"/>
          <w:bCs/>
          <w:color w:val="26282F"/>
          <w:sz w:val="24"/>
          <w:szCs w:val="24"/>
          <w:lang w:eastAsia="en-US"/>
        </w:rPr>
      </w:pPr>
    </w:p>
    <w:p w:rsidR="00BB3AFC" w:rsidRDefault="00BB3AFC" w:rsidP="00EB58DA">
      <w:pPr>
        <w:widowControl/>
        <w:autoSpaceDE/>
        <w:autoSpaceDN/>
        <w:adjustRightInd/>
        <w:spacing w:line="259" w:lineRule="auto"/>
        <w:ind w:left="5812"/>
        <w:jc w:val="both"/>
        <w:rPr>
          <w:rFonts w:eastAsiaTheme="minorHAnsi"/>
          <w:bCs/>
          <w:color w:val="26282F"/>
          <w:sz w:val="24"/>
          <w:szCs w:val="24"/>
          <w:lang w:eastAsia="en-US"/>
        </w:rPr>
      </w:pPr>
    </w:p>
    <w:p w:rsidR="00BB3AFC" w:rsidRDefault="00BB3AFC" w:rsidP="00EB58DA">
      <w:pPr>
        <w:widowControl/>
        <w:autoSpaceDE/>
        <w:autoSpaceDN/>
        <w:adjustRightInd/>
        <w:spacing w:line="259" w:lineRule="auto"/>
        <w:ind w:left="5812"/>
        <w:jc w:val="both"/>
        <w:rPr>
          <w:rFonts w:eastAsiaTheme="minorHAnsi"/>
          <w:bCs/>
          <w:color w:val="26282F"/>
          <w:sz w:val="24"/>
          <w:szCs w:val="24"/>
          <w:lang w:eastAsia="en-US"/>
        </w:rPr>
      </w:pPr>
    </w:p>
    <w:p w:rsidR="00BB3AFC" w:rsidRDefault="00BB3AFC" w:rsidP="00EB58DA">
      <w:pPr>
        <w:widowControl/>
        <w:autoSpaceDE/>
        <w:autoSpaceDN/>
        <w:adjustRightInd/>
        <w:spacing w:line="259" w:lineRule="auto"/>
        <w:ind w:left="5812"/>
        <w:jc w:val="both"/>
        <w:rPr>
          <w:rFonts w:eastAsiaTheme="minorHAnsi"/>
          <w:bCs/>
          <w:color w:val="26282F"/>
          <w:sz w:val="24"/>
          <w:szCs w:val="24"/>
          <w:lang w:eastAsia="en-US"/>
        </w:rPr>
      </w:pPr>
    </w:p>
    <w:p w:rsidR="00BB3AFC" w:rsidRDefault="00BB3AFC" w:rsidP="00EB58DA">
      <w:pPr>
        <w:widowControl/>
        <w:autoSpaceDE/>
        <w:autoSpaceDN/>
        <w:adjustRightInd/>
        <w:spacing w:line="259" w:lineRule="auto"/>
        <w:ind w:left="5812"/>
        <w:jc w:val="both"/>
        <w:rPr>
          <w:rFonts w:eastAsiaTheme="minorHAnsi"/>
          <w:bCs/>
          <w:color w:val="26282F"/>
          <w:sz w:val="24"/>
          <w:szCs w:val="24"/>
          <w:lang w:eastAsia="en-US"/>
        </w:rPr>
      </w:pPr>
    </w:p>
    <w:p w:rsidR="00BB3AFC" w:rsidRDefault="00BB3AFC" w:rsidP="00EB58DA">
      <w:pPr>
        <w:widowControl/>
        <w:autoSpaceDE/>
        <w:autoSpaceDN/>
        <w:adjustRightInd/>
        <w:spacing w:line="259" w:lineRule="auto"/>
        <w:ind w:left="5812"/>
        <w:jc w:val="both"/>
        <w:rPr>
          <w:rFonts w:eastAsiaTheme="minorHAnsi"/>
          <w:bCs/>
          <w:color w:val="26282F"/>
          <w:sz w:val="24"/>
          <w:szCs w:val="24"/>
          <w:lang w:eastAsia="en-US"/>
        </w:rPr>
      </w:pPr>
    </w:p>
    <w:p w:rsidR="00EB58DA" w:rsidRPr="00EB58DA" w:rsidRDefault="00EB58DA" w:rsidP="00EB58DA">
      <w:pPr>
        <w:widowControl/>
        <w:autoSpaceDE/>
        <w:autoSpaceDN/>
        <w:adjustRightInd/>
        <w:spacing w:line="259" w:lineRule="auto"/>
        <w:ind w:left="5812"/>
        <w:jc w:val="both"/>
        <w:rPr>
          <w:rFonts w:eastAsiaTheme="minorHAnsi"/>
          <w:bCs/>
          <w:color w:val="26282F"/>
          <w:sz w:val="24"/>
          <w:szCs w:val="24"/>
          <w:lang w:eastAsia="en-US"/>
        </w:rPr>
      </w:pPr>
      <w:r w:rsidRPr="00EB58DA">
        <w:rPr>
          <w:rFonts w:eastAsiaTheme="minorHAnsi"/>
          <w:bCs/>
          <w:color w:val="26282F"/>
          <w:sz w:val="24"/>
          <w:szCs w:val="24"/>
          <w:lang w:eastAsia="en-US"/>
        </w:rPr>
        <w:lastRenderedPageBreak/>
        <w:t>Приложение к Постановлению</w:t>
      </w:r>
    </w:p>
    <w:p w:rsidR="00EB58DA" w:rsidRPr="00EB58DA" w:rsidRDefault="00EB58DA" w:rsidP="00EB58DA">
      <w:pPr>
        <w:widowControl/>
        <w:autoSpaceDE/>
        <w:autoSpaceDN/>
        <w:adjustRightInd/>
        <w:spacing w:line="259" w:lineRule="auto"/>
        <w:ind w:left="5812"/>
        <w:jc w:val="both"/>
        <w:rPr>
          <w:rFonts w:eastAsiaTheme="minorHAnsi"/>
          <w:bCs/>
          <w:color w:val="26282F"/>
          <w:sz w:val="24"/>
          <w:szCs w:val="24"/>
          <w:lang w:eastAsia="en-US"/>
        </w:rPr>
      </w:pPr>
      <w:r w:rsidRPr="00EB58DA">
        <w:rPr>
          <w:rFonts w:eastAsiaTheme="minorHAnsi"/>
          <w:bCs/>
          <w:color w:val="26282F"/>
          <w:sz w:val="24"/>
          <w:szCs w:val="24"/>
          <w:lang w:eastAsia="en-US"/>
        </w:rPr>
        <w:t>Главы МО СП «с. Карага»</w:t>
      </w:r>
    </w:p>
    <w:p w:rsidR="00EB58DA" w:rsidRPr="00EB58DA" w:rsidRDefault="00EB58DA" w:rsidP="00EB58DA">
      <w:pPr>
        <w:widowControl/>
        <w:autoSpaceDE/>
        <w:autoSpaceDN/>
        <w:adjustRightInd/>
        <w:spacing w:line="259" w:lineRule="auto"/>
        <w:ind w:left="5812"/>
        <w:jc w:val="both"/>
        <w:rPr>
          <w:rFonts w:eastAsiaTheme="minorHAnsi"/>
          <w:bCs/>
          <w:color w:val="26282F"/>
          <w:sz w:val="24"/>
          <w:szCs w:val="24"/>
          <w:lang w:eastAsia="en-US"/>
        </w:rPr>
      </w:pPr>
      <w:r w:rsidRPr="00E057F4">
        <w:rPr>
          <w:rFonts w:eastAsiaTheme="minorHAnsi"/>
          <w:bCs/>
          <w:color w:val="26282F"/>
          <w:sz w:val="24"/>
          <w:szCs w:val="24"/>
          <w:lang w:eastAsia="en-US"/>
        </w:rPr>
        <w:t xml:space="preserve">от 15.01.2024 № </w:t>
      </w:r>
      <w:r w:rsidR="00E057F4">
        <w:rPr>
          <w:rFonts w:eastAsiaTheme="minorHAnsi"/>
          <w:bCs/>
          <w:color w:val="26282F"/>
          <w:sz w:val="24"/>
          <w:szCs w:val="24"/>
          <w:lang w:eastAsia="en-US"/>
        </w:rPr>
        <w:t>16</w:t>
      </w:r>
    </w:p>
    <w:p w:rsidR="00570108" w:rsidRPr="00C060EE" w:rsidRDefault="00570108" w:rsidP="00570108">
      <w:pPr>
        <w:widowControl/>
        <w:suppressAutoHyphens/>
        <w:autoSpaceDN/>
        <w:adjustRightInd/>
        <w:jc w:val="right"/>
        <w:rPr>
          <w:color w:val="000000"/>
          <w:sz w:val="28"/>
          <w:szCs w:val="28"/>
          <w:lang w:eastAsia="zh-CN"/>
        </w:rPr>
      </w:pPr>
    </w:p>
    <w:p w:rsidR="00570108" w:rsidRPr="00C060EE" w:rsidRDefault="00570108" w:rsidP="00570108">
      <w:pPr>
        <w:widowControl/>
        <w:suppressAutoHyphens/>
        <w:autoSpaceDN/>
        <w:adjustRightInd/>
        <w:jc w:val="right"/>
        <w:rPr>
          <w:color w:val="000000"/>
          <w:sz w:val="28"/>
          <w:szCs w:val="28"/>
          <w:lang w:eastAsia="zh-CN"/>
        </w:rPr>
      </w:pPr>
    </w:p>
    <w:p w:rsidR="00570108" w:rsidRPr="00EE1BB9" w:rsidRDefault="00570108" w:rsidP="00EE1BB9">
      <w:pPr>
        <w:widowControl/>
        <w:suppressLineNumbers/>
        <w:suppressAutoHyphens/>
        <w:autoSpaceDN/>
        <w:adjustRightInd/>
        <w:jc w:val="center"/>
        <w:rPr>
          <w:sz w:val="24"/>
          <w:szCs w:val="24"/>
          <w:lang w:eastAsia="zh-CN"/>
        </w:rPr>
      </w:pPr>
      <w:r w:rsidRPr="00EE1BB9">
        <w:rPr>
          <w:b/>
          <w:bCs/>
          <w:color w:val="000000"/>
          <w:sz w:val="24"/>
          <w:szCs w:val="24"/>
          <w:lang w:eastAsia="zh-CN"/>
        </w:rPr>
        <w:t>ПОРЯДОК</w:t>
      </w:r>
    </w:p>
    <w:p w:rsidR="00570108" w:rsidRPr="00EE1BB9" w:rsidRDefault="00570108" w:rsidP="00EE1BB9">
      <w:pPr>
        <w:widowControl/>
        <w:suppressLineNumbers/>
        <w:suppressAutoHyphens/>
        <w:autoSpaceDN/>
        <w:adjustRightInd/>
        <w:jc w:val="center"/>
        <w:rPr>
          <w:sz w:val="24"/>
          <w:szCs w:val="24"/>
          <w:lang w:eastAsia="zh-CN"/>
        </w:rPr>
      </w:pPr>
      <w:r w:rsidRPr="00EE1BB9">
        <w:rPr>
          <w:b/>
          <w:bCs/>
          <w:color w:val="000000"/>
          <w:sz w:val="24"/>
          <w:szCs w:val="24"/>
          <w:lang w:eastAsia="zh-CN"/>
        </w:rPr>
        <w:t>УЧЕТА БЮДЖЕТНЫХ И ДЕНЕЖНЫХ ОБЯЗАТЕЛЬСТВ ПОЛУЧАТЕЛЕЙ СРЕДСТВ МЕСТНОГО БЮДЖЕТА</w:t>
      </w:r>
    </w:p>
    <w:p w:rsidR="00570108" w:rsidRPr="00EE1BB9" w:rsidRDefault="00570108" w:rsidP="00EE1BB9">
      <w:pPr>
        <w:widowControl/>
        <w:suppressLineNumbers/>
        <w:suppressAutoHyphens/>
        <w:autoSpaceDN/>
        <w:adjustRightInd/>
        <w:jc w:val="center"/>
        <w:rPr>
          <w:color w:val="000000"/>
          <w:sz w:val="24"/>
          <w:szCs w:val="24"/>
          <w:lang w:eastAsia="zh-CN"/>
        </w:rPr>
      </w:pPr>
    </w:p>
    <w:p w:rsidR="00570108" w:rsidRPr="00EE1BB9" w:rsidRDefault="00570108" w:rsidP="00EE1BB9">
      <w:pPr>
        <w:widowControl/>
        <w:suppressLineNumbers/>
        <w:suppressAutoHyphens/>
        <w:autoSpaceDN/>
        <w:adjustRightInd/>
        <w:jc w:val="center"/>
        <w:rPr>
          <w:color w:val="000000"/>
          <w:sz w:val="24"/>
          <w:szCs w:val="24"/>
          <w:lang w:eastAsia="zh-CN"/>
        </w:rPr>
      </w:pPr>
    </w:p>
    <w:p w:rsidR="00570108" w:rsidRPr="00EE1BB9" w:rsidRDefault="00570108" w:rsidP="00EE1BB9">
      <w:pPr>
        <w:widowControl/>
        <w:suppressLineNumbers/>
        <w:suppressAutoHyphens/>
        <w:autoSpaceDN/>
        <w:adjustRightInd/>
        <w:jc w:val="center"/>
        <w:rPr>
          <w:sz w:val="24"/>
          <w:szCs w:val="24"/>
          <w:lang w:eastAsia="zh-CN"/>
        </w:rPr>
      </w:pPr>
      <w:r w:rsidRPr="00EE1BB9">
        <w:rPr>
          <w:color w:val="000000"/>
          <w:sz w:val="24"/>
          <w:szCs w:val="24"/>
          <w:lang w:eastAsia="zh-CN"/>
        </w:rPr>
        <w:t xml:space="preserve">I. </w:t>
      </w:r>
      <w:r w:rsidRPr="00EE1BB9">
        <w:rPr>
          <w:b/>
          <w:color w:val="000000"/>
          <w:sz w:val="24"/>
          <w:szCs w:val="24"/>
          <w:lang w:eastAsia="zh-CN"/>
        </w:rPr>
        <w:t>Общие положения</w:t>
      </w:r>
    </w:p>
    <w:p w:rsidR="00570108" w:rsidRPr="00EE1BB9" w:rsidRDefault="00570108" w:rsidP="00EE1BB9">
      <w:pPr>
        <w:widowControl/>
        <w:suppressAutoHyphens/>
        <w:autoSpaceDN/>
        <w:adjustRightInd/>
        <w:jc w:val="both"/>
        <w:rPr>
          <w:color w:val="000000"/>
          <w:sz w:val="24"/>
          <w:szCs w:val="24"/>
          <w:lang w:eastAsia="zh-CN"/>
        </w:rPr>
      </w:pP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1.1. Настоящий Порядок учет</w:t>
      </w:r>
      <w:r w:rsidR="00EB58DA" w:rsidRPr="00EE1BB9">
        <w:rPr>
          <w:color w:val="000000"/>
          <w:sz w:val="24"/>
          <w:szCs w:val="24"/>
          <w:lang w:eastAsia="zh-CN"/>
        </w:rPr>
        <w:t>а</w:t>
      </w:r>
      <w:r w:rsidRPr="00EE1BB9">
        <w:rPr>
          <w:color w:val="000000"/>
          <w:sz w:val="24"/>
          <w:szCs w:val="24"/>
          <w:lang w:eastAsia="zh-CN"/>
        </w:rPr>
        <w:t xml:space="preserve"> бюджетных и денежных обязательств получателей средств местного бюджета (далее - Порядок) устанавливает правила исполнения бюджета сельского поселения </w:t>
      </w:r>
      <w:r w:rsidR="00EB58DA" w:rsidRPr="00EE1BB9">
        <w:rPr>
          <w:color w:val="000000"/>
          <w:sz w:val="24"/>
          <w:szCs w:val="24"/>
          <w:lang w:eastAsia="zh-CN"/>
        </w:rPr>
        <w:t xml:space="preserve">«село Карага» </w:t>
      </w:r>
      <w:r w:rsidRPr="00EE1BB9">
        <w:rPr>
          <w:color w:val="000000"/>
          <w:sz w:val="24"/>
          <w:szCs w:val="24"/>
          <w:lang w:eastAsia="zh-CN"/>
        </w:rPr>
        <w:t>(далее</w:t>
      </w:r>
      <w:r w:rsidR="00EE1BB9">
        <w:rPr>
          <w:color w:val="000000"/>
          <w:sz w:val="24"/>
          <w:szCs w:val="24"/>
          <w:lang w:eastAsia="zh-CN"/>
        </w:rPr>
        <w:t xml:space="preserve"> -</w:t>
      </w:r>
      <w:r w:rsidRPr="00EE1BB9">
        <w:rPr>
          <w:color w:val="000000"/>
          <w:sz w:val="24"/>
          <w:szCs w:val="24"/>
          <w:lang w:eastAsia="zh-CN"/>
        </w:rPr>
        <w:t xml:space="preserve"> местный бюджет) по расходам в части постановки на учет бюджетных и денежных обязательств получателей средств местного бюджета и внесения в них изменений Управлением Федерального казначейства по Камчатскому краю (далее - Управление)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w:t>
      </w:r>
      <w:proofErr w:type="gramStart"/>
      <w:r w:rsidRPr="00EE1BB9">
        <w:rPr>
          <w:color w:val="000000"/>
          <w:sz w:val="24"/>
          <w:szCs w:val="24"/>
          <w:lang w:eastAsia="zh-CN"/>
        </w:rPr>
        <w:t>в пределах</w:t>
      </w:r>
      <w:proofErr w:type="gramEnd"/>
      <w:r w:rsidRPr="00EE1BB9">
        <w:rPr>
          <w:color w:val="000000"/>
          <w:sz w:val="24"/>
          <w:szCs w:val="24"/>
          <w:lang w:eastAsia="zh-CN"/>
        </w:rPr>
        <w:t xml:space="preserve"> отраженных на соответствующих лицевых счетах бюджетных ассигнований.</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1.2.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1.3.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прикладном программном обеспечении «Автоматизированная система Федерального казначейства (Система удаленного финансового документооборота)» (далее - СУФД) в структурированном виде путем заполнения экранных форм веб-интерфейса СУФД, либо путем импорта данных в СУФД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или в случаях, предусмотренных подпункта 2, пункта 2.1 раздела 2, абзацем вторым пункта 4.1 раздела 4 настоящего Порядка, - Управлением,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&lt;1.1&gt; на основании документов-оснований, документов, подтверждающих возникновение денежного обязательства, предусмотренных пунктами 1 - 4 Перечня, подлежащих размещению в единой информационной системе, а также пунктом 5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w:t>
      </w:r>
      <w:r w:rsidRPr="00EE1BB9">
        <w:rPr>
          <w:color w:val="000000"/>
          <w:sz w:val="24"/>
          <w:szCs w:val="24"/>
          <w:lang w:eastAsia="zh-CN"/>
        </w:rPr>
        <w:lastRenderedPageBreak/>
        <w:t>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&lt;1.2&gt;.</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&lt;1.1&gt;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&lt;1.2&gt; Правила ведения реестра контрактов, заключенных заказчиками, утвержденные постановлением Правительства Российской Федерации от 27 января 2022 г. № 60 </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1.4. Сведения о бюджетном обязательстве, Сведения о денежном обязательстве могут быть отозваны получателем средств местного бюджета до момента их регистрации уполномоченным работником Управления.</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Для отзыва Сведений о бюджетном обязательстве, Сведений о денежном обязательстве получатель средств местного бюджета представляет в Управление письменный запрос с указанием реквизитов отзываемых Сведений о бюджетном обязательстве, Сведений о денежном обязательстве подписанных руководителем (уполномоченным лицом) получателя средств местного бюджета.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1.5. Сведения о бюджетном обязательстве, Сведения о денежном обязательстве, представленные в Управление получателем средств местного бюджета ошибочно и зарегистрированные уполномоченным работником Управления, могут быть аннулированы получателем средств местного бюджета, путем внесения изменений в поставленные на учет Сведения о бюджетном (денежном) обязательстве, с представлением письменного запроса, подписанного руководителем (уполномоченным лицом) получателя средств местного бюджета, с указанием причины.</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1.6. Лица, имеющие право действовать от имени получателя средств местного бюджета в соответствии с настоящим Порядком, несут персональную ответственность за формирование Сведений о бюджетном обязательстве,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1.7.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1.8. При отсутствии в СУФД документа-основания (документа, подтверждающего возникновение денежного обязательства) получатель средств местного бюджета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570108" w:rsidRPr="00EE1BB9" w:rsidRDefault="00570108" w:rsidP="00EE1BB9">
      <w:pPr>
        <w:widowControl/>
        <w:suppressAutoHyphens/>
        <w:autoSpaceDN/>
        <w:adjustRightInd/>
        <w:ind w:firstLine="540"/>
        <w:jc w:val="both"/>
        <w:rPr>
          <w:color w:val="000000"/>
          <w:sz w:val="24"/>
          <w:szCs w:val="24"/>
          <w:lang w:eastAsia="zh-CN"/>
        </w:rPr>
      </w:pPr>
    </w:p>
    <w:p w:rsidR="00EE1BB9" w:rsidRDefault="00EE1BB9" w:rsidP="00EE1BB9">
      <w:pPr>
        <w:widowControl/>
        <w:suppressLineNumbers/>
        <w:suppressAutoHyphens/>
        <w:autoSpaceDN/>
        <w:adjustRightInd/>
        <w:jc w:val="center"/>
        <w:rPr>
          <w:color w:val="000000"/>
          <w:sz w:val="24"/>
          <w:szCs w:val="24"/>
          <w:lang w:eastAsia="zh-CN"/>
        </w:rPr>
      </w:pPr>
    </w:p>
    <w:p w:rsidR="00EE1BB9" w:rsidRDefault="00EE1BB9" w:rsidP="00EE1BB9">
      <w:pPr>
        <w:widowControl/>
        <w:suppressLineNumbers/>
        <w:suppressAutoHyphens/>
        <w:autoSpaceDN/>
        <w:adjustRightInd/>
        <w:jc w:val="center"/>
        <w:rPr>
          <w:color w:val="000000"/>
          <w:sz w:val="24"/>
          <w:szCs w:val="24"/>
          <w:lang w:eastAsia="zh-CN"/>
        </w:rPr>
      </w:pPr>
    </w:p>
    <w:p w:rsidR="00570108" w:rsidRPr="00EE1BB9" w:rsidRDefault="00570108" w:rsidP="00EE1BB9">
      <w:pPr>
        <w:widowControl/>
        <w:suppressLineNumbers/>
        <w:suppressAutoHyphens/>
        <w:autoSpaceDN/>
        <w:adjustRightInd/>
        <w:jc w:val="center"/>
        <w:rPr>
          <w:b/>
          <w:sz w:val="24"/>
          <w:szCs w:val="24"/>
          <w:lang w:eastAsia="zh-CN"/>
        </w:rPr>
      </w:pPr>
      <w:r w:rsidRPr="00EE1BB9">
        <w:rPr>
          <w:b/>
          <w:color w:val="000000"/>
          <w:sz w:val="24"/>
          <w:szCs w:val="24"/>
          <w:lang w:eastAsia="zh-CN"/>
        </w:rPr>
        <w:t>II.</w:t>
      </w:r>
      <w:r w:rsidRPr="00EE1BB9">
        <w:rPr>
          <w:color w:val="000000"/>
          <w:sz w:val="24"/>
          <w:szCs w:val="24"/>
          <w:lang w:eastAsia="zh-CN"/>
        </w:rPr>
        <w:t xml:space="preserve"> </w:t>
      </w:r>
      <w:r w:rsidRPr="00EE1BB9">
        <w:rPr>
          <w:b/>
          <w:color w:val="000000"/>
          <w:sz w:val="24"/>
          <w:szCs w:val="24"/>
          <w:lang w:eastAsia="zh-CN"/>
        </w:rPr>
        <w:t>Постановка на учет бюджетных обязательств и внесение</w:t>
      </w:r>
    </w:p>
    <w:p w:rsidR="00570108" w:rsidRPr="00EE1BB9" w:rsidRDefault="00570108" w:rsidP="00EE1BB9">
      <w:pPr>
        <w:widowControl/>
        <w:suppressLineNumbers/>
        <w:suppressAutoHyphens/>
        <w:autoSpaceDN/>
        <w:adjustRightInd/>
        <w:jc w:val="center"/>
        <w:rPr>
          <w:b/>
          <w:sz w:val="24"/>
          <w:szCs w:val="24"/>
          <w:lang w:eastAsia="zh-CN"/>
        </w:rPr>
      </w:pPr>
      <w:r w:rsidRPr="00EE1BB9">
        <w:rPr>
          <w:b/>
          <w:color w:val="000000"/>
          <w:sz w:val="24"/>
          <w:szCs w:val="24"/>
          <w:lang w:eastAsia="zh-CN"/>
        </w:rPr>
        <w:t>в них изменений</w:t>
      </w:r>
    </w:p>
    <w:p w:rsidR="00570108" w:rsidRPr="00EE1BB9" w:rsidRDefault="00570108" w:rsidP="00EE1BB9">
      <w:pPr>
        <w:widowControl/>
        <w:suppressAutoHyphens/>
        <w:autoSpaceDN/>
        <w:adjustRightInd/>
        <w:jc w:val="both"/>
        <w:rPr>
          <w:color w:val="000000"/>
          <w:sz w:val="24"/>
          <w:szCs w:val="24"/>
          <w:lang w:eastAsia="zh-CN"/>
        </w:rPr>
      </w:pPr>
    </w:p>
    <w:p w:rsidR="00570108" w:rsidRPr="00EE1BB9" w:rsidRDefault="00570108" w:rsidP="00EE1BB9">
      <w:pPr>
        <w:widowControl/>
        <w:suppressAutoHyphens/>
        <w:autoSpaceDN/>
        <w:adjustRightInd/>
        <w:ind w:firstLine="540"/>
        <w:jc w:val="both"/>
        <w:rPr>
          <w:sz w:val="24"/>
          <w:szCs w:val="24"/>
          <w:lang w:eastAsia="zh-CN"/>
        </w:rPr>
      </w:pPr>
      <w:bookmarkStart w:id="1" w:name="Par61"/>
      <w:bookmarkEnd w:id="1"/>
      <w:r w:rsidRPr="00EE1BB9">
        <w:rPr>
          <w:color w:val="000000"/>
          <w:sz w:val="24"/>
          <w:szCs w:val="24"/>
          <w:lang w:eastAsia="zh-CN"/>
        </w:rPr>
        <w:lastRenderedPageBreak/>
        <w:t xml:space="preserve">2.1. Сведения о бюджетных обязательствах, возникших на основании документов-оснований, предусмотренных пунктами 1 </w:t>
      </w:r>
      <w:r w:rsidR="00EE1BB9">
        <w:rPr>
          <w:color w:val="000000"/>
          <w:sz w:val="24"/>
          <w:szCs w:val="24"/>
          <w:lang w:eastAsia="zh-CN"/>
        </w:rPr>
        <w:t>-</w:t>
      </w:r>
      <w:r w:rsidRPr="00EE1BB9">
        <w:rPr>
          <w:color w:val="000000"/>
          <w:sz w:val="24"/>
          <w:szCs w:val="24"/>
          <w:lang w:eastAsia="zh-CN"/>
        </w:rPr>
        <w:t xml:space="preserve"> 4 графы 2 Перечня (далее - принимаемые бюджетные обязательства), а также документов-оснований, предусмотренных пунктами 5 - 15 графы 2 Перечня (далее - принятые бюджетные обязательства), формируются:</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1) получателем средств местного бюджета: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части принимаемых бюджетных обязательств, возникших на основании документов-оснований, предусмотренных:</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пунктом 2 графы 2 Перечня, не подлежащих размещению в единой информационной системе, - одновременно с направлением в Управление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 1193 (далее - Правила контроля № 1193);</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пунктом 3 графы 2 Перечня, подлежащих размещению в единой информационной системе, - одновременно с направлением в Управление проекта муниципального контракта с единственным поставщиком (подрядчиком, исполнителем) в соответствии с пунктом 24 Правил контроля № 1193;</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пунктом 4 графы 2 Перечня, подлежащих размещению в единой информационной системе, - одновременно с направлением в Управление проекта соглашения об изменении условий муниципального контракта в соответствии с пунктом 24 Правил контроля № 1193;</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 в части принятых бюджетных обязательств, возникших на основании документов-оснований, предусмотренных:</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пунктом 5 графы 2 сведения о котором подлежат включению в реестр контрактов, - одновременно с направлением в Управление сведений о заключенном муниципальном контракте, подлежащих включению в реестр контрактов в соответствии с Правилами ведения реестра контрактов;</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пунктом 6 графы 2 Перечня, за исключением случаев, когда заключение муниципальных контрактов (договоров) не предусмотрено законодательством Российской Федерации - не позднее десяти рабочих дней со дня заключения муниципального контракта (договора);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пунктами 7, 9, 10 графы 2 Перечня, - не позднее десяти рабочих дней со дня заключения соответственно соглашения о предоставлении межбюджетного трансферта, в случае если источником финансового обеспечения указанных расходных обязательств являются средства федерального бюджета,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или бюджетных инвестиций юридическому лицу;</w:t>
      </w:r>
    </w:p>
    <w:p w:rsidR="00570108" w:rsidRPr="00EE1BB9" w:rsidRDefault="00570108" w:rsidP="00EE1BB9">
      <w:pPr>
        <w:widowControl/>
        <w:suppressAutoHyphens/>
        <w:autoSpaceDN/>
        <w:adjustRightInd/>
        <w:ind w:firstLine="737"/>
        <w:jc w:val="both"/>
        <w:rPr>
          <w:sz w:val="24"/>
          <w:szCs w:val="24"/>
          <w:lang w:eastAsia="zh-CN"/>
        </w:rPr>
      </w:pPr>
      <w:r w:rsidRPr="00EE1BB9">
        <w:rPr>
          <w:color w:val="000000"/>
          <w:sz w:val="24"/>
          <w:szCs w:val="24"/>
          <w:lang w:eastAsia="zh-CN"/>
        </w:rPr>
        <w:t>пунктами 8, 11 графы 2 Перечня, - не позднее десяти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бюджетных обязательств, возникших на основании соответственно нормативного правового акта о предоставлении межбюджетного трансферта, в случае если источником финансового обеспечения указанных расходных обязательств являются средства федерального бюджета, нормативного правового акта о предоставлении субсидии юридическому лицу;</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пунктами 13, 14 графы 2 Перечня - в сроки, установленные нормативными актами по организации исполнения исполнительных документов и решений налогового органа о </w:t>
      </w:r>
      <w:r w:rsidRPr="00EE1BB9">
        <w:rPr>
          <w:color w:val="000000"/>
          <w:sz w:val="24"/>
          <w:szCs w:val="24"/>
          <w:lang w:eastAsia="zh-CN"/>
        </w:rPr>
        <w:lastRenderedPageBreak/>
        <w:t>взыскании налога, сбора, страхового взноса, пеней и штрафов, с учетом положений раздела 3 настоящего Порядка.</w:t>
      </w:r>
    </w:p>
    <w:p w:rsidR="00570108" w:rsidRPr="00EE1BB9" w:rsidRDefault="00570108" w:rsidP="00EE1BB9">
      <w:pPr>
        <w:widowControl/>
        <w:suppressAutoHyphens/>
        <w:autoSpaceDN/>
        <w:adjustRightInd/>
        <w:ind w:firstLine="540"/>
        <w:jc w:val="both"/>
        <w:rPr>
          <w:sz w:val="24"/>
          <w:szCs w:val="24"/>
          <w:lang w:eastAsia="zh-CN"/>
        </w:rPr>
      </w:pPr>
      <w:bookmarkStart w:id="2" w:name="Par58"/>
      <w:bookmarkEnd w:id="2"/>
      <w:r w:rsidRPr="00EE1BB9">
        <w:rPr>
          <w:color w:val="000000"/>
          <w:sz w:val="24"/>
          <w:szCs w:val="24"/>
          <w:lang w:eastAsia="zh-CN"/>
        </w:rPr>
        <w:t>2) Управлением, в части принятых бюджетных обязательств, возникших на основании:</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документов-оснований, указанных в пункте 6 графы 2 Перечня, в случаях, когда заключение муниципальных контрактов (договоров) не предусмотрено законодательством Российской Федерации;</w:t>
      </w:r>
    </w:p>
    <w:p w:rsidR="00570108" w:rsidRPr="00EE1BB9" w:rsidRDefault="00570108" w:rsidP="00EE1BB9">
      <w:pPr>
        <w:widowControl/>
        <w:suppressAutoHyphens/>
        <w:autoSpaceDN/>
        <w:adjustRightInd/>
        <w:ind w:firstLine="737"/>
        <w:jc w:val="both"/>
        <w:rPr>
          <w:sz w:val="24"/>
          <w:szCs w:val="24"/>
          <w:lang w:eastAsia="zh-CN"/>
        </w:rPr>
      </w:pPr>
      <w:r w:rsidRPr="00EE1BB9">
        <w:rPr>
          <w:color w:val="000000"/>
          <w:sz w:val="24"/>
          <w:szCs w:val="24"/>
          <w:lang w:eastAsia="zh-CN"/>
        </w:rPr>
        <w:t>документов-оснований, указанных в пункте 9 графы 2 Перечня, в части договора (соглашения) о предоставлении муниципальному бюджетному и автономному учреждению субсидии на финансовое обеспечение муниципального задания на оказание муниципальных услуг (выполнение работ), в случае если источником финансового обеспечения указанных расходных обязательств являются средства местного бюджета;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документов-оснований, указанных в пунктах 10, 11 графы 2 Перечня, в части договора (соглашения), нормативного правового акта о предоставлении субсидии юридическому лицу, индивидуальному предпринимателю или физическому лицу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а также субсидии некоммерческой организации на возмещение недополученных доходов и (или) возмещение фактически понесенных затрат;</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документов-оснований, предусмотренных пунктами 12, 15 графы 2 Перечня;</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документов-оснований, связанных с выплатами персоналу в целях обеспечения выполнения функций органов местного самоуправления, казенных учреждений;</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документов-оснований, предусмотренных пунктами 5 - 15 графы 2 Перечня в случае перечисления в доход местного бюджета сумм возврата дебиторской задолженности прошлых лет, возникшей у получателя средств местного бюджета по бюджетному обязательству, полностью исполненному в отчетном финансовом году;</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документов-оснований, связанных с обслуживанием муниципального долга, погашением основного долга по кредитам, привлеченным от кредитных организаций, и бюджетным кредитам;</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документов-оснований, связанных с публичными нормативными социальными выплатами гражданам, с социальными выплатами гражданам, кроме публичных нормативных социальных выплат, с публичными нормативными выплатами гражданам несоциального характера, с выплатами стипендий, с выплатами премий и грантов физическим лицам, с иными выплатами населению;</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документов-оснований, связанных с уплатой налогов, государственной пошлины, сборов, обязательных платежей в бюджеты бюджетной системы Российской Федерации в соответствии с законодательством Российской Федерации, а также и иных платежей, и взносов;</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судебных актов о взыскании денежных средств за счет средств муниципальной казны </w:t>
      </w:r>
      <w:r w:rsidR="000A7CF1">
        <w:rPr>
          <w:color w:val="000000"/>
          <w:sz w:val="24"/>
          <w:szCs w:val="24"/>
          <w:lang w:eastAsia="zh-CN"/>
        </w:rPr>
        <w:t xml:space="preserve">муниципального образования сельского поселения «село Карага» </w:t>
      </w:r>
      <w:r w:rsidRPr="00EE1BB9">
        <w:rPr>
          <w:color w:val="000000"/>
          <w:sz w:val="24"/>
          <w:szCs w:val="24"/>
          <w:lang w:eastAsia="zh-CN"/>
        </w:rPr>
        <w:t>в соответствии с пунктом 4 статьи 242.2 Бюджетного кодекса Российской Федерации;</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документов-оснований, связанных с оплатой комиссии за банковские услуги по переводу денежных средств на счета физических лиц, с оплатой почтовых услуг за доставку физическим лицам пенсий, пособий и иных социальных выплат;</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документов-оснований, связанных с оплатой взносов на капитальный ремонт;</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документов-оснований, предусматривающих обязанность получателя средств местного бюджета - муниципального заказчика по перечислению суммы неустойки (штрафа, пеней) за нарушение получателем средств местного бюджета условий, предусмотренных муниципальным контрактом (договором);</w:t>
      </w:r>
    </w:p>
    <w:p w:rsidR="00570108" w:rsidRPr="00EE1BB9" w:rsidRDefault="00570108" w:rsidP="00EE1BB9">
      <w:pPr>
        <w:widowControl/>
        <w:suppressAutoHyphens/>
        <w:autoSpaceDN/>
        <w:adjustRightInd/>
        <w:ind w:firstLine="567"/>
        <w:jc w:val="both"/>
        <w:rPr>
          <w:sz w:val="24"/>
          <w:szCs w:val="24"/>
          <w:lang w:eastAsia="zh-CN"/>
        </w:rPr>
      </w:pPr>
      <w:r w:rsidRPr="00EE1BB9">
        <w:rPr>
          <w:color w:val="000000"/>
          <w:sz w:val="24"/>
          <w:szCs w:val="24"/>
          <w:lang w:eastAsia="zh-CN"/>
        </w:rPr>
        <w:t>документов-оснований, предусмотренных пунктами 5 - 15 графы 2 Перечня, в случае оплаты кредиторской задолженности по бюджетному обязательству, возникшему в связи с закупкой товаров работ и услуг прошлых лет.</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lastRenderedPageBreak/>
        <w:t>Указанные в данном пункте Сведения о бюджетных обязательствах формируются Управлением одновременно с формированием Сведений о денежных обязательствах по данному бюджетному обязательству в соответствии с положениями, предусмотренными настоящим Порядком, после проверки наличия в платежном документе, представленном получателем средств местного бюджета, типа бюджетного обязательства.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2.2. Сведения о бюджетных обязательствах, возникшие на основании документов-оснований, указанных в пунктах 7, 8 графы 2 Перечня, сформированные получателем средств местного бюджета, подлежат постановке на учет на текущий финансовый год и не подлежат перерегистрации на очередной финансовый год.</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2.3. Сведения о бюджетных обязательствах, возникшие на основании документов-оснований, указанных в пункте 9 графы 2 Перечня, в части предоставления муниципальному бюджетному или автономному учреждению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субсидии на иные цели, подлежат постановке на учет на текущий финансовый год и не подлежат перерегистрации на очередной финансовый год.</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2.4. Сведения о бюджетном обязательстве, возникшем на основании документов-оснований, указанных в пунктах 5 - 11 графы 2 Перечня, направляются в Управление с приложением копии документа-основания (документа о внесении изменений в документ-основание),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570108" w:rsidRPr="00EE1BB9" w:rsidRDefault="00570108" w:rsidP="00EE1BB9">
      <w:pPr>
        <w:widowControl/>
        <w:suppressAutoHyphens/>
        <w:autoSpaceDN/>
        <w:adjustRightInd/>
        <w:ind w:firstLine="540"/>
        <w:jc w:val="both"/>
        <w:rPr>
          <w:sz w:val="24"/>
          <w:szCs w:val="24"/>
          <w:lang w:eastAsia="zh-CN"/>
        </w:rPr>
      </w:pPr>
      <w:bookmarkStart w:id="3" w:name="Par78"/>
      <w:bookmarkEnd w:id="3"/>
      <w:r w:rsidRPr="00EE1BB9">
        <w:rPr>
          <w:color w:val="000000"/>
          <w:sz w:val="24"/>
          <w:szCs w:val="24"/>
          <w:lang w:eastAsia="zh-CN"/>
        </w:rPr>
        <w:t>2.5.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5 Перечня, Сведения о бюджетном обязательстве формируются на основании документов-оснований, предусмотренных пунктом 4 графы 2 Перечня, до внесения изменений в поставленное на учет бюджетное обязательство для осуществления проверки, предусмотренной:</w:t>
      </w:r>
      <w:bookmarkStart w:id="4" w:name="Par0"/>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абзацем пятым пункта 2.8 раздела 2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абзацем десятым пункта 2.8. раздела 2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случае внесения изменений в поставленное на учет бюджетное обязательство без внесения изменений в документ-основание, предусмотренный пунктами 5 и 6 графы 2 Перечня, получатель средств местного бюджета формирует Сведения о бюджетном обязательстве не позднее пяти рабочих дней, следующих за днем возникновения обстоятельств, требующих внесения изменений в бюджетное обязательство.</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При формировании Сведений о бюджетном обязательстве получателем средств местного бюджета в соответствии с абзацем вторым настоящего пункта Управление дополнительно осуществляет проверку, предусмотренную абзацами вторым, четвертым и шестым пункта 2.8 раздела 2 настоящего Порядка.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2.6.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2.7. В случае внесения изменений в бюджетное обязательство с внесением изменений в документ-основание, документ, предусматривающий внесение изменений в документ-основание, указанный в пунктах 5 </w:t>
      </w:r>
      <w:r w:rsidR="000F6B02" w:rsidRPr="00EE1BB9">
        <w:rPr>
          <w:color w:val="000000"/>
          <w:sz w:val="24"/>
          <w:szCs w:val="24"/>
          <w:lang w:eastAsia="zh-CN"/>
        </w:rPr>
        <w:t>-</w:t>
      </w:r>
      <w:r w:rsidRPr="00EE1BB9">
        <w:rPr>
          <w:color w:val="000000"/>
          <w:sz w:val="24"/>
          <w:szCs w:val="24"/>
          <w:lang w:eastAsia="zh-CN"/>
        </w:rPr>
        <w:t xml:space="preserve"> 11 графы 2 Перечня, направляется получателем средств </w:t>
      </w:r>
      <w:r w:rsidRPr="00EE1BB9">
        <w:rPr>
          <w:color w:val="000000"/>
          <w:sz w:val="24"/>
          <w:szCs w:val="24"/>
          <w:lang w:eastAsia="zh-CN"/>
        </w:rPr>
        <w:lastRenderedPageBreak/>
        <w:t>местного бюджета в Управление одновременно с формированием Сведений о бюджетном обязательстве.</w:t>
      </w:r>
    </w:p>
    <w:p w:rsidR="00570108" w:rsidRPr="00EE1BB9" w:rsidRDefault="00570108" w:rsidP="00EE1BB9">
      <w:pPr>
        <w:widowControl/>
        <w:suppressAutoHyphens/>
        <w:autoSpaceDN/>
        <w:adjustRightInd/>
        <w:ind w:firstLine="540"/>
        <w:jc w:val="both"/>
        <w:rPr>
          <w:sz w:val="24"/>
          <w:szCs w:val="24"/>
          <w:lang w:eastAsia="zh-CN"/>
        </w:rPr>
      </w:pPr>
      <w:bookmarkStart w:id="5" w:name="Par81"/>
      <w:bookmarkEnd w:id="5"/>
      <w:r w:rsidRPr="00EE1BB9">
        <w:rPr>
          <w:color w:val="000000"/>
          <w:sz w:val="24"/>
          <w:szCs w:val="24"/>
          <w:lang w:eastAsia="zh-CN"/>
        </w:rPr>
        <w:t>2.8. При постановке на учет бюджетных обязательств (внесение изменений в поставленные на учет бюджетные обязательства) в соответствии со Сведениями о бюджетном обязательстве, сформированными получателем средств местного бюджета, Управление осуществляет их проверку по следующим направлениям:</w:t>
      </w:r>
    </w:p>
    <w:p w:rsidR="00570108" w:rsidRPr="00EE1BB9" w:rsidRDefault="00570108" w:rsidP="00EE1BB9">
      <w:pPr>
        <w:widowControl/>
        <w:suppressAutoHyphens/>
        <w:autoSpaceDN/>
        <w:adjustRightInd/>
        <w:ind w:firstLine="540"/>
        <w:jc w:val="both"/>
        <w:rPr>
          <w:sz w:val="24"/>
          <w:szCs w:val="24"/>
          <w:lang w:eastAsia="zh-CN"/>
        </w:rPr>
      </w:pPr>
      <w:bookmarkStart w:id="6" w:name="Par82"/>
      <w:bookmarkEnd w:id="6"/>
      <w:r w:rsidRPr="00EE1BB9">
        <w:rPr>
          <w:color w:val="000000"/>
          <w:sz w:val="24"/>
          <w:szCs w:val="24"/>
          <w:lang w:eastAsia="zh-CN"/>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получателем средств местного бюджета в Управление для постановки на учет бюджетных обязательств в соответствии с настоящим Порядком и (или) включению в установленном порядке в реестр контрактов по документам-основаниям, указанным в пункте 5 графы 2 Перечня;</w:t>
      </w:r>
    </w:p>
    <w:p w:rsidR="00570108" w:rsidRPr="00EE1BB9" w:rsidRDefault="00570108" w:rsidP="00EE1BB9">
      <w:pPr>
        <w:widowControl/>
        <w:suppressAutoHyphens/>
        <w:autoSpaceDN/>
        <w:adjustRightInd/>
        <w:ind w:firstLine="709"/>
        <w:jc w:val="both"/>
        <w:rPr>
          <w:sz w:val="24"/>
          <w:szCs w:val="24"/>
          <w:lang w:eastAsia="zh-CN"/>
        </w:rPr>
      </w:pPr>
      <w:r w:rsidRPr="00EE1BB9">
        <w:rPr>
          <w:color w:val="000000"/>
          <w:sz w:val="24"/>
          <w:szCs w:val="24"/>
          <w:lang w:eastAsia="zh-CN"/>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получателем средств местного бюджета в Управление для постановки на учет бюджетных обязательств в соответствии с настоящим Порядком, информации, включенной в установленном порядке в реестр соглашений (договоров) о предоставлении субсидий, бюджетных инвестиций, межбюджетных трансфертов (далее - реестр соглашений), указанным в пункте 7 графы 2 Перечня;</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настоящему Порядку, а также отсутствие в представленных Сведениях о бюджетном обязательстве на бумажном носителе исправлений, не соответствующих требованиям, установленным настоящим Порядком, или не заверенных в установленном порядке;</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не превышение суммы бюджетного обязательства по соответствующим кодам классификации расходов местного бюджета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соответствующем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570108" w:rsidRPr="00EE1BB9" w:rsidRDefault="00570108" w:rsidP="00EE1BB9">
      <w:pPr>
        <w:widowControl/>
        <w:suppressAutoHyphens/>
        <w:autoSpaceDN/>
        <w:adjustRightInd/>
        <w:ind w:firstLine="540"/>
        <w:jc w:val="both"/>
        <w:rPr>
          <w:sz w:val="24"/>
          <w:szCs w:val="24"/>
          <w:lang w:eastAsia="zh-CN"/>
        </w:rPr>
      </w:pPr>
      <w:bookmarkStart w:id="7" w:name="Par86"/>
      <w:bookmarkEnd w:id="7"/>
      <w:r w:rsidRPr="00EE1BB9">
        <w:rPr>
          <w:color w:val="000000"/>
          <w:sz w:val="24"/>
          <w:szCs w:val="24"/>
          <w:lang w:eastAsia="zh-CN"/>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w:t>
      </w:r>
      <w:proofErr w:type="spellStart"/>
      <w:r w:rsidRPr="00EE1BB9">
        <w:rPr>
          <w:color w:val="000000"/>
          <w:sz w:val="24"/>
          <w:szCs w:val="24"/>
          <w:lang w:eastAsia="zh-CN"/>
        </w:rPr>
        <w:t>ым</w:t>
      </w:r>
      <w:proofErr w:type="spellEnd"/>
      <w:r w:rsidRPr="00EE1BB9">
        <w:rPr>
          <w:color w:val="000000"/>
          <w:sz w:val="24"/>
          <w:szCs w:val="24"/>
          <w:lang w:eastAsia="zh-CN"/>
        </w:rPr>
        <w:t>) в Сведениях о бюджетном обязательстве, документе-основании;</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случае формирования Сведений о бюджетном обязательстве Управлением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абзацем пятым настоящей части.</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При постановке на учет бюджетных обязательств, возникающих на основании документа-основания, предусмотренного пунктом 5 графы 2 Перечня, сведения о котором подлежат включению в реестр контрактов, Управление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При постановке на учет бюджетных обязательств, возникающих на основании документов-оснований, предусмотренных пунктом 1 - 4 графы 2 Перечня, подлежащих размещению в единой информационной системе, при проведении проверки, </w:t>
      </w:r>
      <w:r w:rsidRPr="00EE1BB9">
        <w:rPr>
          <w:color w:val="000000"/>
          <w:sz w:val="24"/>
          <w:szCs w:val="24"/>
          <w:lang w:eastAsia="zh-CN"/>
        </w:rPr>
        <w:lastRenderedPageBreak/>
        <w:t xml:space="preserve">предусмотренной абзацем шестым настоящего пункта, Управление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w:t>
      </w:r>
      <w:r w:rsidR="000A7CF1">
        <w:rPr>
          <w:color w:val="000000"/>
          <w:sz w:val="24"/>
          <w:szCs w:val="24"/>
          <w:lang w:eastAsia="zh-CN"/>
        </w:rPr>
        <w:br/>
      </w:r>
      <w:r w:rsidRPr="00EE1BB9">
        <w:rPr>
          <w:color w:val="000000"/>
          <w:sz w:val="24"/>
          <w:szCs w:val="24"/>
          <w:lang w:eastAsia="zh-CN"/>
        </w:rPr>
        <w:t>№ 1193.</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Управление осуществляет проверку не превышения суммы исполнения бюджетного обязательства над изменяемой суммой бюджетного обязательства.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случае аннулирования принимаемого бюджетного обязательства проверка, предусмотренная абзацами вторым, пятым - шестым настоящего пункта, не осуществляется.</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2.9. Для постановки на учет бюджетного обязательства (внесения изменений в поставленное на учет бюджетное обязательство) по документу 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Управлением осуществляется проверка, предусмотренная пунктом 2.8 раздела 2 настоящего Порядка на соответствие указанного в Сведениях о бюджетном обязательстве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объекты ФАИП), коду объекта ФАИП, указанного у документах-основаниях (при наличии).</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2.9.1. При постановке на учет принимаемого бюджетного обязательства, возникающего на основании документа-основания, предусмотренного пунктами 1 - 3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2.8 раздела 2 настоящего Порядка, Управление осуществляет проверку наличия в составе документа-основания утвержденной проектной документации на объекты капитального строительства.</w:t>
      </w:r>
    </w:p>
    <w:p w:rsidR="00570108" w:rsidRPr="00EE1BB9" w:rsidRDefault="00570108" w:rsidP="00EE1BB9">
      <w:pPr>
        <w:widowControl/>
        <w:suppressAutoHyphens/>
        <w:autoSpaceDN/>
        <w:adjustRightInd/>
        <w:ind w:firstLine="540"/>
        <w:jc w:val="both"/>
        <w:rPr>
          <w:sz w:val="24"/>
          <w:szCs w:val="24"/>
          <w:lang w:eastAsia="zh-CN"/>
        </w:rPr>
      </w:pPr>
      <w:bookmarkStart w:id="8" w:name="Par0_Copy_1"/>
      <w:r w:rsidRPr="00EE1BB9">
        <w:rPr>
          <w:color w:val="000000"/>
          <w:sz w:val="24"/>
          <w:szCs w:val="24"/>
          <w:lang w:eastAsia="zh-CN"/>
        </w:rPr>
        <w:t>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2.9.2. При постановке на учет бюджетного обязательства (внесении в него изменений) Управление осуществляет проверку Сведений о бюджетном обязательстве, сформированном на основании документа-основания, предусмотренного пунктом:</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1 - 4 графы 2 Перечня, сформированного с использованием единой информационной системы, - в течение одного рабочего дня, следующего за днем поступления в Управление Сведений о бюджетном обязательстве или документа-основания в соответствии с пунктами 24 и 28 Правил контроля №1193;</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5 графы 2 Перечня, сформированного с использованием единой информационной системы, - в течение трех рабочих дней, следующих за днем поступления в Управление Сведений о бюджетном обязательстве или документа-основания в соответствии с пунктом 15 Правил ведения реестра контрактов;</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5 графы 2 Перечня, сформированного без использования единой информационной системы, - в течение трех рабочих дней, следующих за днем поступления в Управление Сведений о бюджетном обязательстве;</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2, 6 - 15 графы 2 Перечня, сформированного без использования единой информационной системы, - в течение двух рабочих дней, следующих за днем поступления в Управление Сведений о бюджетном обязательстве.</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lastRenderedPageBreak/>
        <w:t>2.9.3. При формировании Сведений о бюджетном обязательстве с использованием единой информационной системы проверка, предусмотренная:</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абзацами вторым, четверт</w:t>
      </w:r>
      <w:r w:rsidR="000F6B02" w:rsidRPr="00EE1BB9">
        <w:rPr>
          <w:color w:val="000000"/>
          <w:sz w:val="24"/>
          <w:szCs w:val="24"/>
          <w:lang w:eastAsia="zh-CN"/>
        </w:rPr>
        <w:t>ым, шестым пункта 2.8 раздела 2</w:t>
      </w:r>
      <w:r w:rsidRPr="00EE1BB9">
        <w:rPr>
          <w:color w:val="000000"/>
          <w:sz w:val="24"/>
          <w:szCs w:val="24"/>
          <w:lang w:eastAsia="zh-CN"/>
        </w:rPr>
        <w:t>, пунктами 2.9, 2.9.1 раздела 2 настоящего Порядка, осуществляется в единой информационной системе, в том числе автоматически;</w:t>
      </w:r>
      <w:bookmarkStart w:id="9" w:name="Par10"/>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абзацем пятым пункта 2.8 раздела 2 настоящего Порядка, осуществляется в СУФД.</w:t>
      </w:r>
      <w:bookmarkStart w:id="10" w:name="Par11"/>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СУФД для осуществления проверки, указанной в абзаце третьем настоящего пункта.</w:t>
      </w:r>
    </w:p>
    <w:p w:rsidR="00570108" w:rsidRPr="00EE1BB9" w:rsidRDefault="00570108" w:rsidP="00EE1BB9">
      <w:pPr>
        <w:widowControl/>
        <w:suppressAutoHyphens/>
        <w:autoSpaceDN/>
        <w:adjustRightInd/>
        <w:ind w:firstLine="540"/>
        <w:jc w:val="both"/>
        <w:rPr>
          <w:sz w:val="24"/>
          <w:szCs w:val="24"/>
          <w:lang w:eastAsia="zh-CN"/>
        </w:rPr>
      </w:pPr>
      <w:bookmarkStart w:id="11" w:name="Par921"/>
      <w:bookmarkEnd w:id="11"/>
      <w:r w:rsidRPr="00EE1BB9">
        <w:rPr>
          <w:color w:val="000000"/>
          <w:sz w:val="24"/>
          <w:szCs w:val="24"/>
          <w:lang w:eastAsia="zh-CN"/>
        </w:rPr>
        <w:t>2.10. Управление по итогам положительной проверки Сведения о бюджетном обязательстве (изменения в сведения о бюджетном обязательстве), документа-основания на соответствие требованиям, предусмотренным пунктами 2.8 — 2.9.1 раздела 2 настоящего Порядка: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 присваивает учетный номер бюджетному обязательству (вносит изменения в ранее поставленное на учет бюджетное обязательство) в течение сроков, указанных в абзацах втором - пятом пункта 2.9.2. раздела 2 настоящего Порядка, и не позднее одного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w:t>
      </w:r>
      <w:r w:rsidR="000F6B02" w:rsidRPr="00EE1BB9">
        <w:rPr>
          <w:color w:val="000000"/>
          <w:sz w:val="24"/>
          <w:szCs w:val="24"/>
          <w:lang w:eastAsia="zh-CN"/>
        </w:rPr>
        <w:t>-</w:t>
      </w:r>
      <w:r w:rsidRPr="00EE1BB9">
        <w:rPr>
          <w:color w:val="000000"/>
          <w:sz w:val="24"/>
          <w:szCs w:val="24"/>
          <w:lang w:eastAsia="zh-CN"/>
        </w:rPr>
        <w:t xml:space="preserve"> Извещение о бюджетном обязательстве).</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случае формирования Сведений о бюджетном обязательстве Управлением постановка на учет бюджетного обязательства осуществляется в сроки, установленные для исполнения платежных документов по соответствующему бюджетному и денежному обязательству.</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2.11. Извещение о бюджетном обязательстве направляется получателю средств местного бюджета Управлением:</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форме электронного документа, подписанного электронной подписью лица, уполномоченного действовать от имени Управления, - в отношении Сведений о бюджетном обязательстве, представленных в форме электронного документа;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на бумажном носителе в отношении Сведений о бюджетном обязательстве, представленных на бумажном носителе.</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Учетный номер бюджетного обязательства имеет следующую структуру, состоящую из девятнадцати разрядов:</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9 и 10 разряды - последние две цифры года, в котором бюджетное обязательство поставлено на учет;</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с 11 по 19 разряд - уникальный номер бюджетного обязательства, присваиваемый Управлением в рамках одного календарного года.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2.12.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(при наличии).</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2.13. В случае отрицательного результата проверки Сведений о бюджетном обязательстве на соответствие требованиям, предусмотренным абзацами вторым, четвертым, шестым пункта 2.8, пунктами 2.9 и 2.9.1 раздела 2 настоящего Порядка, Управление в сроки, установленные в абзацах втором - пятом пункта 2.9.2. раздела 2 настоящего Порядка,</w:t>
      </w:r>
      <w:bookmarkStart w:id="12" w:name="__DdeLink__170384_1582072653"/>
      <w:bookmarkEnd w:id="12"/>
      <w:r w:rsidRPr="00EE1BB9">
        <w:rPr>
          <w:color w:val="000000"/>
          <w:sz w:val="24"/>
          <w:szCs w:val="24"/>
          <w:lang w:eastAsia="zh-CN"/>
        </w:rPr>
        <w:t xml:space="preserve"> направляет получателю средств местного бюджета уведомление в </w:t>
      </w:r>
      <w:r w:rsidRPr="00EE1BB9">
        <w:rPr>
          <w:color w:val="000000"/>
          <w:sz w:val="24"/>
          <w:szCs w:val="24"/>
          <w:lang w:eastAsia="zh-CN"/>
        </w:rPr>
        <w:lastRenderedPageBreak/>
        <w:t>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отношении Сведений о бюджетных обязательствах, представленных на бумажном носителе, Управление возвращает получателю средств местного бюджета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2.14.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Управление в сроки, установленные в абзацах втором - пятом пункта 2.9.2. раздела 2 настоящего Порядка: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в отношении Сведений о бюджетных обязательствах, возникших на основании документов-оснований, предусмотренных подпунктом 2 пунктом 2.1. раздела 2 настоящего Порядка представленных в электронной форме - направляет получателю средств местного бюджета Уведомление в электронной форме;</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 в отношении Сведений о бюджетных обязательствах, возникших на основании документов-оснований, предусмотренных подпунктом 1 пункта 2.1 раздела 2 настоящего Порядка, </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представленных в электронной форме, направляет получателю средств местного бюджета Уведомление в электронной форме.</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570108" w:rsidRPr="00EE1BB9" w:rsidRDefault="00570108" w:rsidP="00EE1BB9">
      <w:pPr>
        <w:widowControl/>
        <w:suppressAutoHyphens/>
        <w:autoSpaceDN/>
        <w:adjustRightInd/>
        <w:ind w:firstLine="540"/>
        <w:jc w:val="both"/>
        <w:rPr>
          <w:sz w:val="24"/>
          <w:szCs w:val="24"/>
          <w:lang w:eastAsia="zh-CN"/>
        </w:rPr>
      </w:pPr>
      <w:bookmarkStart w:id="13" w:name="Par107"/>
      <w:bookmarkEnd w:id="13"/>
      <w:r w:rsidRPr="00EE1BB9">
        <w:rPr>
          <w:color w:val="000000"/>
          <w:sz w:val="24"/>
          <w:szCs w:val="24"/>
          <w:lang w:eastAsia="zh-CN"/>
        </w:rPr>
        <w:t>2.15. В бюджетные обязательства, возникшие на основании документов-оснований, указанных в пунктах 1 - 6, 13, 14 графы 2 Перечня, поставленные на учет до начала текущего финансового года, исполнение которых осуществляется в текущем финансовом году, Управлением  вносятся изменения в соответствии с пунктом 2.5 раздела 2 настоящего Порядка в первый рабочий день текущего финансового года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вносятся изменения в части кодов бюджетной классификации Российской Федерации в соответствии с пунктом 2.5 раздела 2 настоящего Порядка не позднее первого рабочего дня апреля текущего финансового года.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2.16.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570108" w:rsidRPr="00EE1BB9" w:rsidRDefault="00570108" w:rsidP="00EE1BB9">
      <w:pPr>
        <w:widowControl/>
        <w:suppressAutoHyphens/>
        <w:autoSpaceDN/>
        <w:adjustRightInd/>
        <w:jc w:val="both"/>
        <w:rPr>
          <w:color w:val="000000"/>
          <w:sz w:val="24"/>
          <w:szCs w:val="24"/>
          <w:lang w:eastAsia="zh-CN"/>
        </w:rPr>
      </w:pPr>
    </w:p>
    <w:p w:rsidR="00570108" w:rsidRPr="000A7CF1" w:rsidRDefault="000A7CF1" w:rsidP="00EE1BB9">
      <w:pPr>
        <w:widowControl/>
        <w:suppressLineNumbers/>
        <w:suppressAutoHyphens/>
        <w:autoSpaceDN/>
        <w:adjustRightInd/>
        <w:jc w:val="center"/>
        <w:rPr>
          <w:b/>
          <w:sz w:val="24"/>
          <w:szCs w:val="24"/>
          <w:lang w:eastAsia="zh-CN"/>
        </w:rPr>
      </w:pPr>
      <w:r>
        <w:rPr>
          <w:b/>
          <w:color w:val="000000"/>
          <w:sz w:val="24"/>
          <w:szCs w:val="24"/>
          <w:lang w:val="en-US" w:eastAsia="zh-CN"/>
        </w:rPr>
        <w:t>III</w:t>
      </w:r>
      <w:r w:rsidR="00570108" w:rsidRPr="000A7CF1">
        <w:rPr>
          <w:b/>
          <w:color w:val="000000"/>
          <w:sz w:val="24"/>
          <w:szCs w:val="24"/>
          <w:lang w:eastAsia="zh-CN"/>
        </w:rPr>
        <w:t>. Учет бюджетных обязательств по исполнительным</w:t>
      </w:r>
    </w:p>
    <w:p w:rsidR="00570108" w:rsidRPr="000A7CF1" w:rsidRDefault="00570108" w:rsidP="00EE1BB9">
      <w:pPr>
        <w:widowControl/>
        <w:suppressLineNumbers/>
        <w:suppressAutoHyphens/>
        <w:autoSpaceDN/>
        <w:adjustRightInd/>
        <w:jc w:val="center"/>
        <w:rPr>
          <w:b/>
          <w:sz w:val="24"/>
          <w:szCs w:val="24"/>
          <w:lang w:eastAsia="zh-CN"/>
        </w:rPr>
      </w:pPr>
      <w:r w:rsidRPr="000A7CF1">
        <w:rPr>
          <w:b/>
          <w:color w:val="000000"/>
          <w:sz w:val="24"/>
          <w:szCs w:val="24"/>
          <w:lang w:eastAsia="zh-CN"/>
        </w:rPr>
        <w:t>документам, решениям налоговых органов</w:t>
      </w:r>
    </w:p>
    <w:p w:rsidR="00570108" w:rsidRPr="00EE1BB9" w:rsidRDefault="00570108" w:rsidP="00EE1BB9">
      <w:pPr>
        <w:widowControl/>
        <w:suppressAutoHyphens/>
        <w:autoSpaceDN/>
        <w:adjustRightInd/>
        <w:jc w:val="both"/>
        <w:rPr>
          <w:color w:val="000000"/>
          <w:sz w:val="24"/>
          <w:szCs w:val="24"/>
          <w:lang w:eastAsia="zh-CN"/>
        </w:rPr>
      </w:pP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lastRenderedPageBreak/>
        <w:t>3.1. Сведения о бюджетном обязательстве, возникшем в соответствии с документами-основаниями, указанными в пунктах 13 и 14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3.2.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местного бюджета,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570108" w:rsidRPr="00EE1BB9" w:rsidRDefault="00570108" w:rsidP="00EE1BB9">
      <w:pPr>
        <w:widowControl/>
        <w:suppressAutoHyphens/>
        <w:autoSpaceDN/>
        <w:adjustRightInd/>
        <w:jc w:val="both"/>
        <w:rPr>
          <w:color w:val="000000"/>
          <w:sz w:val="24"/>
          <w:szCs w:val="24"/>
          <w:lang w:eastAsia="zh-CN"/>
        </w:rPr>
      </w:pPr>
    </w:p>
    <w:p w:rsidR="00570108" w:rsidRPr="000A7CF1" w:rsidRDefault="000A7CF1" w:rsidP="00EE1BB9">
      <w:pPr>
        <w:widowControl/>
        <w:suppressLineNumbers/>
        <w:suppressAutoHyphens/>
        <w:autoSpaceDN/>
        <w:adjustRightInd/>
        <w:jc w:val="center"/>
        <w:rPr>
          <w:b/>
          <w:sz w:val="24"/>
          <w:szCs w:val="24"/>
          <w:lang w:eastAsia="zh-CN"/>
        </w:rPr>
      </w:pPr>
      <w:r>
        <w:rPr>
          <w:b/>
          <w:color w:val="000000"/>
          <w:sz w:val="24"/>
          <w:szCs w:val="24"/>
          <w:lang w:val="en-US" w:eastAsia="zh-CN"/>
        </w:rPr>
        <w:t>IV</w:t>
      </w:r>
      <w:r w:rsidR="00570108" w:rsidRPr="000A7CF1">
        <w:rPr>
          <w:b/>
          <w:color w:val="000000"/>
          <w:sz w:val="24"/>
          <w:szCs w:val="24"/>
          <w:lang w:eastAsia="zh-CN"/>
        </w:rPr>
        <w:t>. Постановка на учет денежных обязательств</w:t>
      </w:r>
    </w:p>
    <w:p w:rsidR="00570108" w:rsidRPr="000A7CF1" w:rsidRDefault="00570108" w:rsidP="00EE1BB9">
      <w:pPr>
        <w:widowControl/>
        <w:suppressLineNumbers/>
        <w:suppressAutoHyphens/>
        <w:autoSpaceDN/>
        <w:adjustRightInd/>
        <w:jc w:val="center"/>
        <w:rPr>
          <w:b/>
          <w:sz w:val="24"/>
          <w:szCs w:val="24"/>
          <w:lang w:eastAsia="zh-CN"/>
        </w:rPr>
      </w:pPr>
      <w:r w:rsidRPr="000A7CF1">
        <w:rPr>
          <w:b/>
          <w:color w:val="000000"/>
          <w:sz w:val="24"/>
          <w:szCs w:val="24"/>
          <w:lang w:eastAsia="zh-CN"/>
        </w:rPr>
        <w:t>и внесение в них изменений</w:t>
      </w:r>
    </w:p>
    <w:p w:rsidR="00570108" w:rsidRPr="00EE1BB9" w:rsidRDefault="00570108" w:rsidP="00EE1BB9">
      <w:pPr>
        <w:widowControl/>
        <w:suppressAutoHyphens/>
        <w:autoSpaceDN/>
        <w:adjustRightInd/>
        <w:jc w:val="both"/>
        <w:rPr>
          <w:color w:val="000000"/>
          <w:sz w:val="24"/>
          <w:szCs w:val="24"/>
          <w:lang w:eastAsia="zh-CN"/>
        </w:rPr>
      </w:pPr>
    </w:p>
    <w:p w:rsidR="00570108" w:rsidRPr="00EE1BB9" w:rsidRDefault="00570108" w:rsidP="00EE1BB9">
      <w:pPr>
        <w:widowControl/>
        <w:suppressAutoHyphens/>
        <w:autoSpaceDN/>
        <w:adjustRightInd/>
        <w:ind w:firstLine="540"/>
        <w:jc w:val="both"/>
        <w:rPr>
          <w:sz w:val="24"/>
          <w:szCs w:val="24"/>
          <w:lang w:eastAsia="zh-CN"/>
        </w:rPr>
      </w:pPr>
      <w:bookmarkStart w:id="14" w:name="Par121"/>
      <w:bookmarkEnd w:id="14"/>
      <w:r w:rsidRPr="00EE1BB9">
        <w:rPr>
          <w:color w:val="000000"/>
          <w:sz w:val="24"/>
          <w:szCs w:val="24"/>
          <w:lang w:eastAsia="zh-CN"/>
        </w:rPr>
        <w:t>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графе 3 Перечня, на сумму, указанную в документе, в соответствии с которым возникло денежное обязательство.</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Сведения о денежных обязательствах по принятым бюджетным обязательствам, возникшим на основании документов-оснований, указанных в пунктах 5 - 15 графы 2 Перечня,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установленном финансовым органом сельского поселения </w:t>
      </w:r>
      <w:r w:rsidR="00F07231" w:rsidRPr="00EE1BB9">
        <w:rPr>
          <w:color w:val="000000"/>
          <w:sz w:val="24"/>
          <w:szCs w:val="24"/>
          <w:lang w:eastAsia="zh-CN"/>
        </w:rPr>
        <w:t xml:space="preserve">«село Карага» </w:t>
      </w:r>
      <w:r w:rsidRPr="00EE1BB9">
        <w:rPr>
          <w:color w:val="000000"/>
          <w:sz w:val="24"/>
          <w:szCs w:val="24"/>
          <w:lang w:eastAsia="zh-CN"/>
        </w:rPr>
        <w:t>(далее - порядок санкционирования), за исключением случаев, указанных в абзацах третьим - шестым настоящего пункта.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Сведения о денежных обязательствах формируются получателем средств местного бюджета не позднее пяти рабочих дней со дня возникновения денежного обязательства в случае:</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исполнения денежного обязательства неоднократно (в том числе с учетом ранее произведенных платежей, требующих подтверждение);</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подтверждения поставки товаров, выполнения работ, оказания услуг по ранее произведенным платежам, требующих подтверждение, в том числе по платежам, </w:t>
      </w:r>
      <w:r w:rsidRPr="00EE1BB9">
        <w:rPr>
          <w:color w:val="000000"/>
          <w:sz w:val="24"/>
          <w:szCs w:val="24"/>
          <w:lang w:eastAsia="zh-CN"/>
        </w:rPr>
        <w:lastRenderedPageBreak/>
        <w:t>требующим подтверждение, произведенным в размере 100 процентов от суммы бюджетного обязательства;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4.2. В случае если в рамках бюджетных обязательств, возникших по документам-основаниям, указанным в пунктах 5 - 6 графы 2 Перечня, ранее поставлены на учет денежные обязательства по авансовым платежам, требующим подтверждения (с признаком авансового платежа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4.3. </w:t>
      </w:r>
      <w:r w:rsidRPr="00EE1BB9">
        <w:rPr>
          <w:color w:val="000000"/>
          <w:sz w:val="24"/>
          <w:szCs w:val="24"/>
          <w:u w:val="single"/>
          <w:lang w:eastAsia="zh-CN"/>
        </w:rPr>
        <w:t>Сведения</w:t>
      </w:r>
      <w:bookmarkStart w:id="15" w:name="sub_43"/>
      <w:bookmarkEnd w:id="15"/>
      <w:r w:rsidRPr="00EE1BB9">
        <w:rPr>
          <w:color w:val="000000"/>
          <w:sz w:val="24"/>
          <w:szCs w:val="24"/>
          <w:lang w:eastAsia="zh-CN"/>
        </w:rPr>
        <w:t xml:space="preserve"> о денежном обязательстве, возникшем на основании документа, подтверждающего возникновение денежного обязательства, направляются в Управление с приложением копии документа, подтверждающего возникновение денежного обязательства.</w:t>
      </w:r>
    </w:p>
    <w:p w:rsidR="00570108" w:rsidRPr="00EE1BB9" w:rsidRDefault="00570108" w:rsidP="00EE1BB9">
      <w:pPr>
        <w:widowControl/>
        <w:suppressAutoHyphens/>
        <w:autoSpaceDN/>
        <w:adjustRightInd/>
        <w:ind w:firstLine="709"/>
        <w:jc w:val="both"/>
        <w:rPr>
          <w:sz w:val="24"/>
          <w:szCs w:val="24"/>
          <w:lang w:eastAsia="zh-CN"/>
        </w:rPr>
      </w:pPr>
      <w:r w:rsidRPr="00EE1BB9">
        <w:rPr>
          <w:color w:val="000000"/>
          <w:sz w:val="24"/>
          <w:szCs w:val="24"/>
          <w:lang w:eastAsia="zh-CN"/>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w:t>
      </w:r>
      <w:r w:rsidRPr="00EE1BB9">
        <w:rPr>
          <w:color w:val="000000"/>
          <w:sz w:val="24"/>
          <w:szCs w:val="24"/>
          <w:u w:val="single"/>
          <w:lang w:eastAsia="zh-CN"/>
        </w:rPr>
        <w:t>электронной подписью</w:t>
      </w:r>
      <w:r w:rsidRPr="00EE1BB9">
        <w:rPr>
          <w:color w:val="000000"/>
          <w:sz w:val="24"/>
          <w:szCs w:val="24"/>
          <w:lang w:eastAsia="zh-CN"/>
        </w:rPr>
        <w:t xml:space="preserve"> лица, имеющего право действовать от имени получателя средств местного бюджета.</w:t>
      </w:r>
    </w:p>
    <w:p w:rsidR="00570108" w:rsidRPr="00EE1BB9" w:rsidRDefault="00570108" w:rsidP="00EE1BB9">
      <w:pPr>
        <w:widowControl/>
        <w:suppressAutoHyphens/>
        <w:autoSpaceDN/>
        <w:adjustRightInd/>
        <w:ind w:firstLine="709"/>
        <w:jc w:val="both"/>
        <w:rPr>
          <w:sz w:val="24"/>
          <w:szCs w:val="24"/>
          <w:lang w:eastAsia="zh-CN"/>
        </w:rPr>
      </w:pPr>
      <w:r w:rsidRPr="00EE1BB9">
        <w:rPr>
          <w:color w:val="000000"/>
          <w:sz w:val="24"/>
          <w:szCs w:val="24"/>
          <w:lang w:eastAsia="zh-CN"/>
        </w:rPr>
        <w:t xml:space="preserve">Требования настоящей части не распространяются на документы-основания, представление которых в Управление в соответствии с </w:t>
      </w:r>
      <w:r w:rsidRPr="00EE1BB9">
        <w:rPr>
          <w:color w:val="000000"/>
          <w:sz w:val="24"/>
          <w:szCs w:val="24"/>
          <w:u w:val="single"/>
          <w:lang w:eastAsia="zh-CN"/>
        </w:rPr>
        <w:t>Порядком</w:t>
      </w:r>
      <w:r w:rsidRPr="00EE1BB9">
        <w:rPr>
          <w:color w:val="000000"/>
          <w:sz w:val="24"/>
          <w:szCs w:val="24"/>
          <w:lang w:eastAsia="zh-CN"/>
        </w:rPr>
        <w:t xml:space="preserve"> санкционирования не требуется.</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4.4. Для внесения изменений в поставленное на учет денежное обязательство формируются </w:t>
      </w:r>
      <w:r w:rsidRPr="00EE1BB9">
        <w:rPr>
          <w:color w:val="000000"/>
          <w:sz w:val="24"/>
          <w:szCs w:val="24"/>
          <w:u w:val="single"/>
          <w:lang w:eastAsia="zh-CN"/>
        </w:rPr>
        <w:t>Сведения</w:t>
      </w:r>
      <w:r w:rsidRPr="00EE1BB9">
        <w:rPr>
          <w:color w:val="000000"/>
          <w:sz w:val="24"/>
          <w:szCs w:val="24"/>
          <w:lang w:eastAsia="zh-CN"/>
        </w:rPr>
        <w:t xml:space="preserve"> о денежном обязательстве с указанием учетного номера денежного обязательства, в которое вносится изменение и направляется в Управление с приложением копии документа, подтверждающего возникновение изменения денежного обязательства.</w:t>
      </w:r>
    </w:p>
    <w:p w:rsidR="00570108" w:rsidRPr="00EE1BB9" w:rsidRDefault="00570108" w:rsidP="00EE1BB9">
      <w:pPr>
        <w:widowControl/>
        <w:suppressAutoHyphens/>
        <w:autoSpaceDN/>
        <w:adjustRightInd/>
        <w:ind w:firstLine="540"/>
        <w:jc w:val="both"/>
        <w:rPr>
          <w:sz w:val="24"/>
          <w:szCs w:val="24"/>
          <w:lang w:eastAsia="zh-CN"/>
        </w:rPr>
      </w:pPr>
      <w:bookmarkStart w:id="16" w:name="Par130"/>
      <w:bookmarkEnd w:id="16"/>
      <w:r w:rsidRPr="00EE1BB9">
        <w:rPr>
          <w:color w:val="000000"/>
          <w:sz w:val="24"/>
          <w:szCs w:val="24"/>
          <w:lang w:eastAsia="zh-CN"/>
        </w:rPr>
        <w:t>4.5. Управление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570108" w:rsidRPr="00EE1BB9" w:rsidRDefault="00570108" w:rsidP="00EE1BB9">
      <w:pPr>
        <w:widowControl/>
        <w:suppressAutoHyphens/>
        <w:autoSpaceDN/>
        <w:adjustRightInd/>
        <w:ind w:firstLine="540"/>
        <w:jc w:val="both"/>
        <w:rPr>
          <w:sz w:val="24"/>
          <w:szCs w:val="24"/>
          <w:lang w:eastAsia="zh-CN"/>
        </w:rPr>
      </w:pPr>
      <w:bookmarkStart w:id="17" w:name="Par131"/>
      <w:bookmarkEnd w:id="17"/>
      <w:r w:rsidRPr="00EE1BB9">
        <w:rPr>
          <w:color w:val="000000"/>
          <w:sz w:val="24"/>
          <w:szCs w:val="24"/>
          <w:lang w:eastAsia="zh-CN"/>
        </w:rPr>
        <w:t>информации по соответствующему бюджетному обязательству, учтенному на соответствующем лицевом счете получателя средств местного бюджета;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составу информации, подлежащей включению в Сведения о денежном обязательстве в соответствии </w:t>
      </w:r>
      <w:r w:rsidRPr="00EE1BB9">
        <w:rPr>
          <w:bCs/>
          <w:color w:val="000000"/>
          <w:sz w:val="24"/>
          <w:szCs w:val="24"/>
          <w:lang w:eastAsia="zh-CN"/>
        </w:rPr>
        <w:t>с приложением № 2</w:t>
      </w:r>
      <w:r w:rsidRPr="00EE1BB9">
        <w:rPr>
          <w:color w:val="000000"/>
          <w:sz w:val="24"/>
          <w:szCs w:val="24"/>
          <w:lang w:eastAsia="zh-CN"/>
        </w:rPr>
        <w:t xml:space="preserve"> к настоящему Порядку,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570108" w:rsidRPr="00EE1BB9" w:rsidRDefault="00570108" w:rsidP="00EE1BB9">
      <w:pPr>
        <w:widowControl/>
        <w:suppressAutoHyphens/>
        <w:autoSpaceDN/>
        <w:adjustRightInd/>
        <w:ind w:firstLine="540"/>
        <w:jc w:val="both"/>
        <w:rPr>
          <w:sz w:val="24"/>
          <w:szCs w:val="24"/>
          <w:lang w:eastAsia="zh-CN"/>
        </w:rPr>
      </w:pPr>
      <w:bookmarkStart w:id="18" w:name="Par133"/>
      <w:bookmarkEnd w:id="18"/>
      <w:r w:rsidRPr="00EE1BB9">
        <w:rPr>
          <w:color w:val="000000"/>
          <w:sz w:val="24"/>
          <w:szCs w:val="24"/>
          <w:lang w:eastAsia="zh-CN"/>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w:t>
      </w:r>
      <w:r w:rsidRPr="00EE1BB9">
        <w:rPr>
          <w:color w:val="000000"/>
          <w:sz w:val="24"/>
          <w:szCs w:val="24"/>
          <w:lang w:eastAsia="zh-CN"/>
        </w:rPr>
        <w:lastRenderedPageBreak/>
        <w:t>получателем средств местного бюджета в Управление для постановки на учет денежных обязательств в соответствии с настоящим Порядком.</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случае исполнения бюджетного обязательства, содержащего более одного кода классификации расходов местного бюджета, Управление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федерального бюджета.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5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СУФД для автоматической постановки на учет денежного обязательства (внесения в него изменений).</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4.6. В случае положительного результата проверки Сведения о денежном обязательстве (изменения в сведения о денежном обязательстве) на соответствие требованиям, предусмотренным пунктом 4.5 раздела 4 настоящего Порядка Управление:</w:t>
      </w:r>
    </w:p>
    <w:p w:rsidR="00570108" w:rsidRPr="00EE1BB9" w:rsidRDefault="00570108" w:rsidP="00EE1BB9">
      <w:pPr>
        <w:widowControl/>
        <w:suppressAutoHyphens/>
        <w:autoSpaceDN/>
        <w:adjustRightInd/>
        <w:ind w:firstLine="540"/>
        <w:jc w:val="both"/>
        <w:rPr>
          <w:sz w:val="24"/>
          <w:szCs w:val="24"/>
          <w:lang w:eastAsia="zh-CN"/>
        </w:rPr>
      </w:pPr>
      <w:bookmarkStart w:id="19" w:name="Par138"/>
      <w:bookmarkEnd w:id="19"/>
      <w:r w:rsidRPr="00EE1BB9">
        <w:rPr>
          <w:color w:val="000000"/>
          <w:sz w:val="24"/>
          <w:szCs w:val="24"/>
          <w:lang w:eastAsia="zh-CN"/>
        </w:rPr>
        <w:t>- присваивает учетный номер денежному обязательству (вносит изменения в ранее поставленное на учет денежное обязательство) не позднее рабочего дня, следующего за днем поступления, в случае их представления в Управление получателем средств местного бюджета до 16.00 часов местного времени (в дни, непосредственно предшествующие выходным и нерабочим праздничным дням, до 15.00 часов);</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(далее -</w:t>
      </w:r>
      <w:r w:rsidRPr="00EE1BB9">
        <w:rPr>
          <w:b/>
          <w:bCs/>
          <w:color w:val="000000"/>
          <w:sz w:val="24"/>
          <w:szCs w:val="24"/>
          <w:lang w:eastAsia="zh-CN"/>
        </w:rPr>
        <w:t xml:space="preserve"> </w:t>
      </w:r>
      <w:r w:rsidRPr="00EE1BB9">
        <w:rPr>
          <w:bCs/>
          <w:color w:val="000000"/>
          <w:sz w:val="24"/>
          <w:szCs w:val="24"/>
          <w:lang w:eastAsia="zh-CN"/>
        </w:rPr>
        <w:t>Извещение о де</w:t>
      </w:r>
      <w:r w:rsidRPr="00EE1BB9">
        <w:rPr>
          <w:color w:val="000000"/>
          <w:sz w:val="24"/>
          <w:szCs w:val="24"/>
          <w:lang w:eastAsia="zh-CN"/>
        </w:rPr>
        <w:t xml:space="preserve">нежном обязательстве) в Управлении, реквизиты которого установлены приложением №13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г. №258н (далее </w:t>
      </w:r>
      <w:r w:rsidR="000F6B02" w:rsidRPr="00EE1BB9">
        <w:rPr>
          <w:color w:val="000000"/>
          <w:sz w:val="24"/>
          <w:szCs w:val="24"/>
          <w:lang w:eastAsia="zh-CN"/>
        </w:rPr>
        <w:t>-</w:t>
      </w:r>
      <w:r w:rsidRPr="00EE1BB9">
        <w:rPr>
          <w:color w:val="000000"/>
          <w:sz w:val="24"/>
          <w:szCs w:val="24"/>
          <w:lang w:eastAsia="zh-CN"/>
        </w:rPr>
        <w:t xml:space="preserve"> Приказ 258н).</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4.7. Извещение о денежном обязательстве направляется получателю средств местного бюджета Управлением:</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форме электронного документа, подписанного электронной подписью уполномоченного лица, имеющего право действовать от Управления - в отношении Сведений о денежном обязательстве, представленных в форме электронного документа;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на бумажном носителе, подписанного уполномоченным лицом</w:t>
      </w:r>
      <w:proofErr w:type="gramStart"/>
      <w:r w:rsidRPr="00EE1BB9">
        <w:rPr>
          <w:color w:val="000000"/>
          <w:sz w:val="24"/>
          <w:szCs w:val="24"/>
          <w:lang w:eastAsia="zh-CN"/>
        </w:rPr>
        <w:t>.</w:t>
      </w:r>
      <w:proofErr w:type="gramEnd"/>
      <w:r w:rsidRPr="00EE1BB9">
        <w:rPr>
          <w:color w:val="000000"/>
          <w:sz w:val="24"/>
          <w:szCs w:val="24"/>
          <w:lang w:eastAsia="zh-CN"/>
        </w:rPr>
        <w:t xml:space="preserve"> имеющего право действовать от Управления - в отношении Сведений о денежном обязательстве, представленных на бумажном носителе.</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Извещение о денежном обязательстве, сформированное на бумажном носителе, подписывается уполномоченным лицом, имеющим право действовать от имени Управления.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СУФД.</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lastRenderedPageBreak/>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Учетный номер денежного обязательства имеет следующую структуру, состоящую из двадцати пяти разрядов:</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с 1 по 19 разряд - учетный номер соответствующего бюджетного обязательства;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с 20 по 25 разряд - порядковый номер денежного обязательства.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4.8. В случае отрицательного результата проверки Сведений о денежном обязательстве на соответствие требованиям пункта 4.5 раздела 4 настоящего Порядка Управление в срок, установленный пунктом 4.6 раздела 4 настоящего Порядка: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отношении Сведений о денежных обязательствах, сформированных Управление, направляет получателю средств местного бюджета уведомление в электронной форме, содержащее информацию, позволяющую идентифицировать Сведения о денежном обязательстве, не принятое к исполнению, а также содержащее дату и причину отказа;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СУФД.</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4.7.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указанным в пункте 2.15 раздела 2 настоящего Порядка, подлежит учету в текущем финансовом году на основании Сведений о денежном обязательстве, сформированных Управлением.</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В случае если коды бюджетной классификации, по которым Управлением учтены денежные обязательства отчетного финансового года, в текущем финансовом году являются недействующими, получатель средств местного бюджета уточняет указанные коды бюджетной классификации в порядке, предусмотренном пунктом 2.15 раздела 2 настоящего Порядка.</w:t>
      </w:r>
    </w:p>
    <w:p w:rsidR="00570108" w:rsidRPr="00EE1BB9" w:rsidRDefault="00570108" w:rsidP="00EE1BB9">
      <w:pPr>
        <w:widowControl/>
        <w:suppressAutoHyphens/>
        <w:autoSpaceDN/>
        <w:adjustRightInd/>
        <w:ind w:firstLine="540"/>
        <w:jc w:val="both"/>
        <w:rPr>
          <w:color w:val="000000"/>
          <w:sz w:val="24"/>
          <w:szCs w:val="24"/>
          <w:lang w:eastAsia="zh-CN"/>
        </w:rPr>
      </w:pPr>
    </w:p>
    <w:p w:rsidR="00570108" w:rsidRPr="000A7CF1" w:rsidRDefault="00570108" w:rsidP="00EE1BB9">
      <w:pPr>
        <w:widowControl/>
        <w:suppressLineNumbers/>
        <w:suppressAutoHyphens/>
        <w:autoSpaceDN/>
        <w:adjustRightInd/>
        <w:jc w:val="center"/>
        <w:rPr>
          <w:b/>
          <w:sz w:val="24"/>
          <w:szCs w:val="24"/>
          <w:lang w:eastAsia="zh-CN"/>
        </w:rPr>
      </w:pPr>
      <w:r w:rsidRPr="000A7CF1">
        <w:rPr>
          <w:b/>
          <w:color w:val="000000"/>
          <w:sz w:val="24"/>
          <w:szCs w:val="24"/>
          <w:lang w:eastAsia="zh-CN"/>
        </w:rPr>
        <w:t>V. Представление информации о бюджетных и денежных</w:t>
      </w:r>
    </w:p>
    <w:p w:rsidR="00570108" w:rsidRPr="000A7CF1" w:rsidRDefault="00570108" w:rsidP="00EE1BB9">
      <w:pPr>
        <w:widowControl/>
        <w:suppressLineNumbers/>
        <w:suppressAutoHyphens/>
        <w:autoSpaceDN/>
        <w:adjustRightInd/>
        <w:jc w:val="center"/>
        <w:rPr>
          <w:b/>
          <w:sz w:val="24"/>
          <w:szCs w:val="24"/>
          <w:lang w:eastAsia="zh-CN"/>
        </w:rPr>
      </w:pPr>
      <w:r w:rsidRPr="000A7CF1">
        <w:rPr>
          <w:b/>
          <w:color w:val="000000"/>
          <w:sz w:val="24"/>
          <w:szCs w:val="24"/>
          <w:lang w:eastAsia="zh-CN"/>
        </w:rPr>
        <w:t>обязательствах, учтенных в органах</w:t>
      </w:r>
    </w:p>
    <w:p w:rsidR="00570108" w:rsidRPr="000A7CF1" w:rsidRDefault="00570108" w:rsidP="00EE1BB9">
      <w:pPr>
        <w:widowControl/>
        <w:suppressLineNumbers/>
        <w:suppressAutoHyphens/>
        <w:autoSpaceDN/>
        <w:adjustRightInd/>
        <w:jc w:val="center"/>
        <w:rPr>
          <w:b/>
          <w:sz w:val="24"/>
          <w:szCs w:val="24"/>
          <w:lang w:eastAsia="zh-CN"/>
        </w:rPr>
      </w:pPr>
      <w:r w:rsidRPr="000A7CF1">
        <w:rPr>
          <w:b/>
          <w:color w:val="000000"/>
          <w:sz w:val="24"/>
          <w:szCs w:val="24"/>
          <w:lang w:eastAsia="zh-CN"/>
        </w:rPr>
        <w:t>Федерального казначейства</w:t>
      </w:r>
    </w:p>
    <w:p w:rsidR="00570108" w:rsidRPr="00EE1BB9" w:rsidRDefault="00570108" w:rsidP="00EE1BB9">
      <w:pPr>
        <w:widowControl/>
        <w:suppressAutoHyphens/>
        <w:autoSpaceDN/>
        <w:adjustRightInd/>
        <w:ind w:firstLine="540"/>
        <w:jc w:val="both"/>
        <w:rPr>
          <w:color w:val="000000"/>
          <w:sz w:val="24"/>
          <w:szCs w:val="24"/>
          <w:lang w:eastAsia="zh-CN"/>
        </w:rPr>
      </w:pP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5.1. Информация о бюджетных и денежных обязательствах предоставляется Управлением в виде документов, определенных пунктом 5.3 раздела 5 настоящего Порядка, по запросам финансового органа </w:t>
      </w:r>
      <w:r w:rsidR="000A7CF1">
        <w:rPr>
          <w:color w:val="000000"/>
          <w:sz w:val="24"/>
          <w:szCs w:val="24"/>
          <w:lang w:eastAsia="zh-CN"/>
        </w:rPr>
        <w:t xml:space="preserve">муниципального образования сельского поселения «село Карага» </w:t>
      </w:r>
      <w:r w:rsidRPr="00EE1BB9">
        <w:rPr>
          <w:color w:val="000000"/>
          <w:sz w:val="24"/>
          <w:szCs w:val="24"/>
          <w:lang w:eastAsia="zh-CN"/>
        </w:rPr>
        <w:t>(далее-финансовый орган), главных распорядителей средств местного бюджета, получателей средств местного бюджета с учетом положений пункта 5.2 раздела 5 настоящего Порядка.</w:t>
      </w:r>
    </w:p>
    <w:p w:rsidR="00570108" w:rsidRPr="00EE1BB9" w:rsidRDefault="00570108" w:rsidP="00EE1BB9">
      <w:pPr>
        <w:widowControl/>
        <w:suppressAutoHyphens/>
        <w:autoSpaceDN/>
        <w:adjustRightInd/>
        <w:ind w:firstLine="540"/>
        <w:jc w:val="both"/>
        <w:rPr>
          <w:sz w:val="24"/>
          <w:szCs w:val="24"/>
          <w:lang w:eastAsia="zh-CN"/>
        </w:rPr>
      </w:pPr>
      <w:bookmarkStart w:id="20" w:name="Par157"/>
      <w:bookmarkEnd w:id="20"/>
      <w:r w:rsidRPr="00EE1BB9">
        <w:rPr>
          <w:color w:val="000000"/>
          <w:sz w:val="24"/>
          <w:szCs w:val="24"/>
          <w:lang w:eastAsia="zh-CN"/>
        </w:rPr>
        <w:t>5.2. Информация о бюджетных и денежных обязательствах предоставляется:</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финансовому органу — по всем бюджетным и денежным обязательствам;</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получателям средств местного бюджета - в части бюджетных и денежных обязательств соответствующего получателя средств местного бюджета.</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lastRenderedPageBreak/>
        <w:t>Информация о бюджетных и денежных обязательствах предоставляется финансовому органу ежемесячно, не позднее третьего рабочего дня месяца, следующего за отчетным.</w:t>
      </w:r>
    </w:p>
    <w:p w:rsidR="00570108" w:rsidRPr="00EE1BB9" w:rsidRDefault="00570108" w:rsidP="00EE1BB9">
      <w:pPr>
        <w:widowControl/>
        <w:suppressAutoHyphens/>
        <w:autoSpaceDN/>
        <w:adjustRightInd/>
        <w:ind w:firstLine="540"/>
        <w:jc w:val="both"/>
        <w:rPr>
          <w:sz w:val="24"/>
          <w:szCs w:val="24"/>
          <w:lang w:eastAsia="zh-CN"/>
        </w:rPr>
      </w:pPr>
      <w:bookmarkStart w:id="21" w:name="Par162"/>
      <w:bookmarkEnd w:id="21"/>
      <w:r w:rsidRPr="00EE1BB9">
        <w:rPr>
          <w:color w:val="000000"/>
          <w:sz w:val="24"/>
          <w:szCs w:val="24"/>
          <w:lang w:eastAsia="zh-CN"/>
        </w:rPr>
        <w:t>5.3. Информация о бюджетных и денежных обязательствах предоставляется не позднее двух дней после дня поступления запроса или, если отчетная дата не наступила, на третий рабочий день месяца, следующего за отчетным, в следующем порядке:</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1) по запросу финансового органа, органов местного самоуправления, уполномоченных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информацию о принятых на учет бюджетных (денежных) обязательствах, реквизиты которого установлены </w:t>
      </w:r>
      <w:r w:rsidRPr="00EE1BB9">
        <w:rPr>
          <w:bCs/>
          <w:color w:val="000000"/>
          <w:sz w:val="24"/>
          <w:szCs w:val="24"/>
          <w:lang w:eastAsia="zh-CN"/>
        </w:rPr>
        <w:t>приложением № 6</w:t>
      </w:r>
      <w:r w:rsidRPr="00EE1BB9">
        <w:rPr>
          <w:b/>
          <w:bCs/>
          <w:color w:val="000000"/>
          <w:sz w:val="24"/>
          <w:szCs w:val="24"/>
          <w:lang w:eastAsia="zh-CN"/>
        </w:rPr>
        <w:t xml:space="preserve"> </w:t>
      </w:r>
      <w:r w:rsidRPr="00EE1BB9">
        <w:rPr>
          <w:color w:val="000000"/>
          <w:sz w:val="24"/>
          <w:szCs w:val="24"/>
          <w:lang w:eastAsia="zh-CN"/>
        </w:rPr>
        <w:t>к Приказу № 258н (далее - Информация о принятых на учет обязательствах), сформированную по состоянию на соответствующую дату;</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информацию об исполнении бюджетных (денежных) обязательств, реквизиты которого установлены </w:t>
      </w:r>
      <w:r w:rsidRPr="00EE1BB9">
        <w:rPr>
          <w:bCs/>
          <w:color w:val="000000"/>
          <w:sz w:val="24"/>
          <w:szCs w:val="24"/>
          <w:lang w:eastAsia="zh-CN"/>
        </w:rPr>
        <w:t>приложением № 7</w:t>
      </w:r>
      <w:r w:rsidRPr="00EE1BB9">
        <w:rPr>
          <w:color w:val="000000"/>
          <w:sz w:val="24"/>
          <w:szCs w:val="24"/>
          <w:lang w:eastAsia="zh-CN"/>
        </w:rPr>
        <w:t xml:space="preserve"> к Приказу № 258н (далее - Информация об исполнении обязательств), сформированную на дату, указанную в запросе;</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информацию об исполнении бюджетных (денежных) обязательствах, принятых в целях осуществления капитальных вложений, реквизиты которого установлены </w:t>
      </w:r>
      <w:r w:rsidRPr="00EE1BB9">
        <w:rPr>
          <w:bCs/>
          <w:color w:val="000000"/>
          <w:sz w:val="24"/>
          <w:szCs w:val="24"/>
          <w:lang w:eastAsia="zh-CN"/>
        </w:rPr>
        <w:t>приложением № 8,</w:t>
      </w:r>
      <w:r w:rsidRPr="00EE1BB9">
        <w:rPr>
          <w:b/>
          <w:bCs/>
          <w:color w:val="000000"/>
          <w:sz w:val="24"/>
          <w:szCs w:val="24"/>
          <w:lang w:eastAsia="zh-CN"/>
        </w:rPr>
        <w:t xml:space="preserve"> </w:t>
      </w:r>
      <w:r w:rsidRPr="00EE1BB9">
        <w:rPr>
          <w:color w:val="000000"/>
          <w:sz w:val="24"/>
          <w:szCs w:val="24"/>
          <w:lang w:eastAsia="zh-CN"/>
        </w:rPr>
        <w:t>к Приказу № 258н (далее — Информация об исполнении обязательств, принятых в целях осуществления капитальных вложений, сформированную на дату, указанную в запросе (при наличии);</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2) по запросу главного распорядителя средств местного бюджета Управление предоставляет,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местного бюджета получателей средств местного бюджета, сформированную нарастающим итогом с начала текущего финансового года по состоянию на соответствующую дату, реквизиты которой установлены приложением № 6 к Приказу 258н;</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3) по запросу получателя средств местного бюджета Управление предоставляет Справку об исполнении принятых на учет бюджетных, денежных обязательств (далее - Справка об исполнении обязательств), реквизиты которого установлены </w:t>
      </w:r>
      <w:r w:rsidRPr="00EE1BB9">
        <w:rPr>
          <w:bCs/>
          <w:color w:val="000000"/>
          <w:sz w:val="24"/>
          <w:szCs w:val="24"/>
          <w:lang w:eastAsia="zh-CN"/>
        </w:rPr>
        <w:t>приложением № 5</w:t>
      </w:r>
      <w:r w:rsidRPr="00EE1BB9">
        <w:rPr>
          <w:b/>
          <w:bCs/>
          <w:color w:val="000000"/>
          <w:sz w:val="24"/>
          <w:szCs w:val="24"/>
          <w:lang w:eastAsia="zh-CN"/>
        </w:rPr>
        <w:t xml:space="preserve"> </w:t>
      </w:r>
      <w:r w:rsidRPr="00EE1BB9">
        <w:rPr>
          <w:color w:val="000000"/>
          <w:sz w:val="24"/>
          <w:szCs w:val="24"/>
          <w:lang w:eastAsia="zh-CN"/>
        </w:rPr>
        <w:t>к Приказу 258н;</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Управлением на основании Сведений об обязательстве;</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4) по запросу получателя средств местного бюджета Управление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для обеспечения муниципальных нужд и соглашениям (нормативным правовым актам) о предоставлении из местного бюджета бюджетам городских и сельских поселений субсидий, субвенций и иных межбюджетных трансфертов (далее - соглашение (нормативный правовой акт) о предоставлении межбюджетных трансфертов), соглашениям (нормативным правовым актам) о предоставлении субсидии юридическим лицам, реквизиты которого установлены </w:t>
      </w:r>
      <w:r w:rsidRPr="00EE1BB9">
        <w:rPr>
          <w:bCs/>
          <w:color w:val="000000"/>
          <w:sz w:val="24"/>
          <w:szCs w:val="24"/>
          <w:lang w:eastAsia="zh-CN"/>
        </w:rPr>
        <w:t>приложением № 9</w:t>
      </w:r>
      <w:r w:rsidRPr="00EE1BB9">
        <w:rPr>
          <w:color w:val="000000"/>
          <w:sz w:val="24"/>
          <w:szCs w:val="24"/>
          <w:lang w:eastAsia="zh-CN"/>
        </w:rPr>
        <w:t xml:space="preserve"> к Приказу 258н (далее - Справка о неисполненных бюджетных обязательствах).</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уникальных кодов объектов капитального строительства (при наличии) и содержит информацию о неисполненных бюджетных обязательствах, возникших из муниципальных </w:t>
      </w:r>
      <w:r w:rsidRPr="00EE1BB9">
        <w:rPr>
          <w:color w:val="000000"/>
          <w:sz w:val="24"/>
          <w:szCs w:val="24"/>
          <w:lang w:eastAsia="zh-CN"/>
        </w:rPr>
        <w:lastRenderedPageBreak/>
        <w:t>контрактов, договоров, соглашений (нормативных правовых актов) о предоставлении из местного бюджета бюджетам городских и сельских поселений субсидий, субвенций, иных межбюджетных трансфертов, соглашений (нормативных правовых актов) о предоставлении субсидий юридическим лицам (кроме муниципальных бюджетных и автономных учреждений), поставленных на учет в Управление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(кроме муниципальных бюджетных и автономных учреждений),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5) Не позднее второго рабочего дня текущего финансового года Управление представляет в финансовый орган и главным распорядителям средств местного бюджета Справку о неисполненных в отчетном финансовом году бюджетных обязательствах, возникших из муниципальных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w:t>
      </w:r>
      <w:r w:rsidRPr="00EE1BB9">
        <w:rPr>
          <w:bCs/>
          <w:color w:val="000000"/>
          <w:sz w:val="24"/>
          <w:szCs w:val="24"/>
          <w:lang w:eastAsia="zh-CN"/>
        </w:rPr>
        <w:t>приложением № 10</w:t>
      </w:r>
      <w:r w:rsidRPr="00EE1BB9">
        <w:rPr>
          <w:color w:val="000000"/>
          <w:sz w:val="24"/>
          <w:szCs w:val="24"/>
          <w:lang w:eastAsia="zh-CN"/>
        </w:rPr>
        <w:t xml:space="preserve"> к Приказу 258н (далее - Справка о неисполненных бюджетных обязательствах по капитальным вложениям) (при наличии).</w:t>
      </w:r>
    </w:p>
    <w:p w:rsidR="00570108" w:rsidRPr="00EE1BB9" w:rsidRDefault="00570108" w:rsidP="00EE1BB9">
      <w:pPr>
        <w:widowControl/>
        <w:suppressAutoHyphens/>
        <w:autoSpaceDN/>
        <w:adjustRightInd/>
        <w:ind w:firstLine="540"/>
        <w:jc w:val="both"/>
        <w:rPr>
          <w:sz w:val="24"/>
          <w:szCs w:val="24"/>
          <w:lang w:eastAsia="zh-CN"/>
        </w:rPr>
      </w:pPr>
      <w:r w:rsidRPr="00EE1BB9">
        <w:rPr>
          <w:color w:val="000000"/>
          <w:sz w:val="24"/>
          <w:szCs w:val="24"/>
          <w:lang w:eastAsia="zh-CN"/>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r w:rsidRPr="00EE1BB9">
        <w:rPr>
          <w:color w:val="000000"/>
          <w:sz w:val="24"/>
          <w:szCs w:val="24"/>
          <w:u w:val="single"/>
          <w:lang w:eastAsia="zh-CN"/>
        </w:rPr>
        <w:t xml:space="preserve">подпункте 4 пункта 5.3. раздела 5 </w:t>
      </w:r>
      <w:r w:rsidRPr="00EE1BB9">
        <w:rPr>
          <w:color w:val="000000"/>
          <w:sz w:val="24"/>
          <w:szCs w:val="24"/>
          <w:lang w:eastAsia="zh-CN"/>
        </w:rPr>
        <w:t>настоящего Порядка.</w:t>
      </w:r>
    </w:p>
    <w:p w:rsidR="00570108" w:rsidRPr="00EE1BB9" w:rsidRDefault="00570108" w:rsidP="00EE1BB9">
      <w:pPr>
        <w:widowControl/>
        <w:suppressAutoHyphens/>
        <w:autoSpaceDN/>
        <w:adjustRightInd/>
        <w:jc w:val="both"/>
        <w:rPr>
          <w:color w:val="000000"/>
          <w:sz w:val="24"/>
          <w:szCs w:val="24"/>
          <w:lang w:eastAsia="zh-CN"/>
        </w:rPr>
      </w:pPr>
    </w:p>
    <w:p w:rsidR="00570108" w:rsidRPr="00EE1BB9" w:rsidRDefault="00570108" w:rsidP="00EE1BB9">
      <w:pPr>
        <w:widowControl/>
        <w:suppressAutoHyphens/>
        <w:autoSpaceDN/>
        <w:adjustRightInd/>
        <w:jc w:val="both"/>
        <w:rPr>
          <w:color w:val="000000"/>
          <w:sz w:val="24"/>
          <w:szCs w:val="24"/>
          <w:lang w:eastAsia="zh-CN"/>
        </w:rPr>
      </w:pPr>
    </w:p>
    <w:p w:rsidR="00570108" w:rsidRPr="00C060EE" w:rsidRDefault="00570108" w:rsidP="00570108">
      <w:pPr>
        <w:widowControl/>
        <w:suppressAutoHyphens/>
        <w:autoSpaceDN/>
        <w:adjustRightInd/>
        <w:jc w:val="both"/>
        <w:rPr>
          <w:color w:val="000000"/>
          <w:szCs w:val="24"/>
          <w:lang w:eastAsia="zh-CN"/>
        </w:rPr>
      </w:pPr>
    </w:p>
    <w:p w:rsidR="00570108" w:rsidRPr="00C060EE" w:rsidRDefault="00570108" w:rsidP="00570108">
      <w:pPr>
        <w:widowControl/>
        <w:suppressAutoHyphens/>
        <w:autoSpaceDN/>
        <w:adjustRightInd/>
        <w:jc w:val="both"/>
        <w:rPr>
          <w:color w:val="000000"/>
          <w:szCs w:val="24"/>
          <w:lang w:eastAsia="zh-CN"/>
        </w:rPr>
      </w:pPr>
    </w:p>
    <w:p w:rsidR="00570108" w:rsidRPr="00C060EE" w:rsidRDefault="00570108" w:rsidP="00570108">
      <w:pPr>
        <w:widowControl/>
        <w:suppressAutoHyphens/>
        <w:autoSpaceDN/>
        <w:adjustRightInd/>
        <w:jc w:val="both"/>
        <w:rPr>
          <w:color w:val="000000"/>
          <w:szCs w:val="24"/>
          <w:lang w:eastAsia="zh-CN"/>
        </w:rPr>
      </w:pPr>
    </w:p>
    <w:p w:rsidR="00570108" w:rsidRPr="00C060EE" w:rsidRDefault="00570108" w:rsidP="00570108">
      <w:pPr>
        <w:pageBreakBefore/>
        <w:widowControl/>
        <w:suppressAutoHyphens/>
        <w:autoSpaceDN/>
        <w:adjustRightInd/>
        <w:jc w:val="right"/>
        <w:rPr>
          <w:lang w:eastAsia="zh-CN"/>
        </w:rPr>
      </w:pPr>
      <w:r w:rsidRPr="00C060EE">
        <w:rPr>
          <w:color w:val="000000"/>
          <w:szCs w:val="24"/>
          <w:lang w:eastAsia="zh-CN"/>
        </w:rPr>
        <w:lastRenderedPageBreak/>
        <w:t>Приложение № 1</w:t>
      </w:r>
    </w:p>
    <w:p w:rsidR="00570108" w:rsidRPr="00C060EE" w:rsidRDefault="00570108" w:rsidP="00570108">
      <w:pPr>
        <w:widowControl/>
        <w:suppressAutoHyphens/>
        <w:autoSpaceDN/>
        <w:adjustRightInd/>
        <w:jc w:val="right"/>
        <w:rPr>
          <w:lang w:eastAsia="zh-CN"/>
        </w:rPr>
      </w:pPr>
      <w:r w:rsidRPr="00C060EE">
        <w:rPr>
          <w:color w:val="000000"/>
          <w:szCs w:val="24"/>
          <w:lang w:eastAsia="zh-CN"/>
        </w:rPr>
        <w:t>к Порядку учета бюджетных и денежных</w:t>
      </w:r>
    </w:p>
    <w:p w:rsidR="00570108" w:rsidRPr="00C060EE" w:rsidRDefault="00570108" w:rsidP="00570108">
      <w:pPr>
        <w:widowControl/>
        <w:suppressAutoHyphens/>
        <w:autoSpaceDN/>
        <w:adjustRightInd/>
        <w:jc w:val="right"/>
        <w:rPr>
          <w:lang w:eastAsia="zh-CN"/>
        </w:rPr>
      </w:pPr>
      <w:r w:rsidRPr="00C060EE">
        <w:rPr>
          <w:color w:val="000000"/>
          <w:szCs w:val="24"/>
          <w:lang w:eastAsia="zh-CN"/>
        </w:rPr>
        <w:t>обязательств получателей средств</w:t>
      </w:r>
    </w:p>
    <w:p w:rsidR="00570108" w:rsidRPr="00C060EE" w:rsidRDefault="00570108" w:rsidP="00570108">
      <w:pPr>
        <w:widowControl/>
        <w:suppressAutoHyphens/>
        <w:autoSpaceDN/>
        <w:adjustRightInd/>
        <w:jc w:val="right"/>
        <w:rPr>
          <w:lang w:eastAsia="zh-CN"/>
        </w:rPr>
      </w:pPr>
      <w:r w:rsidRPr="00C060EE">
        <w:rPr>
          <w:color w:val="000000"/>
          <w:szCs w:val="24"/>
          <w:lang w:eastAsia="zh-CN"/>
        </w:rPr>
        <w:t xml:space="preserve">местного бюджета </w:t>
      </w:r>
    </w:p>
    <w:p w:rsidR="00570108" w:rsidRPr="00C060EE" w:rsidRDefault="00570108" w:rsidP="00570108">
      <w:pPr>
        <w:widowControl/>
        <w:suppressAutoHyphens/>
        <w:autoSpaceDN/>
        <w:adjustRightInd/>
        <w:jc w:val="right"/>
        <w:rPr>
          <w:color w:val="000000"/>
          <w:lang w:eastAsia="zh-CN"/>
        </w:rPr>
      </w:pPr>
    </w:p>
    <w:p w:rsidR="00570108" w:rsidRPr="00C060EE" w:rsidRDefault="00570108" w:rsidP="00570108">
      <w:pPr>
        <w:widowControl/>
        <w:suppressAutoHyphens/>
        <w:autoSpaceDN/>
        <w:adjustRightInd/>
        <w:jc w:val="both"/>
        <w:rPr>
          <w:b/>
          <w:bCs/>
          <w:color w:val="000000"/>
          <w:szCs w:val="24"/>
          <w:lang w:eastAsia="zh-CN"/>
        </w:rPr>
      </w:pPr>
    </w:p>
    <w:p w:rsidR="00570108" w:rsidRPr="00C060EE" w:rsidRDefault="00570108" w:rsidP="00570108">
      <w:pPr>
        <w:widowControl/>
        <w:suppressAutoHyphens/>
        <w:autoSpaceDN/>
        <w:adjustRightInd/>
        <w:jc w:val="center"/>
        <w:rPr>
          <w:lang w:eastAsia="zh-CN"/>
        </w:rPr>
      </w:pPr>
      <w:bookmarkStart w:id="22" w:name="Par261"/>
      <w:bookmarkEnd w:id="22"/>
      <w:r w:rsidRPr="00C060EE">
        <w:rPr>
          <w:b/>
          <w:bCs/>
          <w:color w:val="000000"/>
          <w:szCs w:val="24"/>
          <w:lang w:eastAsia="zh-CN"/>
        </w:rPr>
        <w:t>РЕКВИЗИТЫ</w:t>
      </w:r>
    </w:p>
    <w:p w:rsidR="00570108" w:rsidRPr="00C060EE" w:rsidRDefault="00570108" w:rsidP="00570108">
      <w:pPr>
        <w:widowControl/>
        <w:suppressAutoHyphens/>
        <w:autoSpaceDN/>
        <w:adjustRightInd/>
        <w:jc w:val="center"/>
        <w:rPr>
          <w:lang w:eastAsia="zh-CN"/>
        </w:rPr>
      </w:pPr>
      <w:r w:rsidRPr="00C060EE">
        <w:rPr>
          <w:b/>
          <w:bCs/>
          <w:color w:val="000000"/>
          <w:szCs w:val="24"/>
          <w:lang w:eastAsia="zh-CN"/>
        </w:rPr>
        <w:t>СВЕДЕНИЯ О БЮДЖЕТНОМ ОБЯЗАТЕЛЬСТВЕ</w:t>
      </w:r>
    </w:p>
    <w:p w:rsidR="00570108" w:rsidRPr="00C060EE" w:rsidRDefault="00570108" w:rsidP="00570108">
      <w:pPr>
        <w:widowControl/>
        <w:suppressAutoHyphens/>
        <w:autoSpaceDN/>
        <w:adjustRightInd/>
        <w:jc w:val="both"/>
        <w:rPr>
          <w:b/>
          <w:bCs/>
          <w:color w:val="000000"/>
          <w:szCs w:val="24"/>
          <w:lang w:eastAsia="zh-CN"/>
        </w:rPr>
      </w:pPr>
    </w:p>
    <w:tbl>
      <w:tblPr>
        <w:tblW w:w="0" w:type="auto"/>
        <w:tblInd w:w="-439" w:type="dxa"/>
        <w:tblLayout w:type="fixed"/>
        <w:tblCellMar>
          <w:left w:w="0" w:type="dxa"/>
          <w:right w:w="0" w:type="dxa"/>
        </w:tblCellMar>
        <w:tblLook w:val="0000" w:firstRow="0" w:lastRow="0" w:firstColumn="0" w:lastColumn="0" w:noHBand="0" w:noVBand="0"/>
      </w:tblPr>
      <w:tblGrid>
        <w:gridCol w:w="4868"/>
        <w:gridCol w:w="14"/>
        <w:gridCol w:w="5110"/>
        <w:gridCol w:w="40"/>
      </w:tblGrid>
      <w:tr w:rsidR="00570108" w:rsidRPr="00C060EE" w:rsidTr="00570108">
        <w:tc>
          <w:tcPr>
            <w:tcW w:w="9992" w:type="dxa"/>
            <w:gridSpan w:val="3"/>
            <w:tcBorders>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23" w:name="Par113"/>
            <w:bookmarkEnd w:id="23"/>
            <w:r w:rsidRPr="00C060EE">
              <w:rPr>
                <w:color w:val="000000"/>
                <w:szCs w:val="24"/>
                <w:lang w:eastAsia="zh-CN"/>
              </w:rPr>
              <w:t>Единица измерения: руб.</w:t>
            </w:r>
          </w:p>
          <w:p w:rsidR="00570108" w:rsidRPr="00C060EE" w:rsidRDefault="00570108" w:rsidP="00570108">
            <w:pPr>
              <w:widowControl/>
              <w:suppressAutoHyphens/>
              <w:autoSpaceDN/>
              <w:adjustRightInd/>
              <w:jc w:val="both"/>
              <w:rPr>
                <w:lang w:eastAsia="zh-CN"/>
              </w:rPr>
            </w:pPr>
            <w:r w:rsidRPr="00C060EE">
              <w:rPr>
                <w:color w:val="000000"/>
                <w:szCs w:val="24"/>
                <w:lang w:eastAsia="zh-CN"/>
              </w:rPr>
              <w:t>(с точностью до второго десятичного знака)</w:t>
            </w:r>
          </w:p>
        </w:tc>
        <w:tc>
          <w:tcPr>
            <w:tcW w:w="40" w:type="dxa"/>
            <w:shd w:val="clear" w:color="auto" w:fill="auto"/>
          </w:tcPr>
          <w:p w:rsidR="00570108" w:rsidRPr="00C060EE" w:rsidRDefault="00570108" w:rsidP="00570108">
            <w:pPr>
              <w:widowControl/>
              <w:suppressAutoHyphens/>
              <w:autoSpaceDN/>
              <w:adjustRightInd/>
              <w:snapToGrid w:val="0"/>
              <w:rPr>
                <w:color w:val="000000"/>
                <w:szCs w:val="24"/>
                <w:lang w:eastAsia="zh-CN"/>
              </w:rPr>
            </w:pPr>
          </w:p>
        </w:tc>
      </w:tr>
      <w:tr w:rsidR="00570108" w:rsidRPr="00C060EE" w:rsidTr="00570108">
        <w:tblPrEx>
          <w:tblCellMar>
            <w:top w:w="102" w:type="dxa"/>
            <w:left w:w="62" w:type="dxa"/>
            <w:bottom w:w="102" w:type="dxa"/>
            <w:right w:w="62" w:type="dxa"/>
          </w:tblCellMar>
        </w:tblPrEx>
        <w:tc>
          <w:tcPr>
            <w:tcW w:w="4868"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Описание реквизита</w:t>
            </w:r>
          </w:p>
        </w:tc>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Правила формирования, заполнения реквизита</w:t>
            </w:r>
          </w:p>
        </w:tc>
      </w:tr>
      <w:tr w:rsidR="00570108" w:rsidRPr="00C060EE" w:rsidTr="00570108">
        <w:tblPrEx>
          <w:tblCellMar>
            <w:top w:w="102" w:type="dxa"/>
            <w:left w:w="62" w:type="dxa"/>
            <w:bottom w:w="102" w:type="dxa"/>
            <w:right w:w="62" w:type="dxa"/>
          </w:tblCellMar>
        </w:tblPrEx>
        <w:tc>
          <w:tcPr>
            <w:tcW w:w="4868"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порядковый номер Сведений о бюджетном обязательстве.</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При представлении Сведений о бюджетном обязательстве в форме электронного документа в прикладном программном обеспечении «Автоматизированная система Федерального казначейства (Система удаленного финансового документооборота)» (далее - информационные системы) номер Сведений о бюджетном обязательстве присваивается автоматически в информационных системах</w:t>
            </w:r>
          </w:p>
        </w:tc>
      </w:tr>
      <w:tr w:rsidR="00570108" w:rsidRPr="00C060EE" w:rsidTr="00570108">
        <w:tblPrEx>
          <w:tblCellMar>
            <w:top w:w="102" w:type="dxa"/>
            <w:left w:w="62" w:type="dxa"/>
            <w:bottom w:w="102" w:type="dxa"/>
            <w:right w:w="62" w:type="dxa"/>
          </w:tblCellMar>
        </w:tblPrEx>
        <w:tc>
          <w:tcPr>
            <w:tcW w:w="4868"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2. Учетный номер бюджетного обязательства</w:t>
            </w:r>
          </w:p>
        </w:tc>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при внесении изменений в поставленное на учет бюджетное обязательство.</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учетный номер бюджетного обязательства, в которое вносятся изменения, присвоенный ему при постановке на учет.</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570108" w:rsidRPr="00C060EE" w:rsidTr="00570108">
        <w:tblPrEx>
          <w:tblCellMar>
            <w:top w:w="102" w:type="dxa"/>
            <w:left w:w="62" w:type="dxa"/>
            <w:bottom w:w="102" w:type="dxa"/>
            <w:right w:w="62" w:type="dxa"/>
          </w:tblCellMar>
        </w:tblPrEx>
        <w:tc>
          <w:tcPr>
            <w:tcW w:w="4868"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3. Дата формирования Сведений о бюджетном обязательстве</w:t>
            </w:r>
          </w:p>
        </w:tc>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дата формирования Сведений о бюджетном обязательстве получателем средств местного бюджета.</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570108" w:rsidRPr="00C060EE" w:rsidTr="00570108">
        <w:tblPrEx>
          <w:tblCellMar>
            <w:top w:w="102" w:type="dxa"/>
            <w:left w:w="62" w:type="dxa"/>
            <w:bottom w:w="102" w:type="dxa"/>
            <w:right w:w="62" w:type="dxa"/>
          </w:tblCellMar>
        </w:tblPrEx>
        <w:tc>
          <w:tcPr>
            <w:tcW w:w="4868"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4. Тип бюджетного обязательства</w:t>
            </w:r>
          </w:p>
        </w:tc>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код типа бюджетного обязательства, исходя из следующего:</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1 - закупка, если бюджетное обязательство связано с закупкой товаров, работ, услуг в текущем финансовом году;</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570108" w:rsidRPr="00C060EE" w:rsidTr="00570108">
        <w:tblPrEx>
          <w:tblCellMar>
            <w:top w:w="102" w:type="dxa"/>
            <w:left w:w="62" w:type="dxa"/>
            <w:bottom w:w="102" w:type="dxa"/>
            <w:right w:w="62" w:type="dxa"/>
          </w:tblCellMar>
        </w:tblPrEx>
        <w:tc>
          <w:tcPr>
            <w:tcW w:w="4868"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5. Информация о получателе средств местного бюджета</w:t>
            </w:r>
          </w:p>
        </w:tc>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snapToGrid w:val="0"/>
              <w:rPr>
                <w:color w:val="000000"/>
                <w:szCs w:val="24"/>
                <w:lang w:eastAsia="zh-CN"/>
              </w:rPr>
            </w:pPr>
          </w:p>
        </w:tc>
      </w:tr>
      <w:tr w:rsidR="00570108" w:rsidRPr="00C060EE" w:rsidTr="00570108">
        <w:tblPrEx>
          <w:tblCellMar>
            <w:top w:w="102" w:type="dxa"/>
            <w:left w:w="62" w:type="dxa"/>
            <w:bottom w:w="102" w:type="dxa"/>
            <w:right w:w="62" w:type="dxa"/>
          </w:tblCellMar>
        </w:tblPrEx>
        <w:tc>
          <w:tcPr>
            <w:tcW w:w="4868"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5.1. Получатель средств</w:t>
            </w:r>
            <w:r w:rsidRPr="00C060EE">
              <w:rPr>
                <w:lang w:eastAsia="zh-CN"/>
              </w:rPr>
              <w:t xml:space="preserve"> </w:t>
            </w:r>
            <w:r w:rsidRPr="00C060EE">
              <w:rPr>
                <w:color w:val="000000"/>
                <w:szCs w:val="24"/>
                <w:lang w:eastAsia="zh-CN"/>
              </w:rPr>
              <w:t>местного бюджета</w:t>
            </w:r>
          </w:p>
        </w:tc>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lastRenderedPageBreak/>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Pr="00C060EE">
              <w:rPr>
                <w:color w:val="000000"/>
                <w:szCs w:val="24"/>
                <w:lang w:eastAsia="zh-CN"/>
              </w:rPr>
              <w:t>местного</w:t>
            </w:r>
            <w:r w:rsidRPr="00C060EE">
              <w:rPr>
                <w:color w:val="000000"/>
                <w:lang w:eastAsia="zh-CN"/>
              </w:rPr>
              <w:t xml:space="preserve"> бюджета в информационной системе.</w:t>
            </w:r>
          </w:p>
        </w:tc>
      </w:tr>
      <w:tr w:rsidR="00570108" w:rsidRPr="00C060EE" w:rsidTr="00570108">
        <w:tblPrEx>
          <w:tblCellMar>
            <w:top w:w="102" w:type="dxa"/>
            <w:left w:w="62" w:type="dxa"/>
            <w:bottom w:w="102" w:type="dxa"/>
            <w:right w:w="62" w:type="dxa"/>
          </w:tblCellMar>
        </w:tblPrEx>
        <w:tc>
          <w:tcPr>
            <w:tcW w:w="4868"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lastRenderedPageBreak/>
              <w:t>5.2. Наименование бюджета</w:t>
            </w:r>
          </w:p>
        </w:tc>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 xml:space="preserve">Указывается наименование бюджета — «бюджет </w:t>
            </w:r>
            <w:r w:rsidR="00BB3AFC">
              <w:rPr>
                <w:color w:val="000000"/>
                <w:szCs w:val="24"/>
                <w:lang w:eastAsia="zh-CN"/>
              </w:rPr>
              <w:t xml:space="preserve">муниципального образования </w:t>
            </w:r>
            <w:r w:rsidRPr="00C060EE">
              <w:rPr>
                <w:color w:val="000000"/>
                <w:szCs w:val="24"/>
                <w:lang w:eastAsia="zh-CN"/>
              </w:rPr>
              <w:t>сельского поселения</w:t>
            </w:r>
            <w:r w:rsidR="00BB3AFC">
              <w:rPr>
                <w:color w:val="000000"/>
                <w:szCs w:val="24"/>
                <w:lang w:eastAsia="zh-CN"/>
              </w:rPr>
              <w:t xml:space="preserve"> «село Карага»</w:t>
            </w:r>
            <w:r w:rsidRPr="00C060EE">
              <w:rPr>
                <w:color w:val="000000"/>
                <w:szCs w:val="24"/>
                <w:lang w:eastAsia="zh-CN"/>
              </w:rPr>
              <w:t>».</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570108" w:rsidRPr="00C060EE" w:rsidTr="00570108">
        <w:tblPrEx>
          <w:tblCellMar>
            <w:top w:w="102" w:type="dxa"/>
            <w:left w:w="62" w:type="dxa"/>
            <w:bottom w:w="102" w:type="dxa"/>
            <w:right w:w="62" w:type="dxa"/>
          </w:tblCellMar>
        </w:tblPrEx>
        <w:tc>
          <w:tcPr>
            <w:tcW w:w="4868"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5.3. Код ОКТМО</w:t>
            </w:r>
          </w:p>
        </w:tc>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код по Общероссийскому классификатору территорий муниципальных образований финансового органа муниципального образования</w:t>
            </w:r>
          </w:p>
        </w:tc>
      </w:tr>
      <w:tr w:rsidR="00570108" w:rsidRPr="00C060EE" w:rsidTr="00570108">
        <w:tblPrEx>
          <w:tblCellMar>
            <w:top w:w="102" w:type="dxa"/>
            <w:left w:w="62" w:type="dxa"/>
            <w:bottom w:w="102" w:type="dxa"/>
            <w:right w:w="62" w:type="dxa"/>
          </w:tblCellMar>
        </w:tblPrEx>
        <w:tc>
          <w:tcPr>
            <w:tcW w:w="4868"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5.4. Финансовый орган</w:t>
            </w:r>
          </w:p>
        </w:tc>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 xml:space="preserve">Указывается финансовый орган - «Отдел экономики бюджетного регулирования и имущественных отношений-муниципальное казенное учреждение». </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570108" w:rsidRPr="00C060EE" w:rsidTr="00570108">
        <w:tblPrEx>
          <w:tblCellMar>
            <w:top w:w="102" w:type="dxa"/>
            <w:left w:w="62" w:type="dxa"/>
            <w:bottom w:w="102" w:type="dxa"/>
            <w:right w:w="62" w:type="dxa"/>
          </w:tblCellMar>
        </w:tblPrEx>
        <w:tc>
          <w:tcPr>
            <w:tcW w:w="4868"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5.5. Код по ОКПО</w:t>
            </w:r>
          </w:p>
        </w:tc>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код финансового органа по Общероссийскому классификатору предприятий и организаций.</w:t>
            </w:r>
          </w:p>
        </w:tc>
      </w:tr>
      <w:tr w:rsidR="00570108" w:rsidRPr="00C060EE" w:rsidTr="00570108">
        <w:tblPrEx>
          <w:tblCellMar>
            <w:top w:w="102" w:type="dxa"/>
            <w:left w:w="62" w:type="dxa"/>
            <w:bottom w:w="102" w:type="dxa"/>
            <w:right w:w="62" w:type="dxa"/>
          </w:tblCellMar>
        </w:tblPrEx>
        <w:tc>
          <w:tcPr>
            <w:tcW w:w="4868"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5.6. Код получателя бюджетных средств по Сводному реестру</w:t>
            </w:r>
          </w:p>
        </w:tc>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уникальный код организации по Сводному реестру (далее - код по Сводному реестру) получателя средств</w:t>
            </w:r>
            <w:r w:rsidRPr="00C060EE">
              <w:rPr>
                <w:color w:val="000000"/>
                <w:lang w:eastAsia="zh-CN"/>
              </w:rPr>
              <w:t xml:space="preserve"> местного</w:t>
            </w:r>
            <w:r w:rsidRPr="00C060EE">
              <w:rPr>
                <w:color w:val="000000"/>
                <w:szCs w:val="24"/>
                <w:lang w:eastAsia="zh-CN"/>
              </w:rPr>
              <w:t xml:space="preserve"> бюджета в соответствии со Сводным реестром.</w:t>
            </w:r>
          </w:p>
        </w:tc>
      </w:tr>
      <w:tr w:rsidR="00570108" w:rsidRPr="00C060EE" w:rsidTr="00570108">
        <w:tblPrEx>
          <w:tblCellMar>
            <w:top w:w="102" w:type="dxa"/>
            <w:left w:w="62" w:type="dxa"/>
            <w:bottom w:w="102" w:type="dxa"/>
            <w:right w:w="62" w:type="dxa"/>
          </w:tblCellMar>
        </w:tblPrEx>
        <w:tc>
          <w:tcPr>
            <w:tcW w:w="4882" w:type="dxa"/>
            <w:gridSpan w:val="2"/>
            <w:tcBorders>
              <w:left w:val="single" w:sz="4" w:space="0" w:color="000000"/>
              <w:bottom w:val="single" w:sz="4" w:space="0" w:color="000000"/>
            </w:tcBorders>
            <w:shd w:val="clear" w:color="auto" w:fill="auto"/>
          </w:tcPr>
          <w:p w:rsidR="00570108" w:rsidRPr="00C060EE" w:rsidRDefault="00570108" w:rsidP="00570108">
            <w:pPr>
              <w:widowControl/>
              <w:tabs>
                <w:tab w:val="left" w:pos="4530"/>
              </w:tabs>
              <w:suppressAutoHyphens/>
              <w:autoSpaceDN/>
              <w:adjustRightInd/>
              <w:jc w:val="both"/>
              <w:rPr>
                <w:lang w:eastAsia="zh-CN"/>
              </w:rPr>
            </w:pPr>
            <w:bookmarkStart w:id="24" w:name="Par301"/>
            <w:bookmarkEnd w:id="24"/>
            <w:r w:rsidRPr="00C060EE">
              <w:rPr>
                <w:color w:val="000000"/>
                <w:szCs w:val="24"/>
                <w:lang w:eastAsia="zh-CN"/>
              </w:rPr>
              <w:t>5.7. Наименование главного распорядителя бюджетных средств</w:t>
            </w:r>
          </w:p>
        </w:tc>
        <w:tc>
          <w:tcPr>
            <w:tcW w:w="5150" w:type="dxa"/>
            <w:gridSpan w:val="2"/>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 xml:space="preserve">Указывается наименование главного распорядителя средств </w:t>
            </w:r>
            <w:r w:rsidRPr="00C060EE">
              <w:rPr>
                <w:color w:val="000000"/>
                <w:lang w:eastAsia="zh-CN"/>
              </w:rPr>
              <w:t>местного</w:t>
            </w:r>
            <w:r w:rsidRPr="00C060EE">
              <w:rPr>
                <w:color w:val="000000"/>
                <w:szCs w:val="24"/>
                <w:lang w:eastAsia="zh-CN"/>
              </w:rPr>
              <w:t xml:space="preserve"> бюджета в соответствии со Сводным реестром.</w:t>
            </w:r>
          </w:p>
        </w:tc>
      </w:tr>
      <w:tr w:rsidR="00570108" w:rsidRPr="00C060EE" w:rsidTr="00570108">
        <w:tblPrEx>
          <w:tblCellMar>
            <w:top w:w="102" w:type="dxa"/>
            <w:left w:w="62" w:type="dxa"/>
            <w:bottom w:w="102" w:type="dxa"/>
            <w:right w:w="62" w:type="dxa"/>
          </w:tblCellMar>
        </w:tblPrEx>
        <w:tc>
          <w:tcPr>
            <w:tcW w:w="4882" w:type="dxa"/>
            <w:gridSpan w:val="2"/>
            <w:tcBorders>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25" w:name="Par305"/>
            <w:bookmarkEnd w:id="25"/>
            <w:r w:rsidRPr="00C060EE">
              <w:rPr>
                <w:color w:val="000000"/>
                <w:szCs w:val="24"/>
                <w:lang w:eastAsia="zh-CN"/>
              </w:rPr>
              <w:t>5.8. Глава по БК</w:t>
            </w:r>
          </w:p>
        </w:tc>
        <w:tc>
          <w:tcPr>
            <w:tcW w:w="5150" w:type="dxa"/>
            <w:gridSpan w:val="2"/>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 xml:space="preserve">Указывается код главы главного распорядителя средств </w:t>
            </w:r>
            <w:r w:rsidRPr="00C060EE">
              <w:rPr>
                <w:color w:val="000000"/>
                <w:lang w:eastAsia="zh-CN"/>
              </w:rPr>
              <w:t>местного</w:t>
            </w:r>
            <w:r w:rsidRPr="00C060EE">
              <w:rPr>
                <w:color w:val="000000"/>
                <w:szCs w:val="24"/>
                <w:lang w:eastAsia="zh-CN"/>
              </w:rPr>
              <w:t xml:space="preserve"> бюджета по бюджетной классификации Российской Федерации.</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5.9. Наименование органа Федерального казначейства</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 xml:space="preserve">Указывается наименование территориального органа Федерального казначейства, в котором получателю средств </w:t>
            </w:r>
            <w:r w:rsidRPr="00C060EE">
              <w:rPr>
                <w:color w:val="000000"/>
                <w:lang w:eastAsia="zh-CN"/>
              </w:rPr>
              <w:t>местного</w:t>
            </w:r>
            <w:r w:rsidRPr="00C060EE">
              <w:rPr>
                <w:color w:val="000000"/>
                <w:szCs w:val="24"/>
                <w:lang w:eastAsia="zh-C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«Управление Федерального казначейства по Камчатскому краю» (УФК по Камчатскому краю).</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5.10. Код органа Федерального казначейства (далее - КОФК)</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код территориального органа Федерального казначейства, в котором открыт соответствующий лицевой счет получателя бюджетных средств.</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5.11. Номер лицевого счета получателя бюджетных средств</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номер соответствующего лицевого счета получателя бюджетных средств.</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lastRenderedPageBreak/>
              <w:t>6. Реквизиты документа, являющегося основанием для принятия на учет бюджетного обязательства (далее - документ-основание)</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snapToGrid w:val="0"/>
              <w:rPr>
                <w:color w:val="000000"/>
                <w:szCs w:val="24"/>
                <w:lang w:eastAsia="zh-CN"/>
              </w:rPr>
            </w:pP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26" w:name="Par315"/>
            <w:bookmarkEnd w:id="26"/>
            <w:r w:rsidRPr="00C060EE">
              <w:rPr>
                <w:color w:val="000000"/>
                <w:szCs w:val="24"/>
                <w:lang w:eastAsia="zh-CN"/>
              </w:rPr>
              <w:t>6.1. Вид документа-основания</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6.2. Наименование нормативного правового акта</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При заполнении в пункте 6.1 настоящей информации значения "нормативный правовой акт" указывается наименование нормативного правового акта.</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В остальных случаях не заполняется.</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6.3. Номер документа-основания</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номер документа-основания (при наличии).</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27" w:name="Par321"/>
            <w:bookmarkEnd w:id="27"/>
            <w:r w:rsidRPr="00C060EE">
              <w:rPr>
                <w:color w:val="000000"/>
                <w:szCs w:val="24"/>
                <w:lang w:eastAsia="zh-CN"/>
              </w:rPr>
              <w:t>6.4. Дата документа-основания</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дата заключения (принятия) документа-основания, дата выдачи исполнительного документа, решения налогового органа.</w:t>
            </w:r>
          </w:p>
        </w:tc>
      </w:tr>
      <w:tr w:rsidR="00570108" w:rsidRPr="00C060EE" w:rsidTr="00570108">
        <w:tblPrEx>
          <w:tblCellMar>
            <w:top w:w="102" w:type="dxa"/>
            <w:left w:w="62" w:type="dxa"/>
            <w:bottom w:w="102" w:type="dxa"/>
            <w:right w:w="62" w:type="dxa"/>
          </w:tblCellMar>
        </w:tblPrEx>
        <w:trPr>
          <w:trHeight w:val="304"/>
        </w:trPr>
        <w:tc>
          <w:tcPr>
            <w:tcW w:w="4882" w:type="dxa"/>
            <w:gridSpan w:val="2"/>
            <w:tcBorders>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28" w:name="Par325"/>
            <w:bookmarkEnd w:id="28"/>
            <w:r w:rsidRPr="00C060EE">
              <w:rPr>
                <w:color w:val="000000"/>
                <w:szCs w:val="24"/>
                <w:lang w:eastAsia="zh-CN"/>
              </w:rPr>
              <w:t>6.5. Срок исполнения</w:t>
            </w:r>
          </w:p>
        </w:tc>
        <w:tc>
          <w:tcPr>
            <w:tcW w:w="5150" w:type="dxa"/>
            <w:gridSpan w:val="2"/>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дата завершения исполнения обязательств по документу-основанию</w:t>
            </w:r>
            <w:r w:rsidRPr="00C060EE">
              <w:rPr>
                <w:color w:val="000000"/>
                <w:lang w:eastAsia="zh-CN"/>
              </w:rPr>
              <w:t xml:space="preserve">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6.6. Предмет по документу-основанию</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предмет по документу-основанию.</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При заполнении в пункте 6.1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C060EE">
              <w:rPr>
                <w:color w:val="000000"/>
                <w:szCs w:val="24"/>
                <w:lang w:eastAsia="zh-CN"/>
              </w:rPr>
              <w:t>ые</w:t>
            </w:r>
            <w:proofErr w:type="spellEnd"/>
            <w:r w:rsidRPr="00C060EE">
              <w:rPr>
                <w:color w:val="000000"/>
                <w:szCs w:val="24"/>
                <w:lang w:eastAsia="zh-CN"/>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При заполнении в пункте 6.1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C060EE">
              <w:rPr>
                <w:color w:val="000000"/>
                <w:szCs w:val="24"/>
                <w:lang w:eastAsia="zh-CN"/>
              </w:rPr>
              <w:t>ий</w:t>
            </w:r>
            <w:proofErr w:type="spellEnd"/>
            <w:r w:rsidRPr="00C060EE">
              <w:rPr>
                <w:color w:val="000000"/>
                <w:szCs w:val="24"/>
                <w:lang w:eastAsia="zh-CN"/>
              </w:rPr>
              <w:t>) расходования субсидии, бюджетных инвестиций, межбюджетного трансферта или средств.</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29" w:name="Par331"/>
            <w:bookmarkEnd w:id="29"/>
            <w:r w:rsidRPr="00C060EE">
              <w:rPr>
                <w:color w:val="000000"/>
                <w:szCs w:val="24"/>
                <w:lang w:eastAsia="zh-CN"/>
              </w:rPr>
              <w:t>6.7. Признак казначейского сопровождения</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В остальных случаях не заполняется.</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6.8. Идентификатор</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идентификатор документа-основания при заполнении "Да" в пункте 6.7 (при наличии).</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 xml:space="preserve">При </w:t>
            </w:r>
            <w:proofErr w:type="spellStart"/>
            <w:r w:rsidRPr="00C060EE">
              <w:rPr>
                <w:color w:val="000000"/>
                <w:szCs w:val="24"/>
                <w:lang w:eastAsia="zh-CN"/>
              </w:rPr>
              <w:t>незаполнении</w:t>
            </w:r>
            <w:proofErr w:type="spellEnd"/>
            <w:r w:rsidRPr="00C060EE">
              <w:rPr>
                <w:color w:val="000000"/>
                <w:szCs w:val="24"/>
                <w:lang w:eastAsia="zh-CN"/>
              </w:rPr>
              <w:t xml:space="preserve"> пункта 6.7 идентификатор указывается при наличии.</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lastRenderedPageBreak/>
              <w:t>6.9. Уникальный номер реестровой записи в реестре контрактов/реестре соглашений</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(при наличии).</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30" w:name="Par340"/>
            <w:bookmarkEnd w:id="30"/>
            <w:r w:rsidRPr="00C060EE">
              <w:rPr>
                <w:color w:val="000000"/>
                <w:szCs w:val="24"/>
                <w:lang w:eastAsia="zh-CN"/>
              </w:rPr>
              <w:t>6.10. Сумма в валюте обязательства</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31" w:name="Par344"/>
            <w:bookmarkEnd w:id="31"/>
            <w:r w:rsidRPr="00C060EE">
              <w:rPr>
                <w:color w:val="000000"/>
                <w:szCs w:val="24"/>
                <w:lang w:eastAsia="zh-CN"/>
              </w:rPr>
              <w:t>6.11. Код валюты по ОКВ</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В случае заключения муниципального контракта (договора) указывается код валюты, в которой указывается цена контракта.</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6.12. Сумма в валюте Российской Федерации всего</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сумма бюджетного обязательства в валюте Российской Федерации.</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6.13. В том числе сумма казначейского обеспечения обязательств в валюте Российской Федерации</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6.14. Процент платежа, требующего подтверждения, от общей суммы бюджетного обязательства</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w:t>
            </w:r>
            <w:r w:rsidRPr="00C060EE">
              <w:rPr>
                <w:color w:val="000000"/>
                <w:szCs w:val="24"/>
                <w:lang w:eastAsia="zh-CN"/>
              </w:rPr>
              <w:lastRenderedPageBreak/>
              <w:t>расчетов, связанных с предварительной оплатой (авансом) по документу-основанию, установленный документом-основанием.</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Если условиями документа-основания авансовый платеж не предусмотрен, указанная графа не заполняется.</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lastRenderedPageBreak/>
              <w:t>6.15. Сумма платежа, требующего подтверждения</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Если условиями документа-основания авансовый платеж не предусмотрен, указанная графа не заполняется.</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6.16. Номер уведомления о поступлении исполнительного документа/решения налогового органа</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При заполнении в пункте 6.1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6.17. Дата уведомления о поступлении исполнительного документа/решения налогового органа</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При заполнении в пункте 6.1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6.18. Основание не включения договора (муниципального контракта) в реестр контрактов</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 xml:space="preserve">При заполнении в пункте 6.1 настоящей информации значения "договор" указывается основание </w:t>
            </w:r>
            <w:proofErr w:type="spellStart"/>
            <w:r w:rsidRPr="00C060EE">
              <w:rPr>
                <w:color w:val="000000"/>
                <w:szCs w:val="24"/>
                <w:lang w:eastAsia="zh-CN"/>
              </w:rPr>
              <w:t>невключения</w:t>
            </w:r>
            <w:proofErr w:type="spellEnd"/>
            <w:r w:rsidRPr="00C060EE">
              <w:rPr>
                <w:color w:val="000000"/>
                <w:szCs w:val="24"/>
                <w:lang w:eastAsia="zh-CN"/>
              </w:rPr>
              <w:t xml:space="preserve"> договора (контракта) в реестр контрактов.</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7. Реквизиты контрагента/взыскателя по исполнительному документу/решению налогового органа</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snapToGrid w:val="0"/>
              <w:rPr>
                <w:color w:val="000000"/>
                <w:szCs w:val="24"/>
                <w:lang w:eastAsia="zh-CN"/>
              </w:rPr>
            </w:pP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7.1. Наименование юридического лица/фамилия, имя, отчество физического лица</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(далее-ЕГРЮЛ) на основании документа-основания, фамилия, имя, отчество физического лица на основании документа-основания.</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32" w:name="Par373"/>
            <w:bookmarkEnd w:id="32"/>
            <w:r w:rsidRPr="00C060EE">
              <w:rPr>
                <w:color w:val="000000"/>
                <w:szCs w:val="24"/>
                <w:lang w:eastAsia="zh-CN"/>
              </w:rPr>
              <w:t>7.2. Идентификационный номер налогоплательщика (ИНН)</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suppressAutoHyphens/>
              <w:autoSpaceDN/>
              <w:adjustRightInd/>
              <w:ind w:right="510" w:firstLine="283"/>
              <w:jc w:val="both"/>
              <w:rPr>
                <w:lang w:eastAsia="zh-CN"/>
              </w:rPr>
            </w:pPr>
            <w:r w:rsidRPr="00C060EE">
              <w:rPr>
                <w:color w:val="000000"/>
                <w:szCs w:val="24"/>
                <w:lang w:eastAsia="zh-CN"/>
              </w:rPr>
              <w:t>Указывается ИНН контрагента в соответствии со сведениями ЕГРЮЛ.</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33" w:name="Par376"/>
            <w:bookmarkEnd w:id="33"/>
            <w:r w:rsidRPr="00C060EE">
              <w:rPr>
                <w:color w:val="000000"/>
                <w:szCs w:val="24"/>
                <w:lang w:eastAsia="zh-CN"/>
              </w:rPr>
              <w:t>7.3. Код причины постановки на учет в налоговом органе (КПП)</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КПП контрагента в соответствии со сведениями ЕГРЮЛ (при наличии).</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lastRenderedPageBreak/>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lastRenderedPageBreak/>
              <w:t>7.4. Код по Сводному реестру</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570108" w:rsidRPr="00C060EE" w:rsidTr="00570108">
        <w:tblPrEx>
          <w:tblCellMar>
            <w:top w:w="102" w:type="dxa"/>
            <w:left w:w="62" w:type="dxa"/>
            <w:bottom w:w="102" w:type="dxa"/>
            <w:right w:w="62" w:type="dxa"/>
          </w:tblCellMar>
        </w:tblPrEx>
        <w:tc>
          <w:tcPr>
            <w:tcW w:w="4882" w:type="dxa"/>
            <w:gridSpan w:val="2"/>
            <w:tcBorders>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34" w:name="Par383"/>
            <w:bookmarkEnd w:id="34"/>
            <w:r w:rsidRPr="00C060EE">
              <w:rPr>
                <w:color w:val="000000"/>
                <w:szCs w:val="24"/>
                <w:lang w:eastAsia="zh-CN"/>
              </w:rPr>
              <w:t>7.5. Номер лицевого счета (раздела на лицевом счете)</w:t>
            </w:r>
          </w:p>
        </w:tc>
        <w:tc>
          <w:tcPr>
            <w:tcW w:w="5150" w:type="dxa"/>
            <w:gridSpan w:val="2"/>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7.6. Номер банковского (казначейского) счета</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номер банковского (казначейского) счета контрагента (при наличии в документе-основании).</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7.7. Наименование банка (иной организации), в котором(-ой) открыт счет контрагенту</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7.8. БИК банка</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БИК банка контрагента (при наличии в документе-основании).</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7.9. Корреспондентский счет банка</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корреспондентский счет банка контрагента (при наличии в документе-основании).</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8. Расшифровка обязательства</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snapToGrid w:val="0"/>
              <w:rPr>
                <w:color w:val="000000"/>
                <w:szCs w:val="24"/>
                <w:lang w:eastAsia="zh-CN"/>
              </w:rPr>
            </w:pP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 xml:space="preserve">8.1. Наименование объекта капитального строительства или объекта недвижимого имущества </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8.2. Уникальный код объекта капитального строительства или объекта недвижимого имущества .</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уникальный код объекта капитального строительства или объекта недвижимого имущества.</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8.3 Наименование вида средств</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наименование вида средств, за счет которых должна быть произведена кассовая выплата: средства бюджета.</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8.4. Код по БК</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 xml:space="preserve">Указывается код классификации расходов </w:t>
            </w:r>
            <w:r w:rsidRPr="00C060EE">
              <w:rPr>
                <w:color w:val="000000"/>
                <w:lang w:eastAsia="zh-CN"/>
              </w:rPr>
              <w:t>местного</w:t>
            </w:r>
            <w:r w:rsidRPr="00C060EE">
              <w:rPr>
                <w:color w:val="000000"/>
                <w:szCs w:val="24"/>
                <w:lang w:eastAsia="zh-CN"/>
              </w:rPr>
              <w:t xml:space="preserve"> бюджета в соответствии с предметом документа-основания.</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lastRenderedPageBreak/>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Pr="00C060EE">
              <w:rPr>
                <w:color w:val="000000"/>
                <w:lang w:eastAsia="zh-CN"/>
              </w:rPr>
              <w:t>местного</w:t>
            </w:r>
            <w:r w:rsidRPr="00C060EE">
              <w:rPr>
                <w:color w:val="000000"/>
                <w:szCs w:val="24"/>
                <w:lang w:eastAsia="zh-CN"/>
              </w:rPr>
              <w:t xml:space="preserve"> бюджета на основании информации, представленной должником.</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lastRenderedPageBreak/>
              <w:t>8.5. Признак безусловности обязательства</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8.6. Сумма исполненного обязательства прошлых лет в валюте Российской Федерации</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исполненная сумма бюджетного обязательства прошлых лет с точностью до второго знака после запятой.</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8.7. Сумма неисполненного обязательства прошлых лет в валюте Российской Федерации</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8.8. Сумма на 20__ текущий финансовый год в валюте Российской Федерации с помесячной разбивкой</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8.9. Сумма в валюте Российской Федерации на плановый период и за пределами планового периода</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w:t>
            </w:r>
            <w:r w:rsidRPr="00C060EE">
              <w:rPr>
                <w:color w:val="000000"/>
                <w:szCs w:val="24"/>
                <w:lang w:eastAsia="zh-CN"/>
              </w:rPr>
              <w:lastRenderedPageBreak/>
              <w:t>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lastRenderedPageBreak/>
              <w:t>8.10. Дата выплаты по исполнительному документу</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дата ежемесячной выплаты по исполнению исполнительного документа, если выплаты имеют периодический характер.</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8.11. Аналитический код</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Указывается при необходимости:</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(местным бюджетам)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 xml:space="preserve">- дополнительный код классификации расходов </w:t>
            </w:r>
            <w:r w:rsidRPr="00C060EE">
              <w:rPr>
                <w:color w:val="000000"/>
                <w:lang w:eastAsia="zh-CN"/>
              </w:rPr>
              <w:t>местного</w:t>
            </w:r>
            <w:r w:rsidRPr="00C060EE">
              <w:rPr>
                <w:color w:val="000000"/>
                <w:szCs w:val="24"/>
                <w:lang w:eastAsia="zh-CN"/>
              </w:rPr>
              <w:t xml:space="preserve"> бюджета, присваиваемый и утвержденный приказом финансового органа (при наличии).</w:t>
            </w:r>
          </w:p>
        </w:tc>
      </w:tr>
      <w:tr w:rsidR="00570108" w:rsidRPr="00C060EE" w:rsidTr="00570108">
        <w:tblPrEx>
          <w:tblCellMar>
            <w:top w:w="102" w:type="dxa"/>
            <w:left w:w="62" w:type="dxa"/>
            <w:bottom w:w="102" w:type="dxa"/>
            <w:right w:w="62" w:type="dxa"/>
          </w:tblCellMar>
        </w:tblPrEx>
        <w:tc>
          <w:tcPr>
            <w:tcW w:w="4882" w:type="dxa"/>
            <w:gridSpan w:val="2"/>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8.12. Примечание</w:t>
            </w:r>
          </w:p>
        </w:tc>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Иная информация, необходимая для постановки бюджетного обязательства на учет.</w:t>
            </w:r>
          </w:p>
        </w:tc>
      </w:tr>
      <w:tr w:rsidR="00570108" w:rsidRPr="00C060EE" w:rsidTr="00570108">
        <w:tblPrEx>
          <w:tblCellMar>
            <w:top w:w="102" w:type="dxa"/>
            <w:left w:w="62" w:type="dxa"/>
            <w:bottom w:w="102" w:type="dxa"/>
            <w:right w:w="62" w:type="dxa"/>
          </w:tblCellMar>
        </w:tblPrEx>
        <w:tc>
          <w:tcPr>
            <w:tcW w:w="4882" w:type="dxa"/>
            <w:gridSpan w:val="2"/>
            <w:tcBorders>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8.13. Руководитель (уполномоченное лицо)</w:t>
            </w:r>
          </w:p>
        </w:tc>
        <w:tc>
          <w:tcPr>
            <w:tcW w:w="5150" w:type="dxa"/>
            <w:gridSpan w:val="2"/>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570108" w:rsidRPr="00C060EE" w:rsidRDefault="00570108" w:rsidP="00570108">
      <w:pPr>
        <w:widowControl/>
        <w:suppressAutoHyphens/>
        <w:autoSpaceDN/>
        <w:adjustRightInd/>
        <w:jc w:val="both"/>
        <w:rPr>
          <w:color w:val="000000"/>
          <w:szCs w:val="24"/>
          <w:lang w:eastAsia="zh-CN"/>
        </w:rPr>
      </w:pPr>
    </w:p>
    <w:p w:rsidR="00570108" w:rsidRPr="00C060EE" w:rsidRDefault="00570108" w:rsidP="00570108">
      <w:pPr>
        <w:widowControl/>
        <w:suppressAutoHyphens/>
        <w:autoSpaceDN/>
        <w:adjustRightInd/>
        <w:jc w:val="both"/>
        <w:rPr>
          <w:color w:val="000000"/>
          <w:szCs w:val="24"/>
          <w:lang w:eastAsia="zh-CN"/>
        </w:rPr>
      </w:pPr>
    </w:p>
    <w:p w:rsidR="00BB3AFC" w:rsidRDefault="00BB3AFC">
      <w:pPr>
        <w:widowControl/>
        <w:autoSpaceDE/>
        <w:autoSpaceDN/>
        <w:adjustRightInd/>
        <w:spacing w:after="160" w:line="259" w:lineRule="auto"/>
        <w:rPr>
          <w:color w:val="000000"/>
          <w:lang w:eastAsia="zh-CN"/>
        </w:rPr>
      </w:pPr>
      <w:r>
        <w:rPr>
          <w:color w:val="000000"/>
          <w:lang w:eastAsia="zh-CN"/>
        </w:rPr>
        <w:br w:type="page"/>
      </w:r>
    </w:p>
    <w:p w:rsidR="00570108" w:rsidRPr="00C060EE" w:rsidRDefault="00570108" w:rsidP="00570108">
      <w:pPr>
        <w:widowControl/>
        <w:suppressAutoHyphens/>
        <w:autoSpaceDN/>
        <w:adjustRightInd/>
        <w:jc w:val="right"/>
        <w:rPr>
          <w:lang w:eastAsia="zh-CN"/>
        </w:rPr>
      </w:pPr>
      <w:r w:rsidRPr="00C060EE">
        <w:rPr>
          <w:color w:val="000000"/>
          <w:lang w:eastAsia="zh-CN"/>
        </w:rPr>
        <w:lastRenderedPageBreak/>
        <w:t>Приложение № 2</w:t>
      </w:r>
    </w:p>
    <w:p w:rsidR="00570108" w:rsidRPr="00C060EE" w:rsidRDefault="00570108" w:rsidP="00570108">
      <w:pPr>
        <w:widowControl/>
        <w:suppressAutoHyphens/>
        <w:autoSpaceDN/>
        <w:adjustRightInd/>
        <w:jc w:val="right"/>
        <w:rPr>
          <w:lang w:eastAsia="zh-CN"/>
        </w:rPr>
      </w:pPr>
      <w:bookmarkStart w:id="35" w:name="__DdeLink__148676_4130877744"/>
      <w:bookmarkEnd w:id="35"/>
      <w:r w:rsidRPr="00C060EE">
        <w:rPr>
          <w:color w:val="000000"/>
          <w:lang w:eastAsia="zh-CN"/>
        </w:rPr>
        <w:t>к Порядку учета бюджетных и денежных</w:t>
      </w:r>
    </w:p>
    <w:p w:rsidR="00570108" w:rsidRPr="00C060EE" w:rsidRDefault="00570108" w:rsidP="00570108">
      <w:pPr>
        <w:widowControl/>
        <w:suppressAutoHyphens/>
        <w:autoSpaceDN/>
        <w:adjustRightInd/>
        <w:jc w:val="right"/>
        <w:rPr>
          <w:lang w:eastAsia="zh-CN"/>
        </w:rPr>
      </w:pPr>
      <w:r w:rsidRPr="00C060EE">
        <w:rPr>
          <w:color w:val="000000"/>
          <w:lang w:eastAsia="zh-CN"/>
        </w:rPr>
        <w:t>обязательств получателей средств</w:t>
      </w:r>
    </w:p>
    <w:p w:rsidR="00570108" w:rsidRPr="00C060EE" w:rsidRDefault="00570108" w:rsidP="00570108">
      <w:pPr>
        <w:widowControl/>
        <w:suppressAutoHyphens/>
        <w:autoSpaceDN/>
        <w:adjustRightInd/>
        <w:jc w:val="right"/>
        <w:rPr>
          <w:lang w:eastAsia="zh-CN"/>
        </w:rPr>
      </w:pPr>
      <w:r w:rsidRPr="00C060EE">
        <w:rPr>
          <w:color w:val="000000"/>
          <w:lang w:eastAsia="zh-CN"/>
        </w:rPr>
        <w:t xml:space="preserve">местного бюджета </w:t>
      </w:r>
    </w:p>
    <w:p w:rsidR="00570108" w:rsidRPr="00C060EE" w:rsidRDefault="00570108" w:rsidP="00570108">
      <w:pPr>
        <w:widowControl/>
        <w:suppressAutoHyphens/>
        <w:autoSpaceDN/>
        <w:adjustRightInd/>
        <w:jc w:val="right"/>
        <w:rPr>
          <w:color w:val="000000"/>
          <w:lang w:eastAsia="zh-CN"/>
        </w:rPr>
      </w:pPr>
    </w:p>
    <w:p w:rsidR="00570108" w:rsidRPr="00C060EE" w:rsidRDefault="00570108" w:rsidP="00570108">
      <w:pPr>
        <w:widowControl/>
        <w:suppressAutoHyphens/>
        <w:autoSpaceDN/>
        <w:adjustRightInd/>
        <w:jc w:val="both"/>
        <w:rPr>
          <w:color w:val="000000"/>
          <w:lang w:eastAsia="zh-CN"/>
        </w:rPr>
      </w:pPr>
      <w:bookmarkStart w:id="36" w:name="__DdeLink__148676_41308777441614424"/>
      <w:bookmarkStart w:id="37" w:name="__DdeLink__148676_4130877744166424"/>
      <w:bookmarkStart w:id="38" w:name="__DdeLink__148676_4130877744112232424"/>
      <w:bookmarkStart w:id="39" w:name="__DdeLink__148676_4130877744112242424"/>
      <w:bookmarkStart w:id="40" w:name="__DdeLink__148676_41308777441613424"/>
      <w:bookmarkStart w:id="41" w:name="__DdeLink__148676_4130877744165424"/>
      <w:bookmarkStart w:id="42" w:name="__DdeLink__148676_4130877744112231424"/>
      <w:bookmarkStart w:id="43" w:name="__DdeLink__148676_4130877744112241424"/>
      <w:bookmarkStart w:id="44" w:name="__DdeLink__148676_4130877744162824"/>
      <w:bookmarkStart w:id="45" w:name="__DdeLink__148676_4130877744161824"/>
      <w:bookmarkStart w:id="46" w:name="__DdeLink__148676_4130877744113224"/>
      <w:bookmarkStart w:id="47" w:name="__DdeLink__148676_4130877744161024"/>
      <w:bookmarkStart w:id="48" w:name="__DdeLink__148676_41308777441511624"/>
      <w:bookmarkStart w:id="49" w:name="__DdeLink__148676_413087774411223624"/>
      <w:bookmarkStart w:id="50" w:name="__DdeLink__148676_41308777441512624"/>
      <w:bookmarkStart w:id="51" w:name="__DdeLink__148676_413087774411224624"/>
      <w:bookmarkStart w:id="52" w:name="__DdeLink__148676_41308777441561224"/>
      <w:bookmarkStart w:id="53" w:name="__DdeLink__148676_413087774411021224"/>
      <w:bookmarkStart w:id="54" w:name="__DdeLink__148676_41308777441551224"/>
      <w:bookmarkStart w:id="55" w:name="__DdeLink__148676_413087774411011224"/>
      <w:bookmarkStart w:id="56" w:name="__DdeLink__148676_41308777441515224"/>
      <w:bookmarkStart w:id="57" w:name="__DdeLink__148676_413087774411227224"/>
      <w:bookmarkStart w:id="58" w:name="__DdeLink__148676_4130877744112133224"/>
      <w:bookmarkStart w:id="59" w:name="__DdeLink__148676_4130877744112143224"/>
      <w:bookmarkStart w:id="60" w:name="__DdeLink__148676_41308777441562224"/>
      <w:bookmarkStart w:id="61" w:name="__DdeLink__148676_413087774411022224"/>
      <w:bookmarkStart w:id="62" w:name="__DdeLink__148676_41308777441552224"/>
      <w:bookmarkStart w:id="63" w:name="__DdeLink__148676_413087774411012224"/>
      <w:bookmarkStart w:id="64" w:name="__DdeLink__148676_41308777441516224"/>
      <w:bookmarkStart w:id="65" w:name="__DdeLink__148676_413087774411228224"/>
      <w:bookmarkStart w:id="66" w:name="__DdeLink__148676_4130877744112134224"/>
      <w:bookmarkStart w:id="67" w:name="__DdeLink__148676_4130877744112144224"/>
      <w:bookmarkStart w:id="68" w:name="__DdeLink__148676_41308777441614324"/>
      <w:bookmarkStart w:id="69" w:name="__DdeLink__148676_4130877744166324"/>
      <w:bookmarkStart w:id="70" w:name="__DdeLink__148676_4130877744112232324"/>
      <w:bookmarkStart w:id="71" w:name="__DdeLink__148676_4130877744112242324"/>
      <w:bookmarkStart w:id="72" w:name="__DdeLink__148676_41308777441613324"/>
      <w:bookmarkStart w:id="73" w:name="__DdeLink__148676_4130877744165324"/>
      <w:bookmarkStart w:id="74" w:name="__DdeLink__148676_4130877744112231324"/>
      <w:bookmarkStart w:id="75" w:name="__DdeLink__148676_4130877744112241324"/>
      <w:bookmarkStart w:id="76" w:name="__DdeLink__148676_4130877744162724"/>
      <w:bookmarkStart w:id="77" w:name="__DdeLink__148676_4130877744161724"/>
      <w:bookmarkStart w:id="78" w:name="__DdeLink__148676_4130877744113124"/>
      <w:bookmarkStart w:id="79" w:name="__DdeLink__148676_413087774416924"/>
      <w:bookmarkStart w:id="80" w:name="__DdeLink__148676_41308777441511524"/>
      <w:bookmarkStart w:id="81" w:name="__DdeLink__148676_413087774411223524"/>
      <w:bookmarkStart w:id="82" w:name="__DdeLink__148676_41308777441512524"/>
      <w:bookmarkStart w:id="83" w:name="__DdeLink__148676_413087774411224524"/>
      <w:bookmarkStart w:id="84" w:name="__DdeLink__148676_41308777441561124"/>
      <w:bookmarkStart w:id="85" w:name="__DdeLink__148676_413087774411021124"/>
      <w:bookmarkStart w:id="86" w:name="__DdeLink__148676_41308777441551124"/>
      <w:bookmarkStart w:id="87" w:name="__DdeLink__148676_413087774411011124"/>
      <w:bookmarkStart w:id="88" w:name="__DdeLink__148676_41308777441515124"/>
      <w:bookmarkStart w:id="89" w:name="__DdeLink__148676_413087774411227124"/>
      <w:bookmarkStart w:id="90" w:name="__DdeLink__148676_4130877744112133124"/>
      <w:bookmarkStart w:id="91" w:name="__DdeLink__148676_4130877744112143124"/>
      <w:bookmarkStart w:id="92" w:name="__DdeLink__148676_41308777441562124"/>
      <w:bookmarkStart w:id="93" w:name="__DdeLink__148676_413087774411022124"/>
      <w:bookmarkStart w:id="94" w:name="__DdeLink__148676_41308777441552124"/>
      <w:bookmarkStart w:id="95" w:name="__DdeLink__148676_413087774411012124"/>
      <w:bookmarkStart w:id="96" w:name="__DdeLink__148676_41308777441516124"/>
      <w:bookmarkStart w:id="97" w:name="__DdeLink__148676_413087774411228124"/>
      <w:bookmarkStart w:id="98" w:name="__DdeLink__148676_4130877744112134124"/>
      <w:bookmarkStart w:id="99" w:name="__DdeLink__148676_4130877744112144124"/>
      <w:bookmarkStart w:id="100" w:name="__DdeLink__148676_4130877744162464"/>
      <w:bookmarkStart w:id="101" w:name="__DdeLink__148676_4130877744161464"/>
      <w:bookmarkStart w:id="102" w:name="__DdeLink__148676_4130877744111064"/>
      <w:bookmarkStart w:id="103" w:name="__DdeLink__148676_413087774416664"/>
      <w:bookmarkStart w:id="104" w:name="__DdeLink__148676_41308777441511264"/>
      <w:bookmarkStart w:id="105" w:name="__DdeLink__148676_413087774411223264"/>
      <w:bookmarkStart w:id="106" w:name="__DdeLink__148676_41308777441512264"/>
      <w:bookmarkStart w:id="107" w:name="__DdeLink__148676_413087774411224264"/>
      <w:bookmarkStart w:id="108" w:name="__DdeLink__148676_4130877744162364"/>
      <w:bookmarkStart w:id="109" w:name="__DdeLink__148676_4130877744161364"/>
      <w:bookmarkStart w:id="110" w:name="__DdeLink__148676_413087774411964"/>
      <w:bookmarkStart w:id="111" w:name="__DdeLink__148676_413087774416564"/>
      <w:bookmarkStart w:id="112" w:name="__DdeLink__148676_41308777441511164"/>
      <w:bookmarkStart w:id="113" w:name="__DdeLink__148676_413087774411223164"/>
      <w:bookmarkStart w:id="114" w:name="__DdeLink__148676_41308777441512164"/>
      <w:bookmarkStart w:id="115" w:name="__DdeLink__148676_413087774411224164"/>
      <w:bookmarkStart w:id="116" w:name="__DdeLink__148676_4130877744116104"/>
      <w:bookmarkStart w:id="117" w:name="__DdeLink__148676_4130877744162104"/>
      <w:bookmarkStart w:id="118" w:name="__DdeLink__148676_4130877744115104"/>
      <w:bookmarkStart w:id="119" w:name="__DdeLink__148676_4130877744161114"/>
      <w:bookmarkStart w:id="120" w:name="__DdeLink__148676_4130877744111144"/>
      <w:bookmarkStart w:id="121" w:name="__DdeLink__148676_413087774411344"/>
      <w:bookmarkStart w:id="122" w:name="__DdeLink__148676_413087774415204"/>
      <w:bookmarkStart w:id="123" w:name="__DdeLink__148676_413087774416204"/>
      <w:bookmarkStart w:id="124" w:name="__DdeLink__148676_4130877744152184"/>
      <w:bookmarkStart w:id="125" w:name="__DdeLink__148676_4130877744151184"/>
      <w:bookmarkStart w:id="126" w:name="__DdeLink__148676_41308777441984"/>
      <w:bookmarkStart w:id="127" w:name="__DdeLink__148676_41308777441122384"/>
      <w:bookmarkStart w:id="128" w:name="__DdeLink__148676_4130877744152284"/>
      <w:bookmarkStart w:id="129" w:name="__DdeLink__148676_4130877744151284"/>
      <w:bookmarkStart w:id="130" w:name="__DdeLink__148676_413087774411084"/>
      <w:bookmarkStart w:id="131" w:name="__DdeLink__148676_41308777441122484"/>
      <w:bookmarkStart w:id="132" w:name="__DdeLink__148676_41308777441154144"/>
      <w:bookmarkStart w:id="133" w:name="__DdeLink__148676_4130877744156144"/>
      <w:bookmarkStart w:id="134" w:name="__DdeLink__148676_4130877744192144"/>
      <w:bookmarkStart w:id="135" w:name="__DdeLink__148676_41308777441102144"/>
      <w:bookmarkStart w:id="136" w:name="__DdeLink__148676_41308777441153144"/>
      <w:bookmarkStart w:id="137" w:name="__DdeLink__148676_4130877744155144"/>
      <w:bookmarkStart w:id="138" w:name="__DdeLink__148676_4130877744191144"/>
      <w:bookmarkStart w:id="139" w:name="__DdeLink__148676_41308777441101144"/>
      <w:bookmarkStart w:id="140" w:name="__DdeLink__148676_4130877744152544"/>
      <w:bookmarkStart w:id="141" w:name="__DdeLink__148676_4130877744151544"/>
      <w:bookmarkStart w:id="142" w:name="__DdeLink__148676_413087774412244"/>
      <w:bookmarkStart w:id="143" w:name="__DdeLink__148676_41308777441122744"/>
      <w:bookmarkStart w:id="144" w:name="__DdeLink__148676_413087774411131344"/>
      <w:bookmarkStart w:id="145" w:name="__DdeLink__148676_413087774411213344"/>
      <w:bookmarkStart w:id="146" w:name="__DdeLink__148676_413087774411132344"/>
      <w:bookmarkStart w:id="147" w:name="__DdeLink__148676_413087774411214344"/>
      <w:bookmarkStart w:id="148" w:name="__DdeLink__148676_41308777441154244"/>
      <w:bookmarkStart w:id="149" w:name="__DdeLink__148676_4130877744156244"/>
      <w:bookmarkStart w:id="150" w:name="__DdeLink__148676_4130877744192244"/>
      <w:bookmarkStart w:id="151" w:name="__DdeLink__148676_41308777441102244"/>
      <w:bookmarkStart w:id="152" w:name="__DdeLink__148676_41308777441153244"/>
      <w:bookmarkStart w:id="153" w:name="__DdeLink__148676_4130877744155244"/>
      <w:bookmarkStart w:id="154" w:name="__DdeLink__148676_4130877744191244"/>
      <w:bookmarkStart w:id="155" w:name="__DdeLink__148676_41308777441101244"/>
      <w:bookmarkStart w:id="156" w:name="__DdeLink__148676_4130877744152644"/>
      <w:bookmarkStart w:id="157" w:name="__DdeLink__148676_4130877744151644"/>
      <w:bookmarkStart w:id="158" w:name="__DdeLink__148676_413087774412344"/>
      <w:bookmarkStart w:id="159" w:name="__DdeLink__148676_41308777441122844"/>
      <w:bookmarkStart w:id="160" w:name="__DdeLink__148676_413087774411131444"/>
      <w:bookmarkStart w:id="161" w:name="__DdeLink__148676_413087774411213444"/>
      <w:bookmarkStart w:id="162" w:name="__DdeLink__148676_413087774411132444"/>
      <w:bookmarkStart w:id="163" w:name="__DdeLink__148676_413087774411214444"/>
      <w:bookmarkStart w:id="164" w:name="__DdeLink__148676_41308777441614414"/>
      <w:bookmarkStart w:id="165" w:name="__DdeLink__148676_4130877744166414"/>
      <w:bookmarkStart w:id="166" w:name="__DdeLink__148676_4130877744112232414"/>
      <w:bookmarkStart w:id="167" w:name="__DdeLink__148676_4130877744112242414"/>
      <w:bookmarkStart w:id="168" w:name="__DdeLink__148676_41308777441613414"/>
      <w:bookmarkStart w:id="169" w:name="__DdeLink__148676_4130877744165414"/>
      <w:bookmarkStart w:id="170" w:name="__DdeLink__148676_4130877744112231414"/>
      <w:bookmarkStart w:id="171" w:name="__DdeLink__148676_4130877744112241414"/>
      <w:bookmarkStart w:id="172" w:name="__DdeLink__148676_4130877744162814"/>
      <w:bookmarkStart w:id="173" w:name="__DdeLink__148676_4130877744161814"/>
      <w:bookmarkStart w:id="174" w:name="__DdeLink__148676_4130877744113214"/>
      <w:bookmarkStart w:id="175" w:name="__DdeLink__148676_4130877744161014"/>
      <w:bookmarkStart w:id="176" w:name="__DdeLink__148676_41308777441511614"/>
      <w:bookmarkStart w:id="177" w:name="__DdeLink__148676_413087774411223614"/>
      <w:bookmarkStart w:id="178" w:name="__DdeLink__148676_41308777441512614"/>
      <w:bookmarkStart w:id="179" w:name="__DdeLink__148676_413087774411224614"/>
      <w:bookmarkStart w:id="180" w:name="__DdeLink__148676_41308777441561214"/>
      <w:bookmarkStart w:id="181" w:name="__DdeLink__148676_413087774411021214"/>
      <w:bookmarkStart w:id="182" w:name="__DdeLink__148676_41308777441551214"/>
      <w:bookmarkStart w:id="183" w:name="__DdeLink__148676_413087774411011214"/>
      <w:bookmarkStart w:id="184" w:name="__DdeLink__148676_41308777441515214"/>
      <w:bookmarkStart w:id="185" w:name="__DdeLink__148676_413087774411227214"/>
      <w:bookmarkStart w:id="186" w:name="__DdeLink__148676_4130877744112133214"/>
      <w:bookmarkStart w:id="187" w:name="__DdeLink__148676_4130877744112143214"/>
      <w:bookmarkStart w:id="188" w:name="__DdeLink__148676_41308777441562214"/>
      <w:bookmarkStart w:id="189" w:name="__DdeLink__148676_413087774411022214"/>
      <w:bookmarkStart w:id="190" w:name="__DdeLink__148676_41308777441552214"/>
      <w:bookmarkStart w:id="191" w:name="__DdeLink__148676_413087774411012214"/>
      <w:bookmarkStart w:id="192" w:name="__DdeLink__148676_41308777441516214"/>
      <w:bookmarkStart w:id="193" w:name="__DdeLink__148676_413087774411228214"/>
      <w:bookmarkStart w:id="194" w:name="__DdeLink__148676_4130877744112134214"/>
      <w:bookmarkStart w:id="195" w:name="__DdeLink__148676_4130877744112144214"/>
      <w:bookmarkStart w:id="196" w:name="__DdeLink__148676_41308777441614314"/>
      <w:bookmarkStart w:id="197" w:name="__DdeLink__148676_4130877744166314"/>
      <w:bookmarkStart w:id="198" w:name="__DdeLink__148676_4130877744112232314"/>
      <w:bookmarkStart w:id="199" w:name="__DdeLink__148676_4130877744112242314"/>
      <w:bookmarkStart w:id="200" w:name="__DdeLink__148676_41308777441613314"/>
      <w:bookmarkStart w:id="201" w:name="__DdeLink__148676_4130877744165314"/>
      <w:bookmarkStart w:id="202" w:name="__DdeLink__148676_4130877744112231314"/>
      <w:bookmarkStart w:id="203" w:name="__DdeLink__148676_4130877744112241314"/>
      <w:bookmarkStart w:id="204" w:name="__DdeLink__148676_4130877744162714"/>
      <w:bookmarkStart w:id="205" w:name="__DdeLink__148676_4130877744161714"/>
      <w:bookmarkStart w:id="206" w:name="__DdeLink__148676_4130877744113114"/>
      <w:bookmarkStart w:id="207" w:name="__DdeLink__148676_413087774416914"/>
      <w:bookmarkStart w:id="208" w:name="__DdeLink__148676_41308777441511514"/>
      <w:bookmarkStart w:id="209" w:name="__DdeLink__148676_413087774411223514"/>
      <w:bookmarkStart w:id="210" w:name="__DdeLink__148676_41308777441512514"/>
      <w:bookmarkStart w:id="211" w:name="__DdeLink__148676_413087774411224514"/>
      <w:bookmarkStart w:id="212" w:name="__DdeLink__148676_41308777441561114"/>
      <w:bookmarkStart w:id="213" w:name="__DdeLink__148676_413087774411021114"/>
      <w:bookmarkStart w:id="214" w:name="__DdeLink__148676_41308777441551114"/>
      <w:bookmarkStart w:id="215" w:name="__DdeLink__148676_413087774411011114"/>
      <w:bookmarkStart w:id="216" w:name="__DdeLink__148676_41308777441515114"/>
      <w:bookmarkStart w:id="217" w:name="__DdeLink__148676_413087774411227114"/>
      <w:bookmarkStart w:id="218" w:name="__DdeLink__148676_4130877744112133114"/>
      <w:bookmarkStart w:id="219" w:name="__DdeLink__148676_4130877744112143114"/>
      <w:bookmarkStart w:id="220" w:name="__DdeLink__148676_41308777441562114"/>
      <w:bookmarkStart w:id="221" w:name="__DdeLink__148676_413087774411022114"/>
      <w:bookmarkStart w:id="222" w:name="__DdeLink__148676_41308777441552114"/>
      <w:bookmarkStart w:id="223" w:name="__DdeLink__148676_413087774411012114"/>
      <w:bookmarkStart w:id="224" w:name="__DdeLink__148676_41308777441516114"/>
      <w:bookmarkStart w:id="225" w:name="__DdeLink__148676_413087774411228114"/>
      <w:bookmarkStart w:id="226" w:name="__DdeLink__148676_4130877744112134114"/>
      <w:bookmarkStart w:id="227" w:name="__DdeLink__148676_4130877744112144114"/>
      <w:bookmarkStart w:id="228" w:name="__DdeLink__148676_4130877744162454"/>
      <w:bookmarkStart w:id="229" w:name="__DdeLink__148676_4130877744161454"/>
      <w:bookmarkStart w:id="230" w:name="__DdeLink__148676_4130877744111054"/>
      <w:bookmarkStart w:id="231" w:name="__DdeLink__148676_413087774416654"/>
      <w:bookmarkStart w:id="232" w:name="__DdeLink__148676_41308777441511254"/>
      <w:bookmarkStart w:id="233" w:name="__DdeLink__148676_413087774411223254"/>
      <w:bookmarkStart w:id="234" w:name="__DdeLink__148676_41308777441512254"/>
      <w:bookmarkStart w:id="235" w:name="__DdeLink__148676_413087774411224254"/>
      <w:bookmarkStart w:id="236" w:name="__DdeLink__148676_4130877744162354"/>
      <w:bookmarkStart w:id="237" w:name="__DdeLink__148676_4130877744161354"/>
      <w:bookmarkStart w:id="238" w:name="__DdeLink__148676_413087774411954"/>
      <w:bookmarkStart w:id="239" w:name="__DdeLink__148676_413087774416554"/>
      <w:bookmarkStart w:id="240" w:name="__DdeLink__148676_41308777441511154"/>
      <w:bookmarkStart w:id="241" w:name="__DdeLink__148676_413087774411223154"/>
      <w:bookmarkStart w:id="242" w:name="__DdeLink__148676_41308777441512154"/>
      <w:bookmarkStart w:id="243" w:name="__DdeLink__148676_413087774411224154"/>
      <w:bookmarkStart w:id="244" w:name="__DdeLink__148676_413087774411694"/>
      <w:bookmarkStart w:id="245" w:name="__DdeLink__148676_413087774416294"/>
      <w:bookmarkStart w:id="246" w:name="__DdeLink__148676_413087774411594"/>
      <w:bookmarkStart w:id="247" w:name="__DdeLink__148676_4130877744161104"/>
      <w:bookmarkStart w:id="248" w:name="__DdeLink__148676_4130877744111134"/>
      <w:bookmarkStart w:id="249" w:name="__DdeLink__148676_413087774411334"/>
      <w:bookmarkStart w:id="250" w:name="__DdeLink__148676_413087774415194"/>
      <w:bookmarkStart w:id="251" w:name="__DdeLink__148676_413087774416194"/>
      <w:bookmarkStart w:id="252" w:name="__DdeLink__148676_4130877744152174"/>
      <w:bookmarkStart w:id="253" w:name="__DdeLink__148676_4130877744151174"/>
      <w:bookmarkStart w:id="254" w:name="__DdeLink__148676_41308777441974"/>
      <w:bookmarkStart w:id="255" w:name="__DdeLink__148676_41308777441122374"/>
      <w:bookmarkStart w:id="256" w:name="__DdeLink__148676_4130877744152274"/>
      <w:bookmarkStart w:id="257" w:name="__DdeLink__148676_4130877744151274"/>
      <w:bookmarkStart w:id="258" w:name="__DdeLink__148676_413087774411074"/>
      <w:bookmarkStart w:id="259" w:name="__DdeLink__148676_41308777441122474"/>
      <w:bookmarkStart w:id="260" w:name="__DdeLink__148676_41308777441154134"/>
      <w:bookmarkStart w:id="261" w:name="__DdeLink__148676_4130877744156134"/>
      <w:bookmarkStart w:id="262" w:name="__DdeLink__148676_4130877744192134"/>
      <w:bookmarkStart w:id="263" w:name="__DdeLink__148676_41308777441102134"/>
      <w:bookmarkStart w:id="264" w:name="__DdeLink__148676_41308777441153134"/>
      <w:bookmarkStart w:id="265" w:name="__DdeLink__148676_4130877744155134"/>
      <w:bookmarkStart w:id="266" w:name="__DdeLink__148676_4130877744191134"/>
      <w:bookmarkStart w:id="267" w:name="__DdeLink__148676_41308777441101134"/>
      <w:bookmarkStart w:id="268" w:name="__DdeLink__148676_4130877744152534"/>
      <w:bookmarkStart w:id="269" w:name="__DdeLink__148676_4130877744151534"/>
      <w:bookmarkStart w:id="270" w:name="__DdeLink__148676_413087774412234"/>
      <w:bookmarkStart w:id="271" w:name="__DdeLink__148676_41308777441122734"/>
      <w:bookmarkStart w:id="272" w:name="__DdeLink__148676_413087774411131334"/>
      <w:bookmarkStart w:id="273" w:name="__DdeLink__148676_413087774411213334"/>
      <w:bookmarkStart w:id="274" w:name="__DdeLink__148676_413087774411132334"/>
      <w:bookmarkStart w:id="275" w:name="__DdeLink__148676_413087774411214334"/>
      <w:bookmarkStart w:id="276" w:name="__DdeLink__148676_41308777441154234"/>
      <w:bookmarkStart w:id="277" w:name="__DdeLink__148676_4130877744156234"/>
      <w:bookmarkStart w:id="278" w:name="__DdeLink__148676_4130877744192234"/>
      <w:bookmarkStart w:id="279" w:name="__DdeLink__148676_41308777441102234"/>
      <w:bookmarkStart w:id="280" w:name="__DdeLink__148676_41308777441153234"/>
      <w:bookmarkStart w:id="281" w:name="__DdeLink__148676_4130877744155234"/>
      <w:bookmarkStart w:id="282" w:name="__DdeLink__148676_4130877744191234"/>
      <w:bookmarkStart w:id="283" w:name="__DdeLink__148676_41308777441101234"/>
      <w:bookmarkStart w:id="284" w:name="__DdeLink__148676_4130877744152634"/>
      <w:bookmarkStart w:id="285" w:name="__DdeLink__148676_4130877744151634"/>
      <w:bookmarkStart w:id="286" w:name="__DdeLink__148676_413087774412334"/>
      <w:bookmarkStart w:id="287" w:name="__DdeLink__148676_41308777441122834"/>
      <w:bookmarkStart w:id="288" w:name="__DdeLink__148676_413087774411131434"/>
      <w:bookmarkStart w:id="289" w:name="__DdeLink__148676_413087774411213434"/>
      <w:bookmarkStart w:id="290" w:name="__DdeLink__148676_413087774411132434"/>
      <w:bookmarkStart w:id="291" w:name="__DdeLink__148676_413087774411214434"/>
      <w:bookmarkStart w:id="292" w:name="__DdeLink__148676_4130877744162446"/>
      <w:bookmarkStart w:id="293" w:name="__DdeLink__148676_4130877744161446"/>
      <w:bookmarkStart w:id="294" w:name="__DdeLink__148676_4130877744111046"/>
      <w:bookmarkStart w:id="295" w:name="__DdeLink__148676_413087774416646"/>
      <w:bookmarkStart w:id="296" w:name="__DdeLink__148676_41308777441511246"/>
      <w:bookmarkStart w:id="297" w:name="__DdeLink__148676_413087774411223246"/>
      <w:bookmarkStart w:id="298" w:name="__DdeLink__148676_41308777441512246"/>
      <w:bookmarkStart w:id="299" w:name="__DdeLink__148676_413087774411224246"/>
      <w:bookmarkStart w:id="300" w:name="__DdeLink__148676_4130877744162346"/>
      <w:bookmarkStart w:id="301" w:name="__DdeLink__148676_4130877744161346"/>
      <w:bookmarkStart w:id="302" w:name="__DdeLink__148676_413087774411946"/>
      <w:bookmarkStart w:id="303" w:name="__DdeLink__148676_413087774416546"/>
      <w:bookmarkStart w:id="304" w:name="__DdeLink__148676_41308777441511146"/>
      <w:bookmarkStart w:id="305" w:name="__DdeLink__148676_413087774411223146"/>
      <w:bookmarkStart w:id="306" w:name="__DdeLink__148676_41308777441512146"/>
      <w:bookmarkStart w:id="307" w:name="__DdeLink__148676_413087774411224146"/>
      <w:bookmarkStart w:id="308" w:name="__DdeLink__148676_413087774411686"/>
      <w:bookmarkStart w:id="309" w:name="__DdeLink__148676_413087774416286"/>
      <w:bookmarkStart w:id="310" w:name="__DdeLink__148676_413087774411586"/>
      <w:bookmarkStart w:id="311" w:name="__DdeLink__148676_413087774416186"/>
      <w:bookmarkStart w:id="312" w:name="__DdeLink__148676_4130877744111126"/>
      <w:bookmarkStart w:id="313" w:name="__DdeLink__148676_413087774411326"/>
      <w:bookmarkStart w:id="314" w:name="__DdeLink__148676_413087774415106"/>
      <w:bookmarkStart w:id="315" w:name="__DdeLink__148676_413087774416106"/>
      <w:bookmarkStart w:id="316" w:name="__DdeLink__148676_4130877744152166"/>
      <w:bookmarkStart w:id="317" w:name="__DdeLink__148676_4130877744151166"/>
      <w:bookmarkStart w:id="318" w:name="__DdeLink__148676_41308777441966"/>
      <w:bookmarkStart w:id="319" w:name="__DdeLink__148676_41308777441122366"/>
      <w:bookmarkStart w:id="320" w:name="__DdeLink__148676_4130877744152266"/>
      <w:bookmarkStart w:id="321" w:name="__DdeLink__148676_4130877744151266"/>
      <w:bookmarkStart w:id="322" w:name="__DdeLink__148676_413087774411066"/>
      <w:bookmarkStart w:id="323" w:name="__DdeLink__148676_41308777441122466"/>
      <w:bookmarkStart w:id="324" w:name="__DdeLink__148676_41308777441154126"/>
      <w:bookmarkStart w:id="325" w:name="__DdeLink__148676_4130877744156126"/>
      <w:bookmarkStart w:id="326" w:name="__DdeLink__148676_4130877744192126"/>
      <w:bookmarkStart w:id="327" w:name="__DdeLink__148676_41308777441102126"/>
      <w:bookmarkStart w:id="328" w:name="__DdeLink__148676_41308777441153126"/>
      <w:bookmarkStart w:id="329" w:name="__DdeLink__148676_4130877744155126"/>
      <w:bookmarkStart w:id="330" w:name="__DdeLink__148676_4130877744191126"/>
      <w:bookmarkStart w:id="331" w:name="__DdeLink__148676_41308777441101126"/>
      <w:bookmarkStart w:id="332" w:name="__DdeLink__148676_4130877744152526"/>
      <w:bookmarkStart w:id="333" w:name="__DdeLink__148676_4130877744151526"/>
      <w:bookmarkStart w:id="334" w:name="__DdeLink__148676_413087774412226"/>
      <w:bookmarkStart w:id="335" w:name="__DdeLink__148676_41308777441122726"/>
      <w:bookmarkStart w:id="336" w:name="__DdeLink__148676_413087774411131326"/>
      <w:bookmarkStart w:id="337" w:name="__DdeLink__148676_413087774411213326"/>
      <w:bookmarkStart w:id="338" w:name="__DdeLink__148676_413087774411132326"/>
      <w:bookmarkStart w:id="339" w:name="__DdeLink__148676_413087774411214326"/>
      <w:bookmarkStart w:id="340" w:name="__DdeLink__148676_41308777441154226"/>
      <w:bookmarkStart w:id="341" w:name="__DdeLink__148676_4130877744156226"/>
      <w:bookmarkStart w:id="342" w:name="__DdeLink__148676_4130877744192226"/>
      <w:bookmarkStart w:id="343" w:name="__DdeLink__148676_41308777441102226"/>
      <w:bookmarkStart w:id="344" w:name="__DdeLink__148676_41308777441153226"/>
      <w:bookmarkStart w:id="345" w:name="__DdeLink__148676_4130877744155226"/>
      <w:bookmarkStart w:id="346" w:name="__DdeLink__148676_4130877744191226"/>
      <w:bookmarkStart w:id="347" w:name="__DdeLink__148676_41308777441101226"/>
      <w:bookmarkStart w:id="348" w:name="__DdeLink__148676_4130877744152626"/>
      <w:bookmarkStart w:id="349" w:name="__DdeLink__148676_4130877744151626"/>
      <w:bookmarkStart w:id="350" w:name="__DdeLink__148676_413087774412326"/>
      <w:bookmarkStart w:id="351" w:name="__DdeLink__148676_41308777441122826"/>
      <w:bookmarkStart w:id="352" w:name="__DdeLink__148676_413087774411131426"/>
      <w:bookmarkStart w:id="353" w:name="__DdeLink__148676_413087774411213426"/>
      <w:bookmarkStart w:id="354" w:name="__DdeLink__148676_413087774411132426"/>
      <w:bookmarkStart w:id="355" w:name="__DdeLink__148676_413087774411214426"/>
      <w:bookmarkStart w:id="356" w:name="__DdeLink__148676_4130877744162436"/>
      <w:bookmarkStart w:id="357" w:name="__DdeLink__148676_4130877744161436"/>
      <w:bookmarkStart w:id="358" w:name="__DdeLink__148676_4130877744111036"/>
      <w:bookmarkStart w:id="359" w:name="__DdeLink__148676_413087774416636"/>
      <w:bookmarkStart w:id="360" w:name="__DdeLink__148676_41308777441511236"/>
      <w:bookmarkStart w:id="361" w:name="__DdeLink__148676_413087774411223236"/>
      <w:bookmarkStart w:id="362" w:name="__DdeLink__148676_41308777441512236"/>
      <w:bookmarkStart w:id="363" w:name="__DdeLink__148676_413087774411224236"/>
      <w:bookmarkStart w:id="364" w:name="__DdeLink__148676_4130877744162336"/>
      <w:bookmarkStart w:id="365" w:name="__DdeLink__148676_4130877744161336"/>
      <w:bookmarkStart w:id="366" w:name="__DdeLink__148676_413087774411936"/>
      <w:bookmarkStart w:id="367" w:name="__DdeLink__148676_413087774416536"/>
      <w:bookmarkStart w:id="368" w:name="__DdeLink__148676_41308777441511136"/>
      <w:bookmarkStart w:id="369" w:name="__DdeLink__148676_413087774411223136"/>
      <w:bookmarkStart w:id="370" w:name="__DdeLink__148676_41308777441512136"/>
      <w:bookmarkStart w:id="371" w:name="__DdeLink__148676_413087774411224136"/>
      <w:bookmarkStart w:id="372" w:name="__DdeLink__148676_413087774411676"/>
      <w:bookmarkStart w:id="373" w:name="__DdeLink__148676_413087774416276"/>
      <w:bookmarkStart w:id="374" w:name="__DdeLink__148676_413087774411576"/>
      <w:bookmarkStart w:id="375" w:name="__DdeLink__148676_413087774416176"/>
      <w:bookmarkStart w:id="376" w:name="__DdeLink__148676_4130877744111116"/>
      <w:bookmarkStart w:id="377" w:name="__DdeLink__148676_413087774411316"/>
      <w:bookmarkStart w:id="378" w:name="__DdeLink__148676_41308777441596"/>
      <w:bookmarkStart w:id="379" w:name="__DdeLink__148676_41308777441696"/>
      <w:bookmarkStart w:id="380" w:name="__DdeLink__148676_4130877744152156"/>
      <w:bookmarkStart w:id="381" w:name="__DdeLink__148676_4130877744151156"/>
      <w:bookmarkStart w:id="382" w:name="__DdeLink__148676_41308777441956"/>
      <w:bookmarkStart w:id="383" w:name="__DdeLink__148676_41308777441122356"/>
      <w:bookmarkStart w:id="384" w:name="__DdeLink__148676_4130877744152256"/>
      <w:bookmarkStart w:id="385" w:name="__DdeLink__148676_4130877744151256"/>
      <w:bookmarkStart w:id="386" w:name="__DdeLink__148676_413087774411056"/>
      <w:bookmarkStart w:id="387" w:name="__DdeLink__148676_41308777441122456"/>
      <w:bookmarkStart w:id="388" w:name="__DdeLink__148676_41308777441154116"/>
      <w:bookmarkStart w:id="389" w:name="__DdeLink__148676_4130877744156116"/>
      <w:bookmarkStart w:id="390" w:name="__DdeLink__148676_4130877744192116"/>
      <w:bookmarkStart w:id="391" w:name="__DdeLink__148676_41308777441102116"/>
      <w:bookmarkStart w:id="392" w:name="__DdeLink__148676_41308777441153116"/>
      <w:bookmarkStart w:id="393" w:name="__DdeLink__148676_4130877744155116"/>
      <w:bookmarkStart w:id="394" w:name="__DdeLink__148676_4130877744191116"/>
      <w:bookmarkStart w:id="395" w:name="__DdeLink__148676_41308777441101116"/>
      <w:bookmarkStart w:id="396" w:name="__DdeLink__148676_4130877744152516"/>
      <w:bookmarkStart w:id="397" w:name="__DdeLink__148676_4130877744151516"/>
      <w:bookmarkStart w:id="398" w:name="__DdeLink__148676_413087774412216"/>
      <w:bookmarkStart w:id="399" w:name="__DdeLink__148676_41308777441122716"/>
      <w:bookmarkStart w:id="400" w:name="__DdeLink__148676_413087774411131316"/>
      <w:bookmarkStart w:id="401" w:name="__DdeLink__148676_413087774411213316"/>
      <w:bookmarkStart w:id="402" w:name="__DdeLink__148676_413087774411132316"/>
      <w:bookmarkStart w:id="403" w:name="__DdeLink__148676_413087774411214316"/>
      <w:bookmarkStart w:id="404" w:name="__DdeLink__148676_41308777441154216"/>
      <w:bookmarkStart w:id="405" w:name="__DdeLink__148676_4130877744156216"/>
      <w:bookmarkStart w:id="406" w:name="__DdeLink__148676_4130877744192216"/>
      <w:bookmarkStart w:id="407" w:name="__DdeLink__148676_41308777441102216"/>
      <w:bookmarkStart w:id="408" w:name="__DdeLink__148676_41308777441153216"/>
      <w:bookmarkStart w:id="409" w:name="__DdeLink__148676_4130877744155216"/>
      <w:bookmarkStart w:id="410" w:name="__DdeLink__148676_4130877744191216"/>
      <w:bookmarkStart w:id="411" w:name="__DdeLink__148676_41308777441101216"/>
      <w:bookmarkStart w:id="412" w:name="__DdeLink__148676_4130877744152616"/>
      <w:bookmarkStart w:id="413" w:name="__DdeLink__148676_4130877744151616"/>
      <w:bookmarkStart w:id="414" w:name="__DdeLink__148676_413087774412316"/>
      <w:bookmarkStart w:id="415" w:name="__DdeLink__148676_41308777441122816"/>
      <w:bookmarkStart w:id="416" w:name="__DdeLink__148676_413087774411131416"/>
      <w:bookmarkStart w:id="417" w:name="__DdeLink__148676_413087774411213416"/>
      <w:bookmarkStart w:id="418" w:name="__DdeLink__148676_413087774411132416"/>
      <w:bookmarkStart w:id="419" w:name="__DdeLink__148676_413087774411214416"/>
      <w:bookmarkStart w:id="420" w:name="__DdeLink__148676_4130877744116410"/>
      <w:bookmarkStart w:id="421" w:name="__DdeLink__148676_4130877744162410"/>
      <w:bookmarkStart w:id="422" w:name="__DdeLink__148676_4130877744115410"/>
      <w:bookmarkStart w:id="423" w:name="__DdeLink__148676_4130877744161410"/>
      <w:bookmarkStart w:id="424" w:name="__DdeLink__148676_4130877744111810"/>
      <w:bookmarkStart w:id="425" w:name="__DdeLink__148676_4130877744111010"/>
      <w:bookmarkStart w:id="426" w:name="__DdeLink__148676_413087774415610"/>
      <w:bookmarkStart w:id="427" w:name="__DdeLink__148676_413087774416610"/>
      <w:bookmarkStart w:id="428" w:name="__DdeLink__148676_41308777441521210"/>
      <w:bookmarkStart w:id="429" w:name="__DdeLink__148676_41308777441511210"/>
      <w:bookmarkStart w:id="430" w:name="__DdeLink__148676_413087774419210"/>
      <w:bookmarkStart w:id="431" w:name="__DdeLink__148676_413087774411223210"/>
      <w:bookmarkStart w:id="432" w:name="__DdeLink__148676_41308777441522210"/>
      <w:bookmarkStart w:id="433" w:name="__DdeLink__148676_41308777441512210"/>
      <w:bookmarkStart w:id="434" w:name="__DdeLink__148676_4130877744110210"/>
      <w:bookmarkStart w:id="435" w:name="__DdeLink__148676_413087774411224210"/>
      <w:bookmarkStart w:id="436" w:name="__DdeLink__148676_4130877744116310"/>
      <w:bookmarkStart w:id="437" w:name="__DdeLink__148676_4130877744162310"/>
      <w:bookmarkStart w:id="438" w:name="__DdeLink__148676_4130877744115310"/>
      <w:bookmarkStart w:id="439" w:name="__DdeLink__148676_4130877744161310"/>
      <w:bookmarkStart w:id="440" w:name="__DdeLink__148676_4130877744111710"/>
      <w:bookmarkStart w:id="441" w:name="__DdeLink__148676_413087774411910"/>
      <w:bookmarkStart w:id="442" w:name="__DdeLink__148676_413087774415510"/>
      <w:bookmarkStart w:id="443" w:name="__DdeLink__148676_413087774416510"/>
      <w:bookmarkStart w:id="444" w:name="__DdeLink__148676_41308777441521119"/>
      <w:bookmarkStart w:id="445" w:name="__DdeLink__148676_41308777441511111"/>
      <w:bookmarkStart w:id="446" w:name="__DdeLink__148676_413087774419119"/>
      <w:bookmarkStart w:id="447" w:name="__DdeLink__148676_413087774411223111"/>
      <w:bookmarkStart w:id="448" w:name="__DdeLink__148676_41308777441522119"/>
      <w:bookmarkStart w:id="449" w:name="__DdeLink__148676_41308777441512111"/>
      <w:bookmarkStart w:id="450" w:name="__DdeLink__148676_4130877744110119"/>
      <w:bookmarkStart w:id="451" w:name="__DdeLink__148676_413087774411224111"/>
      <w:bookmarkStart w:id="452" w:name="__DdeLink__148676_4130877744111431"/>
      <w:bookmarkStart w:id="453" w:name="__DdeLink__148676_413087774411614"/>
      <w:bookmarkStart w:id="454" w:name="__DdeLink__148676_413087774415231"/>
      <w:bookmarkStart w:id="455" w:name="__DdeLink__148676_413087774416214"/>
      <w:bookmarkStart w:id="456" w:name="__DdeLink__148676_4130877744111331"/>
      <w:bookmarkStart w:id="457" w:name="__DdeLink__148676_413087774411514"/>
      <w:bookmarkStart w:id="458" w:name="__DdeLink__148676_413087774415132"/>
      <w:bookmarkStart w:id="459" w:name="__DdeLink__148676_413087774416115"/>
      <w:bookmarkStart w:id="460" w:name="__DdeLink__148676_413087774411236"/>
      <w:bookmarkStart w:id="461" w:name="__DdeLink__148676_413087774411118"/>
      <w:bookmarkStart w:id="462" w:name="__DdeLink__148676_4130877744131"/>
      <w:bookmarkStart w:id="463" w:name="__DdeLink__148676_41308777441138"/>
      <w:bookmarkStart w:id="464" w:name="__DdeLink__148676_4130877744112116"/>
      <w:bookmarkStart w:id="465" w:name="__DdeLink__148676_41308777441533"/>
      <w:bookmarkStart w:id="466" w:name="__DdeLink__148676_4130877744112216"/>
      <w:bookmarkStart w:id="467" w:name="__DdeLink__148676_41308777441633"/>
      <w:bookmarkStart w:id="468" w:name="__DdeLink__148676_41308777441114113"/>
      <w:bookmarkStart w:id="469" w:name="__DdeLink__148676_4130877744152130"/>
      <w:bookmarkStart w:id="470" w:name="__DdeLink__148676_41308777441113113"/>
      <w:bookmarkStart w:id="471" w:name="__DdeLink__148676_4130877744151130"/>
      <w:bookmarkStart w:id="472" w:name="__DdeLink__148676_4130877744112512"/>
      <w:bookmarkStart w:id="473" w:name="__DdeLink__148676_41308777441920"/>
      <w:bookmarkStart w:id="474" w:name="__DdeLink__148676_41308777441121312"/>
      <w:bookmarkStart w:id="475" w:name="__DdeLink__148676_41308777441122320"/>
      <w:bookmarkStart w:id="476" w:name="__DdeLink__148676_41308777441114212"/>
      <w:bookmarkStart w:id="477" w:name="__DdeLink__148676_4130877744152220"/>
      <w:bookmarkStart w:id="478" w:name="__DdeLink__148676_41308777441113212"/>
      <w:bookmarkStart w:id="479" w:name="__DdeLink__148676_4130877744151220"/>
      <w:bookmarkStart w:id="480" w:name="__DdeLink__148676_4130877744112612"/>
      <w:bookmarkStart w:id="481" w:name="__DdeLink__148676_413087774411020"/>
      <w:bookmarkStart w:id="482" w:name="__DdeLink__148676_41308777441121412"/>
      <w:bookmarkStart w:id="483" w:name="__DdeLink__148676_41308777441122420"/>
      <w:bookmarkStart w:id="484" w:name="__DdeLink__148676_4130877744116418"/>
      <w:bookmarkStart w:id="485" w:name="__DdeLink__148676_4130877744115418"/>
      <w:bookmarkStart w:id="486" w:name="__DdeLink__148676_4130877744111818"/>
      <w:bookmarkStart w:id="487" w:name="__DdeLink__148676_413087774415618"/>
      <w:bookmarkStart w:id="488" w:name="__DdeLink__148676_41308777441521218"/>
      <w:bookmarkStart w:id="489" w:name="__DdeLink__148676_413087774419218"/>
      <w:bookmarkStart w:id="490" w:name="__DdeLink__148676_41308777441522218"/>
      <w:bookmarkStart w:id="491" w:name="__DdeLink__148676_4130877744110218"/>
      <w:bookmarkStart w:id="492" w:name="__DdeLink__148676_4130877744116318"/>
      <w:bookmarkStart w:id="493" w:name="__DdeLink__148676_4130877744115318"/>
      <w:bookmarkStart w:id="494" w:name="__DdeLink__148676_4130877744111718"/>
      <w:bookmarkStart w:id="495" w:name="__DdeLink__148676_413087774415518"/>
      <w:bookmarkStart w:id="496" w:name="__DdeLink__148676_41308777441521118"/>
      <w:bookmarkStart w:id="497" w:name="__DdeLink__148676_413087774419118"/>
      <w:bookmarkStart w:id="498" w:name="__DdeLink__148676_41308777441522118"/>
      <w:bookmarkStart w:id="499" w:name="__DdeLink__148676_4130877744110118"/>
      <w:bookmarkStart w:id="500" w:name="__DdeLink__148676_4130877744111458"/>
      <w:bookmarkStart w:id="501" w:name="__DdeLink__148676_413087774415258"/>
      <w:bookmarkStart w:id="502" w:name="__DdeLink__148676_4130877744111358"/>
      <w:bookmarkStart w:id="503" w:name="__DdeLink__148676_413087774415158"/>
      <w:bookmarkStart w:id="504" w:name="__DdeLink__148676_413087774411298"/>
      <w:bookmarkStart w:id="505" w:name="__DdeLink__148676_41308777441228"/>
      <w:bookmarkStart w:id="506" w:name="__DdeLink__148676_4130877744112178"/>
      <w:bookmarkStart w:id="507" w:name="__DdeLink__148676_4130877744112278"/>
      <w:bookmarkStart w:id="508" w:name="__DdeLink__148676_41308777441114138"/>
      <w:bookmarkStart w:id="509" w:name="__DdeLink__148676_41308777441113138"/>
      <w:bookmarkStart w:id="510" w:name="__DdeLink__148676_4130877744112538"/>
      <w:bookmarkStart w:id="511" w:name="__DdeLink__148676_41308777441121338"/>
      <w:bookmarkStart w:id="512" w:name="__DdeLink__148676_41308777441114238"/>
      <w:bookmarkStart w:id="513" w:name="__DdeLink__148676_41308777441113238"/>
      <w:bookmarkStart w:id="514" w:name="__DdeLink__148676_4130877744112638"/>
      <w:bookmarkStart w:id="515" w:name="__DdeLink__148676_41308777441121438"/>
      <w:bookmarkStart w:id="516" w:name="__DdeLink__148676_4130877744116428"/>
      <w:bookmarkStart w:id="517" w:name="__DdeLink__148676_4130877744115428"/>
      <w:bookmarkStart w:id="518" w:name="__DdeLink__148676_4130877744111828"/>
      <w:bookmarkStart w:id="519" w:name="__DdeLink__148676_413087774415628"/>
      <w:bookmarkStart w:id="520" w:name="__DdeLink__148676_41308777441521228"/>
      <w:bookmarkStart w:id="521" w:name="__DdeLink__148676_413087774419228"/>
      <w:bookmarkStart w:id="522" w:name="__DdeLink__148676_41308777441522228"/>
      <w:bookmarkStart w:id="523" w:name="__DdeLink__148676_4130877744110228"/>
      <w:bookmarkStart w:id="524" w:name="__DdeLink__148676_4130877744116328"/>
      <w:bookmarkStart w:id="525" w:name="__DdeLink__148676_4130877744115328"/>
      <w:bookmarkStart w:id="526" w:name="__DdeLink__148676_4130877744111728"/>
      <w:bookmarkStart w:id="527" w:name="__DdeLink__148676_413087774415528"/>
      <w:bookmarkStart w:id="528" w:name="__DdeLink__148676_41308777441521128"/>
      <w:bookmarkStart w:id="529" w:name="__DdeLink__148676_413087774419128"/>
      <w:bookmarkStart w:id="530" w:name="__DdeLink__148676_41308777441522128"/>
      <w:bookmarkStart w:id="531" w:name="__DdeLink__148676_4130877744110128"/>
      <w:bookmarkStart w:id="532" w:name="__DdeLink__148676_4130877744111468"/>
      <w:bookmarkStart w:id="533" w:name="__DdeLink__148676_413087774415268"/>
      <w:bookmarkStart w:id="534" w:name="__DdeLink__148676_4130877744111368"/>
      <w:bookmarkStart w:id="535" w:name="__DdeLink__148676_413087774415168"/>
      <w:bookmarkStart w:id="536" w:name="__DdeLink__148676_4130877744112108"/>
      <w:bookmarkStart w:id="537" w:name="__DdeLink__148676_41308777441238"/>
      <w:bookmarkStart w:id="538" w:name="__DdeLink__148676_4130877744112188"/>
      <w:bookmarkStart w:id="539" w:name="__DdeLink__148676_4130877744112288"/>
      <w:bookmarkStart w:id="540" w:name="__DdeLink__148676_41308777441114148"/>
      <w:bookmarkStart w:id="541" w:name="__DdeLink__148676_41308777441113148"/>
      <w:bookmarkStart w:id="542" w:name="__DdeLink__148676_4130877744112548"/>
      <w:bookmarkStart w:id="543" w:name="__DdeLink__148676_41308777441121348"/>
      <w:bookmarkStart w:id="544" w:name="__DdeLink__148676_41308777441114248"/>
      <w:bookmarkStart w:id="545" w:name="__DdeLink__148676_41308777441113248"/>
      <w:bookmarkStart w:id="546" w:name="__DdeLink__148676_4130877744112648"/>
      <w:bookmarkStart w:id="547" w:name="__DdeLink__148676_41308777441121448"/>
      <w:bookmarkStart w:id="548" w:name="__DdeLink__148676_413087774416144212"/>
      <w:bookmarkStart w:id="549" w:name="__DdeLink__148676_41308777441122324212"/>
      <w:bookmarkStart w:id="550" w:name="__DdeLink__148676_413087774416134212"/>
      <w:bookmarkStart w:id="551" w:name="__DdeLink__148676_41308777441122314212"/>
      <w:bookmarkStart w:id="552" w:name="__DdeLink__148676_41308777441628212"/>
      <w:bookmarkStart w:id="553" w:name="__DdeLink__148676_41308777441132212"/>
      <w:bookmarkStart w:id="554" w:name="__DdeLink__148676_413087774415116212"/>
      <w:bookmarkStart w:id="555" w:name="__DdeLink__148676_413087774415126212"/>
      <w:bookmarkStart w:id="556" w:name="__DdeLink__148676_413087774415612212"/>
      <w:bookmarkStart w:id="557" w:name="__DdeLink__148676_413087774415512212"/>
      <w:bookmarkStart w:id="558" w:name="__DdeLink__148676_413087774415152212"/>
      <w:bookmarkStart w:id="559" w:name="__DdeLink__148676_41308777441121332212"/>
      <w:bookmarkStart w:id="560" w:name="__DdeLink__148676_413087774415622212"/>
      <w:bookmarkStart w:id="561" w:name="__DdeLink__148676_413087774415522212"/>
      <w:bookmarkStart w:id="562" w:name="__DdeLink__148676_413087774415162212"/>
      <w:bookmarkStart w:id="563" w:name="__DdeLink__148676_41308777441121342212"/>
      <w:bookmarkStart w:id="564" w:name="__DdeLink__148676_413087774416143212"/>
      <w:bookmarkStart w:id="565" w:name="__DdeLink__148676_41308777441122323212"/>
      <w:bookmarkStart w:id="566" w:name="__DdeLink__148676_413087774416133212"/>
      <w:bookmarkStart w:id="567" w:name="__DdeLink__148676_41308777441122313212"/>
      <w:bookmarkStart w:id="568" w:name="__DdeLink__148676_41308777441627212"/>
      <w:bookmarkStart w:id="569" w:name="__DdeLink__148676_41308777441131212"/>
      <w:bookmarkStart w:id="570" w:name="__DdeLink__148676_413087774415115212"/>
      <w:bookmarkStart w:id="571" w:name="__DdeLink__148676_413087774415125212"/>
      <w:bookmarkStart w:id="572" w:name="__DdeLink__148676_413087774415611212"/>
      <w:bookmarkStart w:id="573" w:name="__DdeLink__148676_413087774415511212"/>
      <w:bookmarkStart w:id="574" w:name="__DdeLink__148676_413087774415151212"/>
      <w:bookmarkStart w:id="575" w:name="__DdeLink__148676_41308777441121331212"/>
      <w:bookmarkStart w:id="576" w:name="__DdeLink__148676_413087774415621212"/>
      <w:bookmarkStart w:id="577" w:name="__DdeLink__148676_413087774415521212"/>
      <w:bookmarkStart w:id="578" w:name="__DdeLink__148676_413087774415161212"/>
      <w:bookmarkStart w:id="579" w:name="__DdeLink__148676_41308777441121341212"/>
      <w:bookmarkStart w:id="580" w:name="__DdeLink__148676_41308777441624612"/>
      <w:bookmarkStart w:id="581" w:name="__DdeLink__148676_41308777441110612"/>
      <w:bookmarkStart w:id="582" w:name="__DdeLink__148676_413087774415112612"/>
      <w:bookmarkStart w:id="583" w:name="__DdeLink__148676_413087774415122612"/>
      <w:bookmarkStart w:id="584" w:name="__DdeLink__148676_41308777441623612"/>
      <w:bookmarkStart w:id="585" w:name="__DdeLink__148676_4130877744119612"/>
      <w:bookmarkStart w:id="586" w:name="__DdeLink__148676_413087774415111612"/>
      <w:bookmarkStart w:id="587" w:name="__DdeLink__148676_413087774415121612"/>
      <w:bookmarkStart w:id="588" w:name="__DdeLink__148676_41308777441161012"/>
      <w:bookmarkStart w:id="589" w:name="__DdeLink__148676_41308777441151012"/>
      <w:bookmarkStart w:id="590" w:name="__DdeLink__148676_41308777441111412"/>
      <w:bookmarkStart w:id="591" w:name="__DdeLink__148676_4130877744152012"/>
      <w:bookmarkStart w:id="592" w:name="__DdeLink__148676_41308777441521812"/>
      <w:bookmarkStart w:id="593" w:name="__DdeLink__148676_413087774419812"/>
      <w:bookmarkStart w:id="594" w:name="__DdeLink__148676_41308777441522812"/>
      <w:bookmarkStart w:id="595" w:name="__DdeLink__148676_4130877744110812"/>
      <w:bookmarkStart w:id="596" w:name="__DdeLink__148676_413087774411541412"/>
      <w:bookmarkStart w:id="597" w:name="__DdeLink__148676_41308777441921412"/>
      <w:bookmarkStart w:id="598" w:name="__DdeLink__148676_413087774411531412"/>
      <w:bookmarkStart w:id="599" w:name="__DdeLink__148676_41308777441911412"/>
      <w:bookmarkStart w:id="600" w:name="__DdeLink__148676_41308777441525412"/>
      <w:bookmarkStart w:id="601" w:name="__DdeLink__148676_4130877744122412"/>
      <w:bookmarkStart w:id="602" w:name="__DdeLink__148676_4130877744111313412"/>
      <w:bookmarkStart w:id="603" w:name="__DdeLink__148676_4130877744111323412"/>
      <w:bookmarkStart w:id="604" w:name="__DdeLink__148676_413087774411542412"/>
      <w:bookmarkStart w:id="605" w:name="__DdeLink__148676_41308777441922412"/>
      <w:bookmarkStart w:id="606" w:name="__DdeLink__148676_413087774411532412"/>
      <w:bookmarkStart w:id="607" w:name="__DdeLink__148676_41308777441912412"/>
      <w:bookmarkStart w:id="608" w:name="__DdeLink__148676_41308777441526412"/>
      <w:bookmarkStart w:id="609" w:name="__DdeLink__148676_4130877744123412"/>
      <w:bookmarkStart w:id="610" w:name="__DdeLink__148676_4130877744111314412"/>
      <w:bookmarkStart w:id="611" w:name="__DdeLink__148676_4130877744111324412"/>
      <w:bookmarkStart w:id="612" w:name="__DdeLink__148676_413087774416144112"/>
      <w:bookmarkStart w:id="613" w:name="__DdeLink__148676_41308777441122324112"/>
      <w:bookmarkStart w:id="614" w:name="__DdeLink__148676_413087774416134112"/>
      <w:bookmarkStart w:id="615" w:name="__DdeLink__148676_41308777441122314112"/>
      <w:bookmarkStart w:id="616" w:name="__DdeLink__148676_41308777441628112"/>
      <w:bookmarkStart w:id="617" w:name="__DdeLink__148676_41308777441132112"/>
      <w:bookmarkStart w:id="618" w:name="__DdeLink__148676_413087774415116112"/>
      <w:bookmarkStart w:id="619" w:name="__DdeLink__148676_413087774415126112"/>
      <w:bookmarkStart w:id="620" w:name="__DdeLink__148676_413087774415612112"/>
      <w:bookmarkStart w:id="621" w:name="__DdeLink__148676_413087774415512112"/>
      <w:bookmarkStart w:id="622" w:name="__DdeLink__148676_413087774415152112"/>
      <w:bookmarkStart w:id="623" w:name="__DdeLink__148676_41308777441121332112"/>
      <w:bookmarkStart w:id="624" w:name="__DdeLink__148676_413087774415622112"/>
      <w:bookmarkStart w:id="625" w:name="__DdeLink__148676_413087774415522112"/>
      <w:bookmarkStart w:id="626" w:name="__DdeLink__148676_413087774415162112"/>
      <w:bookmarkStart w:id="627" w:name="__DdeLink__148676_41308777441121342112"/>
      <w:bookmarkStart w:id="628" w:name="__DdeLink__148676_413087774416143112"/>
      <w:bookmarkStart w:id="629" w:name="__DdeLink__148676_41308777441122323112"/>
      <w:bookmarkStart w:id="630" w:name="__DdeLink__148676_413087774416133112"/>
      <w:bookmarkStart w:id="631" w:name="__DdeLink__148676_41308777441122313112"/>
      <w:bookmarkStart w:id="632" w:name="__DdeLink__148676_41308777441627112"/>
      <w:bookmarkStart w:id="633" w:name="__DdeLink__148676_41308777441131112"/>
      <w:bookmarkStart w:id="634" w:name="__DdeLink__148676_413087774415115112"/>
      <w:bookmarkStart w:id="635" w:name="__DdeLink__148676_413087774415125112"/>
      <w:bookmarkStart w:id="636" w:name="__DdeLink__148676_413087774415611112"/>
      <w:bookmarkStart w:id="637" w:name="__DdeLink__148676_413087774415511112"/>
      <w:bookmarkStart w:id="638" w:name="__DdeLink__148676_413087774415151112"/>
      <w:bookmarkStart w:id="639" w:name="__DdeLink__148676_41308777441121331112"/>
      <w:bookmarkStart w:id="640" w:name="__DdeLink__148676_413087774415621112"/>
      <w:bookmarkStart w:id="641" w:name="__DdeLink__148676_413087774415521112"/>
      <w:bookmarkStart w:id="642" w:name="__DdeLink__148676_413087774415161112"/>
      <w:bookmarkStart w:id="643" w:name="__DdeLink__148676_41308777441121341112"/>
      <w:bookmarkStart w:id="644" w:name="__DdeLink__148676_41308777441624512"/>
      <w:bookmarkStart w:id="645" w:name="__DdeLink__148676_41308777441110512"/>
      <w:bookmarkStart w:id="646" w:name="__DdeLink__148676_413087774415112512"/>
      <w:bookmarkStart w:id="647" w:name="__DdeLink__148676_413087774415122512"/>
      <w:bookmarkStart w:id="648" w:name="__DdeLink__148676_41308777441623512"/>
      <w:bookmarkStart w:id="649" w:name="__DdeLink__148676_4130877744119512"/>
      <w:bookmarkStart w:id="650" w:name="__DdeLink__148676_413087774415111512"/>
      <w:bookmarkStart w:id="651" w:name="__DdeLink__148676_413087774415121512"/>
      <w:bookmarkStart w:id="652" w:name="__DdeLink__148676_4130877744116912"/>
      <w:bookmarkStart w:id="653" w:name="__DdeLink__148676_4130877744115912"/>
      <w:bookmarkStart w:id="654" w:name="__DdeLink__148676_41308777441111312"/>
      <w:bookmarkStart w:id="655" w:name="__DdeLink__148676_4130877744151912"/>
      <w:bookmarkStart w:id="656" w:name="__DdeLink__148676_41308777441521712"/>
      <w:bookmarkStart w:id="657" w:name="__DdeLink__148676_413087774419712"/>
      <w:bookmarkStart w:id="658" w:name="__DdeLink__148676_41308777441522712"/>
      <w:bookmarkStart w:id="659" w:name="__DdeLink__148676_4130877744110712"/>
      <w:bookmarkStart w:id="660" w:name="__DdeLink__148676_413087774411541312"/>
      <w:bookmarkStart w:id="661" w:name="__DdeLink__148676_41308777441921312"/>
      <w:bookmarkStart w:id="662" w:name="__DdeLink__148676_413087774411531312"/>
      <w:bookmarkStart w:id="663" w:name="__DdeLink__148676_41308777441911312"/>
      <w:bookmarkStart w:id="664" w:name="__DdeLink__148676_41308777441525312"/>
      <w:bookmarkStart w:id="665" w:name="__DdeLink__148676_4130877744122312"/>
      <w:bookmarkStart w:id="666" w:name="__DdeLink__148676_4130877744111313312"/>
      <w:bookmarkStart w:id="667" w:name="__DdeLink__148676_4130877744111323312"/>
      <w:bookmarkStart w:id="668" w:name="__DdeLink__148676_413087774411542312"/>
      <w:bookmarkStart w:id="669" w:name="__DdeLink__148676_41308777441922312"/>
      <w:bookmarkStart w:id="670" w:name="__DdeLink__148676_413087774411532312"/>
      <w:bookmarkStart w:id="671" w:name="__DdeLink__148676_41308777441912312"/>
      <w:bookmarkStart w:id="672" w:name="__DdeLink__148676_41308777441526312"/>
      <w:bookmarkStart w:id="673" w:name="__DdeLink__148676_4130877744123312"/>
      <w:bookmarkStart w:id="674" w:name="__DdeLink__148676_4130877744111314312"/>
      <w:bookmarkStart w:id="675" w:name="__DdeLink__148676_4130877744111324312"/>
      <w:bookmarkStart w:id="676" w:name="__DdeLink__148676_41308777441624432"/>
      <w:bookmarkStart w:id="677" w:name="__DdeLink__148676_41308777441110432"/>
      <w:bookmarkStart w:id="678" w:name="__DdeLink__148676_413087774415112432"/>
      <w:bookmarkStart w:id="679" w:name="__DdeLink__148676_413087774415122432"/>
      <w:bookmarkStart w:id="680" w:name="__DdeLink__148676_41308777441623432"/>
      <w:bookmarkStart w:id="681" w:name="__DdeLink__148676_4130877744119432"/>
      <w:bookmarkStart w:id="682" w:name="__DdeLink__148676_413087774415111432"/>
      <w:bookmarkStart w:id="683" w:name="__DdeLink__148676_413087774415121432"/>
      <w:bookmarkStart w:id="684" w:name="__DdeLink__148676_4130877744116832"/>
      <w:bookmarkStart w:id="685" w:name="__DdeLink__148676_4130877744115832"/>
      <w:bookmarkStart w:id="686" w:name="__DdeLink__148676_41308777441111232"/>
      <w:bookmarkStart w:id="687" w:name="__DdeLink__148676_4130877744151032"/>
      <w:bookmarkStart w:id="688" w:name="__DdeLink__148676_41308777441521632"/>
      <w:bookmarkStart w:id="689" w:name="__DdeLink__148676_413087774419632"/>
      <w:bookmarkStart w:id="690" w:name="__DdeLink__148676_41308777441522632"/>
      <w:bookmarkStart w:id="691" w:name="__DdeLink__148676_4130877744110632"/>
      <w:bookmarkStart w:id="692" w:name="__DdeLink__148676_413087774411541232"/>
      <w:bookmarkStart w:id="693" w:name="__DdeLink__148676_41308777441921232"/>
      <w:bookmarkStart w:id="694" w:name="__DdeLink__148676_413087774411531232"/>
      <w:bookmarkStart w:id="695" w:name="__DdeLink__148676_41308777441911232"/>
      <w:bookmarkStart w:id="696" w:name="__DdeLink__148676_41308777441525232"/>
      <w:bookmarkStart w:id="697" w:name="__DdeLink__148676_4130877744122232"/>
      <w:bookmarkStart w:id="698" w:name="__DdeLink__148676_4130877744111313232"/>
      <w:bookmarkStart w:id="699" w:name="__DdeLink__148676_4130877744111323232"/>
      <w:bookmarkStart w:id="700" w:name="__DdeLink__148676_413087774411542232"/>
      <w:bookmarkStart w:id="701" w:name="__DdeLink__148676_41308777441922232"/>
      <w:bookmarkStart w:id="702" w:name="__DdeLink__148676_413087774411532232"/>
      <w:bookmarkStart w:id="703" w:name="__DdeLink__148676_41308777441912232"/>
      <w:bookmarkStart w:id="704" w:name="__DdeLink__148676_41308777441526232"/>
      <w:bookmarkStart w:id="705" w:name="__DdeLink__148676_4130877744123232"/>
      <w:bookmarkStart w:id="706" w:name="__DdeLink__148676_4130877744111314232"/>
      <w:bookmarkStart w:id="707" w:name="__DdeLink__148676_4130877744111324232"/>
      <w:bookmarkStart w:id="708" w:name="__DdeLink__148676_41308777441624332"/>
      <w:bookmarkStart w:id="709" w:name="__DdeLink__148676_41308777441110332"/>
      <w:bookmarkStart w:id="710" w:name="__DdeLink__148676_413087774415112332"/>
      <w:bookmarkStart w:id="711" w:name="__DdeLink__148676_413087774415122332"/>
      <w:bookmarkStart w:id="712" w:name="__DdeLink__148676_41308777441623332"/>
      <w:bookmarkStart w:id="713" w:name="__DdeLink__148676_4130877744119332"/>
      <w:bookmarkStart w:id="714" w:name="__DdeLink__148676_413087774415111332"/>
      <w:bookmarkStart w:id="715" w:name="__DdeLink__148676_413087774415121332"/>
      <w:bookmarkStart w:id="716" w:name="__DdeLink__148676_4130877744116732"/>
      <w:bookmarkStart w:id="717" w:name="__DdeLink__148676_4130877744115732"/>
      <w:bookmarkStart w:id="718" w:name="__DdeLink__148676_41308777441111132"/>
      <w:bookmarkStart w:id="719" w:name="__DdeLink__148676_413087774415932"/>
      <w:bookmarkStart w:id="720" w:name="__DdeLink__148676_41308777441521532"/>
      <w:bookmarkStart w:id="721" w:name="__DdeLink__148676_413087774419532"/>
      <w:bookmarkStart w:id="722" w:name="__DdeLink__148676_41308777441522532"/>
      <w:bookmarkStart w:id="723" w:name="__DdeLink__148676_4130877744110532"/>
      <w:bookmarkStart w:id="724" w:name="__DdeLink__148676_413087774411541132"/>
      <w:bookmarkStart w:id="725" w:name="__DdeLink__148676_41308777441921132"/>
      <w:bookmarkStart w:id="726" w:name="__DdeLink__148676_413087774411531132"/>
      <w:bookmarkStart w:id="727" w:name="__DdeLink__148676_41308777441911132"/>
      <w:bookmarkStart w:id="728" w:name="__DdeLink__148676_41308777441525132"/>
      <w:bookmarkStart w:id="729" w:name="__DdeLink__148676_4130877744122132"/>
      <w:bookmarkStart w:id="730" w:name="__DdeLink__148676_4130877744111313132"/>
      <w:bookmarkStart w:id="731" w:name="__DdeLink__148676_4130877744111323132"/>
      <w:bookmarkStart w:id="732" w:name="__DdeLink__148676_413087774411542132"/>
      <w:bookmarkStart w:id="733" w:name="__DdeLink__148676_41308777441922132"/>
      <w:bookmarkStart w:id="734" w:name="__DdeLink__148676_413087774411532132"/>
      <w:bookmarkStart w:id="735" w:name="__DdeLink__148676_41308777441912132"/>
      <w:bookmarkStart w:id="736" w:name="__DdeLink__148676_41308777441526132"/>
      <w:bookmarkStart w:id="737" w:name="__DdeLink__148676_4130877744123132"/>
      <w:bookmarkStart w:id="738" w:name="__DdeLink__148676_4130877744111314132"/>
      <w:bookmarkStart w:id="739" w:name="__DdeLink__148676_4130877744111324132"/>
      <w:bookmarkStart w:id="740" w:name="__DdeLink__148676_4130877744116472"/>
      <w:bookmarkStart w:id="741" w:name="__DdeLink__148676_4130877744115472"/>
      <w:bookmarkStart w:id="742" w:name="__DdeLink__148676_4130877744111872"/>
      <w:bookmarkStart w:id="743" w:name="__DdeLink__148676_413087774415672"/>
      <w:bookmarkStart w:id="744" w:name="__DdeLink__148676_41308777441521272"/>
      <w:bookmarkStart w:id="745" w:name="__DdeLink__148676_413087774419272"/>
      <w:bookmarkStart w:id="746" w:name="__DdeLink__148676_41308777441522272"/>
      <w:bookmarkStart w:id="747" w:name="__DdeLink__148676_4130877744110272"/>
      <w:bookmarkStart w:id="748" w:name="__DdeLink__148676_4130877744116372"/>
      <w:bookmarkStart w:id="749" w:name="__DdeLink__148676_4130877744115372"/>
      <w:bookmarkStart w:id="750" w:name="__DdeLink__148676_4130877744111772"/>
      <w:bookmarkStart w:id="751" w:name="__DdeLink__148676_413087774415572"/>
      <w:bookmarkStart w:id="752" w:name="__DdeLink__148676_41308777441521172"/>
      <w:bookmarkStart w:id="753" w:name="__DdeLink__148676_413087774419172"/>
      <w:bookmarkStart w:id="754" w:name="__DdeLink__148676_41308777441522172"/>
      <w:bookmarkStart w:id="755" w:name="__DdeLink__148676_4130877744110172"/>
      <w:bookmarkStart w:id="756" w:name="__DdeLink__148676_41308777441114192"/>
      <w:bookmarkStart w:id="757" w:name="__DdeLink__148676_4130877744152192"/>
      <w:bookmarkStart w:id="758" w:name="__DdeLink__148676_41308777441113192"/>
      <w:bookmarkStart w:id="759" w:name="__DdeLink__148676_4130877744151202"/>
      <w:bookmarkStart w:id="760" w:name="__DdeLink__148676_4130877744112332"/>
      <w:bookmarkStart w:id="761" w:name="__DdeLink__148676_41308777441282"/>
      <w:bookmarkStart w:id="762" w:name="__DdeLink__148676_41308777441121132"/>
      <w:bookmarkStart w:id="763" w:name="__DdeLink__148676_41308777441122132"/>
      <w:bookmarkStart w:id="764" w:name="__DdeLink__148676_413087774411141102"/>
      <w:bookmarkStart w:id="765" w:name="__DdeLink__148676_413087774411131102"/>
      <w:bookmarkStart w:id="766" w:name="__DdeLink__148676_4130877744112592"/>
      <w:bookmarkStart w:id="767" w:name="__DdeLink__148676_41308777441121392"/>
      <w:bookmarkStart w:id="768" w:name="__DdeLink__148676_41308777441114292"/>
      <w:bookmarkStart w:id="769" w:name="__DdeLink__148676_41308777441113292"/>
      <w:bookmarkStart w:id="770" w:name="__DdeLink__148676_4130877744112692"/>
      <w:bookmarkStart w:id="771" w:name="__DdeLink__148676_41308777441121492"/>
      <w:bookmarkStart w:id="772" w:name="__DdeLink__148676_41308777441164152"/>
      <w:bookmarkStart w:id="773" w:name="__DdeLink__148676_41308777441118152"/>
      <w:bookmarkStart w:id="774" w:name="__DdeLink__148676_413087774415212152"/>
      <w:bookmarkStart w:id="775" w:name="__DdeLink__148676_413087774415222152"/>
      <w:bookmarkStart w:id="776" w:name="__DdeLink__148676_41308777441163152"/>
      <w:bookmarkStart w:id="777" w:name="__DdeLink__148676_41308777441117152"/>
      <w:bookmarkStart w:id="778" w:name="__DdeLink__148676_413087774415211152"/>
      <w:bookmarkStart w:id="779" w:name="__DdeLink__148676_413087774415221152"/>
      <w:bookmarkStart w:id="780" w:name="__DdeLink__148676_41308777441114552"/>
      <w:bookmarkStart w:id="781" w:name="__DdeLink__148676_41308777441113552"/>
      <w:bookmarkStart w:id="782" w:name="__DdeLink__148676_4130877744112952"/>
      <w:bookmarkStart w:id="783" w:name="__DdeLink__148676_41308777441121752"/>
      <w:bookmarkStart w:id="784" w:name="__DdeLink__148676_413087774411141352"/>
      <w:bookmarkStart w:id="785" w:name="__DdeLink__148676_41308777441125352"/>
      <w:bookmarkStart w:id="786" w:name="__DdeLink__148676_413087774411142352"/>
      <w:bookmarkStart w:id="787" w:name="__DdeLink__148676_41308777441126352"/>
      <w:bookmarkStart w:id="788" w:name="__DdeLink__148676_41308777441164252"/>
      <w:bookmarkStart w:id="789" w:name="__DdeLink__148676_41308777441118252"/>
      <w:bookmarkStart w:id="790" w:name="__DdeLink__148676_413087774415212252"/>
      <w:bookmarkStart w:id="791" w:name="__DdeLink__148676_413087774415222252"/>
      <w:bookmarkStart w:id="792" w:name="__DdeLink__148676_41308777441163252"/>
      <w:bookmarkStart w:id="793" w:name="__DdeLink__148676_41308777441117252"/>
      <w:bookmarkStart w:id="794" w:name="__DdeLink__148676_413087774415211252"/>
      <w:bookmarkStart w:id="795" w:name="__DdeLink__148676_413087774415221252"/>
      <w:bookmarkStart w:id="796" w:name="__DdeLink__148676_41308777441114652"/>
      <w:bookmarkStart w:id="797" w:name="__DdeLink__148676_41308777441113652"/>
      <w:bookmarkStart w:id="798" w:name="__DdeLink__148676_41308777441121052"/>
      <w:bookmarkStart w:id="799" w:name="__DdeLink__148676_41308777441121852"/>
      <w:bookmarkStart w:id="800" w:name="__DdeLink__148676_413087774411141452"/>
      <w:bookmarkStart w:id="801" w:name="__DdeLink__148676_41308777441125452"/>
      <w:bookmarkStart w:id="802" w:name="__DdeLink__148676_413087774411142452"/>
      <w:bookmarkStart w:id="803" w:name="__DdeLink__148676_41308777441126452"/>
      <w:bookmarkStart w:id="804" w:name="__DdeLink__148676_413087774416144222"/>
      <w:bookmarkStart w:id="805" w:name="__DdeLink__148676_41308777441122324222"/>
      <w:bookmarkStart w:id="806" w:name="__DdeLink__148676_413087774416134222"/>
      <w:bookmarkStart w:id="807" w:name="__DdeLink__148676_41308777441122314222"/>
      <w:bookmarkStart w:id="808" w:name="__DdeLink__148676_41308777441628222"/>
      <w:bookmarkStart w:id="809" w:name="__DdeLink__148676_41308777441132222"/>
      <w:bookmarkStart w:id="810" w:name="__DdeLink__148676_413087774415116222"/>
      <w:bookmarkStart w:id="811" w:name="__DdeLink__148676_413087774415126222"/>
      <w:bookmarkStart w:id="812" w:name="__DdeLink__148676_413087774415612222"/>
      <w:bookmarkStart w:id="813" w:name="__DdeLink__148676_413087774415512222"/>
      <w:bookmarkStart w:id="814" w:name="__DdeLink__148676_413087774415152222"/>
      <w:bookmarkStart w:id="815" w:name="__DdeLink__148676_41308777441121332222"/>
      <w:bookmarkStart w:id="816" w:name="__DdeLink__148676_413087774415622222"/>
      <w:bookmarkStart w:id="817" w:name="__DdeLink__148676_413087774415522222"/>
      <w:bookmarkStart w:id="818" w:name="__DdeLink__148676_413087774415162222"/>
      <w:bookmarkStart w:id="819" w:name="__DdeLink__148676_41308777441121342222"/>
      <w:bookmarkStart w:id="820" w:name="__DdeLink__148676_413087774416143222"/>
      <w:bookmarkStart w:id="821" w:name="__DdeLink__148676_41308777441122323222"/>
      <w:bookmarkStart w:id="822" w:name="__DdeLink__148676_413087774416133222"/>
      <w:bookmarkStart w:id="823" w:name="__DdeLink__148676_41308777441122313222"/>
      <w:bookmarkStart w:id="824" w:name="__DdeLink__148676_41308777441627222"/>
      <w:bookmarkStart w:id="825" w:name="__DdeLink__148676_41308777441131222"/>
      <w:bookmarkStart w:id="826" w:name="__DdeLink__148676_413087774415115222"/>
      <w:bookmarkStart w:id="827" w:name="__DdeLink__148676_413087774415125222"/>
      <w:bookmarkStart w:id="828" w:name="__DdeLink__148676_413087774415611222"/>
      <w:bookmarkStart w:id="829" w:name="__DdeLink__148676_413087774415511222"/>
      <w:bookmarkStart w:id="830" w:name="__DdeLink__148676_413087774415151222"/>
      <w:bookmarkStart w:id="831" w:name="__DdeLink__148676_41308777441121331222"/>
      <w:bookmarkStart w:id="832" w:name="__DdeLink__148676_413087774415621222"/>
      <w:bookmarkStart w:id="833" w:name="__DdeLink__148676_413087774415521222"/>
      <w:bookmarkStart w:id="834" w:name="__DdeLink__148676_413087774415161222"/>
      <w:bookmarkStart w:id="835" w:name="__DdeLink__148676_41308777441121341222"/>
      <w:bookmarkStart w:id="836" w:name="__DdeLink__148676_41308777441624622"/>
      <w:bookmarkStart w:id="837" w:name="__DdeLink__148676_41308777441110622"/>
      <w:bookmarkStart w:id="838" w:name="__DdeLink__148676_413087774415112622"/>
      <w:bookmarkStart w:id="839" w:name="__DdeLink__148676_413087774415122622"/>
      <w:bookmarkStart w:id="840" w:name="__DdeLink__148676_41308777441623622"/>
      <w:bookmarkStart w:id="841" w:name="__DdeLink__148676_4130877744119622"/>
      <w:bookmarkStart w:id="842" w:name="__DdeLink__148676_413087774415111622"/>
      <w:bookmarkStart w:id="843" w:name="__DdeLink__148676_413087774415121622"/>
      <w:bookmarkStart w:id="844" w:name="__DdeLink__148676_41308777441161022"/>
      <w:bookmarkStart w:id="845" w:name="__DdeLink__148676_41308777441151022"/>
      <w:bookmarkStart w:id="846" w:name="__DdeLink__148676_41308777441111422"/>
      <w:bookmarkStart w:id="847" w:name="__DdeLink__148676_4130877744152022"/>
      <w:bookmarkStart w:id="848" w:name="__DdeLink__148676_41308777441521822"/>
      <w:bookmarkStart w:id="849" w:name="__DdeLink__148676_413087774419822"/>
      <w:bookmarkStart w:id="850" w:name="__DdeLink__148676_41308777441522822"/>
      <w:bookmarkStart w:id="851" w:name="__DdeLink__148676_4130877744110822"/>
      <w:bookmarkStart w:id="852" w:name="__DdeLink__148676_413087774411541422"/>
      <w:bookmarkStart w:id="853" w:name="__DdeLink__148676_41308777441921422"/>
      <w:bookmarkStart w:id="854" w:name="__DdeLink__148676_413087774411531422"/>
      <w:bookmarkStart w:id="855" w:name="__DdeLink__148676_41308777441911422"/>
      <w:bookmarkStart w:id="856" w:name="__DdeLink__148676_41308777441525422"/>
      <w:bookmarkStart w:id="857" w:name="__DdeLink__148676_4130877744122422"/>
      <w:bookmarkStart w:id="858" w:name="__DdeLink__148676_4130877744111313422"/>
      <w:bookmarkStart w:id="859" w:name="__DdeLink__148676_4130877744111323422"/>
      <w:bookmarkStart w:id="860" w:name="__DdeLink__148676_413087774411542422"/>
      <w:bookmarkStart w:id="861" w:name="__DdeLink__148676_41308777441922422"/>
      <w:bookmarkStart w:id="862" w:name="__DdeLink__148676_413087774411532422"/>
      <w:bookmarkStart w:id="863" w:name="__DdeLink__148676_41308777441912422"/>
      <w:bookmarkStart w:id="864" w:name="__DdeLink__148676_41308777441526422"/>
      <w:bookmarkStart w:id="865" w:name="__DdeLink__148676_4130877744123422"/>
      <w:bookmarkStart w:id="866" w:name="__DdeLink__148676_4130877744111314422"/>
      <w:bookmarkStart w:id="867" w:name="__DdeLink__148676_4130877744111324422"/>
      <w:bookmarkStart w:id="868" w:name="__DdeLink__148676_413087774416144122"/>
      <w:bookmarkStart w:id="869" w:name="__DdeLink__148676_41308777441122324122"/>
      <w:bookmarkStart w:id="870" w:name="__DdeLink__148676_413087774416134122"/>
      <w:bookmarkStart w:id="871" w:name="__DdeLink__148676_41308777441122314122"/>
      <w:bookmarkStart w:id="872" w:name="__DdeLink__148676_41308777441628122"/>
      <w:bookmarkStart w:id="873" w:name="__DdeLink__148676_41308777441132122"/>
      <w:bookmarkStart w:id="874" w:name="__DdeLink__148676_413087774415116122"/>
      <w:bookmarkStart w:id="875" w:name="__DdeLink__148676_413087774415126122"/>
      <w:bookmarkStart w:id="876" w:name="__DdeLink__148676_413087774415612122"/>
      <w:bookmarkStart w:id="877" w:name="__DdeLink__148676_413087774415512122"/>
      <w:bookmarkStart w:id="878" w:name="__DdeLink__148676_413087774415152122"/>
      <w:bookmarkStart w:id="879" w:name="__DdeLink__148676_41308777441121332122"/>
      <w:bookmarkStart w:id="880" w:name="__DdeLink__148676_413087774415622122"/>
      <w:bookmarkStart w:id="881" w:name="__DdeLink__148676_413087774415522122"/>
      <w:bookmarkStart w:id="882" w:name="__DdeLink__148676_413087774415162122"/>
      <w:bookmarkStart w:id="883" w:name="__DdeLink__148676_41308777441121342122"/>
      <w:bookmarkStart w:id="884" w:name="__DdeLink__148676_413087774416143122"/>
      <w:bookmarkStart w:id="885" w:name="__DdeLink__148676_41308777441122323122"/>
      <w:bookmarkStart w:id="886" w:name="__DdeLink__148676_413087774416133122"/>
      <w:bookmarkStart w:id="887" w:name="__DdeLink__148676_41308777441122313122"/>
      <w:bookmarkStart w:id="888" w:name="__DdeLink__148676_41308777441627122"/>
      <w:bookmarkStart w:id="889" w:name="__DdeLink__148676_41308777441131122"/>
      <w:bookmarkStart w:id="890" w:name="__DdeLink__148676_413087774415115122"/>
      <w:bookmarkStart w:id="891" w:name="__DdeLink__148676_413087774415125122"/>
      <w:bookmarkStart w:id="892" w:name="__DdeLink__148676_413087774415611122"/>
      <w:bookmarkStart w:id="893" w:name="__DdeLink__148676_413087774415511122"/>
      <w:bookmarkStart w:id="894" w:name="__DdeLink__148676_413087774415151122"/>
      <w:bookmarkStart w:id="895" w:name="__DdeLink__148676_41308777441121331122"/>
      <w:bookmarkStart w:id="896" w:name="__DdeLink__148676_413087774415621122"/>
      <w:bookmarkStart w:id="897" w:name="__DdeLink__148676_413087774415521122"/>
      <w:bookmarkStart w:id="898" w:name="__DdeLink__148676_413087774415161122"/>
      <w:bookmarkStart w:id="899" w:name="__DdeLink__148676_41308777441121341122"/>
      <w:bookmarkStart w:id="900" w:name="__DdeLink__148676_41308777441624522"/>
      <w:bookmarkStart w:id="901" w:name="__DdeLink__148676_41308777441110522"/>
      <w:bookmarkStart w:id="902" w:name="__DdeLink__148676_413087774415112522"/>
      <w:bookmarkStart w:id="903" w:name="__DdeLink__148676_413087774415122522"/>
      <w:bookmarkStart w:id="904" w:name="__DdeLink__148676_41308777441623522"/>
      <w:bookmarkStart w:id="905" w:name="__DdeLink__148676_4130877744119522"/>
      <w:bookmarkStart w:id="906" w:name="__DdeLink__148676_413087774415111522"/>
      <w:bookmarkStart w:id="907" w:name="__DdeLink__148676_413087774415121522"/>
      <w:bookmarkStart w:id="908" w:name="__DdeLink__148676_4130877744116922"/>
      <w:bookmarkStart w:id="909" w:name="__DdeLink__148676_4130877744115922"/>
      <w:bookmarkStart w:id="910" w:name="__DdeLink__148676_41308777441111322"/>
      <w:bookmarkStart w:id="911" w:name="__DdeLink__148676_4130877744151922"/>
      <w:bookmarkStart w:id="912" w:name="__DdeLink__148676_41308777441521722"/>
      <w:bookmarkStart w:id="913" w:name="__DdeLink__148676_413087774419722"/>
      <w:bookmarkStart w:id="914" w:name="__DdeLink__148676_41308777441522722"/>
      <w:bookmarkStart w:id="915" w:name="__DdeLink__148676_4130877744110722"/>
      <w:bookmarkStart w:id="916" w:name="__DdeLink__148676_413087774411541322"/>
      <w:bookmarkStart w:id="917" w:name="__DdeLink__148676_41308777441921322"/>
      <w:bookmarkStart w:id="918" w:name="__DdeLink__148676_413087774411531322"/>
      <w:bookmarkStart w:id="919" w:name="__DdeLink__148676_41308777441911322"/>
      <w:bookmarkStart w:id="920" w:name="__DdeLink__148676_41308777441525322"/>
      <w:bookmarkStart w:id="921" w:name="__DdeLink__148676_4130877744122322"/>
      <w:bookmarkStart w:id="922" w:name="__DdeLink__148676_4130877744111313322"/>
      <w:bookmarkStart w:id="923" w:name="__DdeLink__148676_4130877744111323322"/>
      <w:bookmarkStart w:id="924" w:name="__DdeLink__148676_413087774411542322"/>
      <w:bookmarkStart w:id="925" w:name="__DdeLink__148676_41308777441922322"/>
      <w:bookmarkStart w:id="926" w:name="__DdeLink__148676_413087774411532322"/>
      <w:bookmarkStart w:id="927" w:name="__DdeLink__148676_41308777441912322"/>
      <w:bookmarkStart w:id="928" w:name="__DdeLink__148676_41308777441526322"/>
      <w:bookmarkStart w:id="929" w:name="__DdeLink__148676_4130877744123322"/>
      <w:bookmarkStart w:id="930" w:name="__DdeLink__148676_4130877744111314322"/>
      <w:bookmarkStart w:id="931" w:name="__DdeLink__148676_4130877744111324322"/>
      <w:bookmarkStart w:id="932" w:name="__DdeLink__148676_41308777441624442"/>
      <w:bookmarkStart w:id="933" w:name="__DdeLink__148676_41308777441110442"/>
      <w:bookmarkStart w:id="934" w:name="__DdeLink__148676_413087774415112442"/>
      <w:bookmarkStart w:id="935" w:name="__DdeLink__148676_413087774415122442"/>
      <w:bookmarkStart w:id="936" w:name="__DdeLink__148676_41308777441623442"/>
      <w:bookmarkStart w:id="937" w:name="__DdeLink__148676_4130877744119442"/>
      <w:bookmarkStart w:id="938" w:name="__DdeLink__148676_413087774415111442"/>
      <w:bookmarkStart w:id="939" w:name="__DdeLink__148676_413087774415121442"/>
      <w:bookmarkStart w:id="940" w:name="__DdeLink__148676_4130877744116842"/>
      <w:bookmarkStart w:id="941" w:name="__DdeLink__148676_4130877744115842"/>
      <w:bookmarkStart w:id="942" w:name="__DdeLink__148676_41308777441111242"/>
      <w:bookmarkStart w:id="943" w:name="__DdeLink__148676_4130877744151042"/>
      <w:bookmarkStart w:id="944" w:name="__DdeLink__148676_41308777441521642"/>
      <w:bookmarkStart w:id="945" w:name="__DdeLink__148676_413087774419642"/>
      <w:bookmarkStart w:id="946" w:name="__DdeLink__148676_41308777441522642"/>
      <w:bookmarkStart w:id="947" w:name="__DdeLink__148676_4130877744110642"/>
      <w:bookmarkStart w:id="948" w:name="__DdeLink__148676_413087774411541242"/>
      <w:bookmarkStart w:id="949" w:name="__DdeLink__148676_41308777441921242"/>
      <w:bookmarkStart w:id="950" w:name="__DdeLink__148676_413087774411531242"/>
      <w:bookmarkStart w:id="951" w:name="__DdeLink__148676_41308777441911242"/>
      <w:bookmarkStart w:id="952" w:name="__DdeLink__148676_41308777441525242"/>
      <w:bookmarkStart w:id="953" w:name="__DdeLink__148676_4130877744122242"/>
      <w:bookmarkStart w:id="954" w:name="__DdeLink__148676_4130877744111313242"/>
      <w:bookmarkStart w:id="955" w:name="__DdeLink__148676_4130877744111323242"/>
      <w:bookmarkStart w:id="956" w:name="__DdeLink__148676_413087774411542242"/>
      <w:bookmarkStart w:id="957" w:name="__DdeLink__148676_41308777441922242"/>
      <w:bookmarkStart w:id="958" w:name="__DdeLink__148676_413087774411532242"/>
      <w:bookmarkStart w:id="959" w:name="__DdeLink__148676_41308777441912242"/>
      <w:bookmarkStart w:id="960" w:name="__DdeLink__148676_41308777441526242"/>
      <w:bookmarkStart w:id="961" w:name="__DdeLink__148676_4130877744123242"/>
      <w:bookmarkStart w:id="962" w:name="__DdeLink__148676_4130877744111314242"/>
      <w:bookmarkStart w:id="963" w:name="__DdeLink__148676_4130877744111324242"/>
      <w:bookmarkStart w:id="964" w:name="__DdeLink__148676_41308777441624342"/>
      <w:bookmarkStart w:id="965" w:name="__DdeLink__148676_41308777441110342"/>
      <w:bookmarkStart w:id="966" w:name="__DdeLink__148676_413087774415112342"/>
      <w:bookmarkStart w:id="967" w:name="__DdeLink__148676_413087774415122342"/>
      <w:bookmarkStart w:id="968" w:name="__DdeLink__148676_41308777441623342"/>
      <w:bookmarkStart w:id="969" w:name="__DdeLink__148676_4130877744119342"/>
      <w:bookmarkStart w:id="970" w:name="__DdeLink__148676_413087774415111342"/>
      <w:bookmarkStart w:id="971" w:name="__DdeLink__148676_413087774415121342"/>
      <w:bookmarkStart w:id="972" w:name="__DdeLink__148676_4130877744116742"/>
      <w:bookmarkStart w:id="973" w:name="__DdeLink__148676_4130877744115742"/>
      <w:bookmarkStart w:id="974" w:name="__DdeLink__148676_41308777441111142"/>
      <w:bookmarkStart w:id="975" w:name="__DdeLink__148676_413087774415942"/>
      <w:bookmarkStart w:id="976" w:name="__DdeLink__148676_41308777441521542"/>
      <w:bookmarkStart w:id="977" w:name="__DdeLink__148676_413087774419542"/>
      <w:bookmarkStart w:id="978" w:name="__DdeLink__148676_41308777441522542"/>
      <w:bookmarkStart w:id="979" w:name="__DdeLink__148676_4130877744110542"/>
      <w:bookmarkStart w:id="980" w:name="__DdeLink__148676_413087774411541142"/>
      <w:bookmarkStart w:id="981" w:name="__DdeLink__148676_41308777441921142"/>
      <w:bookmarkStart w:id="982" w:name="__DdeLink__148676_413087774411531142"/>
      <w:bookmarkStart w:id="983" w:name="__DdeLink__148676_41308777441911142"/>
      <w:bookmarkStart w:id="984" w:name="__DdeLink__148676_41308777441525142"/>
      <w:bookmarkStart w:id="985" w:name="__DdeLink__148676_4130877744122142"/>
      <w:bookmarkStart w:id="986" w:name="__DdeLink__148676_4130877744111313142"/>
      <w:bookmarkStart w:id="987" w:name="__DdeLink__148676_4130877744111323142"/>
      <w:bookmarkStart w:id="988" w:name="__DdeLink__148676_413087774411542142"/>
      <w:bookmarkStart w:id="989" w:name="__DdeLink__148676_41308777441922142"/>
      <w:bookmarkStart w:id="990" w:name="__DdeLink__148676_413087774411532142"/>
      <w:bookmarkStart w:id="991" w:name="__DdeLink__148676_41308777441912142"/>
      <w:bookmarkStart w:id="992" w:name="__DdeLink__148676_41308777441526142"/>
      <w:bookmarkStart w:id="993" w:name="__DdeLink__148676_4130877744123142"/>
      <w:bookmarkStart w:id="994" w:name="__DdeLink__148676_4130877744111314142"/>
      <w:bookmarkStart w:id="995" w:name="__DdeLink__148676_4130877744111324142"/>
      <w:bookmarkStart w:id="996" w:name="__DdeLink__148676_4130877744116482"/>
      <w:bookmarkStart w:id="997" w:name="__DdeLink__148676_4130877744115482"/>
      <w:bookmarkStart w:id="998" w:name="__DdeLink__148676_4130877744111882"/>
      <w:bookmarkStart w:id="999" w:name="__DdeLink__148676_413087774415682"/>
      <w:bookmarkStart w:id="1000" w:name="__DdeLink__148676_41308777441521282"/>
      <w:bookmarkStart w:id="1001" w:name="__DdeLink__148676_413087774419282"/>
      <w:bookmarkStart w:id="1002" w:name="__DdeLink__148676_41308777441522282"/>
      <w:bookmarkStart w:id="1003" w:name="__DdeLink__148676_4130877744110282"/>
      <w:bookmarkStart w:id="1004" w:name="__DdeLink__148676_4130877744116382"/>
      <w:bookmarkStart w:id="1005" w:name="__DdeLink__148676_4130877744115382"/>
      <w:bookmarkStart w:id="1006" w:name="__DdeLink__148676_4130877744111782"/>
      <w:bookmarkStart w:id="1007" w:name="__DdeLink__148676_413087774415582"/>
      <w:bookmarkStart w:id="1008" w:name="__DdeLink__148676_41308777441521182"/>
      <w:bookmarkStart w:id="1009" w:name="__DdeLink__148676_413087774419182"/>
      <w:bookmarkStart w:id="1010" w:name="__DdeLink__148676_41308777441522182"/>
      <w:bookmarkStart w:id="1011" w:name="__DdeLink__148676_4130877744110182"/>
      <w:bookmarkStart w:id="1012" w:name="__DdeLink__148676_41308777441114202"/>
      <w:bookmarkStart w:id="1013" w:name="__DdeLink__148676_4130877744152202"/>
      <w:bookmarkStart w:id="1014" w:name="__DdeLink__148676_41308777441113202"/>
      <w:bookmarkStart w:id="1015" w:name="__DdeLink__148676_4130877744151302"/>
      <w:bookmarkStart w:id="1016" w:name="__DdeLink__148676_4130877744112342"/>
      <w:bookmarkStart w:id="1017" w:name="__DdeLink__148676_41308777441292"/>
      <w:bookmarkStart w:id="1018" w:name="__DdeLink__148676_41308777441121142"/>
      <w:bookmarkStart w:id="1019" w:name="__DdeLink__148676_41308777441122142"/>
      <w:bookmarkStart w:id="1020" w:name="__DdeLink__148676_413087774411141112"/>
      <w:bookmarkStart w:id="1021" w:name="__DdeLink__148676_413087774411131112"/>
      <w:bookmarkStart w:id="1022" w:name="__DdeLink__148676_41308777441125102"/>
      <w:bookmarkStart w:id="1023" w:name="__DdeLink__148676_413087774411213102"/>
      <w:bookmarkStart w:id="1024" w:name="__DdeLink__148676_413087774411142102"/>
      <w:bookmarkStart w:id="1025" w:name="__DdeLink__148676_413087774411132102"/>
      <w:bookmarkStart w:id="1026" w:name="__DdeLink__148676_41308777441126102"/>
      <w:bookmarkStart w:id="1027" w:name="__DdeLink__148676_413087774411214102"/>
      <w:bookmarkStart w:id="1028" w:name="__DdeLink__148676_41308777441164162"/>
      <w:bookmarkStart w:id="1029" w:name="__DdeLink__148676_41308777441118162"/>
      <w:bookmarkStart w:id="1030" w:name="__DdeLink__148676_413087774415212162"/>
      <w:bookmarkStart w:id="1031" w:name="__DdeLink__148676_413087774415222162"/>
      <w:bookmarkStart w:id="1032" w:name="__DdeLink__148676_41308777441163162"/>
      <w:bookmarkStart w:id="1033" w:name="__DdeLink__148676_41308777441117162"/>
      <w:bookmarkStart w:id="1034" w:name="__DdeLink__148676_413087774415211162"/>
      <w:bookmarkStart w:id="1035" w:name="__DdeLink__148676_413087774415221162"/>
      <w:bookmarkStart w:id="1036" w:name="__DdeLink__148676_41308777441114562"/>
      <w:bookmarkStart w:id="1037" w:name="__DdeLink__148676_41308777441113562"/>
      <w:bookmarkStart w:id="1038" w:name="__DdeLink__148676_4130877744112962"/>
      <w:bookmarkStart w:id="1039" w:name="__DdeLink__148676_41308777441121762"/>
      <w:bookmarkStart w:id="1040" w:name="__DdeLink__148676_413087774411141362"/>
      <w:bookmarkStart w:id="1041" w:name="__DdeLink__148676_41308777441125362"/>
      <w:bookmarkStart w:id="1042" w:name="__DdeLink__148676_413087774411142362"/>
      <w:bookmarkStart w:id="1043" w:name="__DdeLink__148676_41308777441126362"/>
      <w:bookmarkStart w:id="1044" w:name="__DdeLink__148676_41308777441164262"/>
      <w:bookmarkStart w:id="1045" w:name="__DdeLink__148676_41308777441118262"/>
      <w:bookmarkStart w:id="1046" w:name="__DdeLink__148676_413087774415212262"/>
      <w:bookmarkStart w:id="1047" w:name="__DdeLink__148676_413087774415222262"/>
      <w:bookmarkStart w:id="1048" w:name="__DdeLink__148676_41308777441163262"/>
      <w:bookmarkStart w:id="1049" w:name="__DdeLink__148676_41308777441117262"/>
      <w:bookmarkStart w:id="1050" w:name="__DdeLink__148676_413087774415211262"/>
      <w:bookmarkStart w:id="1051" w:name="__DdeLink__148676_413087774415221262"/>
      <w:bookmarkStart w:id="1052" w:name="__DdeLink__148676_41308777441114662"/>
      <w:bookmarkStart w:id="1053" w:name="__DdeLink__148676_41308777441113662"/>
      <w:bookmarkStart w:id="1054" w:name="__DdeLink__148676_41308777441121062"/>
      <w:bookmarkStart w:id="1055" w:name="__DdeLink__148676_41308777441121862"/>
      <w:bookmarkStart w:id="1056" w:name="__DdeLink__148676_413087774411141462"/>
      <w:bookmarkStart w:id="1057" w:name="__DdeLink__148676_41308777441125462"/>
      <w:bookmarkStart w:id="1058" w:name="__DdeLink__148676_413087774411142462"/>
      <w:bookmarkStart w:id="1059" w:name="__DdeLink__148676_41308777441126462"/>
      <w:bookmarkStart w:id="1060" w:name="__DdeLink__148676_41308777441614423"/>
      <w:bookmarkStart w:id="1061" w:name="__DdeLink__148676_4130877744166423"/>
      <w:bookmarkStart w:id="1062" w:name="__DdeLink__148676_4130877744112232423"/>
      <w:bookmarkStart w:id="1063" w:name="__DdeLink__148676_4130877744112242423"/>
      <w:bookmarkStart w:id="1064" w:name="__DdeLink__148676_41308777441613423"/>
      <w:bookmarkStart w:id="1065" w:name="__DdeLink__148676_4130877744165423"/>
      <w:bookmarkStart w:id="1066" w:name="__DdeLink__148676_4130877744112231423"/>
      <w:bookmarkStart w:id="1067" w:name="__DdeLink__148676_4130877744112241423"/>
      <w:bookmarkStart w:id="1068" w:name="__DdeLink__148676_4130877744162823"/>
      <w:bookmarkStart w:id="1069" w:name="__DdeLink__148676_4130877744161823"/>
      <w:bookmarkStart w:id="1070" w:name="__DdeLink__148676_4130877744113223"/>
      <w:bookmarkStart w:id="1071" w:name="__DdeLink__148676_4130877744161023"/>
      <w:bookmarkStart w:id="1072" w:name="__DdeLink__148676_41308777441511623"/>
      <w:bookmarkStart w:id="1073" w:name="__DdeLink__148676_413087774411223623"/>
      <w:bookmarkStart w:id="1074" w:name="__DdeLink__148676_41308777441512623"/>
      <w:bookmarkStart w:id="1075" w:name="__DdeLink__148676_413087774411224623"/>
      <w:bookmarkStart w:id="1076" w:name="__DdeLink__148676_41308777441561223"/>
      <w:bookmarkStart w:id="1077" w:name="__DdeLink__148676_413087774411021223"/>
      <w:bookmarkStart w:id="1078" w:name="__DdeLink__148676_41308777441551223"/>
      <w:bookmarkStart w:id="1079" w:name="__DdeLink__148676_413087774411011223"/>
      <w:bookmarkStart w:id="1080" w:name="__DdeLink__148676_41308777441515223"/>
      <w:bookmarkStart w:id="1081" w:name="__DdeLink__148676_413087774411227223"/>
      <w:bookmarkStart w:id="1082" w:name="__DdeLink__148676_4130877744112133223"/>
      <w:bookmarkStart w:id="1083" w:name="__DdeLink__148676_4130877744112143223"/>
      <w:bookmarkStart w:id="1084" w:name="__DdeLink__148676_41308777441562223"/>
      <w:bookmarkStart w:id="1085" w:name="__DdeLink__148676_413087774411022223"/>
      <w:bookmarkStart w:id="1086" w:name="__DdeLink__148676_41308777441552223"/>
      <w:bookmarkStart w:id="1087" w:name="__DdeLink__148676_413087774411012223"/>
      <w:bookmarkStart w:id="1088" w:name="__DdeLink__148676_41308777441516223"/>
      <w:bookmarkStart w:id="1089" w:name="__DdeLink__148676_413087774411228223"/>
      <w:bookmarkStart w:id="1090" w:name="__DdeLink__148676_4130877744112134223"/>
      <w:bookmarkStart w:id="1091" w:name="__DdeLink__148676_4130877744112144223"/>
      <w:bookmarkStart w:id="1092" w:name="__DdeLink__148676_41308777441614323"/>
      <w:bookmarkStart w:id="1093" w:name="__DdeLink__148676_4130877744166323"/>
      <w:bookmarkStart w:id="1094" w:name="__DdeLink__148676_4130877744112232323"/>
      <w:bookmarkStart w:id="1095" w:name="__DdeLink__148676_4130877744112242323"/>
      <w:bookmarkStart w:id="1096" w:name="__DdeLink__148676_41308777441613323"/>
      <w:bookmarkStart w:id="1097" w:name="__DdeLink__148676_4130877744165323"/>
      <w:bookmarkStart w:id="1098" w:name="__DdeLink__148676_4130877744112231323"/>
      <w:bookmarkStart w:id="1099" w:name="__DdeLink__148676_4130877744112241323"/>
      <w:bookmarkStart w:id="1100" w:name="__DdeLink__148676_4130877744162723"/>
      <w:bookmarkStart w:id="1101" w:name="__DdeLink__148676_4130877744161723"/>
      <w:bookmarkStart w:id="1102" w:name="__DdeLink__148676_4130877744113123"/>
      <w:bookmarkStart w:id="1103" w:name="__DdeLink__148676_413087774416923"/>
      <w:bookmarkStart w:id="1104" w:name="__DdeLink__148676_41308777441511523"/>
      <w:bookmarkStart w:id="1105" w:name="__DdeLink__148676_413087774411223523"/>
      <w:bookmarkStart w:id="1106" w:name="__DdeLink__148676_41308777441512523"/>
      <w:bookmarkStart w:id="1107" w:name="__DdeLink__148676_413087774411224523"/>
      <w:bookmarkStart w:id="1108" w:name="__DdeLink__148676_41308777441561123"/>
      <w:bookmarkStart w:id="1109" w:name="__DdeLink__148676_413087774411021123"/>
      <w:bookmarkStart w:id="1110" w:name="__DdeLink__148676_41308777441551123"/>
      <w:bookmarkStart w:id="1111" w:name="__DdeLink__148676_413087774411011123"/>
      <w:bookmarkStart w:id="1112" w:name="__DdeLink__148676_41308777441515123"/>
      <w:bookmarkStart w:id="1113" w:name="__DdeLink__148676_413087774411227123"/>
      <w:bookmarkStart w:id="1114" w:name="__DdeLink__148676_4130877744112133123"/>
      <w:bookmarkStart w:id="1115" w:name="__DdeLink__148676_4130877744112143123"/>
      <w:bookmarkStart w:id="1116" w:name="__DdeLink__148676_41308777441562123"/>
      <w:bookmarkStart w:id="1117" w:name="__DdeLink__148676_413087774411022123"/>
      <w:bookmarkStart w:id="1118" w:name="__DdeLink__148676_41308777441552123"/>
      <w:bookmarkStart w:id="1119" w:name="__DdeLink__148676_413087774411012123"/>
      <w:bookmarkStart w:id="1120" w:name="__DdeLink__148676_41308777441516123"/>
      <w:bookmarkStart w:id="1121" w:name="__DdeLink__148676_413087774411228123"/>
      <w:bookmarkStart w:id="1122" w:name="__DdeLink__148676_4130877744112134123"/>
      <w:bookmarkStart w:id="1123" w:name="__DdeLink__148676_4130877744112144123"/>
      <w:bookmarkStart w:id="1124" w:name="__DdeLink__148676_4130877744162463"/>
      <w:bookmarkStart w:id="1125" w:name="__DdeLink__148676_4130877744161463"/>
      <w:bookmarkStart w:id="1126" w:name="__DdeLink__148676_4130877744111063"/>
      <w:bookmarkStart w:id="1127" w:name="__DdeLink__148676_413087774416663"/>
      <w:bookmarkStart w:id="1128" w:name="__DdeLink__148676_41308777441511263"/>
      <w:bookmarkStart w:id="1129" w:name="__DdeLink__148676_413087774411223263"/>
      <w:bookmarkStart w:id="1130" w:name="__DdeLink__148676_41308777441512263"/>
      <w:bookmarkStart w:id="1131" w:name="__DdeLink__148676_413087774411224263"/>
      <w:bookmarkStart w:id="1132" w:name="__DdeLink__148676_4130877744162363"/>
      <w:bookmarkStart w:id="1133" w:name="__DdeLink__148676_4130877744161363"/>
      <w:bookmarkStart w:id="1134" w:name="__DdeLink__148676_413087774411963"/>
      <w:bookmarkStart w:id="1135" w:name="__DdeLink__148676_413087774416563"/>
      <w:bookmarkStart w:id="1136" w:name="__DdeLink__148676_41308777441511163"/>
      <w:bookmarkStart w:id="1137" w:name="__DdeLink__148676_413087774411223163"/>
      <w:bookmarkStart w:id="1138" w:name="__DdeLink__148676_41308777441512163"/>
      <w:bookmarkStart w:id="1139" w:name="__DdeLink__148676_413087774411224163"/>
      <w:bookmarkStart w:id="1140" w:name="__DdeLink__148676_4130877744116103"/>
      <w:bookmarkStart w:id="1141" w:name="__DdeLink__148676_4130877744162103"/>
      <w:bookmarkStart w:id="1142" w:name="__DdeLink__148676_4130877744115103"/>
      <w:bookmarkStart w:id="1143" w:name="__DdeLink__148676_4130877744161113"/>
      <w:bookmarkStart w:id="1144" w:name="__DdeLink__148676_4130877744111143"/>
      <w:bookmarkStart w:id="1145" w:name="__DdeLink__148676_413087774411343"/>
      <w:bookmarkStart w:id="1146" w:name="__DdeLink__148676_413087774415203"/>
      <w:bookmarkStart w:id="1147" w:name="__DdeLink__148676_413087774416203"/>
      <w:bookmarkStart w:id="1148" w:name="__DdeLink__148676_4130877744152183"/>
      <w:bookmarkStart w:id="1149" w:name="__DdeLink__148676_4130877744151183"/>
      <w:bookmarkStart w:id="1150" w:name="__DdeLink__148676_41308777441983"/>
      <w:bookmarkStart w:id="1151" w:name="__DdeLink__148676_41308777441122383"/>
      <w:bookmarkStart w:id="1152" w:name="__DdeLink__148676_4130877744152283"/>
      <w:bookmarkStart w:id="1153" w:name="__DdeLink__148676_4130877744151283"/>
      <w:bookmarkStart w:id="1154" w:name="__DdeLink__148676_413087774411083"/>
      <w:bookmarkStart w:id="1155" w:name="__DdeLink__148676_41308777441122483"/>
      <w:bookmarkStart w:id="1156" w:name="__DdeLink__148676_41308777441154143"/>
      <w:bookmarkStart w:id="1157" w:name="__DdeLink__148676_4130877744156143"/>
      <w:bookmarkStart w:id="1158" w:name="__DdeLink__148676_4130877744192143"/>
      <w:bookmarkStart w:id="1159" w:name="__DdeLink__148676_41308777441102143"/>
      <w:bookmarkStart w:id="1160" w:name="__DdeLink__148676_41308777441153143"/>
      <w:bookmarkStart w:id="1161" w:name="__DdeLink__148676_4130877744155143"/>
      <w:bookmarkStart w:id="1162" w:name="__DdeLink__148676_4130877744191143"/>
      <w:bookmarkStart w:id="1163" w:name="__DdeLink__148676_41308777441101143"/>
      <w:bookmarkStart w:id="1164" w:name="__DdeLink__148676_4130877744152543"/>
      <w:bookmarkStart w:id="1165" w:name="__DdeLink__148676_4130877744151543"/>
      <w:bookmarkStart w:id="1166" w:name="__DdeLink__148676_413087774412243"/>
      <w:bookmarkStart w:id="1167" w:name="__DdeLink__148676_41308777441122743"/>
      <w:bookmarkStart w:id="1168" w:name="__DdeLink__148676_413087774411131343"/>
      <w:bookmarkStart w:id="1169" w:name="__DdeLink__148676_413087774411213343"/>
      <w:bookmarkStart w:id="1170" w:name="__DdeLink__148676_413087774411132343"/>
      <w:bookmarkStart w:id="1171" w:name="__DdeLink__148676_413087774411214343"/>
      <w:bookmarkStart w:id="1172" w:name="__DdeLink__148676_41308777441154243"/>
      <w:bookmarkStart w:id="1173" w:name="__DdeLink__148676_4130877744156243"/>
      <w:bookmarkStart w:id="1174" w:name="__DdeLink__148676_4130877744192243"/>
      <w:bookmarkStart w:id="1175" w:name="__DdeLink__148676_41308777441102243"/>
      <w:bookmarkStart w:id="1176" w:name="__DdeLink__148676_41308777441153243"/>
      <w:bookmarkStart w:id="1177" w:name="__DdeLink__148676_4130877744155243"/>
      <w:bookmarkStart w:id="1178" w:name="__DdeLink__148676_4130877744191243"/>
      <w:bookmarkStart w:id="1179" w:name="__DdeLink__148676_41308777441101243"/>
      <w:bookmarkStart w:id="1180" w:name="__DdeLink__148676_4130877744152643"/>
      <w:bookmarkStart w:id="1181" w:name="__DdeLink__148676_4130877744151643"/>
      <w:bookmarkStart w:id="1182" w:name="__DdeLink__148676_413087774412343"/>
      <w:bookmarkStart w:id="1183" w:name="__DdeLink__148676_41308777441122843"/>
      <w:bookmarkStart w:id="1184" w:name="__DdeLink__148676_413087774411131443"/>
      <w:bookmarkStart w:id="1185" w:name="__DdeLink__148676_413087774411213443"/>
      <w:bookmarkStart w:id="1186" w:name="__DdeLink__148676_413087774411132443"/>
      <w:bookmarkStart w:id="1187" w:name="__DdeLink__148676_413087774411214443"/>
      <w:bookmarkStart w:id="1188" w:name="__DdeLink__148676_41308777441614413"/>
      <w:bookmarkStart w:id="1189" w:name="__DdeLink__148676_4130877744166413"/>
      <w:bookmarkStart w:id="1190" w:name="__DdeLink__148676_4130877744112232413"/>
      <w:bookmarkStart w:id="1191" w:name="__DdeLink__148676_4130877744112242413"/>
      <w:bookmarkStart w:id="1192" w:name="__DdeLink__148676_41308777441613413"/>
      <w:bookmarkStart w:id="1193" w:name="__DdeLink__148676_4130877744165413"/>
      <w:bookmarkStart w:id="1194" w:name="__DdeLink__148676_4130877744112231413"/>
      <w:bookmarkStart w:id="1195" w:name="__DdeLink__148676_4130877744112241413"/>
      <w:bookmarkStart w:id="1196" w:name="__DdeLink__148676_4130877744162813"/>
      <w:bookmarkStart w:id="1197" w:name="__DdeLink__148676_4130877744161813"/>
      <w:bookmarkStart w:id="1198" w:name="__DdeLink__148676_4130877744113213"/>
      <w:bookmarkStart w:id="1199" w:name="__DdeLink__148676_4130877744161013"/>
      <w:bookmarkStart w:id="1200" w:name="__DdeLink__148676_41308777441511613"/>
      <w:bookmarkStart w:id="1201" w:name="__DdeLink__148676_413087774411223613"/>
      <w:bookmarkStart w:id="1202" w:name="__DdeLink__148676_41308777441512613"/>
      <w:bookmarkStart w:id="1203" w:name="__DdeLink__148676_413087774411224613"/>
      <w:bookmarkStart w:id="1204" w:name="__DdeLink__148676_41308777441561213"/>
      <w:bookmarkStart w:id="1205" w:name="__DdeLink__148676_413087774411021213"/>
      <w:bookmarkStart w:id="1206" w:name="__DdeLink__148676_41308777441551213"/>
      <w:bookmarkStart w:id="1207" w:name="__DdeLink__148676_413087774411011213"/>
      <w:bookmarkStart w:id="1208" w:name="__DdeLink__148676_41308777441515213"/>
      <w:bookmarkStart w:id="1209" w:name="__DdeLink__148676_413087774411227213"/>
      <w:bookmarkStart w:id="1210" w:name="__DdeLink__148676_4130877744112133213"/>
      <w:bookmarkStart w:id="1211" w:name="__DdeLink__148676_4130877744112143213"/>
      <w:bookmarkStart w:id="1212" w:name="__DdeLink__148676_41308777441562213"/>
      <w:bookmarkStart w:id="1213" w:name="__DdeLink__148676_413087774411022213"/>
      <w:bookmarkStart w:id="1214" w:name="__DdeLink__148676_41308777441552213"/>
      <w:bookmarkStart w:id="1215" w:name="__DdeLink__148676_413087774411012213"/>
      <w:bookmarkStart w:id="1216" w:name="__DdeLink__148676_41308777441516213"/>
      <w:bookmarkStart w:id="1217" w:name="__DdeLink__148676_413087774411228213"/>
      <w:bookmarkStart w:id="1218" w:name="__DdeLink__148676_4130877744112134213"/>
      <w:bookmarkStart w:id="1219" w:name="__DdeLink__148676_4130877744112144213"/>
      <w:bookmarkStart w:id="1220" w:name="__DdeLink__148676_41308777441614313"/>
      <w:bookmarkStart w:id="1221" w:name="__DdeLink__148676_4130877744166313"/>
      <w:bookmarkStart w:id="1222" w:name="__DdeLink__148676_4130877744112232313"/>
      <w:bookmarkStart w:id="1223" w:name="__DdeLink__148676_4130877744112242313"/>
      <w:bookmarkStart w:id="1224" w:name="__DdeLink__148676_41308777441613313"/>
      <w:bookmarkStart w:id="1225" w:name="__DdeLink__148676_4130877744165313"/>
      <w:bookmarkStart w:id="1226" w:name="__DdeLink__148676_4130877744112231313"/>
      <w:bookmarkStart w:id="1227" w:name="__DdeLink__148676_4130877744112241313"/>
      <w:bookmarkStart w:id="1228" w:name="__DdeLink__148676_4130877744162713"/>
      <w:bookmarkStart w:id="1229" w:name="__DdeLink__148676_4130877744161713"/>
      <w:bookmarkStart w:id="1230" w:name="__DdeLink__148676_4130877744113113"/>
      <w:bookmarkStart w:id="1231" w:name="__DdeLink__148676_413087774416913"/>
      <w:bookmarkStart w:id="1232" w:name="__DdeLink__148676_41308777441511513"/>
      <w:bookmarkStart w:id="1233" w:name="__DdeLink__148676_413087774411223513"/>
      <w:bookmarkStart w:id="1234" w:name="__DdeLink__148676_41308777441512513"/>
      <w:bookmarkStart w:id="1235" w:name="__DdeLink__148676_413087774411224513"/>
      <w:bookmarkStart w:id="1236" w:name="__DdeLink__148676_41308777441561113"/>
      <w:bookmarkStart w:id="1237" w:name="__DdeLink__148676_413087774411021113"/>
      <w:bookmarkStart w:id="1238" w:name="__DdeLink__148676_41308777441551113"/>
      <w:bookmarkStart w:id="1239" w:name="__DdeLink__148676_413087774411011113"/>
      <w:bookmarkStart w:id="1240" w:name="__DdeLink__148676_41308777441515113"/>
      <w:bookmarkStart w:id="1241" w:name="__DdeLink__148676_413087774411227113"/>
      <w:bookmarkStart w:id="1242" w:name="__DdeLink__148676_4130877744112133113"/>
      <w:bookmarkStart w:id="1243" w:name="__DdeLink__148676_4130877744112143113"/>
      <w:bookmarkStart w:id="1244" w:name="__DdeLink__148676_41308777441562113"/>
      <w:bookmarkStart w:id="1245" w:name="__DdeLink__148676_413087774411022113"/>
      <w:bookmarkStart w:id="1246" w:name="__DdeLink__148676_41308777441552113"/>
      <w:bookmarkStart w:id="1247" w:name="__DdeLink__148676_413087774411012113"/>
      <w:bookmarkStart w:id="1248" w:name="__DdeLink__148676_41308777441516113"/>
      <w:bookmarkStart w:id="1249" w:name="__DdeLink__148676_413087774411228113"/>
      <w:bookmarkStart w:id="1250" w:name="__DdeLink__148676_4130877744112134113"/>
      <w:bookmarkStart w:id="1251" w:name="__DdeLink__148676_4130877744112144113"/>
      <w:bookmarkStart w:id="1252" w:name="__DdeLink__148676_4130877744162453"/>
      <w:bookmarkStart w:id="1253" w:name="__DdeLink__148676_4130877744161453"/>
      <w:bookmarkStart w:id="1254" w:name="__DdeLink__148676_4130877744111053"/>
      <w:bookmarkStart w:id="1255" w:name="__DdeLink__148676_413087774416653"/>
      <w:bookmarkStart w:id="1256" w:name="__DdeLink__148676_41308777441511253"/>
      <w:bookmarkStart w:id="1257" w:name="__DdeLink__148676_413087774411223253"/>
      <w:bookmarkStart w:id="1258" w:name="__DdeLink__148676_41308777441512253"/>
      <w:bookmarkStart w:id="1259" w:name="__DdeLink__148676_413087774411224253"/>
      <w:bookmarkStart w:id="1260" w:name="__DdeLink__148676_4130877744162353"/>
      <w:bookmarkStart w:id="1261" w:name="__DdeLink__148676_4130877744161353"/>
      <w:bookmarkStart w:id="1262" w:name="__DdeLink__148676_413087774411953"/>
      <w:bookmarkStart w:id="1263" w:name="__DdeLink__148676_413087774416553"/>
      <w:bookmarkStart w:id="1264" w:name="__DdeLink__148676_41308777441511153"/>
      <w:bookmarkStart w:id="1265" w:name="__DdeLink__148676_413087774411223153"/>
      <w:bookmarkStart w:id="1266" w:name="__DdeLink__148676_41308777441512153"/>
      <w:bookmarkStart w:id="1267" w:name="__DdeLink__148676_413087774411224153"/>
      <w:bookmarkStart w:id="1268" w:name="__DdeLink__148676_413087774411693"/>
      <w:bookmarkStart w:id="1269" w:name="__DdeLink__148676_413087774416293"/>
      <w:bookmarkStart w:id="1270" w:name="__DdeLink__148676_413087774411593"/>
      <w:bookmarkStart w:id="1271" w:name="__DdeLink__148676_4130877744161103"/>
      <w:bookmarkStart w:id="1272" w:name="__DdeLink__148676_4130877744111133"/>
      <w:bookmarkStart w:id="1273" w:name="__DdeLink__148676_413087774411333"/>
      <w:bookmarkStart w:id="1274" w:name="__DdeLink__148676_413087774415193"/>
      <w:bookmarkStart w:id="1275" w:name="__DdeLink__148676_413087774416193"/>
      <w:bookmarkStart w:id="1276" w:name="__DdeLink__148676_4130877744152173"/>
      <w:bookmarkStart w:id="1277" w:name="__DdeLink__148676_4130877744151173"/>
      <w:bookmarkStart w:id="1278" w:name="__DdeLink__148676_41308777441973"/>
      <w:bookmarkStart w:id="1279" w:name="__DdeLink__148676_41308777441122373"/>
      <w:bookmarkStart w:id="1280" w:name="__DdeLink__148676_4130877744152273"/>
      <w:bookmarkStart w:id="1281" w:name="__DdeLink__148676_4130877744151273"/>
      <w:bookmarkStart w:id="1282" w:name="__DdeLink__148676_413087774411073"/>
      <w:bookmarkStart w:id="1283" w:name="__DdeLink__148676_41308777441122473"/>
      <w:bookmarkStart w:id="1284" w:name="__DdeLink__148676_41308777441154133"/>
      <w:bookmarkStart w:id="1285" w:name="__DdeLink__148676_4130877744156133"/>
      <w:bookmarkStart w:id="1286" w:name="__DdeLink__148676_4130877744192133"/>
      <w:bookmarkStart w:id="1287" w:name="__DdeLink__148676_41308777441102133"/>
      <w:bookmarkStart w:id="1288" w:name="__DdeLink__148676_41308777441153133"/>
      <w:bookmarkStart w:id="1289" w:name="__DdeLink__148676_4130877744155133"/>
      <w:bookmarkStart w:id="1290" w:name="__DdeLink__148676_4130877744191133"/>
      <w:bookmarkStart w:id="1291" w:name="__DdeLink__148676_41308777441101133"/>
      <w:bookmarkStart w:id="1292" w:name="__DdeLink__148676_4130877744152533"/>
      <w:bookmarkStart w:id="1293" w:name="__DdeLink__148676_4130877744151533"/>
      <w:bookmarkStart w:id="1294" w:name="__DdeLink__148676_413087774412233"/>
      <w:bookmarkStart w:id="1295" w:name="__DdeLink__148676_41308777441122733"/>
      <w:bookmarkStart w:id="1296" w:name="__DdeLink__148676_413087774411131333"/>
      <w:bookmarkStart w:id="1297" w:name="__DdeLink__148676_413087774411213333"/>
      <w:bookmarkStart w:id="1298" w:name="__DdeLink__148676_413087774411132333"/>
      <w:bookmarkStart w:id="1299" w:name="__DdeLink__148676_413087774411214333"/>
      <w:bookmarkStart w:id="1300" w:name="__DdeLink__148676_41308777441154233"/>
      <w:bookmarkStart w:id="1301" w:name="__DdeLink__148676_4130877744156233"/>
      <w:bookmarkStart w:id="1302" w:name="__DdeLink__148676_4130877744192233"/>
      <w:bookmarkStart w:id="1303" w:name="__DdeLink__148676_41308777441102233"/>
      <w:bookmarkStart w:id="1304" w:name="__DdeLink__148676_41308777441153233"/>
      <w:bookmarkStart w:id="1305" w:name="__DdeLink__148676_4130877744155233"/>
      <w:bookmarkStart w:id="1306" w:name="__DdeLink__148676_4130877744191233"/>
      <w:bookmarkStart w:id="1307" w:name="__DdeLink__148676_41308777441101233"/>
      <w:bookmarkStart w:id="1308" w:name="__DdeLink__148676_4130877744152633"/>
      <w:bookmarkStart w:id="1309" w:name="__DdeLink__148676_4130877744151633"/>
      <w:bookmarkStart w:id="1310" w:name="__DdeLink__148676_413087774412333"/>
      <w:bookmarkStart w:id="1311" w:name="__DdeLink__148676_41308777441122833"/>
      <w:bookmarkStart w:id="1312" w:name="__DdeLink__148676_413087774411131433"/>
      <w:bookmarkStart w:id="1313" w:name="__DdeLink__148676_413087774411213433"/>
      <w:bookmarkStart w:id="1314" w:name="__DdeLink__148676_413087774411132433"/>
      <w:bookmarkStart w:id="1315" w:name="__DdeLink__148676_413087774411214433"/>
      <w:bookmarkStart w:id="1316" w:name="__DdeLink__148676_4130877744162445"/>
      <w:bookmarkStart w:id="1317" w:name="__DdeLink__148676_4130877744161445"/>
      <w:bookmarkStart w:id="1318" w:name="__DdeLink__148676_4130877744111045"/>
      <w:bookmarkStart w:id="1319" w:name="__DdeLink__148676_413087774416645"/>
      <w:bookmarkStart w:id="1320" w:name="__DdeLink__148676_41308777441511245"/>
      <w:bookmarkStart w:id="1321" w:name="__DdeLink__148676_413087774411223245"/>
      <w:bookmarkStart w:id="1322" w:name="__DdeLink__148676_41308777441512245"/>
      <w:bookmarkStart w:id="1323" w:name="__DdeLink__148676_413087774411224245"/>
      <w:bookmarkStart w:id="1324" w:name="__DdeLink__148676_4130877744162345"/>
      <w:bookmarkStart w:id="1325" w:name="__DdeLink__148676_4130877744161345"/>
      <w:bookmarkStart w:id="1326" w:name="__DdeLink__148676_413087774411945"/>
      <w:bookmarkStart w:id="1327" w:name="__DdeLink__148676_413087774416545"/>
      <w:bookmarkStart w:id="1328" w:name="__DdeLink__148676_41308777441511145"/>
      <w:bookmarkStart w:id="1329" w:name="__DdeLink__148676_413087774411223145"/>
      <w:bookmarkStart w:id="1330" w:name="__DdeLink__148676_41308777441512145"/>
      <w:bookmarkStart w:id="1331" w:name="__DdeLink__148676_413087774411224145"/>
      <w:bookmarkStart w:id="1332" w:name="__DdeLink__148676_413087774411685"/>
      <w:bookmarkStart w:id="1333" w:name="__DdeLink__148676_413087774416285"/>
      <w:bookmarkStart w:id="1334" w:name="__DdeLink__148676_413087774411585"/>
      <w:bookmarkStart w:id="1335" w:name="__DdeLink__148676_413087774416185"/>
      <w:bookmarkStart w:id="1336" w:name="__DdeLink__148676_4130877744111125"/>
      <w:bookmarkStart w:id="1337" w:name="__DdeLink__148676_413087774411325"/>
      <w:bookmarkStart w:id="1338" w:name="__DdeLink__148676_413087774415105"/>
      <w:bookmarkStart w:id="1339" w:name="__DdeLink__148676_413087774416105"/>
      <w:bookmarkStart w:id="1340" w:name="__DdeLink__148676_4130877744152165"/>
      <w:bookmarkStart w:id="1341" w:name="__DdeLink__148676_4130877744151165"/>
      <w:bookmarkStart w:id="1342" w:name="__DdeLink__148676_41308777441965"/>
      <w:bookmarkStart w:id="1343" w:name="__DdeLink__148676_41308777441122365"/>
      <w:bookmarkStart w:id="1344" w:name="__DdeLink__148676_4130877744152265"/>
      <w:bookmarkStart w:id="1345" w:name="__DdeLink__148676_4130877744151265"/>
      <w:bookmarkStart w:id="1346" w:name="__DdeLink__148676_413087774411065"/>
      <w:bookmarkStart w:id="1347" w:name="__DdeLink__148676_41308777441122465"/>
      <w:bookmarkStart w:id="1348" w:name="__DdeLink__148676_41308777441154125"/>
      <w:bookmarkStart w:id="1349" w:name="__DdeLink__148676_4130877744156125"/>
      <w:bookmarkStart w:id="1350" w:name="__DdeLink__148676_4130877744192125"/>
      <w:bookmarkStart w:id="1351" w:name="__DdeLink__148676_41308777441102125"/>
      <w:bookmarkStart w:id="1352" w:name="__DdeLink__148676_41308777441153125"/>
      <w:bookmarkStart w:id="1353" w:name="__DdeLink__148676_4130877744155125"/>
      <w:bookmarkStart w:id="1354" w:name="__DdeLink__148676_4130877744191125"/>
      <w:bookmarkStart w:id="1355" w:name="__DdeLink__148676_41308777441101125"/>
      <w:bookmarkStart w:id="1356" w:name="__DdeLink__148676_4130877744152525"/>
      <w:bookmarkStart w:id="1357" w:name="__DdeLink__148676_4130877744151525"/>
      <w:bookmarkStart w:id="1358" w:name="__DdeLink__148676_413087774412225"/>
      <w:bookmarkStart w:id="1359" w:name="__DdeLink__148676_41308777441122725"/>
      <w:bookmarkStart w:id="1360" w:name="__DdeLink__148676_413087774411131325"/>
      <w:bookmarkStart w:id="1361" w:name="__DdeLink__148676_413087774411213325"/>
      <w:bookmarkStart w:id="1362" w:name="__DdeLink__148676_413087774411132325"/>
      <w:bookmarkStart w:id="1363" w:name="__DdeLink__148676_413087774411214325"/>
      <w:bookmarkStart w:id="1364" w:name="__DdeLink__148676_41308777441154225"/>
      <w:bookmarkStart w:id="1365" w:name="__DdeLink__148676_4130877744156225"/>
      <w:bookmarkStart w:id="1366" w:name="__DdeLink__148676_4130877744192225"/>
      <w:bookmarkStart w:id="1367" w:name="__DdeLink__148676_41308777441102225"/>
      <w:bookmarkStart w:id="1368" w:name="__DdeLink__148676_41308777441153225"/>
      <w:bookmarkStart w:id="1369" w:name="__DdeLink__148676_4130877744155225"/>
      <w:bookmarkStart w:id="1370" w:name="__DdeLink__148676_4130877744191225"/>
      <w:bookmarkStart w:id="1371" w:name="__DdeLink__148676_41308777441101225"/>
      <w:bookmarkStart w:id="1372" w:name="__DdeLink__148676_4130877744152625"/>
      <w:bookmarkStart w:id="1373" w:name="__DdeLink__148676_4130877744151625"/>
      <w:bookmarkStart w:id="1374" w:name="__DdeLink__148676_413087774412325"/>
      <w:bookmarkStart w:id="1375" w:name="__DdeLink__148676_41308777441122825"/>
      <w:bookmarkStart w:id="1376" w:name="__DdeLink__148676_413087774411131425"/>
      <w:bookmarkStart w:id="1377" w:name="__DdeLink__148676_413087774411213425"/>
      <w:bookmarkStart w:id="1378" w:name="__DdeLink__148676_413087774411132425"/>
      <w:bookmarkStart w:id="1379" w:name="__DdeLink__148676_413087774411214425"/>
      <w:bookmarkStart w:id="1380" w:name="__DdeLink__148676_4130877744162435"/>
      <w:bookmarkStart w:id="1381" w:name="__DdeLink__148676_4130877744161435"/>
      <w:bookmarkStart w:id="1382" w:name="__DdeLink__148676_4130877744111035"/>
      <w:bookmarkStart w:id="1383" w:name="__DdeLink__148676_413087774416635"/>
      <w:bookmarkStart w:id="1384" w:name="__DdeLink__148676_41308777441511235"/>
      <w:bookmarkStart w:id="1385" w:name="__DdeLink__148676_413087774411223235"/>
      <w:bookmarkStart w:id="1386" w:name="__DdeLink__148676_41308777441512235"/>
      <w:bookmarkStart w:id="1387" w:name="__DdeLink__148676_413087774411224235"/>
      <w:bookmarkStart w:id="1388" w:name="__DdeLink__148676_4130877744162335"/>
      <w:bookmarkStart w:id="1389" w:name="__DdeLink__148676_4130877744161335"/>
      <w:bookmarkStart w:id="1390" w:name="__DdeLink__148676_413087774411935"/>
      <w:bookmarkStart w:id="1391" w:name="__DdeLink__148676_413087774416535"/>
      <w:bookmarkStart w:id="1392" w:name="__DdeLink__148676_41308777441511135"/>
      <w:bookmarkStart w:id="1393" w:name="__DdeLink__148676_413087774411223135"/>
      <w:bookmarkStart w:id="1394" w:name="__DdeLink__148676_41308777441512135"/>
      <w:bookmarkStart w:id="1395" w:name="__DdeLink__148676_413087774411224135"/>
      <w:bookmarkStart w:id="1396" w:name="__DdeLink__148676_413087774411675"/>
      <w:bookmarkStart w:id="1397" w:name="__DdeLink__148676_413087774416275"/>
      <w:bookmarkStart w:id="1398" w:name="__DdeLink__148676_413087774411575"/>
      <w:bookmarkStart w:id="1399" w:name="__DdeLink__148676_413087774416175"/>
      <w:bookmarkStart w:id="1400" w:name="__DdeLink__148676_4130877744111115"/>
      <w:bookmarkStart w:id="1401" w:name="__DdeLink__148676_413087774411315"/>
      <w:bookmarkStart w:id="1402" w:name="__DdeLink__148676_41308777441595"/>
      <w:bookmarkStart w:id="1403" w:name="__DdeLink__148676_41308777441695"/>
      <w:bookmarkStart w:id="1404" w:name="__DdeLink__148676_4130877744152155"/>
      <w:bookmarkStart w:id="1405" w:name="__DdeLink__148676_4130877744151155"/>
      <w:bookmarkStart w:id="1406" w:name="__DdeLink__148676_41308777441955"/>
      <w:bookmarkStart w:id="1407" w:name="__DdeLink__148676_41308777441122355"/>
      <w:bookmarkStart w:id="1408" w:name="__DdeLink__148676_4130877744152255"/>
      <w:bookmarkStart w:id="1409" w:name="__DdeLink__148676_4130877744151255"/>
      <w:bookmarkStart w:id="1410" w:name="__DdeLink__148676_413087774411055"/>
      <w:bookmarkStart w:id="1411" w:name="__DdeLink__148676_41308777441122455"/>
      <w:bookmarkStart w:id="1412" w:name="__DdeLink__148676_41308777441154115"/>
      <w:bookmarkStart w:id="1413" w:name="__DdeLink__148676_4130877744156115"/>
      <w:bookmarkStart w:id="1414" w:name="__DdeLink__148676_4130877744192115"/>
      <w:bookmarkStart w:id="1415" w:name="__DdeLink__148676_41308777441102115"/>
      <w:bookmarkStart w:id="1416" w:name="__DdeLink__148676_41308777441153115"/>
      <w:bookmarkStart w:id="1417" w:name="__DdeLink__148676_4130877744155115"/>
      <w:bookmarkStart w:id="1418" w:name="__DdeLink__148676_4130877744191115"/>
      <w:bookmarkStart w:id="1419" w:name="__DdeLink__148676_41308777441101115"/>
      <w:bookmarkStart w:id="1420" w:name="__DdeLink__148676_4130877744152515"/>
      <w:bookmarkStart w:id="1421" w:name="__DdeLink__148676_4130877744151515"/>
      <w:bookmarkStart w:id="1422" w:name="__DdeLink__148676_413087774412215"/>
      <w:bookmarkStart w:id="1423" w:name="__DdeLink__148676_41308777441122715"/>
      <w:bookmarkStart w:id="1424" w:name="__DdeLink__148676_413087774411131315"/>
      <w:bookmarkStart w:id="1425" w:name="__DdeLink__148676_413087774411213315"/>
      <w:bookmarkStart w:id="1426" w:name="__DdeLink__148676_413087774411132315"/>
      <w:bookmarkStart w:id="1427" w:name="__DdeLink__148676_413087774411214315"/>
      <w:bookmarkStart w:id="1428" w:name="__DdeLink__148676_41308777441154215"/>
      <w:bookmarkStart w:id="1429" w:name="__DdeLink__148676_4130877744156215"/>
      <w:bookmarkStart w:id="1430" w:name="__DdeLink__148676_4130877744192215"/>
      <w:bookmarkStart w:id="1431" w:name="__DdeLink__148676_41308777441102215"/>
      <w:bookmarkStart w:id="1432" w:name="__DdeLink__148676_41308777441153215"/>
      <w:bookmarkStart w:id="1433" w:name="__DdeLink__148676_4130877744155215"/>
      <w:bookmarkStart w:id="1434" w:name="__DdeLink__148676_4130877744191215"/>
      <w:bookmarkStart w:id="1435" w:name="__DdeLink__148676_41308777441101215"/>
      <w:bookmarkStart w:id="1436" w:name="__DdeLink__148676_4130877744152615"/>
      <w:bookmarkStart w:id="1437" w:name="__DdeLink__148676_4130877744151615"/>
      <w:bookmarkStart w:id="1438" w:name="__DdeLink__148676_413087774412315"/>
      <w:bookmarkStart w:id="1439" w:name="__DdeLink__148676_41308777441122815"/>
      <w:bookmarkStart w:id="1440" w:name="__DdeLink__148676_413087774411131415"/>
      <w:bookmarkStart w:id="1441" w:name="__DdeLink__148676_413087774411213415"/>
      <w:bookmarkStart w:id="1442" w:name="__DdeLink__148676_413087774411132415"/>
      <w:bookmarkStart w:id="1443" w:name="__DdeLink__148676_413087774411214415"/>
      <w:bookmarkStart w:id="1444" w:name="__DdeLink__148676_413087774411649"/>
      <w:bookmarkStart w:id="1445" w:name="__DdeLink__148676_413087774416249"/>
      <w:bookmarkStart w:id="1446" w:name="__DdeLink__148676_413087774411549"/>
      <w:bookmarkStart w:id="1447" w:name="__DdeLink__148676_413087774416149"/>
      <w:bookmarkStart w:id="1448" w:name="__DdeLink__148676_413087774411189"/>
      <w:bookmarkStart w:id="1449" w:name="__DdeLink__148676_413087774411109"/>
      <w:bookmarkStart w:id="1450" w:name="__DdeLink__148676_41308777441569"/>
      <w:bookmarkStart w:id="1451" w:name="__DdeLink__148676_41308777441669"/>
      <w:bookmarkStart w:id="1452" w:name="__DdeLink__148676_4130877744152129"/>
      <w:bookmarkStart w:id="1453" w:name="__DdeLink__148676_4130877744151129"/>
      <w:bookmarkStart w:id="1454" w:name="__DdeLink__148676_41308777441929"/>
      <w:bookmarkStart w:id="1455" w:name="__DdeLink__148676_41308777441122329"/>
      <w:bookmarkStart w:id="1456" w:name="__DdeLink__148676_4130877744152229"/>
      <w:bookmarkStart w:id="1457" w:name="__DdeLink__148676_4130877744151229"/>
      <w:bookmarkStart w:id="1458" w:name="__DdeLink__148676_413087774411029"/>
      <w:bookmarkStart w:id="1459" w:name="__DdeLink__148676_41308777441122429"/>
      <w:bookmarkStart w:id="1460" w:name="__DdeLink__148676_413087774411639"/>
      <w:bookmarkStart w:id="1461" w:name="__DdeLink__148676_413087774416239"/>
      <w:bookmarkStart w:id="1462" w:name="__DdeLink__148676_413087774411539"/>
      <w:bookmarkStart w:id="1463" w:name="__DdeLink__148676_413087774416139"/>
      <w:bookmarkStart w:id="1464" w:name="__DdeLink__148676_413087774411179"/>
      <w:bookmarkStart w:id="1465" w:name="__DdeLink__148676_41308777441199"/>
      <w:bookmarkStart w:id="1466" w:name="__DdeLink__148676_41308777441559"/>
      <w:bookmarkStart w:id="1467" w:name="__DdeLink__148676_41308777441659"/>
      <w:bookmarkStart w:id="1468" w:name="__DdeLink__148676_41308777441521110"/>
      <w:bookmarkStart w:id="1469" w:name="__DdeLink__148676_41308777441511110"/>
      <w:bookmarkStart w:id="1470" w:name="__DdeLink__148676_413087774419110"/>
      <w:bookmarkStart w:id="1471" w:name="__DdeLink__148676_413087774411223110"/>
      <w:bookmarkStart w:id="1472" w:name="__DdeLink__148676_41308777441522110"/>
      <w:bookmarkStart w:id="1473" w:name="__DdeLink__148676_41308777441512110"/>
      <w:bookmarkStart w:id="1474" w:name="__DdeLink__148676_4130877744110110"/>
      <w:bookmarkStart w:id="1475" w:name="__DdeLink__148676_413087774411224110"/>
      <w:bookmarkStart w:id="1476" w:name="__DdeLink__148676_4130877744111430"/>
      <w:bookmarkStart w:id="1477" w:name="__DdeLink__148676_413087774411613"/>
      <w:bookmarkStart w:id="1478" w:name="__DdeLink__148676_413087774415230"/>
      <w:bookmarkStart w:id="1479" w:name="__DdeLink__148676_413087774416213"/>
      <w:bookmarkStart w:id="1480" w:name="__DdeLink__148676_4130877744111330"/>
      <w:bookmarkStart w:id="1481" w:name="__DdeLink__148676_413087774411513"/>
      <w:bookmarkStart w:id="1482" w:name="__DdeLink__148676_413087774415131"/>
      <w:bookmarkStart w:id="1483" w:name="__DdeLink__148676_413087774416114"/>
      <w:bookmarkStart w:id="1484" w:name="__DdeLink__148676_413087774411235"/>
      <w:bookmarkStart w:id="1485" w:name="__DdeLink__148676_413087774411117"/>
      <w:bookmarkStart w:id="1486" w:name="__DdeLink__148676_4130877744130"/>
      <w:bookmarkStart w:id="1487" w:name="__DdeLink__148676_41308777441137"/>
      <w:bookmarkStart w:id="1488" w:name="__DdeLink__148676_4130877744112115"/>
      <w:bookmarkStart w:id="1489" w:name="__DdeLink__148676_41308777441532"/>
      <w:bookmarkStart w:id="1490" w:name="__DdeLink__148676_4130877744112215"/>
      <w:bookmarkStart w:id="1491" w:name="__DdeLink__148676_41308777441632"/>
      <w:bookmarkStart w:id="1492" w:name="__DdeLink__148676_41308777441114112"/>
      <w:bookmarkStart w:id="1493" w:name="__DdeLink__148676_4130877744152120"/>
      <w:bookmarkStart w:id="1494" w:name="__DdeLink__148676_41308777441113112"/>
      <w:bookmarkStart w:id="1495" w:name="__DdeLink__148676_4130877744151120"/>
      <w:bookmarkStart w:id="1496" w:name="__DdeLink__148676_4130877744112511"/>
      <w:bookmarkStart w:id="1497" w:name="__DdeLink__148676_41308777441919"/>
      <w:bookmarkStart w:id="1498" w:name="__DdeLink__148676_41308777441121311"/>
      <w:bookmarkStart w:id="1499" w:name="__DdeLink__148676_41308777441122319"/>
      <w:bookmarkStart w:id="1500" w:name="__DdeLink__148676_41308777441114211"/>
      <w:bookmarkStart w:id="1501" w:name="__DdeLink__148676_4130877744152219"/>
      <w:bookmarkStart w:id="1502" w:name="__DdeLink__148676_41308777441113211"/>
      <w:bookmarkStart w:id="1503" w:name="__DdeLink__148676_4130877744151219"/>
      <w:bookmarkStart w:id="1504" w:name="__DdeLink__148676_4130877744112611"/>
      <w:bookmarkStart w:id="1505" w:name="__DdeLink__148676_413087774411019"/>
      <w:bookmarkStart w:id="1506" w:name="__DdeLink__148676_41308777441121411"/>
      <w:bookmarkStart w:id="1507" w:name="__DdeLink__148676_41308777441122419"/>
      <w:bookmarkStart w:id="1508" w:name="__DdeLink__148676_4130877744116417"/>
      <w:bookmarkStart w:id="1509" w:name="__DdeLink__148676_4130877744115417"/>
      <w:bookmarkStart w:id="1510" w:name="__DdeLink__148676_4130877744111817"/>
      <w:bookmarkStart w:id="1511" w:name="__DdeLink__148676_413087774415617"/>
      <w:bookmarkStart w:id="1512" w:name="__DdeLink__148676_41308777441521217"/>
      <w:bookmarkStart w:id="1513" w:name="__DdeLink__148676_413087774419217"/>
      <w:bookmarkStart w:id="1514" w:name="__DdeLink__148676_41308777441522217"/>
      <w:bookmarkStart w:id="1515" w:name="__DdeLink__148676_4130877744110217"/>
      <w:bookmarkStart w:id="1516" w:name="__DdeLink__148676_4130877744116317"/>
      <w:bookmarkStart w:id="1517" w:name="__DdeLink__148676_4130877744115317"/>
      <w:bookmarkStart w:id="1518" w:name="__DdeLink__148676_4130877744111717"/>
      <w:bookmarkStart w:id="1519" w:name="__DdeLink__148676_413087774415517"/>
      <w:bookmarkStart w:id="1520" w:name="__DdeLink__148676_41308777441521117"/>
      <w:bookmarkStart w:id="1521" w:name="__DdeLink__148676_413087774419117"/>
      <w:bookmarkStart w:id="1522" w:name="__DdeLink__148676_41308777441522117"/>
      <w:bookmarkStart w:id="1523" w:name="__DdeLink__148676_4130877744110117"/>
      <w:bookmarkStart w:id="1524" w:name="__DdeLink__148676_4130877744111457"/>
      <w:bookmarkStart w:id="1525" w:name="__DdeLink__148676_413087774415257"/>
      <w:bookmarkStart w:id="1526" w:name="__DdeLink__148676_4130877744111357"/>
      <w:bookmarkStart w:id="1527" w:name="__DdeLink__148676_413087774415157"/>
      <w:bookmarkStart w:id="1528" w:name="__DdeLink__148676_413087774411297"/>
      <w:bookmarkStart w:id="1529" w:name="__DdeLink__148676_41308777441227"/>
      <w:bookmarkStart w:id="1530" w:name="__DdeLink__148676_4130877744112177"/>
      <w:bookmarkStart w:id="1531" w:name="__DdeLink__148676_4130877744112277"/>
      <w:bookmarkStart w:id="1532" w:name="__DdeLink__148676_41308777441114137"/>
      <w:bookmarkStart w:id="1533" w:name="__DdeLink__148676_41308777441113137"/>
      <w:bookmarkStart w:id="1534" w:name="__DdeLink__148676_4130877744112537"/>
      <w:bookmarkStart w:id="1535" w:name="__DdeLink__148676_41308777441121337"/>
      <w:bookmarkStart w:id="1536" w:name="__DdeLink__148676_41308777441114237"/>
      <w:bookmarkStart w:id="1537" w:name="__DdeLink__148676_41308777441113237"/>
      <w:bookmarkStart w:id="1538" w:name="__DdeLink__148676_4130877744112637"/>
      <w:bookmarkStart w:id="1539" w:name="__DdeLink__148676_41308777441121437"/>
      <w:bookmarkStart w:id="1540" w:name="__DdeLink__148676_4130877744116427"/>
      <w:bookmarkStart w:id="1541" w:name="__DdeLink__148676_4130877744115427"/>
      <w:bookmarkStart w:id="1542" w:name="__DdeLink__148676_4130877744111827"/>
      <w:bookmarkStart w:id="1543" w:name="__DdeLink__148676_413087774415627"/>
      <w:bookmarkStart w:id="1544" w:name="__DdeLink__148676_41308777441521227"/>
      <w:bookmarkStart w:id="1545" w:name="__DdeLink__148676_413087774419227"/>
      <w:bookmarkStart w:id="1546" w:name="__DdeLink__148676_41308777441522227"/>
      <w:bookmarkStart w:id="1547" w:name="__DdeLink__148676_4130877744110227"/>
      <w:bookmarkStart w:id="1548" w:name="__DdeLink__148676_4130877744116327"/>
      <w:bookmarkStart w:id="1549" w:name="__DdeLink__148676_4130877744115327"/>
      <w:bookmarkStart w:id="1550" w:name="__DdeLink__148676_4130877744111727"/>
      <w:bookmarkStart w:id="1551" w:name="__DdeLink__148676_413087774415527"/>
      <w:bookmarkStart w:id="1552" w:name="__DdeLink__148676_41308777441521127"/>
      <w:bookmarkStart w:id="1553" w:name="__DdeLink__148676_413087774419127"/>
      <w:bookmarkStart w:id="1554" w:name="__DdeLink__148676_41308777441522127"/>
      <w:bookmarkStart w:id="1555" w:name="__DdeLink__148676_4130877744110127"/>
      <w:bookmarkStart w:id="1556" w:name="__DdeLink__148676_4130877744111467"/>
      <w:bookmarkStart w:id="1557" w:name="__DdeLink__148676_413087774415267"/>
      <w:bookmarkStart w:id="1558" w:name="__DdeLink__148676_4130877744111367"/>
      <w:bookmarkStart w:id="1559" w:name="__DdeLink__148676_413087774415167"/>
      <w:bookmarkStart w:id="1560" w:name="__DdeLink__148676_4130877744112107"/>
      <w:bookmarkStart w:id="1561" w:name="__DdeLink__148676_41308777441237"/>
      <w:bookmarkStart w:id="1562" w:name="__DdeLink__148676_4130877744112187"/>
      <w:bookmarkStart w:id="1563" w:name="__DdeLink__148676_4130877744112287"/>
      <w:bookmarkStart w:id="1564" w:name="__DdeLink__148676_41308777441114147"/>
      <w:bookmarkStart w:id="1565" w:name="__DdeLink__148676_41308777441113147"/>
      <w:bookmarkStart w:id="1566" w:name="__DdeLink__148676_4130877744112547"/>
      <w:bookmarkStart w:id="1567" w:name="__DdeLink__148676_41308777441121347"/>
      <w:bookmarkStart w:id="1568" w:name="__DdeLink__148676_41308777441114247"/>
      <w:bookmarkStart w:id="1569" w:name="__DdeLink__148676_41308777441113247"/>
      <w:bookmarkStart w:id="1570" w:name="__DdeLink__148676_4130877744112647"/>
      <w:bookmarkStart w:id="1571" w:name="__DdeLink__148676_41308777441121447"/>
      <w:bookmarkStart w:id="1572" w:name="__DdeLink__148676_413087774416144211"/>
      <w:bookmarkStart w:id="1573" w:name="__DdeLink__148676_41308777441122324211"/>
      <w:bookmarkStart w:id="1574" w:name="__DdeLink__148676_413087774416134211"/>
      <w:bookmarkStart w:id="1575" w:name="__DdeLink__148676_41308777441122314211"/>
      <w:bookmarkStart w:id="1576" w:name="__DdeLink__148676_41308777441628211"/>
      <w:bookmarkStart w:id="1577" w:name="__DdeLink__148676_41308777441132211"/>
      <w:bookmarkStart w:id="1578" w:name="__DdeLink__148676_413087774415116211"/>
      <w:bookmarkStart w:id="1579" w:name="__DdeLink__148676_413087774415126211"/>
      <w:bookmarkStart w:id="1580" w:name="__DdeLink__148676_413087774415612211"/>
      <w:bookmarkStart w:id="1581" w:name="__DdeLink__148676_413087774415512211"/>
      <w:bookmarkStart w:id="1582" w:name="__DdeLink__148676_413087774415152211"/>
      <w:bookmarkStart w:id="1583" w:name="__DdeLink__148676_41308777441121332211"/>
      <w:bookmarkStart w:id="1584" w:name="__DdeLink__148676_413087774415622211"/>
      <w:bookmarkStart w:id="1585" w:name="__DdeLink__148676_413087774415522211"/>
      <w:bookmarkStart w:id="1586" w:name="__DdeLink__148676_413087774415162211"/>
      <w:bookmarkStart w:id="1587" w:name="__DdeLink__148676_41308777441121342211"/>
      <w:bookmarkStart w:id="1588" w:name="__DdeLink__148676_413087774416143211"/>
      <w:bookmarkStart w:id="1589" w:name="__DdeLink__148676_41308777441122323211"/>
      <w:bookmarkStart w:id="1590" w:name="__DdeLink__148676_413087774416133211"/>
      <w:bookmarkStart w:id="1591" w:name="__DdeLink__148676_41308777441122313211"/>
      <w:bookmarkStart w:id="1592" w:name="__DdeLink__148676_41308777441627211"/>
      <w:bookmarkStart w:id="1593" w:name="__DdeLink__148676_41308777441131211"/>
      <w:bookmarkStart w:id="1594" w:name="__DdeLink__148676_413087774415115211"/>
      <w:bookmarkStart w:id="1595" w:name="__DdeLink__148676_413087774415125211"/>
      <w:bookmarkStart w:id="1596" w:name="__DdeLink__148676_413087774415611211"/>
      <w:bookmarkStart w:id="1597" w:name="__DdeLink__148676_413087774415511211"/>
      <w:bookmarkStart w:id="1598" w:name="__DdeLink__148676_413087774415151211"/>
      <w:bookmarkStart w:id="1599" w:name="__DdeLink__148676_41308777441121331211"/>
      <w:bookmarkStart w:id="1600" w:name="__DdeLink__148676_413087774415621211"/>
      <w:bookmarkStart w:id="1601" w:name="__DdeLink__148676_413087774415521211"/>
      <w:bookmarkStart w:id="1602" w:name="__DdeLink__148676_413087774415161211"/>
      <w:bookmarkStart w:id="1603" w:name="__DdeLink__148676_41308777441121341211"/>
      <w:bookmarkStart w:id="1604" w:name="__DdeLink__148676_41308777441624611"/>
      <w:bookmarkStart w:id="1605" w:name="__DdeLink__148676_41308777441110611"/>
      <w:bookmarkStart w:id="1606" w:name="__DdeLink__148676_413087774415112611"/>
      <w:bookmarkStart w:id="1607" w:name="__DdeLink__148676_413087774415122611"/>
      <w:bookmarkStart w:id="1608" w:name="__DdeLink__148676_41308777441623611"/>
      <w:bookmarkStart w:id="1609" w:name="__DdeLink__148676_4130877744119611"/>
      <w:bookmarkStart w:id="1610" w:name="__DdeLink__148676_413087774415111611"/>
      <w:bookmarkStart w:id="1611" w:name="__DdeLink__148676_413087774415121611"/>
      <w:bookmarkStart w:id="1612" w:name="__DdeLink__148676_41308777441161011"/>
      <w:bookmarkStart w:id="1613" w:name="__DdeLink__148676_41308777441151011"/>
      <w:bookmarkStart w:id="1614" w:name="__DdeLink__148676_41308777441111411"/>
      <w:bookmarkStart w:id="1615" w:name="__DdeLink__148676_4130877744152011"/>
      <w:bookmarkStart w:id="1616" w:name="__DdeLink__148676_41308777441521811"/>
      <w:bookmarkStart w:id="1617" w:name="__DdeLink__148676_413087774419811"/>
      <w:bookmarkStart w:id="1618" w:name="__DdeLink__148676_41308777441522811"/>
      <w:bookmarkStart w:id="1619" w:name="__DdeLink__148676_4130877744110811"/>
      <w:bookmarkStart w:id="1620" w:name="__DdeLink__148676_413087774411541411"/>
      <w:bookmarkStart w:id="1621" w:name="__DdeLink__148676_41308777441921411"/>
      <w:bookmarkStart w:id="1622" w:name="__DdeLink__148676_413087774411531411"/>
      <w:bookmarkStart w:id="1623" w:name="__DdeLink__148676_41308777441911411"/>
      <w:bookmarkStart w:id="1624" w:name="__DdeLink__148676_41308777441525411"/>
      <w:bookmarkStart w:id="1625" w:name="__DdeLink__148676_4130877744122411"/>
      <w:bookmarkStart w:id="1626" w:name="__DdeLink__148676_4130877744111313411"/>
      <w:bookmarkStart w:id="1627" w:name="__DdeLink__148676_4130877744111323411"/>
      <w:bookmarkStart w:id="1628" w:name="__DdeLink__148676_413087774411542411"/>
      <w:bookmarkStart w:id="1629" w:name="__DdeLink__148676_41308777441922411"/>
      <w:bookmarkStart w:id="1630" w:name="__DdeLink__148676_413087774411532411"/>
      <w:bookmarkStart w:id="1631" w:name="__DdeLink__148676_41308777441912411"/>
      <w:bookmarkStart w:id="1632" w:name="__DdeLink__148676_41308777441526411"/>
      <w:bookmarkStart w:id="1633" w:name="__DdeLink__148676_4130877744123411"/>
      <w:bookmarkStart w:id="1634" w:name="__DdeLink__148676_4130877744111314411"/>
      <w:bookmarkStart w:id="1635" w:name="__DdeLink__148676_4130877744111324411"/>
      <w:bookmarkStart w:id="1636" w:name="__DdeLink__148676_413087774416144111"/>
      <w:bookmarkStart w:id="1637" w:name="__DdeLink__148676_41308777441122324111"/>
      <w:bookmarkStart w:id="1638" w:name="__DdeLink__148676_413087774416134111"/>
      <w:bookmarkStart w:id="1639" w:name="__DdeLink__148676_41308777441122314111"/>
      <w:bookmarkStart w:id="1640" w:name="__DdeLink__148676_41308777441628111"/>
      <w:bookmarkStart w:id="1641" w:name="__DdeLink__148676_41308777441132111"/>
      <w:bookmarkStart w:id="1642" w:name="__DdeLink__148676_413087774415116111"/>
      <w:bookmarkStart w:id="1643" w:name="__DdeLink__148676_413087774415126111"/>
      <w:bookmarkStart w:id="1644" w:name="__DdeLink__148676_413087774415612111"/>
      <w:bookmarkStart w:id="1645" w:name="__DdeLink__148676_413087774415512111"/>
      <w:bookmarkStart w:id="1646" w:name="__DdeLink__148676_413087774415152111"/>
      <w:bookmarkStart w:id="1647" w:name="__DdeLink__148676_41308777441121332111"/>
      <w:bookmarkStart w:id="1648" w:name="__DdeLink__148676_413087774415622111"/>
      <w:bookmarkStart w:id="1649" w:name="__DdeLink__148676_413087774415522111"/>
      <w:bookmarkStart w:id="1650" w:name="__DdeLink__148676_413087774415162111"/>
      <w:bookmarkStart w:id="1651" w:name="__DdeLink__148676_41308777441121342111"/>
      <w:bookmarkStart w:id="1652" w:name="__DdeLink__148676_413087774416143111"/>
      <w:bookmarkStart w:id="1653" w:name="__DdeLink__148676_41308777441122323111"/>
      <w:bookmarkStart w:id="1654" w:name="__DdeLink__148676_413087774416133111"/>
      <w:bookmarkStart w:id="1655" w:name="__DdeLink__148676_41308777441122313111"/>
      <w:bookmarkStart w:id="1656" w:name="__DdeLink__148676_41308777441627111"/>
      <w:bookmarkStart w:id="1657" w:name="__DdeLink__148676_41308777441131111"/>
      <w:bookmarkStart w:id="1658" w:name="__DdeLink__148676_413087774415115111"/>
      <w:bookmarkStart w:id="1659" w:name="__DdeLink__148676_413087774415125111"/>
      <w:bookmarkStart w:id="1660" w:name="__DdeLink__148676_413087774415611111"/>
      <w:bookmarkStart w:id="1661" w:name="__DdeLink__148676_413087774415511111"/>
      <w:bookmarkStart w:id="1662" w:name="__DdeLink__148676_413087774415151111"/>
      <w:bookmarkStart w:id="1663" w:name="__DdeLink__148676_41308777441121331111"/>
      <w:bookmarkStart w:id="1664" w:name="__DdeLink__148676_413087774415621111"/>
      <w:bookmarkStart w:id="1665" w:name="__DdeLink__148676_413087774415521111"/>
      <w:bookmarkStart w:id="1666" w:name="__DdeLink__148676_413087774415161111"/>
      <w:bookmarkStart w:id="1667" w:name="__DdeLink__148676_41308777441121341111"/>
      <w:bookmarkStart w:id="1668" w:name="__DdeLink__148676_41308777441624511"/>
      <w:bookmarkStart w:id="1669" w:name="__DdeLink__148676_41308777441110511"/>
      <w:bookmarkStart w:id="1670" w:name="__DdeLink__148676_413087774415112511"/>
      <w:bookmarkStart w:id="1671" w:name="__DdeLink__148676_413087774415122511"/>
      <w:bookmarkStart w:id="1672" w:name="__DdeLink__148676_41308777441623511"/>
      <w:bookmarkStart w:id="1673" w:name="__DdeLink__148676_4130877744119511"/>
      <w:bookmarkStart w:id="1674" w:name="__DdeLink__148676_413087774415111511"/>
      <w:bookmarkStart w:id="1675" w:name="__DdeLink__148676_413087774415121511"/>
      <w:bookmarkStart w:id="1676" w:name="__DdeLink__148676_4130877744116911"/>
      <w:bookmarkStart w:id="1677" w:name="__DdeLink__148676_4130877744115911"/>
      <w:bookmarkStart w:id="1678" w:name="__DdeLink__148676_41308777441111311"/>
      <w:bookmarkStart w:id="1679" w:name="__DdeLink__148676_4130877744151911"/>
      <w:bookmarkStart w:id="1680" w:name="__DdeLink__148676_41308777441521711"/>
      <w:bookmarkStart w:id="1681" w:name="__DdeLink__148676_413087774419711"/>
      <w:bookmarkStart w:id="1682" w:name="__DdeLink__148676_41308777441522711"/>
      <w:bookmarkStart w:id="1683" w:name="__DdeLink__148676_4130877744110711"/>
      <w:bookmarkStart w:id="1684" w:name="__DdeLink__148676_413087774411541311"/>
      <w:bookmarkStart w:id="1685" w:name="__DdeLink__148676_41308777441921311"/>
      <w:bookmarkStart w:id="1686" w:name="__DdeLink__148676_413087774411531311"/>
      <w:bookmarkStart w:id="1687" w:name="__DdeLink__148676_41308777441911311"/>
      <w:bookmarkStart w:id="1688" w:name="__DdeLink__148676_41308777441525311"/>
      <w:bookmarkStart w:id="1689" w:name="__DdeLink__148676_4130877744122311"/>
      <w:bookmarkStart w:id="1690" w:name="__DdeLink__148676_4130877744111313311"/>
      <w:bookmarkStart w:id="1691" w:name="__DdeLink__148676_4130877744111323311"/>
      <w:bookmarkStart w:id="1692" w:name="__DdeLink__148676_413087774411542311"/>
      <w:bookmarkStart w:id="1693" w:name="__DdeLink__148676_41308777441922311"/>
      <w:bookmarkStart w:id="1694" w:name="__DdeLink__148676_413087774411532311"/>
      <w:bookmarkStart w:id="1695" w:name="__DdeLink__148676_41308777441912311"/>
      <w:bookmarkStart w:id="1696" w:name="__DdeLink__148676_41308777441526311"/>
      <w:bookmarkStart w:id="1697" w:name="__DdeLink__148676_4130877744123311"/>
      <w:bookmarkStart w:id="1698" w:name="__DdeLink__148676_4130877744111314311"/>
      <w:bookmarkStart w:id="1699" w:name="__DdeLink__148676_4130877744111324311"/>
      <w:bookmarkStart w:id="1700" w:name="__DdeLink__148676_41308777441624431"/>
      <w:bookmarkStart w:id="1701" w:name="__DdeLink__148676_41308777441110431"/>
      <w:bookmarkStart w:id="1702" w:name="__DdeLink__148676_413087774415112431"/>
      <w:bookmarkStart w:id="1703" w:name="__DdeLink__148676_413087774415122431"/>
      <w:bookmarkStart w:id="1704" w:name="__DdeLink__148676_41308777441623431"/>
      <w:bookmarkStart w:id="1705" w:name="__DdeLink__148676_4130877744119431"/>
      <w:bookmarkStart w:id="1706" w:name="__DdeLink__148676_413087774415111431"/>
      <w:bookmarkStart w:id="1707" w:name="__DdeLink__148676_413087774415121431"/>
      <w:bookmarkStart w:id="1708" w:name="__DdeLink__148676_4130877744116831"/>
      <w:bookmarkStart w:id="1709" w:name="__DdeLink__148676_4130877744115831"/>
      <w:bookmarkStart w:id="1710" w:name="__DdeLink__148676_41308777441111231"/>
      <w:bookmarkStart w:id="1711" w:name="__DdeLink__148676_4130877744151031"/>
      <w:bookmarkStart w:id="1712" w:name="__DdeLink__148676_41308777441521631"/>
      <w:bookmarkStart w:id="1713" w:name="__DdeLink__148676_413087774419631"/>
      <w:bookmarkStart w:id="1714" w:name="__DdeLink__148676_41308777441522631"/>
      <w:bookmarkStart w:id="1715" w:name="__DdeLink__148676_4130877744110631"/>
      <w:bookmarkStart w:id="1716" w:name="__DdeLink__148676_413087774411541231"/>
      <w:bookmarkStart w:id="1717" w:name="__DdeLink__148676_41308777441921231"/>
      <w:bookmarkStart w:id="1718" w:name="__DdeLink__148676_413087774411531231"/>
      <w:bookmarkStart w:id="1719" w:name="__DdeLink__148676_41308777441911231"/>
      <w:bookmarkStart w:id="1720" w:name="__DdeLink__148676_41308777441525231"/>
      <w:bookmarkStart w:id="1721" w:name="__DdeLink__148676_4130877744122231"/>
      <w:bookmarkStart w:id="1722" w:name="__DdeLink__148676_4130877744111313231"/>
      <w:bookmarkStart w:id="1723" w:name="__DdeLink__148676_4130877744111323231"/>
      <w:bookmarkStart w:id="1724" w:name="__DdeLink__148676_413087774411542231"/>
      <w:bookmarkStart w:id="1725" w:name="__DdeLink__148676_41308777441922231"/>
      <w:bookmarkStart w:id="1726" w:name="__DdeLink__148676_413087774411532231"/>
      <w:bookmarkStart w:id="1727" w:name="__DdeLink__148676_41308777441912231"/>
      <w:bookmarkStart w:id="1728" w:name="__DdeLink__148676_41308777441526231"/>
      <w:bookmarkStart w:id="1729" w:name="__DdeLink__148676_4130877744123231"/>
      <w:bookmarkStart w:id="1730" w:name="__DdeLink__148676_4130877744111314231"/>
      <w:bookmarkStart w:id="1731" w:name="__DdeLink__148676_4130877744111324231"/>
      <w:bookmarkStart w:id="1732" w:name="__DdeLink__148676_41308777441624331"/>
      <w:bookmarkStart w:id="1733" w:name="__DdeLink__148676_41308777441110331"/>
      <w:bookmarkStart w:id="1734" w:name="__DdeLink__148676_413087774415112331"/>
      <w:bookmarkStart w:id="1735" w:name="__DdeLink__148676_413087774415122331"/>
      <w:bookmarkStart w:id="1736" w:name="__DdeLink__148676_41308777441623331"/>
      <w:bookmarkStart w:id="1737" w:name="__DdeLink__148676_4130877744119331"/>
      <w:bookmarkStart w:id="1738" w:name="__DdeLink__148676_413087774415111331"/>
      <w:bookmarkStart w:id="1739" w:name="__DdeLink__148676_413087774415121331"/>
      <w:bookmarkStart w:id="1740" w:name="__DdeLink__148676_4130877744116731"/>
      <w:bookmarkStart w:id="1741" w:name="__DdeLink__148676_4130877744115731"/>
      <w:bookmarkStart w:id="1742" w:name="__DdeLink__148676_41308777441111131"/>
      <w:bookmarkStart w:id="1743" w:name="__DdeLink__148676_413087774415931"/>
      <w:bookmarkStart w:id="1744" w:name="__DdeLink__148676_41308777441521531"/>
      <w:bookmarkStart w:id="1745" w:name="__DdeLink__148676_413087774419531"/>
      <w:bookmarkStart w:id="1746" w:name="__DdeLink__148676_41308777441522531"/>
      <w:bookmarkStart w:id="1747" w:name="__DdeLink__148676_4130877744110531"/>
      <w:bookmarkStart w:id="1748" w:name="__DdeLink__148676_413087774411541131"/>
      <w:bookmarkStart w:id="1749" w:name="__DdeLink__148676_41308777441921131"/>
      <w:bookmarkStart w:id="1750" w:name="__DdeLink__148676_413087774411531131"/>
      <w:bookmarkStart w:id="1751" w:name="__DdeLink__148676_41308777441911131"/>
      <w:bookmarkStart w:id="1752" w:name="__DdeLink__148676_41308777441525131"/>
      <w:bookmarkStart w:id="1753" w:name="__DdeLink__148676_4130877744122131"/>
      <w:bookmarkStart w:id="1754" w:name="__DdeLink__148676_4130877744111313131"/>
      <w:bookmarkStart w:id="1755" w:name="__DdeLink__148676_4130877744111323131"/>
      <w:bookmarkStart w:id="1756" w:name="__DdeLink__148676_413087774411542131"/>
      <w:bookmarkStart w:id="1757" w:name="__DdeLink__148676_41308777441922131"/>
      <w:bookmarkStart w:id="1758" w:name="__DdeLink__148676_413087774411532131"/>
      <w:bookmarkStart w:id="1759" w:name="__DdeLink__148676_41308777441912131"/>
      <w:bookmarkStart w:id="1760" w:name="__DdeLink__148676_41308777441526131"/>
      <w:bookmarkStart w:id="1761" w:name="__DdeLink__148676_4130877744123131"/>
      <w:bookmarkStart w:id="1762" w:name="__DdeLink__148676_4130877744111314131"/>
      <w:bookmarkStart w:id="1763" w:name="__DdeLink__148676_4130877744111324131"/>
      <w:bookmarkStart w:id="1764" w:name="__DdeLink__148676_4130877744116471"/>
      <w:bookmarkStart w:id="1765" w:name="__DdeLink__148676_4130877744115471"/>
      <w:bookmarkStart w:id="1766" w:name="__DdeLink__148676_4130877744111871"/>
      <w:bookmarkStart w:id="1767" w:name="__DdeLink__148676_413087774415671"/>
      <w:bookmarkStart w:id="1768" w:name="__DdeLink__148676_41308777441521271"/>
      <w:bookmarkStart w:id="1769" w:name="__DdeLink__148676_413087774419271"/>
      <w:bookmarkStart w:id="1770" w:name="__DdeLink__148676_41308777441522271"/>
      <w:bookmarkStart w:id="1771" w:name="__DdeLink__148676_4130877744110271"/>
      <w:bookmarkStart w:id="1772" w:name="__DdeLink__148676_4130877744116371"/>
      <w:bookmarkStart w:id="1773" w:name="__DdeLink__148676_4130877744115371"/>
      <w:bookmarkStart w:id="1774" w:name="__DdeLink__148676_4130877744111771"/>
      <w:bookmarkStart w:id="1775" w:name="__DdeLink__148676_413087774415571"/>
      <w:bookmarkStart w:id="1776" w:name="__DdeLink__148676_41308777441521171"/>
      <w:bookmarkStart w:id="1777" w:name="__DdeLink__148676_413087774419171"/>
      <w:bookmarkStart w:id="1778" w:name="__DdeLink__148676_41308777441522171"/>
      <w:bookmarkStart w:id="1779" w:name="__DdeLink__148676_4130877744110171"/>
      <w:bookmarkStart w:id="1780" w:name="__DdeLink__148676_41308777441114191"/>
      <w:bookmarkStart w:id="1781" w:name="__DdeLink__148676_4130877744152191"/>
      <w:bookmarkStart w:id="1782" w:name="__DdeLink__148676_41308777441113191"/>
      <w:bookmarkStart w:id="1783" w:name="__DdeLink__148676_4130877744151201"/>
      <w:bookmarkStart w:id="1784" w:name="__DdeLink__148676_4130877744112331"/>
      <w:bookmarkStart w:id="1785" w:name="__DdeLink__148676_41308777441281"/>
      <w:bookmarkStart w:id="1786" w:name="__DdeLink__148676_41308777441121131"/>
      <w:bookmarkStart w:id="1787" w:name="__DdeLink__148676_41308777441122131"/>
      <w:bookmarkStart w:id="1788" w:name="__DdeLink__148676_413087774411141101"/>
      <w:bookmarkStart w:id="1789" w:name="__DdeLink__148676_413087774411131101"/>
      <w:bookmarkStart w:id="1790" w:name="__DdeLink__148676_4130877744112591"/>
      <w:bookmarkStart w:id="1791" w:name="__DdeLink__148676_41308777441121391"/>
      <w:bookmarkStart w:id="1792" w:name="__DdeLink__148676_41308777441114291"/>
      <w:bookmarkStart w:id="1793" w:name="__DdeLink__148676_41308777441113291"/>
      <w:bookmarkStart w:id="1794" w:name="__DdeLink__148676_4130877744112691"/>
      <w:bookmarkStart w:id="1795" w:name="__DdeLink__148676_41308777441121491"/>
      <w:bookmarkStart w:id="1796" w:name="__DdeLink__148676_41308777441164151"/>
      <w:bookmarkStart w:id="1797" w:name="__DdeLink__148676_41308777441118151"/>
      <w:bookmarkStart w:id="1798" w:name="__DdeLink__148676_413087774415212151"/>
      <w:bookmarkStart w:id="1799" w:name="__DdeLink__148676_413087774415222151"/>
      <w:bookmarkStart w:id="1800" w:name="__DdeLink__148676_41308777441163151"/>
      <w:bookmarkStart w:id="1801" w:name="__DdeLink__148676_41308777441117151"/>
      <w:bookmarkStart w:id="1802" w:name="__DdeLink__148676_413087774415211151"/>
      <w:bookmarkStart w:id="1803" w:name="__DdeLink__148676_413087774415221151"/>
      <w:bookmarkStart w:id="1804" w:name="__DdeLink__148676_41308777441114551"/>
      <w:bookmarkStart w:id="1805" w:name="__DdeLink__148676_41308777441113551"/>
      <w:bookmarkStart w:id="1806" w:name="__DdeLink__148676_4130877744112951"/>
      <w:bookmarkStart w:id="1807" w:name="__DdeLink__148676_41308777441121751"/>
      <w:bookmarkStart w:id="1808" w:name="__DdeLink__148676_413087774411141351"/>
      <w:bookmarkStart w:id="1809" w:name="__DdeLink__148676_41308777441125351"/>
      <w:bookmarkStart w:id="1810" w:name="__DdeLink__148676_413087774411142351"/>
      <w:bookmarkStart w:id="1811" w:name="__DdeLink__148676_41308777441126351"/>
      <w:bookmarkStart w:id="1812" w:name="__DdeLink__148676_41308777441164251"/>
      <w:bookmarkStart w:id="1813" w:name="__DdeLink__148676_41308777441118251"/>
      <w:bookmarkStart w:id="1814" w:name="__DdeLink__148676_413087774415212251"/>
      <w:bookmarkStart w:id="1815" w:name="__DdeLink__148676_413087774415222251"/>
      <w:bookmarkStart w:id="1816" w:name="__DdeLink__148676_41308777441163251"/>
      <w:bookmarkStart w:id="1817" w:name="__DdeLink__148676_41308777441117251"/>
      <w:bookmarkStart w:id="1818" w:name="__DdeLink__148676_413087774415211251"/>
      <w:bookmarkStart w:id="1819" w:name="__DdeLink__148676_413087774415221251"/>
      <w:bookmarkStart w:id="1820" w:name="__DdeLink__148676_41308777441114651"/>
      <w:bookmarkStart w:id="1821" w:name="__DdeLink__148676_41308777441113651"/>
      <w:bookmarkStart w:id="1822" w:name="__DdeLink__148676_41308777441121051"/>
      <w:bookmarkStart w:id="1823" w:name="__DdeLink__148676_41308777441121851"/>
      <w:bookmarkStart w:id="1824" w:name="__DdeLink__148676_413087774411141451"/>
      <w:bookmarkStart w:id="1825" w:name="__DdeLink__148676_41308777441125451"/>
      <w:bookmarkStart w:id="1826" w:name="__DdeLink__148676_413087774411142451"/>
      <w:bookmarkStart w:id="1827" w:name="__DdeLink__148676_41308777441126451"/>
      <w:bookmarkStart w:id="1828" w:name="__DdeLink__148676_413087774416144221"/>
      <w:bookmarkStart w:id="1829" w:name="__DdeLink__148676_41308777441122324221"/>
      <w:bookmarkStart w:id="1830" w:name="__DdeLink__148676_413087774416134221"/>
      <w:bookmarkStart w:id="1831" w:name="__DdeLink__148676_41308777441122314221"/>
      <w:bookmarkStart w:id="1832" w:name="__DdeLink__148676_41308777441628221"/>
      <w:bookmarkStart w:id="1833" w:name="__DdeLink__148676_41308777441132221"/>
      <w:bookmarkStart w:id="1834" w:name="__DdeLink__148676_413087774415116221"/>
      <w:bookmarkStart w:id="1835" w:name="__DdeLink__148676_413087774415126221"/>
      <w:bookmarkStart w:id="1836" w:name="__DdeLink__148676_413087774415612221"/>
      <w:bookmarkStart w:id="1837" w:name="__DdeLink__148676_413087774415512221"/>
      <w:bookmarkStart w:id="1838" w:name="__DdeLink__148676_413087774415152221"/>
      <w:bookmarkStart w:id="1839" w:name="__DdeLink__148676_41308777441121332221"/>
      <w:bookmarkStart w:id="1840" w:name="__DdeLink__148676_413087774415622221"/>
      <w:bookmarkStart w:id="1841" w:name="__DdeLink__148676_413087774415522221"/>
      <w:bookmarkStart w:id="1842" w:name="__DdeLink__148676_413087774415162221"/>
      <w:bookmarkStart w:id="1843" w:name="__DdeLink__148676_41308777441121342221"/>
      <w:bookmarkStart w:id="1844" w:name="__DdeLink__148676_413087774416143221"/>
      <w:bookmarkStart w:id="1845" w:name="__DdeLink__148676_41308777441122323221"/>
      <w:bookmarkStart w:id="1846" w:name="__DdeLink__148676_413087774416133221"/>
      <w:bookmarkStart w:id="1847" w:name="__DdeLink__148676_41308777441122313221"/>
      <w:bookmarkStart w:id="1848" w:name="__DdeLink__148676_41308777441627221"/>
      <w:bookmarkStart w:id="1849" w:name="__DdeLink__148676_41308777441131221"/>
      <w:bookmarkStart w:id="1850" w:name="__DdeLink__148676_413087774415115221"/>
      <w:bookmarkStart w:id="1851" w:name="__DdeLink__148676_413087774415125221"/>
      <w:bookmarkStart w:id="1852" w:name="__DdeLink__148676_413087774415611221"/>
      <w:bookmarkStart w:id="1853" w:name="__DdeLink__148676_413087774415511221"/>
      <w:bookmarkStart w:id="1854" w:name="__DdeLink__148676_413087774415151221"/>
      <w:bookmarkStart w:id="1855" w:name="__DdeLink__148676_41308777441121331221"/>
      <w:bookmarkStart w:id="1856" w:name="__DdeLink__148676_413087774415621221"/>
      <w:bookmarkStart w:id="1857" w:name="__DdeLink__148676_413087774415521221"/>
      <w:bookmarkStart w:id="1858" w:name="__DdeLink__148676_413087774415161221"/>
      <w:bookmarkStart w:id="1859" w:name="__DdeLink__148676_41308777441121341221"/>
      <w:bookmarkStart w:id="1860" w:name="__DdeLink__148676_41308777441624621"/>
      <w:bookmarkStart w:id="1861" w:name="__DdeLink__148676_41308777441110621"/>
      <w:bookmarkStart w:id="1862" w:name="__DdeLink__148676_413087774415112621"/>
      <w:bookmarkStart w:id="1863" w:name="__DdeLink__148676_413087774415122621"/>
      <w:bookmarkStart w:id="1864" w:name="__DdeLink__148676_41308777441623621"/>
      <w:bookmarkStart w:id="1865" w:name="__DdeLink__148676_4130877744119621"/>
      <w:bookmarkStart w:id="1866" w:name="__DdeLink__148676_413087774415111621"/>
      <w:bookmarkStart w:id="1867" w:name="__DdeLink__148676_413087774415121621"/>
      <w:bookmarkStart w:id="1868" w:name="__DdeLink__148676_41308777441161021"/>
      <w:bookmarkStart w:id="1869" w:name="__DdeLink__148676_41308777441151021"/>
      <w:bookmarkStart w:id="1870" w:name="__DdeLink__148676_41308777441111421"/>
      <w:bookmarkStart w:id="1871" w:name="__DdeLink__148676_4130877744152021"/>
      <w:bookmarkStart w:id="1872" w:name="__DdeLink__148676_41308777441521821"/>
      <w:bookmarkStart w:id="1873" w:name="__DdeLink__148676_413087774419821"/>
      <w:bookmarkStart w:id="1874" w:name="__DdeLink__148676_41308777441522821"/>
      <w:bookmarkStart w:id="1875" w:name="__DdeLink__148676_4130877744110821"/>
      <w:bookmarkStart w:id="1876" w:name="__DdeLink__148676_413087774411541421"/>
      <w:bookmarkStart w:id="1877" w:name="__DdeLink__148676_41308777441921421"/>
      <w:bookmarkStart w:id="1878" w:name="__DdeLink__148676_413087774411531421"/>
      <w:bookmarkStart w:id="1879" w:name="__DdeLink__148676_41308777441911421"/>
      <w:bookmarkStart w:id="1880" w:name="__DdeLink__148676_41308777441525421"/>
      <w:bookmarkStart w:id="1881" w:name="__DdeLink__148676_4130877744122421"/>
      <w:bookmarkStart w:id="1882" w:name="__DdeLink__148676_4130877744111313421"/>
      <w:bookmarkStart w:id="1883" w:name="__DdeLink__148676_4130877744111323421"/>
      <w:bookmarkStart w:id="1884" w:name="__DdeLink__148676_413087774411542421"/>
      <w:bookmarkStart w:id="1885" w:name="__DdeLink__148676_41308777441922421"/>
      <w:bookmarkStart w:id="1886" w:name="__DdeLink__148676_413087774411532421"/>
      <w:bookmarkStart w:id="1887" w:name="__DdeLink__148676_41308777441912421"/>
      <w:bookmarkStart w:id="1888" w:name="__DdeLink__148676_41308777441526421"/>
      <w:bookmarkStart w:id="1889" w:name="__DdeLink__148676_4130877744123421"/>
      <w:bookmarkStart w:id="1890" w:name="__DdeLink__148676_4130877744111314421"/>
      <w:bookmarkStart w:id="1891" w:name="__DdeLink__148676_4130877744111324421"/>
      <w:bookmarkStart w:id="1892" w:name="__DdeLink__148676_413087774416144121"/>
      <w:bookmarkStart w:id="1893" w:name="__DdeLink__148676_41308777441122324121"/>
      <w:bookmarkStart w:id="1894" w:name="__DdeLink__148676_413087774416134121"/>
      <w:bookmarkStart w:id="1895" w:name="__DdeLink__148676_41308777441122314121"/>
      <w:bookmarkStart w:id="1896" w:name="__DdeLink__148676_41308777441628121"/>
      <w:bookmarkStart w:id="1897" w:name="__DdeLink__148676_41308777441132121"/>
      <w:bookmarkStart w:id="1898" w:name="__DdeLink__148676_413087774415116121"/>
      <w:bookmarkStart w:id="1899" w:name="__DdeLink__148676_413087774415126121"/>
      <w:bookmarkStart w:id="1900" w:name="__DdeLink__148676_413087774415612121"/>
      <w:bookmarkStart w:id="1901" w:name="__DdeLink__148676_413087774415512121"/>
      <w:bookmarkStart w:id="1902" w:name="__DdeLink__148676_413087774415152121"/>
      <w:bookmarkStart w:id="1903" w:name="__DdeLink__148676_41308777441121332121"/>
      <w:bookmarkStart w:id="1904" w:name="__DdeLink__148676_413087774415622121"/>
      <w:bookmarkStart w:id="1905" w:name="__DdeLink__148676_413087774415522121"/>
      <w:bookmarkStart w:id="1906" w:name="__DdeLink__148676_413087774415162121"/>
      <w:bookmarkStart w:id="1907" w:name="__DdeLink__148676_41308777441121342121"/>
      <w:bookmarkStart w:id="1908" w:name="__DdeLink__148676_413087774416143121"/>
      <w:bookmarkStart w:id="1909" w:name="__DdeLink__148676_41308777441122323121"/>
      <w:bookmarkStart w:id="1910" w:name="__DdeLink__148676_413087774416133121"/>
      <w:bookmarkStart w:id="1911" w:name="__DdeLink__148676_41308777441122313121"/>
      <w:bookmarkStart w:id="1912" w:name="__DdeLink__148676_41308777441627121"/>
      <w:bookmarkStart w:id="1913" w:name="__DdeLink__148676_41308777441131121"/>
      <w:bookmarkStart w:id="1914" w:name="__DdeLink__148676_413087774415115121"/>
      <w:bookmarkStart w:id="1915" w:name="__DdeLink__148676_413087774415125121"/>
      <w:bookmarkStart w:id="1916" w:name="__DdeLink__148676_413087774415611121"/>
      <w:bookmarkStart w:id="1917" w:name="__DdeLink__148676_413087774415511121"/>
      <w:bookmarkStart w:id="1918" w:name="__DdeLink__148676_413087774415151121"/>
      <w:bookmarkStart w:id="1919" w:name="__DdeLink__148676_41308777441121331121"/>
      <w:bookmarkStart w:id="1920" w:name="__DdeLink__148676_413087774415621121"/>
      <w:bookmarkStart w:id="1921" w:name="__DdeLink__148676_413087774415521121"/>
      <w:bookmarkStart w:id="1922" w:name="__DdeLink__148676_413087774415161121"/>
      <w:bookmarkStart w:id="1923" w:name="__DdeLink__148676_41308777441121341121"/>
      <w:bookmarkStart w:id="1924" w:name="__DdeLink__148676_41308777441624521"/>
      <w:bookmarkStart w:id="1925" w:name="__DdeLink__148676_41308777441110521"/>
      <w:bookmarkStart w:id="1926" w:name="__DdeLink__148676_413087774415112521"/>
      <w:bookmarkStart w:id="1927" w:name="__DdeLink__148676_413087774415122521"/>
      <w:bookmarkStart w:id="1928" w:name="__DdeLink__148676_41308777441623521"/>
      <w:bookmarkStart w:id="1929" w:name="__DdeLink__148676_4130877744119521"/>
      <w:bookmarkStart w:id="1930" w:name="__DdeLink__148676_413087774415111521"/>
      <w:bookmarkStart w:id="1931" w:name="__DdeLink__148676_413087774415121521"/>
      <w:bookmarkStart w:id="1932" w:name="__DdeLink__148676_4130877744116921"/>
      <w:bookmarkStart w:id="1933" w:name="__DdeLink__148676_4130877744115921"/>
      <w:bookmarkStart w:id="1934" w:name="__DdeLink__148676_41308777441111321"/>
      <w:bookmarkStart w:id="1935" w:name="__DdeLink__148676_4130877744151921"/>
      <w:bookmarkStart w:id="1936" w:name="__DdeLink__148676_41308777441521721"/>
      <w:bookmarkStart w:id="1937" w:name="__DdeLink__148676_413087774419721"/>
      <w:bookmarkStart w:id="1938" w:name="__DdeLink__148676_41308777441522721"/>
      <w:bookmarkStart w:id="1939" w:name="__DdeLink__148676_4130877744110721"/>
      <w:bookmarkStart w:id="1940" w:name="__DdeLink__148676_413087774411541321"/>
      <w:bookmarkStart w:id="1941" w:name="__DdeLink__148676_41308777441921321"/>
      <w:bookmarkStart w:id="1942" w:name="__DdeLink__148676_413087774411531321"/>
      <w:bookmarkStart w:id="1943" w:name="__DdeLink__148676_41308777441911321"/>
      <w:bookmarkStart w:id="1944" w:name="__DdeLink__148676_41308777441525321"/>
      <w:bookmarkStart w:id="1945" w:name="__DdeLink__148676_4130877744122321"/>
      <w:bookmarkStart w:id="1946" w:name="__DdeLink__148676_4130877744111313321"/>
      <w:bookmarkStart w:id="1947" w:name="__DdeLink__148676_4130877744111323321"/>
      <w:bookmarkStart w:id="1948" w:name="__DdeLink__148676_413087774411542321"/>
      <w:bookmarkStart w:id="1949" w:name="__DdeLink__148676_41308777441922321"/>
      <w:bookmarkStart w:id="1950" w:name="__DdeLink__148676_413087774411532321"/>
      <w:bookmarkStart w:id="1951" w:name="__DdeLink__148676_41308777441912321"/>
      <w:bookmarkStart w:id="1952" w:name="__DdeLink__148676_41308777441526321"/>
      <w:bookmarkStart w:id="1953" w:name="__DdeLink__148676_4130877744123321"/>
      <w:bookmarkStart w:id="1954" w:name="__DdeLink__148676_4130877744111314321"/>
      <w:bookmarkStart w:id="1955" w:name="__DdeLink__148676_4130877744111324321"/>
      <w:bookmarkStart w:id="1956" w:name="__DdeLink__148676_41308777441624441"/>
      <w:bookmarkStart w:id="1957" w:name="__DdeLink__148676_41308777441110441"/>
      <w:bookmarkStart w:id="1958" w:name="__DdeLink__148676_413087774415112441"/>
      <w:bookmarkStart w:id="1959" w:name="__DdeLink__148676_413087774415122441"/>
      <w:bookmarkStart w:id="1960" w:name="__DdeLink__148676_41308777441623441"/>
      <w:bookmarkStart w:id="1961" w:name="__DdeLink__148676_4130877744119441"/>
      <w:bookmarkStart w:id="1962" w:name="__DdeLink__148676_413087774415111441"/>
      <w:bookmarkStart w:id="1963" w:name="__DdeLink__148676_413087774415121441"/>
      <w:bookmarkStart w:id="1964" w:name="__DdeLink__148676_4130877744116841"/>
      <w:bookmarkStart w:id="1965" w:name="__DdeLink__148676_4130877744115841"/>
      <w:bookmarkStart w:id="1966" w:name="__DdeLink__148676_41308777441111241"/>
      <w:bookmarkStart w:id="1967" w:name="__DdeLink__148676_4130877744151041"/>
      <w:bookmarkStart w:id="1968" w:name="__DdeLink__148676_41308777441521641"/>
      <w:bookmarkStart w:id="1969" w:name="__DdeLink__148676_413087774419641"/>
      <w:bookmarkStart w:id="1970" w:name="__DdeLink__148676_41308777441522641"/>
      <w:bookmarkStart w:id="1971" w:name="__DdeLink__148676_4130877744110641"/>
      <w:bookmarkStart w:id="1972" w:name="__DdeLink__148676_413087774411541241"/>
      <w:bookmarkStart w:id="1973" w:name="__DdeLink__148676_41308777441921241"/>
      <w:bookmarkStart w:id="1974" w:name="__DdeLink__148676_413087774411531241"/>
      <w:bookmarkStart w:id="1975" w:name="__DdeLink__148676_41308777441911241"/>
      <w:bookmarkStart w:id="1976" w:name="__DdeLink__148676_41308777441525241"/>
      <w:bookmarkStart w:id="1977" w:name="__DdeLink__148676_4130877744122241"/>
      <w:bookmarkStart w:id="1978" w:name="__DdeLink__148676_4130877744111313241"/>
      <w:bookmarkStart w:id="1979" w:name="__DdeLink__148676_4130877744111323241"/>
      <w:bookmarkStart w:id="1980" w:name="__DdeLink__148676_413087774411542241"/>
      <w:bookmarkStart w:id="1981" w:name="__DdeLink__148676_41308777441922241"/>
      <w:bookmarkStart w:id="1982" w:name="__DdeLink__148676_413087774411532241"/>
      <w:bookmarkStart w:id="1983" w:name="__DdeLink__148676_41308777441912241"/>
      <w:bookmarkStart w:id="1984" w:name="__DdeLink__148676_41308777441526241"/>
      <w:bookmarkStart w:id="1985" w:name="__DdeLink__148676_4130877744123241"/>
      <w:bookmarkStart w:id="1986" w:name="__DdeLink__148676_4130877744111314241"/>
      <w:bookmarkStart w:id="1987" w:name="__DdeLink__148676_4130877744111324241"/>
      <w:bookmarkStart w:id="1988" w:name="__DdeLink__148676_41308777441624341"/>
      <w:bookmarkStart w:id="1989" w:name="__DdeLink__148676_41308777441110341"/>
      <w:bookmarkStart w:id="1990" w:name="__DdeLink__148676_413087774415112341"/>
      <w:bookmarkStart w:id="1991" w:name="__DdeLink__148676_413087774415122341"/>
      <w:bookmarkStart w:id="1992" w:name="__DdeLink__148676_41308777441623341"/>
      <w:bookmarkStart w:id="1993" w:name="__DdeLink__148676_4130877744119341"/>
      <w:bookmarkStart w:id="1994" w:name="__DdeLink__148676_413087774415111341"/>
      <w:bookmarkStart w:id="1995" w:name="__DdeLink__148676_413087774415121341"/>
      <w:bookmarkStart w:id="1996" w:name="__DdeLink__148676_4130877744116741"/>
      <w:bookmarkStart w:id="1997" w:name="__DdeLink__148676_4130877744115741"/>
      <w:bookmarkStart w:id="1998" w:name="__DdeLink__148676_41308777441111141"/>
      <w:bookmarkStart w:id="1999" w:name="__DdeLink__148676_413087774415941"/>
      <w:bookmarkStart w:id="2000" w:name="__DdeLink__148676_41308777441521541"/>
      <w:bookmarkStart w:id="2001" w:name="__DdeLink__148676_413087774419541"/>
      <w:bookmarkStart w:id="2002" w:name="__DdeLink__148676_41308777441522541"/>
      <w:bookmarkStart w:id="2003" w:name="__DdeLink__148676_4130877744110541"/>
      <w:bookmarkStart w:id="2004" w:name="__DdeLink__148676_413087774411541141"/>
      <w:bookmarkStart w:id="2005" w:name="__DdeLink__148676_41308777441921141"/>
      <w:bookmarkStart w:id="2006" w:name="__DdeLink__148676_413087774411531141"/>
      <w:bookmarkStart w:id="2007" w:name="__DdeLink__148676_41308777441911141"/>
      <w:bookmarkStart w:id="2008" w:name="__DdeLink__148676_41308777441525141"/>
      <w:bookmarkStart w:id="2009" w:name="__DdeLink__148676_4130877744122141"/>
      <w:bookmarkStart w:id="2010" w:name="__DdeLink__148676_4130877744111313141"/>
      <w:bookmarkStart w:id="2011" w:name="__DdeLink__148676_4130877744111323141"/>
      <w:bookmarkStart w:id="2012" w:name="__DdeLink__148676_413087774411542141"/>
      <w:bookmarkStart w:id="2013" w:name="__DdeLink__148676_41308777441922141"/>
      <w:bookmarkStart w:id="2014" w:name="__DdeLink__148676_413087774411532141"/>
      <w:bookmarkStart w:id="2015" w:name="__DdeLink__148676_41308777441912141"/>
      <w:bookmarkStart w:id="2016" w:name="__DdeLink__148676_41308777441526141"/>
      <w:bookmarkStart w:id="2017" w:name="__DdeLink__148676_4130877744123141"/>
      <w:bookmarkStart w:id="2018" w:name="__DdeLink__148676_4130877744111314141"/>
      <w:bookmarkStart w:id="2019" w:name="__DdeLink__148676_4130877744111324141"/>
      <w:bookmarkStart w:id="2020" w:name="__DdeLink__148676_4130877744116481"/>
      <w:bookmarkStart w:id="2021" w:name="__DdeLink__148676_4130877744115481"/>
      <w:bookmarkStart w:id="2022" w:name="__DdeLink__148676_4130877744111881"/>
      <w:bookmarkStart w:id="2023" w:name="__DdeLink__148676_413087774415681"/>
      <w:bookmarkStart w:id="2024" w:name="__DdeLink__148676_41308777441521281"/>
      <w:bookmarkStart w:id="2025" w:name="__DdeLink__148676_413087774419281"/>
      <w:bookmarkStart w:id="2026" w:name="__DdeLink__148676_41308777441522281"/>
      <w:bookmarkStart w:id="2027" w:name="__DdeLink__148676_4130877744110281"/>
      <w:bookmarkStart w:id="2028" w:name="__DdeLink__148676_4130877744116381"/>
      <w:bookmarkStart w:id="2029" w:name="__DdeLink__148676_4130877744115381"/>
      <w:bookmarkStart w:id="2030" w:name="__DdeLink__148676_4130877744111781"/>
      <w:bookmarkStart w:id="2031" w:name="__DdeLink__148676_413087774415581"/>
      <w:bookmarkStart w:id="2032" w:name="__DdeLink__148676_41308777441521181"/>
      <w:bookmarkStart w:id="2033" w:name="__DdeLink__148676_413087774419181"/>
      <w:bookmarkStart w:id="2034" w:name="__DdeLink__148676_41308777441522181"/>
      <w:bookmarkStart w:id="2035" w:name="__DdeLink__148676_4130877744110181"/>
      <w:bookmarkStart w:id="2036" w:name="__DdeLink__148676_41308777441114201"/>
      <w:bookmarkStart w:id="2037" w:name="__DdeLink__148676_4130877744152201"/>
      <w:bookmarkStart w:id="2038" w:name="__DdeLink__148676_41308777441113201"/>
      <w:bookmarkStart w:id="2039" w:name="__DdeLink__148676_4130877744151301"/>
      <w:bookmarkStart w:id="2040" w:name="__DdeLink__148676_4130877744112341"/>
      <w:bookmarkStart w:id="2041" w:name="__DdeLink__148676_41308777441291"/>
      <w:bookmarkStart w:id="2042" w:name="__DdeLink__148676_41308777441121141"/>
      <w:bookmarkStart w:id="2043" w:name="__DdeLink__148676_41308777441122141"/>
      <w:bookmarkStart w:id="2044" w:name="__DdeLink__148676_413087774411141111"/>
      <w:bookmarkStart w:id="2045" w:name="__DdeLink__148676_413087774411131111"/>
      <w:bookmarkStart w:id="2046" w:name="__DdeLink__148676_41308777441125101"/>
      <w:bookmarkStart w:id="2047" w:name="__DdeLink__148676_413087774411213101"/>
      <w:bookmarkStart w:id="2048" w:name="__DdeLink__148676_413087774411142101"/>
      <w:bookmarkStart w:id="2049" w:name="__DdeLink__148676_413087774411132101"/>
      <w:bookmarkStart w:id="2050" w:name="__DdeLink__148676_41308777441126101"/>
      <w:bookmarkStart w:id="2051" w:name="__DdeLink__148676_413087774411214101"/>
      <w:bookmarkStart w:id="2052" w:name="__DdeLink__148676_41308777441164161"/>
      <w:bookmarkStart w:id="2053" w:name="__DdeLink__148676_41308777441118161"/>
      <w:bookmarkStart w:id="2054" w:name="__DdeLink__148676_413087774415212161"/>
      <w:bookmarkStart w:id="2055" w:name="__DdeLink__148676_413087774415222161"/>
      <w:bookmarkStart w:id="2056" w:name="__DdeLink__148676_41308777441163161"/>
      <w:bookmarkStart w:id="2057" w:name="__DdeLink__148676_41308777441117161"/>
      <w:bookmarkStart w:id="2058" w:name="__DdeLink__148676_413087774415211161"/>
      <w:bookmarkStart w:id="2059" w:name="__DdeLink__148676_413087774415221161"/>
      <w:bookmarkStart w:id="2060" w:name="__DdeLink__148676_41308777441114561"/>
      <w:bookmarkStart w:id="2061" w:name="__DdeLink__148676_41308777441113561"/>
      <w:bookmarkStart w:id="2062" w:name="__DdeLink__148676_4130877744112961"/>
      <w:bookmarkStart w:id="2063" w:name="__DdeLink__148676_41308777441121761"/>
      <w:bookmarkStart w:id="2064" w:name="__DdeLink__148676_413087774411141361"/>
      <w:bookmarkStart w:id="2065" w:name="__DdeLink__148676_41308777441125361"/>
      <w:bookmarkStart w:id="2066" w:name="__DdeLink__148676_413087774411142361"/>
      <w:bookmarkStart w:id="2067" w:name="__DdeLink__148676_41308777441126361"/>
      <w:bookmarkStart w:id="2068" w:name="__DdeLink__148676_41308777441164261"/>
      <w:bookmarkStart w:id="2069" w:name="__DdeLink__148676_41308777441118261"/>
      <w:bookmarkStart w:id="2070" w:name="__DdeLink__148676_413087774415212261"/>
      <w:bookmarkStart w:id="2071" w:name="__DdeLink__148676_413087774415222261"/>
      <w:bookmarkStart w:id="2072" w:name="__DdeLink__148676_41308777441163261"/>
      <w:bookmarkStart w:id="2073" w:name="__DdeLink__148676_41308777441117261"/>
      <w:bookmarkStart w:id="2074" w:name="__DdeLink__148676_413087774415211261"/>
      <w:bookmarkStart w:id="2075" w:name="__DdeLink__148676_413087774415221261"/>
      <w:bookmarkStart w:id="2076" w:name="__DdeLink__148676_41308777441114661"/>
      <w:bookmarkStart w:id="2077" w:name="__DdeLink__148676_41308777441113661"/>
      <w:bookmarkStart w:id="2078" w:name="__DdeLink__148676_41308777441121061"/>
      <w:bookmarkStart w:id="2079" w:name="__DdeLink__148676_41308777441121861"/>
      <w:bookmarkStart w:id="2080" w:name="__DdeLink__148676_413087774411141461"/>
      <w:bookmarkStart w:id="2081" w:name="__DdeLink__148676_41308777441125461"/>
      <w:bookmarkStart w:id="2082" w:name="__DdeLink__148676_413087774411142461"/>
      <w:bookmarkStart w:id="2083" w:name="__DdeLink__148676_41308777441126461"/>
      <w:bookmarkStart w:id="2084" w:name="__DdeLink__148676_41308777441121446"/>
      <w:bookmarkStart w:id="2085" w:name="__DdeLink__148676_4130877744161442"/>
      <w:bookmarkStart w:id="2086" w:name="__DdeLink__148676_4130877744111042"/>
      <w:bookmarkStart w:id="2087" w:name="__DdeLink__148676_413087774416642"/>
      <w:bookmarkStart w:id="2088" w:name="__DdeLink__148676_41308777441511242"/>
      <w:bookmarkStart w:id="2089" w:name="__DdeLink__148676_413087774411223242"/>
      <w:bookmarkStart w:id="2090" w:name="__DdeLink__148676_41308777441512242"/>
      <w:bookmarkStart w:id="2091" w:name="__DdeLink__148676_413087774411224242"/>
      <w:bookmarkStart w:id="2092" w:name="__DdeLink__148676_4130877744162342"/>
      <w:bookmarkStart w:id="2093" w:name="__DdeLink__148676_4130877744161342"/>
      <w:bookmarkStart w:id="2094" w:name="__DdeLink__148676_413087774411942"/>
      <w:bookmarkStart w:id="2095" w:name="__DdeLink__148676_413087774416542"/>
      <w:bookmarkStart w:id="2096" w:name="__DdeLink__148676_41308777441511142"/>
      <w:bookmarkStart w:id="2097" w:name="__DdeLink__148676_413087774411223142"/>
      <w:bookmarkStart w:id="2098" w:name="__DdeLink__148676_41308777441512142"/>
      <w:bookmarkStart w:id="2099" w:name="__DdeLink__148676_413087774411224142"/>
      <w:bookmarkStart w:id="2100" w:name="__DdeLink__148676_413087774411682"/>
      <w:bookmarkStart w:id="2101" w:name="__DdeLink__148676_413087774416282"/>
      <w:bookmarkStart w:id="2102" w:name="__DdeLink__148676_413087774411582"/>
      <w:bookmarkStart w:id="2103" w:name="__DdeLink__148676_413087774416182"/>
      <w:bookmarkStart w:id="2104" w:name="__DdeLink__148676_4130877744111122"/>
      <w:bookmarkStart w:id="2105" w:name="__DdeLink__148676_413087774411322"/>
      <w:bookmarkStart w:id="2106" w:name="__DdeLink__148676_413087774415102"/>
      <w:bookmarkStart w:id="2107" w:name="__DdeLink__148676_413087774416102"/>
      <w:bookmarkStart w:id="2108" w:name="__DdeLink__148676_4130877744152162"/>
      <w:bookmarkStart w:id="2109" w:name="__DdeLink__148676_4130877744151162"/>
      <w:bookmarkStart w:id="2110" w:name="__DdeLink__148676_41308777441962"/>
      <w:bookmarkStart w:id="2111" w:name="__DdeLink__148676_41308777441122362"/>
      <w:bookmarkStart w:id="2112" w:name="__DdeLink__148676_4130877744152262"/>
      <w:bookmarkStart w:id="2113" w:name="__DdeLink__148676_4130877744151262"/>
      <w:bookmarkStart w:id="2114" w:name="__DdeLink__148676_413087774411062"/>
      <w:bookmarkStart w:id="2115" w:name="__DdeLink__148676_41308777441122462"/>
      <w:bookmarkStart w:id="2116" w:name="__DdeLink__148676_41308777441154122"/>
      <w:bookmarkStart w:id="2117" w:name="__DdeLink__148676_4130877744156122"/>
      <w:bookmarkStart w:id="2118" w:name="__DdeLink__148676_4130877744192122"/>
      <w:bookmarkStart w:id="2119" w:name="__DdeLink__148676_41308777441102122"/>
      <w:bookmarkStart w:id="2120" w:name="__DdeLink__148676_41308777441153122"/>
      <w:bookmarkStart w:id="2121" w:name="__DdeLink__148676_4130877744155122"/>
      <w:bookmarkStart w:id="2122" w:name="__DdeLink__148676_4130877744191122"/>
      <w:bookmarkStart w:id="2123" w:name="__DdeLink__148676_41308777441101122"/>
      <w:bookmarkStart w:id="2124" w:name="__DdeLink__148676_4130877744152522"/>
      <w:bookmarkStart w:id="2125" w:name="__DdeLink__148676_4130877744151522"/>
      <w:bookmarkStart w:id="2126" w:name="__DdeLink__148676_413087774412222"/>
      <w:bookmarkStart w:id="2127" w:name="__DdeLink__148676_41308777441122722"/>
      <w:bookmarkStart w:id="2128" w:name="__DdeLink__148676_413087774411131322"/>
      <w:bookmarkStart w:id="2129" w:name="__DdeLink__148676_413087774411213322"/>
      <w:bookmarkStart w:id="2130" w:name="__DdeLink__148676_413087774411132322"/>
      <w:bookmarkStart w:id="2131" w:name="__DdeLink__148676_413087774411214322"/>
      <w:bookmarkStart w:id="2132" w:name="__DdeLink__148676_41308777441154222"/>
      <w:bookmarkStart w:id="2133" w:name="__DdeLink__148676_4130877744156222"/>
      <w:bookmarkStart w:id="2134" w:name="__DdeLink__148676_4130877744192222"/>
      <w:bookmarkStart w:id="2135" w:name="__DdeLink__148676_41308777441102222"/>
      <w:bookmarkStart w:id="2136" w:name="__DdeLink__148676_41308777441153222"/>
      <w:bookmarkStart w:id="2137" w:name="__DdeLink__148676_4130877744155222"/>
      <w:bookmarkStart w:id="2138" w:name="__DdeLink__148676_4130877744191222"/>
      <w:bookmarkStart w:id="2139" w:name="__DdeLink__148676_41308777441101222"/>
      <w:bookmarkStart w:id="2140" w:name="__DdeLink__148676_4130877744152622"/>
      <w:bookmarkStart w:id="2141" w:name="__DdeLink__148676_4130877744151622"/>
      <w:bookmarkStart w:id="2142" w:name="__DdeLink__148676_413087774412322"/>
      <w:bookmarkStart w:id="2143" w:name="__DdeLink__148676_41308777441122822"/>
      <w:bookmarkStart w:id="2144" w:name="__DdeLink__148676_413087774411131422"/>
      <w:bookmarkStart w:id="2145" w:name="__DdeLink__148676_413087774411213422"/>
      <w:bookmarkStart w:id="2146" w:name="__DdeLink__148676_413087774411132422"/>
      <w:bookmarkStart w:id="2147" w:name="__DdeLink__148676_413087774411214422"/>
      <w:bookmarkStart w:id="2148" w:name="__DdeLink__148676_4130877744162432"/>
      <w:bookmarkStart w:id="2149" w:name="__DdeLink__148676_4130877744161432"/>
      <w:bookmarkStart w:id="2150" w:name="__DdeLink__148676_4130877744111032"/>
      <w:bookmarkStart w:id="2151" w:name="__DdeLink__148676_413087774416632"/>
      <w:bookmarkStart w:id="2152" w:name="__DdeLink__148676_41308777441511232"/>
      <w:bookmarkStart w:id="2153" w:name="__DdeLink__148676_413087774411223232"/>
      <w:bookmarkStart w:id="2154" w:name="__DdeLink__148676_41308777441512232"/>
      <w:bookmarkStart w:id="2155" w:name="__DdeLink__148676_413087774411224232"/>
      <w:bookmarkStart w:id="2156" w:name="__DdeLink__148676_4130877744162332"/>
      <w:bookmarkStart w:id="2157" w:name="__DdeLink__148676_4130877744161332"/>
      <w:bookmarkStart w:id="2158" w:name="__DdeLink__148676_413087774411932"/>
      <w:bookmarkStart w:id="2159" w:name="__DdeLink__148676_413087774416532"/>
      <w:bookmarkStart w:id="2160" w:name="__DdeLink__148676_41308777441511132"/>
      <w:bookmarkStart w:id="2161" w:name="__DdeLink__148676_413087774411223132"/>
      <w:bookmarkStart w:id="2162" w:name="__DdeLink__148676_41308777441512132"/>
      <w:bookmarkStart w:id="2163" w:name="__DdeLink__148676_413087774411224132"/>
      <w:bookmarkStart w:id="2164" w:name="__DdeLink__148676_413087774411672"/>
      <w:bookmarkStart w:id="2165" w:name="__DdeLink__148676_413087774416272"/>
      <w:bookmarkStart w:id="2166" w:name="__DdeLink__148676_413087774411572"/>
      <w:bookmarkStart w:id="2167" w:name="__DdeLink__148676_413087774416172"/>
      <w:bookmarkStart w:id="2168" w:name="__DdeLink__148676_4130877744111112"/>
      <w:bookmarkStart w:id="2169" w:name="__DdeLink__148676_413087774411312"/>
      <w:bookmarkStart w:id="2170" w:name="__DdeLink__148676_41308777441592"/>
      <w:bookmarkStart w:id="2171" w:name="__DdeLink__148676_41308777441692"/>
      <w:bookmarkStart w:id="2172" w:name="__DdeLink__148676_4130877744152152"/>
      <w:bookmarkStart w:id="2173" w:name="__DdeLink__148676_4130877744151152"/>
      <w:bookmarkStart w:id="2174" w:name="__DdeLink__148676_41308777441952"/>
      <w:bookmarkStart w:id="2175" w:name="__DdeLink__148676_41308777441122352"/>
      <w:bookmarkStart w:id="2176" w:name="__DdeLink__148676_4130877744152252"/>
      <w:bookmarkStart w:id="2177" w:name="__DdeLink__148676_4130877744151252"/>
      <w:bookmarkStart w:id="2178" w:name="__DdeLink__148676_413087774411052"/>
      <w:bookmarkStart w:id="2179" w:name="__DdeLink__148676_41308777441122452"/>
      <w:bookmarkStart w:id="2180" w:name="__DdeLink__148676_41308777441154112"/>
      <w:bookmarkStart w:id="2181" w:name="__DdeLink__148676_4130877744156112"/>
      <w:bookmarkStart w:id="2182" w:name="__DdeLink__148676_4130877744192112"/>
      <w:bookmarkStart w:id="2183" w:name="__DdeLink__148676_41308777441102112"/>
      <w:bookmarkStart w:id="2184" w:name="__DdeLink__148676_41308777441153112"/>
      <w:bookmarkStart w:id="2185" w:name="__DdeLink__148676_4130877744155112"/>
      <w:bookmarkStart w:id="2186" w:name="__DdeLink__148676_4130877744191112"/>
      <w:bookmarkStart w:id="2187" w:name="__DdeLink__148676_41308777441101112"/>
      <w:bookmarkStart w:id="2188" w:name="__DdeLink__148676_4130877744152512"/>
      <w:bookmarkStart w:id="2189" w:name="__DdeLink__148676_4130877744151512"/>
      <w:bookmarkStart w:id="2190" w:name="__DdeLink__148676_413087774412212"/>
      <w:bookmarkStart w:id="2191" w:name="__DdeLink__148676_41308777441122712"/>
      <w:bookmarkStart w:id="2192" w:name="__DdeLink__148676_413087774411131312"/>
      <w:bookmarkStart w:id="2193" w:name="__DdeLink__148676_413087774411213312"/>
      <w:bookmarkStart w:id="2194" w:name="__DdeLink__148676_413087774411132312"/>
      <w:bookmarkStart w:id="2195" w:name="__DdeLink__148676_413087774411214312"/>
      <w:bookmarkStart w:id="2196" w:name="__DdeLink__148676_41308777441154212"/>
      <w:bookmarkStart w:id="2197" w:name="__DdeLink__148676_4130877744156212"/>
      <w:bookmarkStart w:id="2198" w:name="__DdeLink__148676_4130877744192212"/>
      <w:bookmarkStart w:id="2199" w:name="__DdeLink__148676_41308777441102212"/>
      <w:bookmarkStart w:id="2200" w:name="__DdeLink__148676_41308777441153212"/>
      <w:bookmarkStart w:id="2201" w:name="__DdeLink__148676_4130877744155212"/>
      <w:bookmarkStart w:id="2202" w:name="__DdeLink__148676_4130877744191212"/>
      <w:bookmarkStart w:id="2203" w:name="__DdeLink__148676_41308777441101212"/>
      <w:bookmarkStart w:id="2204" w:name="__DdeLink__148676_4130877744152612"/>
      <w:bookmarkStart w:id="2205" w:name="__DdeLink__148676_4130877744151612"/>
      <w:bookmarkStart w:id="2206" w:name="__DdeLink__148676_413087774412312"/>
      <w:bookmarkStart w:id="2207" w:name="__DdeLink__148676_41308777441122812"/>
      <w:bookmarkStart w:id="2208" w:name="__DdeLink__148676_413087774411131412"/>
      <w:bookmarkStart w:id="2209" w:name="__DdeLink__148676_413087774411213412"/>
      <w:bookmarkStart w:id="2210" w:name="__DdeLink__148676_413087774411132412"/>
      <w:bookmarkStart w:id="2211" w:name="__DdeLink__148676_413087774411214412"/>
      <w:bookmarkStart w:id="2212" w:name="__DdeLink__148676_413087774411646"/>
      <w:bookmarkStart w:id="2213" w:name="__DdeLink__148676_413087774416246"/>
      <w:bookmarkStart w:id="2214" w:name="__DdeLink__148676_413087774411546"/>
      <w:bookmarkStart w:id="2215" w:name="__DdeLink__148676_413087774416146"/>
      <w:bookmarkStart w:id="2216" w:name="__DdeLink__148676_413087774411186"/>
      <w:bookmarkStart w:id="2217" w:name="__DdeLink__148676_413087774411106"/>
      <w:bookmarkStart w:id="2218" w:name="__DdeLink__148676_41308777441566"/>
      <w:bookmarkStart w:id="2219" w:name="__DdeLink__148676_41308777441666"/>
      <w:bookmarkStart w:id="2220" w:name="__DdeLink__148676_4130877744152126"/>
      <w:bookmarkStart w:id="2221" w:name="__DdeLink__148676_4130877744151126"/>
      <w:bookmarkStart w:id="2222" w:name="__DdeLink__148676_41308777441926"/>
      <w:bookmarkStart w:id="2223" w:name="__DdeLink__148676_41308777441122326"/>
      <w:bookmarkStart w:id="2224" w:name="__DdeLink__148676_4130877744152226"/>
      <w:bookmarkStart w:id="2225" w:name="__DdeLink__148676_4130877744151226"/>
      <w:bookmarkStart w:id="2226" w:name="__DdeLink__148676_413087774411026"/>
      <w:bookmarkStart w:id="2227" w:name="__DdeLink__148676_41308777441122426"/>
      <w:bookmarkStart w:id="2228" w:name="__DdeLink__148676_413087774411636"/>
      <w:bookmarkStart w:id="2229" w:name="__DdeLink__148676_413087774416236"/>
      <w:bookmarkStart w:id="2230" w:name="__DdeLink__148676_413087774411536"/>
      <w:bookmarkStart w:id="2231" w:name="__DdeLink__148676_413087774416136"/>
      <w:bookmarkStart w:id="2232" w:name="__DdeLink__148676_413087774411176"/>
      <w:bookmarkStart w:id="2233" w:name="__DdeLink__148676_41308777441196"/>
      <w:bookmarkStart w:id="2234" w:name="__DdeLink__148676_41308777441556"/>
      <w:bookmarkStart w:id="2235" w:name="__DdeLink__148676_41308777441656"/>
      <w:bookmarkStart w:id="2236" w:name="__DdeLink__148676_4130877744152116"/>
      <w:bookmarkStart w:id="2237" w:name="__DdeLink__148676_4130877744151116"/>
      <w:bookmarkStart w:id="2238" w:name="__DdeLink__148676_41308777441916"/>
      <w:bookmarkStart w:id="2239" w:name="__DdeLink__148676_41308777441122316"/>
      <w:bookmarkStart w:id="2240" w:name="__DdeLink__148676_4130877744152216"/>
      <w:bookmarkStart w:id="2241" w:name="__DdeLink__148676_4130877744151216"/>
      <w:bookmarkStart w:id="2242" w:name="__DdeLink__148676_413087774411016"/>
      <w:bookmarkStart w:id="2243" w:name="__DdeLink__148676_41308777441122416"/>
      <w:bookmarkStart w:id="2244" w:name="__DdeLink__148676_4130877744111410"/>
      <w:bookmarkStart w:id="2245" w:name="__DdeLink__148676_413087774411610"/>
      <w:bookmarkStart w:id="2246" w:name="__DdeLink__148676_413087774415210"/>
      <w:bookmarkStart w:id="2247" w:name="__DdeLink__148676_413087774416210"/>
      <w:bookmarkStart w:id="2248" w:name="__DdeLink__148676_4130877744111310"/>
      <w:bookmarkStart w:id="2249" w:name="__DdeLink__148676_413087774411510"/>
      <w:bookmarkStart w:id="2250" w:name="__DdeLink__148676_413087774415119"/>
      <w:bookmarkStart w:id="2251" w:name="__DdeLink__148676_413087774416111"/>
      <w:bookmarkStart w:id="2252" w:name="__DdeLink__148676_413087774411232"/>
      <w:bookmarkStart w:id="2253" w:name="__DdeLink__148676_413087774411114"/>
      <w:bookmarkStart w:id="2254" w:name="__DdeLink__148676_4130877744127"/>
      <w:bookmarkStart w:id="2255" w:name="__DdeLink__148676_41308777441134"/>
      <w:bookmarkStart w:id="2256" w:name="__DdeLink__148676_4130877744112112"/>
      <w:bookmarkStart w:id="2257" w:name="__DdeLink__148676_41308777441520"/>
      <w:bookmarkStart w:id="2258" w:name="__DdeLink__148676_4130877744112212"/>
      <w:bookmarkStart w:id="2259" w:name="__DdeLink__148676_41308777441620"/>
      <w:bookmarkStart w:id="2260" w:name="__DdeLink__148676_4130877744111418"/>
      <w:bookmarkStart w:id="2261" w:name="__DdeLink__148676_413087774415218"/>
      <w:bookmarkStart w:id="2262" w:name="__DdeLink__148676_4130877744111318"/>
      <w:bookmarkStart w:id="2263" w:name="__DdeLink__148676_413087774415118"/>
      <w:bookmarkStart w:id="2264" w:name="__DdeLink__148676_413087774411258"/>
      <w:bookmarkStart w:id="2265" w:name="__DdeLink__148676_4130877744198"/>
      <w:bookmarkStart w:id="2266" w:name="__DdeLink__148676_4130877744112138"/>
      <w:bookmarkStart w:id="2267" w:name="__DdeLink__148676_4130877744112238"/>
      <w:bookmarkStart w:id="2268" w:name="__DdeLink__148676_4130877744111428"/>
      <w:bookmarkStart w:id="2269" w:name="__DdeLink__148676_413087774415228"/>
      <w:bookmarkStart w:id="2270" w:name="__DdeLink__148676_4130877744111328"/>
      <w:bookmarkStart w:id="2271" w:name="__DdeLink__148676_413087774415128"/>
      <w:bookmarkStart w:id="2272" w:name="__DdeLink__148676_413087774411268"/>
      <w:bookmarkStart w:id="2273" w:name="__DdeLink__148676_41308777441108"/>
      <w:bookmarkStart w:id="2274" w:name="__DdeLink__148676_4130877744112148"/>
      <w:bookmarkStart w:id="2275" w:name="__DdeLink__148676_4130877744112248"/>
      <w:bookmarkStart w:id="2276" w:name="__DdeLink__148676_4130877744116414"/>
      <w:bookmarkStart w:id="2277" w:name="__DdeLink__148676_4130877744115414"/>
      <w:bookmarkStart w:id="2278" w:name="__DdeLink__148676_4130877744111814"/>
      <w:bookmarkStart w:id="2279" w:name="__DdeLink__148676_413087774415614"/>
      <w:bookmarkStart w:id="2280" w:name="__DdeLink__148676_41308777441521214"/>
      <w:bookmarkStart w:id="2281" w:name="__DdeLink__148676_413087774419214"/>
      <w:bookmarkStart w:id="2282" w:name="__DdeLink__148676_41308777441522214"/>
      <w:bookmarkStart w:id="2283" w:name="__DdeLink__148676_4130877744110214"/>
      <w:bookmarkStart w:id="2284" w:name="__DdeLink__148676_4130877744116314"/>
      <w:bookmarkStart w:id="2285" w:name="__DdeLink__148676_4130877744115314"/>
      <w:bookmarkStart w:id="2286" w:name="__DdeLink__148676_4130877744111714"/>
      <w:bookmarkStart w:id="2287" w:name="__DdeLink__148676_413087774415514"/>
      <w:bookmarkStart w:id="2288" w:name="__DdeLink__148676_41308777441521114"/>
      <w:bookmarkStart w:id="2289" w:name="__DdeLink__148676_413087774419114"/>
      <w:bookmarkStart w:id="2290" w:name="__DdeLink__148676_41308777441522114"/>
      <w:bookmarkStart w:id="2291" w:name="__DdeLink__148676_4130877744110114"/>
      <w:bookmarkStart w:id="2292" w:name="__DdeLink__148676_4130877744111454"/>
      <w:bookmarkStart w:id="2293" w:name="__DdeLink__148676_413087774415254"/>
      <w:bookmarkStart w:id="2294" w:name="__DdeLink__148676_4130877744111354"/>
      <w:bookmarkStart w:id="2295" w:name="__DdeLink__148676_413087774415154"/>
      <w:bookmarkStart w:id="2296" w:name="__DdeLink__148676_413087774411294"/>
      <w:bookmarkStart w:id="2297" w:name="__DdeLink__148676_41308777441224"/>
      <w:bookmarkStart w:id="2298" w:name="__DdeLink__148676_4130877744112174"/>
      <w:bookmarkStart w:id="2299" w:name="__DdeLink__148676_4130877744112274"/>
      <w:bookmarkStart w:id="2300" w:name="__DdeLink__148676_41308777441114134"/>
      <w:bookmarkStart w:id="2301" w:name="__DdeLink__148676_41308777441113134"/>
      <w:bookmarkStart w:id="2302" w:name="__DdeLink__148676_4130877744112534"/>
      <w:bookmarkStart w:id="2303" w:name="__DdeLink__148676_41308777441121334"/>
      <w:bookmarkStart w:id="2304" w:name="__DdeLink__148676_41308777441114234"/>
      <w:bookmarkStart w:id="2305" w:name="__DdeLink__148676_41308777441113234"/>
      <w:bookmarkStart w:id="2306" w:name="__DdeLink__148676_4130877744112634"/>
      <w:bookmarkStart w:id="2307" w:name="__DdeLink__148676_41308777441121434"/>
      <w:bookmarkStart w:id="2308" w:name="__DdeLink__148676_4130877744116424"/>
      <w:bookmarkStart w:id="2309" w:name="__DdeLink__148676_4130877744115424"/>
      <w:bookmarkStart w:id="2310" w:name="__DdeLink__148676_4130877744111824"/>
      <w:bookmarkStart w:id="2311" w:name="__DdeLink__148676_413087774415624"/>
      <w:bookmarkStart w:id="2312" w:name="__DdeLink__148676_41308777441521224"/>
      <w:bookmarkStart w:id="2313" w:name="__DdeLink__148676_413087774419224"/>
      <w:bookmarkStart w:id="2314" w:name="__DdeLink__148676_41308777441522224"/>
      <w:bookmarkStart w:id="2315" w:name="__DdeLink__148676_4130877744110224"/>
      <w:bookmarkStart w:id="2316" w:name="__DdeLink__148676_4130877744116324"/>
      <w:bookmarkStart w:id="2317" w:name="__DdeLink__148676_4130877744115324"/>
      <w:bookmarkStart w:id="2318" w:name="__DdeLink__148676_4130877744111724"/>
      <w:bookmarkStart w:id="2319" w:name="__DdeLink__148676_413087774415524"/>
      <w:bookmarkStart w:id="2320" w:name="__DdeLink__148676_41308777441521124"/>
      <w:bookmarkStart w:id="2321" w:name="__DdeLink__148676_413087774419124"/>
      <w:bookmarkStart w:id="2322" w:name="__DdeLink__148676_41308777441522124"/>
      <w:bookmarkStart w:id="2323" w:name="__DdeLink__148676_4130877744110124"/>
      <w:bookmarkStart w:id="2324" w:name="__DdeLink__148676_4130877744111464"/>
      <w:bookmarkStart w:id="2325" w:name="__DdeLink__148676_413087774415264"/>
      <w:bookmarkStart w:id="2326" w:name="__DdeLink__148676_4130877744111364"/>
      <w:bookmarkStart w:id="2327" w:name="__DdeLink__148676_413087774415164"/>
      <w:bookmarkStart w:id="2328" w:name="__DdeLink__148676_4130877744112104"/>
      <w:bookmarkStart w:id="2329" w:name="__DdeLink__148676_41308777441234"/>
      <w:bookmarkStart w:id="2330" w:name="__DdeLink__148676_4130877744112184"/>
      <w:bookmarkStart w:id="2331" w:name="__DdeLink__148676_4130877744112284"/>
      <w:bookmarkStart w:id="2332" w:name="__DdeLink__148676_41308777441114144"/>
      <w:bookmarkStart w:id="2333" w:name="__DdeLink__148676_41308777441113144"/>
      <w:bookmarkStart w:id="2334" w:name="__DdeLink__148676_4130877744112544"/>
      <w:bookmarkStart w:id="2335" w:name="__DdeLink__148676_41308777441121344"/>
      <w:bookmarkStart w:id="2336" w:name="__DdeLink__148676_41308777441114244"/>
      <w:bookmarkStart w:id="2337" w:name="__DdeLink__148676_41308777441113244"/>
      <w:bookmarkStart w:id="2338" w:name="__DdeLink__148676_4130877744112644"/>
      <w:bookmarkStart w:id="2339" w:name="__DdeLink__148676_41308777441121444"/>
      <w:bookmarkStart w:id="2340" w:name="__DdeLink__148676_4130877744162441"/>
      <w:bookmarkStart w:id="2341" w:name="__DdeLink__148676_4130877744161441"/>
      <w:bookmarkStart w:id="2342" w:name="__DdeLink__148676_4130877744111041"/>
      <w:bookmarkStart w:id="2343" w:name="__DdeLink__148676_413087774416641"/>
      <w:bookmarkStart w:id="2344" w:name="__DdeLink__148676_41308777441511241"/>
      <w:bookmarkStart w:id="2345" w:name="__DdeLink__148676_413087774411223241"/>
      <w:bookmarkStart w:id="2346" w:name="__DdeLink__148676_41308777441512241"/>
      <w:bookmarkStart w:id="2347" w:name="__DdeLink__148676_413087774411224241"/>
      <w:bookmarkStart w:id="2348" w:name="__DdeLink__148676_4130877744162341"/>
      <w:bookmarkStart w:id="2349" w:name="__DdeLink__148676_4130877744161341"/>
      <w:bookmarkStart w:id="2350" w:name="__DdeLink__148676_413087774411941"/>
      <w:bookmarkStart w:id="2351" w:name="__DdeLink__148676_413087774416541"/>
      <w:bookmarkStart w:id="2352" w:name="__DdeLink__148676_41308777441511141"/>
      <w:bookmarkStart w:id="2353" w:name="__DdeLink__148676_413087774411223141"/>
      <w:bookmarkStart w:id="2354" w:name="__DdeLink__148676_41308777441512141"/>
      <w:bookmarkStart w:id="2355" w:name="__DdeLink__148676_413087774411224141"/>
      <w:bookmarkStart w:id="2356" w:name="__DdeLink__148676_413087774411681"/>
      <w:bookmarkStart w:id="2357" w:name="__DdeLink__148676_413087774416281"/>
      <w:bookmarkStart w:id="2358" w:name="__DdeLink__148676_413087774411581"/>
      <w:bookmarkStart w:id="2359" w:name="__DdeLink__148676_413087774416181"/>
      <w:bookmarkStart w:id="2360" w:name="__DdeLink__148676_4130877744111121"/>
      <w:bookmarkStart w:id="2361" w:name="__DdeLink__148676_413087774411321"/>
      <w:bookmarkStart w:id="2362" w:name="__DdeLink__148676_413087774415101"/>
      <w:bookmarkStart w:id="2363" w:name="__DdeLink__148676_413087774416101"/>
      <w:bookmarkStart w:id="2364" w:name="__DdeLink__148676_4130877744152161"/>
      <w:bookmarkStart w:id="2365" w:name="__DdeLink__148676_4130877744151161"/>
      <w:bookmarkStart w:id="2366" w:name="__DdeLink__148676_41308777441961"/>
      <w:bookmarkStart w:id="2367" w:name="__DdeLink__148676_41308777441122361"/>
      <w:bookmarkStart w:id="2368" w:name="__DdeLink__148676_4130877744152261"/>
      <w:bookmarkStart w:id="2369" w:name="__DdeLink__148676_4130877744151261"/>
      <w:bookmarkStart w:id="2370" w:name="__DdeLink__148676_413087774411061"/>
      <w:bookmarkStart w:id="2371" w:name="__DdeLink__148676_41308777441122461"/>
      <w:bookmarkStart w:id="2372" w:name="__DdeLink__148676_41308777441154121"/>
      <w:bookmarkStart w:id="2373" w:name="__DdeLink__148676_4130877744156121"/>
      <w:bookmarkStart w:id="2374" w:name="__DdeLink__148676_4130877744192121"/>
      <w:bookmarkStart w:id="2375" w:name="__DdeLink__148676_41308777441102121"/>
      <w:bookmarkStart w:id="2376" w:name="__DdeLink__148676_41308777441153121"/>
      <w:bookmarkStart w:id="2377" w:name="__DdeLink__148676_4130877744155121"/>
      <w:bookmarkStart w:id="2378" w:name="__DdeLink__148676_4130877744191121"/>
      <w:bookmarkStart w:id="2379" w:name="__DdeLink__148676_41308777441101121"/>
      <w:bookmarkStart w:id="2380" w:name="__DdeLink__148676_4130877744152521"/>
      <w:bookmarkStart w:id="2381" w:name="__DdeLink__148676_4130877744151521"/>
      <w:bookmarkStart w:id="2382" w:name="__DdeLink__148676_413087774412221"/>
      <w:bookmarkStart w:id="2383" w:name="__DdeLink__148676_41308777441122721"/>
      <w:bookmarkStart w:id="2384" w:name="__DdeLink__148676_413087774411131321"/>
      <w:bookmarkStart w:id="2385" w:name="__DdeLink__148676_413087774411213321"/>
      <w:bookmarkStart w:id="2386" w:name="__DdeLink__148676_413087774411132321"/>
      <w:bookmarkStart w:id="2387" w:name="__DdeLink__148676_413087774411214321"/>
      <w:bookmarkStart w:id="2388" w:name="__DdeLink__148676_41308777441154221"/>
      <w:bookmarkStart w:id="2389" w:name="__DdeLink__148676_4130877744156221"/>
      <w:bookmarkStart w:id="2390" w:name="__DdeLink__148676_4130877744192221"/>
      <w:bookmarkStart w:id="2391" w:name="__DdeLink__148676_41308777441102221"/>
      <w:bookmarkStart w:id="2392" w:name="__DdeLink__148676_41308777441153221"/>
      <w:bookmarkStart w:id="2393" w:name="__DdeLink__148676_4130877744155221"/>
      <w:bookmarkStart w:id="2394" w:name="__DdeLink__148676_4130877744191221"/>
      <w:bookmarkStart w:id="2395" w:name="__DdeLink__148676_41308777441101221"/>
      <w:bookmarkStart w:id="2396" w:name="__DdeLink__148676_4130877744152621"/>
      <w:bookmarkStart w:id="2397" w:name="__DdeLink__148676_4130877744151621"/>
      <w:bookmarkStart w:id="2398" w:name="__DdeLink__148676_413087774412321"/>
      <w:bookmarkStart w:id="2399" w:name="__DdeLink__148676_41308777441122821"/>
      <w:bookmarkStart w:id="2400" w:name="__DdeLink__148676_413087774411131421"/>
      <w:bookmarkStart w:id="2401" w:name="__DdeLink__148676_413087774411213421"/>
      <w:bookmarkStart w:id="2402" w:name="__DdeLink__148676_413087774411132421"/>
      <w:bookmarkStart w:id="2403" w:name="__DdeLink__148676_413087774411214421"/>
      <w:bookmarkStart w:id="2404" w:name="__DdeLink__148676_4130877744162431"/>
      <w:bookmarkStart w:id="2405" w:name="__DdeLink__148676_4130877744161431"/>
      <w:bookmarkStart w:id="2406" w:name="__DdeLink__148676_4130877744111031"/>
      <w:bookmarkStart w:id="2407" w:name="__DdeLink__148676_413087774416631"/>
      <w:bookmarkStart w:id="2408" w:name="__DdeLink__148676_41308777441511231"/>
      <w:bookmarkStart w:id="2409" w:name="__DdeLink__148676_413087774411223231"/>
      <w:bookmarkStart w:id="2410" w:name="__DdeLink__148676_41308777441512231"/>
      <w:bookmarkStart w:id="2411" w:name="__DdeLink__148676_413087774411224231"/>
      <w:bookmarkStart w:id="2412" w:name="__DdeLink__148676_4130877744162331"/>
      <w:bookmarkStart w:id="2413" w:name="__DdeLink__148676_4130877744161331"/>
      <w:bookmarkStart w:id="2414" w:name="__DdeLink__148676_413087774411931"/>
      <w:bookmarkStart w:id="2415" w:name="__DdeLink__148676_413087774416531"/>
      <w:bookmarkStart w:id="2416" w:name="__DdeLink__148676_41308777441511131"/>
      <w:bookmarkStart w:id="2417" w:name="__DdeLink__148676_413087774411223131"/>
      <w:bookmarkStart w:id="2418" w:name="__DdeLink__148676_41308777441512131"/>
      <w:bookmarkStart w:id="2419" w:name="__DdeLink__148676_413087774411224131"/>
      <w:bookmarkStart w:id="2420" w:name="__DdeLink__148676_413087774411671"/>
      <w:bookmarkStart w:id="2421" w:name="__DdeLink__148676_413087774416271"/>
      <w:bookmarkStart w:id="2422" w:name="__DdeLink__148676_413087774411571"/>
      <w:bookmarkStart w:id="2423" w:name="__DdeLink__148676_413087774416171"/>
      <w:bookmarkStart w:id="2424" w:name="__DdeLink__148676_4130877744111111"/>
      <w:bookmarkStart w:id="2425" w:name="__DdeLink__148676_413087774411311"/>
      <w:bookmarkStart w:id="2426" w:name="__DdeLink__148676_41308777441591"/>
      <w:bookmarkStart w:id="2427" w:name="__DdeLink__148676_41308777441691"/>
      <w:bookmarkStart w:id="2428" w:name="__DdeLink__148676_4130877744152151"/>
      <w:bookmarkStart w:id="2429" w:name="__DdeLink__148676_4130877744151151"/>
      <w:bookmarkStart w:id="2430" w:name="__DdeLink__148676_41308777441951"/>
      <w:bookmarkStart w:id="2431" w:name="__DdeLink__148676_41308777441122351"/>
      <w:bookmarkStart w:id="2432" w:name="__DdeLink__148676_4130877744152251"/>
      <w:bookmarkStart w:id="2433" w:name="__DdeLink__148676_4130877744151251"/>
      <w:bookmarkStart w:id="2434" w:name="__DdeLink__148676_413087774411051"/>
      <w:bookmarkStart w:id="2435" w:name="__DdeLink__148676_41308777441122451"/>
      <w:bookmarkStart w:id="2436" w:name="__DdeLink__148676_41308777441154111"/>
      <w:bookmarkStart w:id="2437" w:name="__DdeLink__148676_4130877744156111"/>
      <w:bookmarkStart w:id="2438" w:name="__DdeLink__148676_4130877744192111"/>
      <w:bookmarkStart w:id="2439" w:name="__DdeLink__148676_41308777441102111"/>
      <w:bookmarkStart w:id="2440" w:name="__DdeLink__148676_41308777441153111"/>
      <w:bookmarkStart w:id="2441" w:name="__DdeLink__148676_4130877744155111"/>
      <w:bookmarkStart w:id="2442" w:name="__DdeLink__148676_4130877744191111"/>
      <w:bookmarkStart w:id="2443" w:name="__DdeLink__148676_41308777441101111"/>
      <w:bookmarkStart w:id="2444" w:name="__DdeLink__148676_4130877744152511"/>
      <w:bookmarkStart w:id="2445" w:name="__DdeLink__148676_4130877744151511"/>
      <w:bookmarkStart w:id="2446" w:name="__DdeLink__148676_413087774412211"/>
      <w:bookmarkStart w:id="2447" w:name="__DdeLink__148676_41308777441122711"/>
      <w:bookmarkStart w:id="2448" w:name="__DdeLink__148676_413087774411131311"/>
      <w:bookmarkStart w:id="2449" w:name="__DdeLink__148676_413087774411213311"/>
      <w:bookmarkStart w:id="2450" w:name="__DdeLink__148676_413087774411132311"/>
      <w:bookmarkStart w:id="2451" w:name="__DdeLink__148676_413087774411214311"/>
      <w:bookmarkStart w:id="2452" w:name="__DdeLink__148676_41308777441154211"/>
      <w:bookmarkStart w:id="2453" w:name="__DdeLink__148676_4130877744156211"/>
      <w:bookmarkStart w:id="2454" w:name="__DdeLink__148676_4130877744192211"/>
      <w:bookmarkStart w:id="2455" w:name="__DdeLink__148676_41308777441102211"/>
      <w:bookmarkStart w:id="2456" w:name="__DdeLink__148676_41308777441153211"/>
      <w:bookmarkStart w:id="2457" w:name="__DdeLink__148676_4130877744155211"/>
      <w:bookmarkStart w:id="2458" w:name="__DdeLink__148676_4130877744191211"/>
      <w:bookmarkStart w:id="2459" w:name="__DdeLink__148676_41308777441101211"/>
      <w:bookmarkStart w:id="2460" w:name="__DdeLink__148676_4130877744152611"/>
      <w:bookmarkStart w:id="2461" w:name="__DdeLink__148676_4130877744151611"/>
      <w:bookmarkStart w:id="2462" w:name="__DdeLink__148676_413087774412311"/>
      <w:bookmarkStart w:id="2463" w:name="__DdeLink__148676_41308777441122811"/>
      <w:bookmarkStart w:id="2464" w:name="__DdeLink__148676_413087774411131411"/>
      <w:bookmarkStart w:id="2465" w:name="__DdeLink__148676_413087774411213411"/>
      <w:bookmarkStart w:id="2466" w:name="__DdeLink__148676_413087774411132411"/>
      <w:bookmarkStart w:id="2467" w:name="__DdeLink__148676_413087774411214411"/>
      <w:bookmarkStart w:id="2468" w:name="__DdeLink__148676_413087774411645"/>
      <w:bookmarkStart w:id="2469" w:name="__DdeLink__148676_413087774416245"/>
      <w:bookmarkStart w:id="2470" w:name="__DdeLink__148676_413087774411545"/>
      <w:bookmarkStart w:id="2471" w:name="__DdeLink__148676_413087774416145"/>
      <w:bookmarkStart w:id="2472" w:name="__DdeLink__148676_413087774411185"/>
      <w:bookmarkStart w:id="2473" w:name="__DdeLink__148676_413087774411105"/>
      <w:bookmarkStart w:id="2474" w:name="__DdeLink__148676_41308777441565"/>
      <w:bookmarkStart w:id="2475" w:name="__DdeLink__148676_41308777441665"/>
      <w:bookmarkStart w:id="2476" w:name="__DdeLink__148676_4130877744152125"/>
      <w:bookmarkStart w:id="2477" w:name="__DdeLink__148676_4130877744151125"/>
      <w:bookmarkStart w:id="2478" w:name="__DdeLink__148676_41308777441925"/>
      <w:bookmarkStart w:id="2479" w:name="__DdeLink__148676_41308777441122325"/>
      <w:bookmarkStart w:id="2480" w:name="__DdeLink__148676_4130877744152225"/>
      <w:bookmarkStart w:id="2481" w:name="__DdeLink__148676_4130877744151225"/>
      <w:bookmarkStart w:id="2482" w:name="__DdeLink__148676_413087774411025"/>
      <w:bookmarkStart w:id="2483" w:name="__DdeLink__148676_41308777441122425"/>
      <w:bookmarkStart w:id="2484" w:name="__DdeLink__148676_413087774411635"/>
      <w:bookmarkStart w:id="2485" w:name="__DdeLink__148676_413087774416235"/>
      <w:bookmarkStart w:id="2486" w:name="__DdeLink__148676_413087774411535"/>
      <w:bookmarkStart w:id="2487" w:name="__DdeLink__148676_413087774416135"/>
      <w:bookmarkStart w:id="2488" w:name="__DdeLink__148676_413087774411175"/>
      <w:bookmarkStart w:id="2489" w:name="__DdeLink__148676_41308777441195"/>
      <w:bookmarkStart w:id="2490" w:name="__DdeLink__148676_41308777441555"/>
      <w:bookmarkStart w:id="2491" w:name="__DdeLink__148676_41308777441655"/>
      <w:bookmarkStart w:id="2492" w:name="__DdeLink__148676_4130877744152115"/>
      <w:bookmarkStart w:id="2493" w:name="__DdeLink__148676_4130877744151115"/>
      <w:bookmarkStart w:id="2494" w:name="__DdeLink__148676_41308777441915"/>
      <w:bookmarkStart w:id="2495" w:name="__DdeLink__148676_41308777441122315"/>
      <w:bookmarkStart w:id="2496" w:name="__DdeLink__148676_4130877744152215"/>
      <w:bookmarkStart w:id="2497" w:name="__DdeLink__148676_4130877744151215"/>
      <w:bookmarkStart w:id="2498" w:name="__DdeLink__148676_413087774411015"/>
      <w:bookmarkStart w:id="2499" w:name="__DdeLink__148676_41308777441122415"/>
      <w:bookmarkStart w:id="2500" w:name="__DdeLink__148676_413087774411149"/>
      <w:bookmarkStart w:id="2501" w:name="__DdeLink__148676_41308777441169"/>
      <w:bookmarkStart w:id="2502" w:name="__DdeLink__148676_41308777441529"/>
      <w:bookmarkStart w:id="2503" w:name="__DdeLink__148676_41308777441629"/>
      <w:bookmarkStart w:id="2504" w:name="__DdeLink__148676_413087774411139"/>
      <w:bookmarkStart w:id="2505" w:name="__DdeLink__148676_41308777441159"/>
      <w:bookmarkStart w:id="2506" w:name="__DdeLink__148676_413087774415110"/>
      <w:bookmarkStart w:id="2507" w:name="__DdeLink__148676_413087774416110"/>
      <w:bookmarkStart w:id="2508" w:name="__DdeLink__148676_413087774411231"/>
      <w:bookmarkStart w:id="2509" w:name="__DdeLink__148676_413087774411113"/>
      <w:bookmarkStart w:id="2510" w:name="__DdeLink__148676_4130877744126"/>
      <w:bookmarkStart w:id="2511" w:name="__DdeLink__148676_41308777441133"/>
      <w:bookmarkStart w:id="2512" w:name="__DdeLink__148676_4130877744112111"/>
      <w:bookmarkStart w:id="2513" w:name="__DdeLink__148676_41308777441519"/>
      <w:bookmarkStart w:id="2514" w:name="__DdeLink__148676_4130877744112211"/>
      <w:bookmarkStart w:id="2515" w:name="__DdeLink__148676_41308777441619"/>
      <w:bookmarkStart w:id="2516" w:name="__DdeLink__148676_4130877744111417"/>
      <w:bookmarkStart w:id="2517" w:name="__DdeLink__148676_413087774415217"/>
      <w:bookmarkStart w:id="2518" w:name="__DdeLink__148676_4130877744111317"/>
      <w:bookmarkStart w:id="2519" w:name="__DdeLink__148676_413087774415117"/>
      <w:bookmarkStart w:id="2520" w:name="__DdeLink__148676_413087774411257"/>
      <w:bookmarkStart w:id="2521" w:name="__DdeLink__148676_4130877744197"/>
      <w:bookmarkStart w:id="2522" w:name="__DdeLink__148676_4130877744112137"/>
      <w:bookmarkStart w:id="2523" w:name="__DdeLink__148676_4130877744112237"/>
      <w:bookmarkStart w:id="2524" w:name="__DdeLink__148676_4130877744111427"/>
      <w:bookmarkStart w:id="2525" w:name="__DdeLink__148676_413087774415227"/>
      <w:bookmarkStart w:id="2526" w:name="__DdeLink__148676_4130877744111327"/>
      <w:bookmarkStart w:id="2527" w:name="__DdeLink__148676_413087774415127"/>
      <w:bookmarkStart w:id="2528" w:name="__DdeLink__148676_413087774411267"/>
      <w:bookmarkStart w:id="2529" w:name="__DdeLink__148676_41308777441107"/>
      <w:bookmarkStart w:id="2530" w:name="__DdeLink__148676_4130877744112147"/>
      <w:bookmarkStart w:id="2531" w:name="__DdeLink__148676_4130877744112247"/>
      <w:bookmarkStart w:id="2532" w:name="__DdeLink__148676_4130877744116413"/>
      <w:bookmarkStart w:id="2533" w:name="__DdeLink__148676_4130877744115413"/>
      <w:bookmarkStart w:id="2534" w:name="__DdeLink__148676_4130877744111813"/>
      <w:bookmarkStart w:id="2535" w:name="__DdeLink__148676_413087774415613"/>
      <w:bookmarkStart w:id="2536" w:name="__DdeLink__148676_41308777441521213"/>
      <w:bookmarkStart w:id="2537" w:name="__DdeLink__148676_413087774419213"/>
      <w:bookmarkStart w:id="2538" w:name="__DdeLink__148676_41308777441522213"/>
      <w:bookmarkStart w:id="2539" w:name="__DdeLink__148676_4130877744110213"/>
      <w:bookmarkStart w:id="2540" w:name="__DdeLink__148676_4130877744116313"/>
      <w:bookmarkStart w:id="2541" w:name="__DdeLink__148676_4130877744115313"/>
      <w:bookmarkStart w:id="2542" w:name="__DdeLink__148676_4130877744111713"/>
      <w:bookmarkStart w:id="2543" w:name="__DdeLink__148676_413087774415513"/>
      <w:bookmarkStart w:id="2544" w:name="__DdeLink__148676_41308777441521113"/>
      <w:bookmarkStart w:id="2545" w:name="__DdeLink__148676_413087774419113"/>
      <w:bookmarkStart w:id="2546" w:name="__DdeLink__148676_41308777441522113"/>
      <w:bookmarkStart w:id="2547" w:name="__DdeLink__148676_4130877744110113"/>
      <w:bookmarkStart w:id="2548" w:name="__DdeLink__148676_4130877744111453"/>
      <w:bookmarkStart w:id="2549" w:name="__DdeLink__148676_413087774415253"/>
      <w:bookmarkStart w:id="2550" w:name="__DdeLink__148676_4130877744111353"/>
      <w:bookmarkStart w:id="2551" w:name="__DdeLink__148676_413087774415153"/>
      <w:bookmarkStart w:id="2552" w:name="__DdeLink__148676_413087774411293"/>
      <w:bookmarkStart w:id="2553" w:name="__DdeLink__148676_41308777441223"/>
      <w:bookmarkStart w:id="2554" w:name="__DdeLink__148676_4130877744112173"/>
      <w:bookmarkStart w:id="2555" w:name="__DdeLink__148676_4130877744112273"/>
      <w:bookmarkStart w:id="2556" w:name="__DdeLink__148676_41308777441114133"/>
      <w:bookmarkStart w:id="2557" w:name="__DdeLink__148676_41308777441113133"/>
      <w:bookmarkStart w:id="2558" w:name="__DdeLink__148676_4130877744112533"/>
      <w:bookmarkStart w:id="2559" w:name="__DdeLink__148676_41308777441121333"/>
      <w:bookmarkStart w:id="2560" w:name="__DdeLink__148676_41308777441114233"/>
      <w:bookmarkStart w:id="2561" w:name="__DdeLink__148676_41308777441113233"/>
      <w:bookmarkStart w:id="2562" w:name="__DdeLink__148676_4130877744112633"/>
      <w:bookmarkStart w:id="2563" w:name="__DdeLink__148676_41308777441121433"/>
      <w:bookmarkStart w:id="2564" w:name="__DdeLink__148676_4130877744116423"/>
      <w:bookmarkStart w:id="2565" w:name="__DdeLink__148676_4130877744115423"/>
      <w:bookmarkStart w:id="2566" w:name="__DdeLink__148676_4130877744111823"/>
      <w:bookmarkStart w:id="2567" w:name="__DdeLink__148676_413087774415623"/>
      <w:bookmarkStart w:id="2568" w:name="__DdeLink__148676_41308777441521223"/>
      <w:bookmarkStart w:id="2569" w:name="__DdeLink__148676_413087774419223"/>
      <w:bookmarkStart w:id="2570" w:name="__DdeLink__148676_41308777441522223"/>
      <w:bookmarkStart w:id="2571" w:name="__DdeLink__148676_4130877744110223"/>
      <w:bookmarkStart w:id="2572" w:name="__DdeLink__148676_4130877744116323"/>
      <w:bookmarkStart w:id="2573" w:name="__DdeLink__148676_4130877744115323"/>
      <w:bookmarkStart w:id="2574" w:name="__DdeLink__148676_4130877744111723"/>
      <w:bookmarkStart w:id="2575" w:name="__DdeLink__148676_413087774415523"/>
      <w:bookmarkStart w:id="2576" w:name="__DdeLink__148676_41308777441521123"/>
      <w:bookmarkStart w:id="2577" w:name="__DdeLink__148676_413087774419123"/>
      <w:bookmarkStart w:id="2578" w:name="__DdeLink__148676_41308777441522123"/>
      <w:bookmarkStart w:id="2579" w:name="__DdeLink__148676_4130877744110123"/>
      <w:bookmarkStart w:id="2580" w:name="__DdeLink__148676_4130877744111463"/>
      <w:bookmarkStart w:id="2581" w:name="__DdeLink__148676_413087774415263"/>
      <w:bookmarkStart w:id="2582" w:name="__DdeLink__148676_4130877744111363"/>
      <w:bookmarkStart w:id="2583" w:name="__DdeLink__148676_413087774415163"/>
      <w:bookmarkStart w:id="2584" w:name="__DdeLink__148676_4130877744112103"/>
      <w:bookmarkStart w:id="2585" w:name="__DdeLink__148676_41308777441233"/>
      <w:bookmarkStart w:id="2586" w:name="__DdeLink__148676_4130877744112183"/>
      <w:bookmarkStart w:id="2587" w:name="__DdeLink__148676_4130877744112283"/>
      <w:bookmarkStart w:id="2588" w:name="__DdeLink__148676_41308777441114143"/>
      <w:bookmarkStart w:id="2589" w:name="__DdeLink__148676_41308777441113143"/>
      <w:bookmarkStart w:id="2590" w:name="__DdeLink__148676_4130877744112543"/>
      <w:bookmarkStart w:id="2591" w:name="__DdeLink__148676_41308777441121343"/>
      <w:bookmarkStart w:id="2592" w:name="__DdeLink__148676_41308777441114243"/>
      <w:bookmarkStart w:id="2593" w:name="__DdeLink__148676_41308777441113243"/>
      <w:bookmarkStart w:id="2594" w:name="__DdeLink__148676_4130877744112643"/>
      <w:bookmarkStart w:id="2595" w:name="__DdeLink__148676_41308777441121443"/>
      <w:bookmarkStart w:id="2596" w:name="__DdeLink__148676_413087774411644"/>
      <w:bookmarkStart w:id="2597" w:name="__DdeLink__148676_413087774416244"/>
      <w:bookmarkStart w:id="2598" w:name="__DdeLink__148676_413087774411544"/>
      <w:bookmarkStart w:id="2599" w:name="__DdeLink__148676_413087774416144"/>
      <w:bookmarkStart w:id="2600" w:name="__DdeLink__148676_413087774411184"/>
      <w:bookmarkStart w:id="2601" w:name="__DdeLink__148676_413087774411104"/>
      <w:bookmarkStart w:id="2602" w:name="__DdeLink__148676_41308777441564"/>
      <w:bookmarkStart w:id="2603" w:name="__DdeLink__148676_41308777441664"/>
      <w:bookmarkStart w:id="2604" w:name="__DdeLink__148676_4130877744152124"/>
      <w:bookmarkStart w:id="2605" w:name="__DdeLink__148676_4130877744151124"/>
      <w:bookmarkStart w:id="2606" w:name="__DdeLink__148676_41308777441924"/>
      <w:bookmarkStart w:id="2607" w:name="__DdeLink__148676_41308777441122324"/>
      <w:bookmarkStart w:id="2608" w:name="__DdeLink__148676_4130877744152224"/>
      <w:bookmarkStart w:id="2609" w:name="__DdeLink__148676_4130877744151224"/>
      <w:bookmarkStart w:id="2610" w:name="__DdeLink__148676_413087774411024"/>
      <w:bookmarkStart w:id="2611" w:name="__DdeLink__148676_41308777441122424"/>
      <w:bookmarkStart w:id="2612" w:name="__DdeLink__148676_413087774411634"/>
      <w:bookmarkStart w:id="2613" w:name="__DdeLink__148676_413087774416234"/>
      <w:bookmarkStart w:id="2614" w:name="__DdeLink__148676_413087774411534"/>
      <w:bookmarkStart w:id="2615" w:name="__DdeLink__148676_413087774416134"/>
      <w:bookmarkStart w:id="2616" w:name="__DdeLink__148676_413087774411174"/>
      <w:bookmarkStart w:id="2617" w:name="__DdeLink__148676_41308777441194"/>
      <w:bookmarkStart w:id="2618" w:name="__DdeLink__148676_41308777441554"/>
      <w:bookmarkStart w:id="2619" w:name="__DdeLink__148676_41308777441654"/>
      <w:bookmarkStart w:id="2620" w:name="__DdeLink__148676_4130877744152114"/>
      <w:bookmarkStart w:id="2621" w:name="__DdeLink__148676_4130877744151114"/>
      <w:bookmarkStart w:id="2622" w:name="__DdeLink__148676_41308777441914"/>
      <w:bookmarkStart w:id="2623" w:name="__DdeLink__148676_41308777441122314"/>
      <w:bookmarkStart w:id="2624" w:name="__DdeLink__148676_4130877744152214"/>
      <w:bookmarkStart w:id="2625" w:name="__DdeLink__148676_4130877744151214"/>
      <w:bookmarkStart w:id="2626" w:name="__DdeLink__148676_413087774411014"/>
      <w:bookmarkStart w:id="2627" w:name="__DdeLink__148676_41308777441122414"/>
      <w:bookmarkStart w:id="2628" w:name="__DdeLink__148676_413087774411148"/>
      <w:bookmarkStart w:id="2629" w:name="__DdeLink__148676_41308777441168"/>
      <w:bookmarkStart w:id="2630" w:name="__DdeLink__148676_41308777441528"/>
      <w:bookmarkStart w:id="2631" w:name="__DdeLink__148676_41308777441628"/>
      <w:bookmarkStart w:id="2632" w:name="__DdeLink__148676_413087774411138"/>
      <w:bookmarkStart w:id="2633" w:name="__DdeLink__148676_41308777441158"/>
      <w:bookmarkStart w:id="2634" w:name="__DdeLink__148676_41308777441518"/>
      <w:bookmarkStart w:id="2635" w:name="__DdeLink__148676_41308777441618"/>
      <w:bookmarkStart w:id="2636" w:name="__DdeLink__148676_413087774411230"/>
      <w:bookmarkStart w:id="2637" w:name="__DdeLink__148676_413087774411112"/>
      <w:bookmarkStart w:id="2638" w:name="__DdeLink__148676_4130877744125"/>
      <w:bookmarkStart w:id="2639" w:name="__DdeLink__148676_41308777441132"/>
      <w:bookmarkStart w:id="2640" w:name="__DdeLink__148676_4130877744112110"/>
      <w:bookmarkStart w:id="2641" w:name="__DdeLink__148676_41308777441510"/>
      <w:bookmarkStart w:id="2642" w:name="__DdeLink__148676_4130877744112210"/>
      <w:bookmarkStart w:id="2643" w:name="__DdeLink__148676_41308777441610"/>
      <w:bookmarkStart w:id="2644" w:name="__DdeLink__148676_4130877744111416"/>
      <w:bookmarkStart w:id="2645" w:name="__DdeLink__148676_413087774415216"/>
      <w:bookmarkStart w:id="2646" w:name="__DdeLink__148676_4130877744111316"/>
      <w:bookmarkStart w:id="2647" w:name="__DdeLink__148676_413087774415116"/>
      <w:bookmarkStart w:id="2648" w:name="__DdeLink__148676_413087774411256"/>
      <w:bookmarkStart w:id="2649" w:name="__DdeLink__148676_4130877744196"/>
      <w:bookmarkStart w:id="2650" w:name="__DdeLink__148676_4130877744112136"/>
      <w:bookmarkStart w:id="2651" w:name="__DdeLink__148676_4130877744112236"/>
      <w:bookmarkStart w:id="2652" w:name="__DdeLink__148676_4130877744111426"/>
      <w:bookmarkStart w:id="2653" w:name="__DdeLink__148676_413087774415226"/>
      <w:bookmarkStart w:id="2654" w:name="__DdeLink__148676_4130877744111326"/>
      <w:bookmarkStart w:id="2655" w:name="__DdeLink__148676_413087774415126"/>
      <w:bookmarkStart w:id="2656" w:name="__DdeLink__148676_413087774411266"/>
      <w:bookmarkStart w:id="2657" w:name="__DdeLink__148676_41308777441106"/>
      <w:bookmarkStart w:id="2658" w:name="__DdeLink__148676_4130877744112146"/>
      <w:bookmarkStart w:id="2659" w:name="__DdeLink__148676_4130877744112246"/>
      <w:bookmarkStart w:id="2660" w:name="__DdeLink__148676_4130877744116412"/>
      <w:bookmarkStart w:id="2661" w:name="__DdeLink__148676_4130877744115412"/>
      <w:bookmarkStart w:id="2662" w:name="__DdeLink__148676_4130877744111812"/>
      <w:bookmarkStart w:id="2663" w:name="__DdeLink__148676_413087774415612"/>
      <w:bookmarkStart w:id="2664" w:name="__DdeLink__148676_41308777441521212"/>
      <w:bookmarkStart w:id="2665" w:name="__DdeLink__148676_413087774419212"/>
      <w:bookmarkStart w:id="2666" w:name="__DdeLink__148676_41308777441522212"/>
      <w:bookmarkStart w:id="2667" w:name="__DdeLink__148676_4130877744110212"/>
      <w:bookmarkStart w:id="2668" w:name="__DdeLink__148676_4130877744116312"/>
      <w:bookmarkStart w:id="2669" w:name="__DdeLink__148676_4130877744115312"/>
      <w:bookmarkStart w:id="2670" w:name="__DdeLink__148676_4130877744111712"/>
      <w:bookmarkStart w:id="2671" w:name="__DdeLink__148676_413087774415512"/>
      <w:bookmarkStart w:id="2672" w:name="__DdeLink__148676_41308777441521112"/>
      <w:bookmarkStart w:id="2673" w:name="__DdeLink__148676_413087774419112"/>
      <w:bookmarkStart w:id="2674" w:name="__DdeLink__148676_41308777441522112"/>
      <w:bookmarkStart w:id="2675" w:name="__DdeLink__148676_4130877744110112"/>
      <w:bookmarkStart w:id="2676" w:name="__DdeLink__148676_4130877744111452"/>
      <w:bookmarkStart w:id="2677" w:name="__DdeLink__148676_413087774415252"/>
      <w:bookmarkStart w:id="2678" w:name="__DdeLink__148676_4130877744111352"/>
      <w:bookmarkStart w:id="2679" w:name="__DdeLink__148676_413087774415152"/>
      <w:bookmarkStart w:id="2680" w:name="__DdeLink__148676_413087774411292"/>
      <w:bookmarkStart w:id="2681" w:name="__DdeLink__148676_41308777441222"/>
      <w:bookmarkStart w:id="2682" w:name="__DdeLink__148676_4130877744112172"/>
      <w:bookmarkStart w:id="2683" w:name="__DdeLink__148676_4130877744112272"/>
      <w:bookmarkStart w:id="2684" w:name="__DdeLink__148676_41308777441114132"/>
      <w:bookmarkStart w:id="2685" w:name="__DdeLink__148676_41308777441113132"/>
      <w:bookmarkStart w:id="2686" w:name="__DdeLink__148676_4130877744112532"/>
      <w:bookmarkStart w:id="2687" w:name="__DdeLink__148676_41308777441121332"/>
      <w:bookmarkStart w:id="2688" w:name="__DdeLink__148676_41308777441114232"/>
      <w:bookmarkStart w:id="2689" w:name="__DdeLink__148676_41308777441113232"/>
      <w:bookmarkStart w:id="2690" w:name="__DdeLink__148676_4130877744112632"/>
      <w:bookmarkStart w:id="2691" w:name="__DdeLink__148676_41308777441121432"/>
      <w:bookmarkStart w:id="2692" w:name="__DdeLink__148676_4130877744116422"/>
      <w:bookmarkStart w:id="2693" w:name="__DdeLink__148676_4130877744115422"/>
      <w:bookmarkStart w:id="2694" w:name="__DdeLink__148676_4130877744111822"/>
      <w:bookmarkStart w:id="2695" w:name="__DdeLink__148676_413087774415622"/>
      <w:bookmarkStart w:id="2696" w:name="__DdeLink__148676_41308777441521222"/>
      <w:bookmarkStart w:id="2697" w:name="__DdeLink__148676_413087774419222"/>
      <w:bookmarkStart w:id="2698" w:name="__DdeLink__148676_41308777441522222"/>
      <w:bookmarkStart w:id="2699" w:name="__DdeLink__148676_4130877744110222"/>
      <w:bookmarkStart w:id="2700" w:name="__DdeLink__148676_4130877744116322"/>
      <w:bookmarkStart w:id="2701" w:name="__DdeLink__148676_4130877744115322"/>
      <w:bookmarkStart w:id="2702" w:name="__DdeLink__148676_4130877744111722"/>
      <w:bookmarkStart w:id="2703" w:name="__DdeLink__148676_413087774415522"/>
      <w:bookmarkStart w:id="2704" w:name="__DdeLink__148676_41308777441521122"/>
      <w:bookmarkStart w:id="2705" w:name="__DdeLink__148676_413087774419122"/>
      <w:bookmarkStart w:id="2706" w:name="__DdeLink__148676_41308777441522122"/>
      <w:bookmarkStart w:id="2707" w:name="__DdeLink__148676_4130877744110122"/>
      <w:bookmarkStart w:id="2708" w:name="__DdeLink__148676_4130877744111462"/>
      <w:bookmarkStart w:id="2709" w:name="__DdeLink__148676_413087774415262"/>
      <w:bookmarkStart w:id="2710" w:name="__DdeLink__148676_4130877744111362"/>
      <w:bookmarkStart w:id="2711" w:name="__DdeLink__148676_413087774415162"/>
      <w:bookmarkStart w:id="2712" w:name="__DdeLink__148676_4130877744112102"/>
      <w:bookmarkStart w:id="2713" w:name="__DdeLink__148676_41308777441232"/>
      <w:bookmarkStart w:id="2714" w:name="__DdeLink__148676_4130877744112182"/>
      <w:bookmarkStart w:id="2715" w:name="__DdeLink__148676_4130877744112282"/>
      <w:bookmarkStart w:id="2716" w:name="__DdeLink__148676_41308777441114142"/>
      <w:bookmarkStart w:id="2717" w:name="__DdeLink__148676_41308777441113142"/>
      <w:bookmarkStart w:id="2718" w:name="__DdeLink__148676_4130877744112542"/>
      <w:bookmarkStart w:id="2719" w:name="__DdeLink__148676_41308777441121342"/>
      <w:bookmarkStart w:id="2720" w:name="__DdeLink__148676_41308777441114242"/>
      <w:bookmarkStart w:id="2721" w:name="__DdeLink__148676_41308777441113242"/>
      <w:bookmarkStart w:id="2722" w:name="__DdeLink__148676_4130877744112642"/>
      <w:bookmarkStart w:id="2723" w:name="__DdeLink__148676_41308777441121442"/>
      <w:bookmarkStart w:id="2724" w:name="__DdeLink__148676_413087774411643"/>
      <w:bookmarkStart w:id="2725" w:name="__DdeLink__148676_413087774416243"/>
      <w:bookmarkStart w:id="2726" w:name="__DdeLink__148676_413087774411543"/>
      <w:bookmarkStart w:id="2727" w:name="__DdeLink__148676_413087774416143"/>
      <w:bookmarkStart w:id="2728" w:name="__DdeLink__148676_413087774411183"/>
      <w:bookmarkStart w:id="2729" w:name="__DdeLink__148676_413087774411103"/>
      <w:bookmarkStart w:id="2730" w:name="__DdeLink__148676_41308777441563"/>
      <w:bookmarkStart w:id="2731" w:name="__DdeLink__148676_41308777441663"/>
      <w:bookmarkStart w:id="2732" w:name="__DdeLink__148676_4130877744152123"/>
      <w:bookmarkStart w:id="2733" w:name="__DdeLink__148676_4130877744151123"/>
      <w:bookmarkStart w:id="2734" w:name="__DdeLink__148676_41308777441923"/>
      <w:bookmarkStart w:id="2735" w:name="__DdeLink__148676_41308777441122323"/>
      <w:bookmarkStart w:id="2736" w:name="__DdeLink__148676_4130877744152223"/>
      <w:bookmarkStart w:id="2737" w:name="__DdeLink__148676_4130877744151223"/>
      <w:bookmarkStart w:id="2738" w:name="__DdeLink__148676_413087774411023"/>
      <w:bookmarkStart w:id="2739" w:name="__DdeLink__148676_41308777441122423"/>
      <w:bookmarkStart w:id="2740" w:name="__DdeLink__148676_413087774411633"/>
      <w:bookmarkStart w:id="2741" w:name="__DdeLink__148676_413087774416233"/>
      <w:bookmarkStart w:id="2742" w:name="__DdeLink__148676_413087774411533"/>
      <w:bookmarkStart w:id="2743" w:name="__DdeLink__148676_413087774416133"/>
      <w:bookmarkStart w:id="2744" w:name="__DdeLink__148676_413087774411173"/>
      <w:bookmarkStart w:id="2745" w:name="__DdeLink__148676_41308777441193"/>
      <w:bookmarkStart w:id="2746" w:name="__DdeLink__148676_41308777441553"/>
      <w:bookmarkStart w:id="2747" w:name="__DdeLink__148676_41308777441653"/>
      <w:bookmarkStart w:id="2748" w:name="__DdeLink__148676_4130877744152113"/>
      <w:bookmarkStart w:id="2749" w:name="__DdeLink__148676_4130877744151113"/>
      <w:bookmarkStart w:id="2750" w:name="__DdeLink__148676_41308777441913"/>
      <w:bookmarkStart w:id="2751" w:name="__DdeLink__148676_41308777441122313"/>
      <w:bookmarkStart w:id="2752" w:name="__DdeLink__148676_4130877744152213"/>
      <w:bookmarkStart w:id="2753" w:name="__DdeLink__148676_4130877744151213"/>
      <w:bookmarkStart w:id="2754" w:name="__DdeLink__148676_413087774411013"/>
      <w:bookmarkStart w:id="2755" w:name="__DdeLink__148676_41308777441122413"/>
      <w:bookmarkStart w:id="2756" w:name="__DdeLink__148676_413087774411147"/>
      <w:bookmarkStart w:id="2757" w:name="__DdeLink__148676_41308777441167"/>
      <w:bookmarkStart w:id="2758" w:name="__DdeLink__148676_41308777441527"/>
      <w:bookmarkStart w:id="2759" w:name="__DdeLink__148676_41308777441627"/>
      <w:bookmarkStart w:id="2760" w:name="__DdeLink__148676_413087774411137"/>
      <w:bookmarkStart w:id="2761" w:name="__DdeLink__148676_41308777441157"/>
      <w:bookmarkStart w:id="2762" w:name="__DdeLink__148676_41308777441517"/>
      <w:bookmarkStart w:id="2763" w:name="__DdeLink__148676_41308777441617"/>
      <w:bookmarkStart w:id="2764" w:name="__DdeLink__148676_413087774411220"/>
      <w:bookmarkStart w:id="2765" w:name="__DdeLink__148676_413087774411111"/>
      <w:bookmarkStart w:id="2766" w:name="__DdeLink__148676_4130877744124"/>
      <w:bookmarkStart w:id="2767" w:name="__DdeLink__148676_41308777441131"/>
      <w:bookmarkStart w:id="2768" w:name="__DdeLink__148676_413087774411219"/>
      <w:bookmarkStart w:id="2769" w:name="__DdeLink__148676_4130877744159"/>
      <w:bookmarkStart w:id="2770" w:name="__DdeLink__148676_413087774411229"/>
      <w:bookmarkStart w:id="2771" w:name="__DdeLink__148676_4130877744169"/>
      <w:bookmarkStart w:id="2772" w:name="__DdeLink__148676_4130877744111415"/>
      <w:bookmarkStart w:id="2773" w:name="__DdeLink__148676_413087774415215"/>
      <w:bookmarkStart w:id="2774" w:name="__DdeLink__148676_4130877744111315"/>
      <w:bookmarkStart w:id="2775" w:name="__DdeLink__148676_413087774415115"/>
      <w:bookmarkStart w:id="2776" w:name="__DdeLink__148676_413087774411255"/>
      <w:bookmarkStart w:id="2777" w:name="__DdeLink__148676_4130877744195"/>
      <w:bookmarkStart w:id="2778" w:name="__DdeLink__148676_4130877744112135"/>
      <w:bookmarkStart w:id="2779" w:name="__DdeLink__148676_4130877744112235"/>
      <w:bookmarkStart w:id="2780" w:name="__DdeLink__148676_4130877744111425"/>
      <w:bookmarkStart w:id="2781" w:name="__DdeLink__148676_413087774415225"/>
      <w:bookmarkStart w:id="2782" w:name="__DdeLink__148676_4130877744111325"/>
      <w:bookmarkStart w:id="2783" w:name="__DdeLink__148676_413087774415125"/>
      <w:bookmarkStart w:id="2784" w:name="__DdeLink__148676_413087774411265"/>
      <w:bookmarkStart w:id="2785" w:name="__DdeLink__148676_41308777441105"/>
      <w:bookmarkStart w:id="2786" w:name="__DdeLink__148676_4130877744112145"/>
      <w:bookmarkStart w:id="2787" w:name="__DdeLink__148676_4130877744112245"/>
      <w:bookmarkStart w:id="2788" w:name="__DdeLink__148676_4130877744116411"/>
      <w:bookmarkStart w:id="2789" w:name="__DdeLink__148676_4130877744115411"/>
      <w:bookmarkStart w:id="2790" w:name="__DdeLink__148676_4130877744111811"/>
      <w:bookmarkStart w:id="2791" w:name="__DdeLink__148676_413087774415611"/>
      <w:bookmarkStart w:id="2792" w:name="__DdeLink__148676_41308777441521211"/>
      <w:bookmarkStart w:id="2793" w:name="__DdeLink__148676_413087774419211"/>
      <w:bookmarkStart w:id="2794" w:name="__DdeLink__148676_41308777441522211"/>
      <w:bookmarkStart w:id="2795" w:name="__DdeLink__148676_4130877744110211"/>
      <w:bookmarkStart w:id="2796" w:name="__DdeLink__148676_4130877744116311"/>
      <w:bookmarkStart w:id="2797" w:name="__DdeLink__148676_4130877744115311"/>
      <w:bookmarkStart w:id="2798" w:name="__DdeLink__148676_4130877744111711"/>
      <w:bookmarkStart w:id="2799" w:name="__DdeLink__148676_413087774415511"/>
      <w:bookmarkStart w:id="2800" w:name="__DdeLink__148676_41308777441521111"/>
      <w:bookmarkStart w:id="2801" w:name="__DdeLink__148676_413087774419111"/>
      <w:bookmarkStart w:id="2802" w:name="__DdeLink__148676_41308777441522111"/>
      <w:bookmarkStart w:id="2803" w:name="__DdeLink__148676_4130877744110111"/>
      <w:bookmarkStart w:id="2804" w:name="__DdeLink__148676_4130877744111451"/>
      <w:bookmarkStart w:id="2805" w:name="__DdeLink__148676_413087774415251"/>
      <w:bookmarkStart w:id="2806" w:name="__DdeLink__148676_4130877744111351"/>
      <w:bookmarkStart w:id="2807" w:name="__DdeLink__148676_413087774415151"/>
      <w:bookmarkStart w:id="2808" w:name="__DdeLink__148676_413087774411291"/>
      <w:bookmarkStart w:id="2809" w:name="__DdeLink__148676_41308777441221"/>
      <w:bookmarkStart w:id="2810" w:name="__DdeLink__148676_4130877744112171"/>
      <w:bookmarkStart w:id="2811" w:name="__DdeLink__148676_4130877744112271"/>
      <w:bookmarkStart w:id="2812" w:name="__DdeLink__148676_41308777441114131"/>
      <w:bookmarkStart w:id="2813" w:name="__DdeLink__148676_41308777441113131"/>
      <w:bookmarkStart w:id="2814" w:name="__DdeLink__148676_4130877744112531"/>
      <w:bookmarkStart w:id="2815" w:name="__DdeLink__148676_41308777441121331"/>
      <w:bookmarkStart w:id="2816" w:name="__DdeLink__148676_41308777441114231"/>
      <w:bookmarkStart w:id="2817" w:name="__DdeLink__148676_41308777441113231"/>
      <w:bookmarkStart w:id="2818" w:name="__DdeLink__148676_4130877744112631"/>
      <w:bookmarkStart w:id="2819" w:name="__DdeLink__148676_41308777441121431"/>
      <w:bookmarkStart w:id="2820" w:name="__DdeLink__148676_4130877744116421"/>
      <w:bookmarkStart w:id="2821" w:name="__DdeLink__148676_4130877744115421"/>
      <w:bookmarkStart w:id="2822" w:name="__DdeLink__148676_4130877744111821"/>
      <w:bookmarkStart w:id="2823" w:name="__DdeLink__148676_413087774415621"/>
      <w:bookmarkStart w:id="2824" w:name="__DdeLink__148676_41308777441521221"/>
      <w:bookmarkStart w:id="2825" w:name="__DdeLink__148676_413087774419221"/>
      <w:bookmarkStart w:id="2826" w:name="__DdeLink__148676_41308777441522221"/>
      <w:bookmarkStart w:id="2827" w:name="__DdeLink__148676_4130877744110221"/>
      <w:bookmarkStart w:id="2828" w:name="__DdeLink__148676_4130877744116321"/>
      <w:bookmarkStart w:id="2829" w:name="__DdeLink__148676_4130877744115321"/>
      <w:bookmarkStart w:id="2830" w:name="__DdeLink__148676_4130877744111721"/>
      <w:bookmarkStart w:id="2831" w:name="__DdeLink__148676_413087774415521"/>
      <w:bookmarkStart w:id="2832" w:name="__DdeLink__148676_41308777441521121"/>
      <w:bookmarkStart w:id="2833" w:name="__DdeLink__148676_413087774419121"/>
      <w:bookmarkStart w:id="2834" w:name="__DdeLink__148676_41308777441522121"/>
      <w:bookmarkStart w:id="2835" w:name="__DdeLink__148676_4130877744110121"/>
      <w:bookmarkStart w:id="2836" w:name="__DdeLink__148676_4130877744111461"/>
      <w:bookmarkStart w:id="2837" w:name="__DdeLink__148676_413087774415261"/>
      <w:bookmarkStart w:id="2838" w:name="__DdeLink__148676_4130877744111361"/>
      <w:bookmarkStart w:id="2839" w:name="__DdeLink__148676_413087774415161"/>
      <w:bookmarkStart w:id="2840" w:name="__DdeLink__148676_4130877744112101"/>
      <w:bookmarkStart w:id="2841" w:name="__DdeLink__148676_41308777441231"/>
      <w:bookmarkStart w:id="2842" w:name="__DdeLink__148676_4130877744112181"/>
      <w:bookmarkStart w:id="2843" w:name="__DdeLink__148676_4130877744112281"/>
      <w:bookmarkStart w:id="2844" w:name="__DdeLink__148676_41308777441114141"/>
      <w:bookmarkStart w:id="2845" w:name="__DdeLink__148676_41308777441113141"/>
      <w:bookmarkStart w:id="2846" w:name="__DdeLink__148676_4130877744112541"/>
      <w:bookmarkStart w:id="2847" w:name="__DdeLink__148676_41308777441121341"/>
      <w:bookmarkStart w:id="2848" w:name="__DdeLink__148676_41308777441114241"/>
      <w:bookmarkStart w:id="2849" w:name="__DdeLink__148676_41308777441113241"/>
      <w:bookmarkStart w:id="2850" w:name="__DdeLink__148676_4130877744112641"/>
      <w:bookmarkStart w:id="2851" w:name="__DdeLink__148676_41308777441121441"/>
      <w:bookmarkStart w:id="2852" w:name="__DdeLink__148676_4130877744112244"/>
      <w:bookmarkStart w:id="2853" w:name="__DdeLink__148676_41308777441164"/>
      <w:bookmarkStart w:id="2854" w:name="__DdeLink__148676_41308777441524"/>
      <w:bookmarkStart w:id="2855" w:name="__DdeLink__148676_41308777441624"/>
      <w:bookmarkStart w:id="2856" w:name="__DdeLink__148676_413087774411134"/>
      <w:bookmarkStart w:id="2857" w:name="__DdeLink__148676_41308777441154"/>
      <w:bookmarkStart w:id="2858" w:name="__DdeLink__148676_41308777441514"/>
      <w:bookmarkStart w:id="2859" w:name="__DdeLink__148676_41308777441614"/>
      <w:bookmarkStart w:id="2860" w:name="__DdeLink__148676_41308777441128"/>
      <w:bookmarkStart w:id="2861" w:name="__DdeLink__148676_41308777441118"/>
      <w:bookmarkStart w:id="2862" w:name="__DdeLink__148676_4130877744121"/>
      <w:bookmarkStart w:id="2863" w:name="__DdeLink__148676_41308777441110"/>
      <w:bookmarkStart w:id="2864" w:name="__DdeLink__148676_413087774411216"/>
      <w:bookmarkStart w:id="2865" w:name="__DdeLink__148676_4130877744156"/>
      <w:bookmarkStart w:id="2866" w:name="__DdeLink__148676_413087774411226"/>
      <w:bookmarkStart w:id="2867" w:name="__DdeLink__148676_4130877744166"/>
      <w:bookmarkStart w:id="2868" w:name="__DdeLink__148676_4130877744111412"/>
      <w:bookmarkStart w:id="2869" w:name="__DdeLink__148676_413087774415212"/>
      <w:bookmarkStart w:id="2870" w:name="__DdeLink__148676_4130877744111312"/>
      <w:bookmarkStart w:id="2871" w:name="__DdeLink__148676_413087774415112"/>
      <w:bookmarkStart w:id="2872" w:name="__DdeLink__148676_413087774411252"/>
      <w:bookmarkStart w:id="2873" w:name="__DdeLink__148676_4130877744192"/>
      <w:bookmarkStart w:id="2874" w:name="__DdeLink__148676_4130877744112132"/>
      <w:bookmarkStart w:id="2875" w:name="__DdeLink__148676_4130877744112232"/>
      <w:bookmarkStart w:id="2876" w:name="__DdeLink__148676_4130877744111422"/>
      <w:bookmarkStart w:id="2877" w:name="__DdeLink__148676_413087774415222"/>
      <w:bookmarkStart w:id="2878" w:name="__DdeLink__148676_4130877744111322"/>
      <w:bookmarkStart w:id="2879" w:name="__DdeLink__148676_413087774415122"/>
      <w:bookmarkStart w:id="2880" w:name="__DdeLink__148676_413087774411262"/>
      <w:bookmarkStart w:id="2881" w:name="__DdeLink__148676_41308777441102"/>
      <w:bookmarkStart w:id="2882" w:name="__DdeLink__148676_4130877744112142"/>
      <w:bookmarkStart w:id="2883" w:name="__DdeLink__148676_4130877744112242"/>
      <w:bookmarkStart w:id="2884" w:name="__DdeLink__148676_413087774411143"/>
      <w:bookmarkStart w:id="2885" w:name="__DdeLink__148676_41308777441163"/>
      <w:bookmarkStart w:id="2886" w:name="__DdeLink__148676_41308777441523"/>
      <w:bookmarkStart w:id="2887" w:name="__DdeLink__148676_41308777441623"/>
      <w:bookmarkStart w:id="2888" w:name="__DdeLink__148676_413087774411133"/>
      <w:bookmarkStart w:id="2889" w:name="__DdeLink__148676_41308777441153"/>
      <w:bookmarkStart w:id="2890" w:name="__DdeLink__148676_41308777441513"/>
      <w:bookmarkStart w:id="2891" w:name="__DdeLink__148676_41308777441613"/>
      <w:bookmarkStart w:id="2892" w:name="__DdeLink__148676_41308777441127"/>
      <w:bookmarkStart w:id="2893" w:name="__DdeLink__148676_41308777441117"/>
      <w:bookmarkStart w:id="2894" w:name="__DdeLink__148676_4130877744120"/>
      <w:bookmarkStart w:id="2895" w:name="__DdeLink__148676_4130877744119"/>
      <w:bookmarkStart w:id="2896" w:name="__DdeLink__148676_413087774411215"/>
      <w:bookmarkStart w:id="2897" w:name="__DdeLink__148676_4130877744155"/>
      <w:bookmarkStart w:id="2898" w:name="__DdeLink__148676_413087774411225"/>
      <w:bookmarkStart w:id="2899" w:name="__DdeLink__148676_4130877744165"/>
      <w:bookmarkStart w:id="2900" w:name="__DdeLink__148676_4130877744111411"/>
      <w:bookmarkStart w:id="2901" w:name="__DdeLink__148676_413087774415211"/>
      <w:bookmarkStart w:id="2902" w:name="__DdeLink__148676_4130877744111311"/>
      <w:bookmarkStart w:id="2903" w:name="__DdeLink__148676_413087774415111"/>
      <w:bookmarkStart w:id="2904" w:name="__DdeLink__148676_413087774411251"/>
      <w:bookmarkStart w:id="2905" w:name="__DdeLink__148676_4130877744191"/>
      <w:bookmarkStart w:id="2906" w:name="__DdeLink__148676_4130877744112131"/>
      <w:bookmarkStart w:id="2907" w:name="__DdeLink__148676_4130877744112231"/>
      <w:bookmarkStart w:id="2908" w:name="__DdeLink__148676_4130877744111421"/>
      <w:bookmarkStart w:id="2909" w:name="__DdeLink__148676_413087774415221"/>
      <w:bookmarkStart w:id="2910" w:name="__DdeLink__148676_4130877744111321"/>
      <w:bookmarkStart w:id="2911" w:name="__DdeLink__148676_413087774415121"/>
      <w:bookmarkStart w:id="2912" w:name="__DdeLink__148676_413087774411261"/>
      <w:bookmarkStart w:id="2913" w:name="__DdeLink__148676_41308777441101"/>
      <w:bookmarkStart w:id="2914" w:name="__DdeLink__148676_4130877744112141"/>
      <w:bookmarkStart w:id="2915" w:name="__DdeLink__148676_4130877744112241"/>
      <w:bookmarkStart w:id="2916" w:name="__DdeLink__148676_4130877744164"/>
      <w:bookmarkStart w:id="2917" w:name="__DdeLink__148676_41308777441114"/>
      <w:bookmarkStart w:id="2918" w:name="__DdeLink__148676_413087774418"/>
      <w:bookmarkStart w:id="2919" w:name="__DdeLink__148676_4130877744116"/>
      <w:bookmarkStart w:id="2920" w:name="__DdeLink__148676_413087774411212"/>
      <w:bookmarkStart w:id="2921" w:name="__DdeLink__148676_4130877744152"/>
      <w:bookmarkStart w:id="2922" w:name="__DdeLink__148676_413087774411222"/>
      <w:bookmarkStart w:id="2923" w:name="__DdeLink__148676_4130877744162"/>
      <w:bookmarkStart w:id="2924" w:name="__DdeLink__148676_41308777441123"/>
      <w:bookmarkStart w:id="2925" w:name="__DdeLink__148676_41308777441113"/>
      <w:bookmarkStart w:id="2926" w:name="__DdeLink__148676_413087774417"/>
      <w:bookmarkStart w:id="2927" w:name="__DdeLink__148676_4130877744115"/>
      <w:bookmarkStart w:id="2928" w:name="__DdeLink__148676_413087774411211"/>
      <w:bookmarkStart w:id="2929" w:name="__DdeLink__148676_4130877744151"/>
      <w:bookmarkStart w:id="2930" w:name="__DdeLink__148676_413087774411221"/>
      <w:bookmarkStart w:id="2931" w:name="__DdeLink__148676_4130877744161"/>
      <w:bookmarkStart w:id="2932" w:name="__DdeLink__148676_4130877744114"/>
      <w:bookmarkStart w:id="2933" w:name="__DdeLink__148676_4130877744112"/>
      <w:bookmarkStart w:id="2934" w:name="__DdeLink__148676_413087774413"/>
      <w:bookmarkStart w:id="2935" w:name="__DdeLink__148676_4130877744111"/>
      <w:bookmarkStart w:id="2936" w:name="__DdeLink__148676_413087774412"/>
      <w:bookmarkStart w:id="2937" w:name="__DdeLink__148676_41308777441"/>
      <w:bookmarkStart w:id="2938" w:name="__DdeLink__148676_41308777442"/>
      <w:bookmarkStart w:id="2939" w:name="__DdeLink__148676_413087774411"/>
      <w:bookmarkStart w:id="2940" w:name="__DdeLink__148676_413087774414"/>
      <w:bookmarkStart w:id="2941" w:name="__DdeLink__148676_41308777441121"/>
      <w:bookmarkStart w:id="2942" w:name="__DdeLink__148676_41308777441111"/>
      <w:bookmarkStart w:id="2943" w:name="__DdeLink__148676_413087774415"/>
      <w:bookmarkStart w:id="2944" w:name="__DdeLink__148676_4130877744113"/>
      <w:bookmarkStart w:id="2945" w:name="__DdeLink__148676_41308777441122"/>
      <w:bookmarkStart w:id="2946" w:name="__DdeLink__148676_41308777441112"/>
      <w:bookmarkStart w:id="2947" w:name="__DdeLink__148676_413087774416"/>
      <w:bookmarkStart w:id="2948" w:name="__DdeLink__148676_41308777441124"/>
      <w:bookmarkStart w:id="2949" w:name="__DdeLink__148676_413087774411141"/>
      <w:bookmarkStart w:id="2950" w:name="__DdeLink__148676_41308777441161"/>
      <w:bookmarkStart w:id="2951" w:name="__DdeLink__148676_41308777441521"/>
      <w:bookmarkStart w:id="2952" w:name="__DdeLink__148676_41308777441621"/>
      <w:bookmarkStart w:id="2953" w:name="__DdeLink__148676_413087774411131"/>
      <w:bookmarkStart w:id="2954" w:name="__DdeLink__148676_41308777441151"/>
      <w:bookmarkStart w:id="2955" w:name="__DdeLink__148676_41308777441511"/>
      <w:bookmarkStart w:id="2956" w:name="__DdeLink__148676_41308777441611"/>
      <w:bookmarkStart w:id="2957" w:name="__DdeLink__148676_41308777441125"/>
      <w:bookmarkStart w:id="2958" w:name="__DdeLink__148676_41308777441115"/>
      <w:bookmarkStart w:id="2959" w:name="__DdeLink__148676_413087774419"/>
      <w:bookmarkStart w:id="2960" w:name="__DdeLink__148676_4130877744117"/>
      <w:bookmarkStart w:id="2961" w:name="__DdeLink__148676_413087774411213"/>
      <w:bookmarkStart w:id="2962" w:name="__DdeLink__148676_4130877744153"/>
      <w:bookmarkStart w:id="2963" w:name="__DdeLink__148676_413087774411223"/>
      <w:bookmarkStart w:id="2964" w:name="__DdeLink__148676_4130877744163"/>
      <w:bookmarkStart w:id="2965" w:name="__DdeLink__148676_413087774411142"/>
      <w:bookmarkStart w:id="2966" w:name="__DdeLink__148676_41308777441162"/>
      <w:bookmarkStart w:id="2967" w:name="__DdeLink__148676_41308777441522"/>
      <w:bookmarkStart w:id="2968" w:name="__DdeLink__148676_41308777441622"/>
      <w:bookmarkStart w:id="2969" w:name="__DdeLink__148676_413087774411132"/>
      <w:bookmarkStart w:id="2970" w:name="__DdeLink__148676_41308777441152"/>
      <w:bookmarkStart w:id="2971" w:name="__DdeLink__148676_41308777441512"/>
      <w:bookmarkStart w:id="2972" w:name="__DdeLink__148676_41308777441612"/>
      <w:bookmarkStart w:id="2973" w:name="__DdeLink__148676_41308777441126"/>
      <w:bookmarkStart w:id="2974" w:name="__DdeLink__148676_41308777441116"/>
      <w:bookmarkStart w:id="2975" w:name="__DdeLink__148676_4130877744110"/>
      <w:bookmarkStart w:id="2976" w:name="__DdeLink__148676_4130877744118"/>
      <w:bookmarkStart w:id="2977" w:name="__DdeLink__148676_413087774411214"/>
      <w:bookmarkStart w:id="2978" w:name="__DdeLink__148676_4130877744154"/>
      <w:bookmarkStart w:id="2979" w:name="__DdeLink__148676_413087774411224"/>
      <w:bookmarkStart w:id="2980" w:name="__DdeLink__148676_413087774411144"/>
      <w:bookmarkStart w:id="2981" w:name="__DdeLink__148676_413087774411641"/>
      <w:bookmarkStart w:id="2982" w:name="__DdeLink__148676_413087774416241"/>
      <w:bookmarkStart w:id="2983" w:name="__DdeLink__148676_413087774411541"/>
      <w:bookmarkStart w:id="2984" w:name="__DdeLink__148676_413087774416141"/>
      <w:bookmarkStart w:id="2985" w:name="__DdeLink__148676_413087774411181"/>
      <w:bookmarkStart w:id="2986" w:name="__DdeLink__148676_413087774411101"/>
      <w:bookmarkStart w:id="2987" w:name="__DdeLink__148676_41308777441561"/>
      <w:bookmarkStart w:id="2988" w:name="__DdeLink__148676_41308777441661"/>
      <w:bookmarkStart w:id="2989" w:name="__DdeLink__148676_4130877744152121"/>
      <w:bookmarkStart w:id="2990" w:name="__DdeLink__148676_4130877744151121"/>
      <w:bookmarkStart w:id="2991" w:name="__DdeLink__148676_41308777441921"/>
      <w:bookmarkStart w:id="2992" w:name="__DdeLink__148676_41308777441122321"/>
      <w:bookmarkStart w:id="2993" w:name="__DdeLink__148676_4130877744152221"/>
      <w:bookmarkStart w:id="2994" w:name="__DdeLink__148676_4130877744151221"/>
      <w:bookmarkStart w:id="2995" w:name="__DdeLink__148676_413087774411021"/>
      <w:bookmarkStart w:id="2996" w:name="__DdeLink__148676_41308777441122421"/>
      <w:bookmarkStart w:id="2997" w:name="__DdeLink__148676_413087774411631"/>
      <w:bookmarkStart w:id="2998" w:name="__DdeLink__148676_413087774416231"/>
      <w:bookmarkStart w:id="2999" w:name="__DdeLink__148676_413087774411531"/>
      <w:bookmarkStart w:id="3000" w:name="__DdeLink__148676_413087774416131"/>
      <w:bookmarkStart w:id="3001" w:name="__DdeLink__148676_413087774411171"/>
      <w:bookmarkStart w:id="3002" w:name="__DdeLink__148676_41308777441191"/>
      <w:bookmarkStart w:id="3003" w:name="__DdeLink__148676_41308777441551"/>
      <w:bookmarkStart w:id="3004" w:name="__DdeLink__148676_41308777441651"/>
      <w:bookmarkStart w:id="3005" w:name="__DdeLink__148676_4130877744152111"/>
      <w:bookmarkStart w:id="3006" w:name="__DdeLink__148676_4130877744151111"/>
      <w:bookmarkStart w:id="3007" w:name="__DdeLink__148676_41308777441911"/>
      <w:bookmarkStart w:id="3008" w:name="__DdeLink__148676_41308777441122311"/>
      <w:bookmarkStart w:id="3009" w:name="__DdeLink__148676_4130877744152211"/>
      <w:bookmarkStart w:id="3010" w:name="__DdeLink__148676_4130877744151211"/>
      <w:bookmarkStart w:id="3011" w:name="__DdeLink__148676_413087774411011"/>
      <w:bookmarkStart w:id="3012" w:name="__DdeLink__148676_41308777441122411"/>
      <w:bookmarkStart w:id="3013" w:name="__DdeLink__148676_413087774411145"/>
      <w:bookmarkStart w:id="3014" w:name="__DdeLink__148676_41308777441165"/>
      <w:bookmarkStart w:id="3015" w:name="__DdeLink__148676_41308777441525"/>
      <w:bookmarkStart w:id="3016" w:name="__DdeLink__148676_41308777441625"/>
      <w:bookmarkStart w:id="3017" w:name="__DdeLink__148676_413087774411135"/>
      <w:bookmarkStart w:id="3018" w:name="__DdeLink__148676_41308777441155"/>
      <w:bookmarkStart w:id="3019" w:name="__DdeLink__148676_41308777441515"/>
      <w:bookmarkStart w:id="3020" w:name="__DdeLink__148676_41308777441615"/>
      <w:bookmarkStart w:id="3021" w:name="__DdeLink__148676_41308777441129"/>
      <w:bookmarkStart w:id="3022" w:name="__DdeLink__148676_41308777441119"/>
      <w:bookmarkStart w:id="3023" w:name="__DdeLink__148676_4130877744122"/>
      <w:bookmarkStart w:id="3024" w:name="__DdeLink__148676_41308777441120"/>
      <w:bookmarkStart w:id="3025" w:name="__DdeLink__148676_413087774411217"/>
      <w:bookmarkStart w:id="3026" w:name="__DdeLink__148676_4130877744157"/>
      <w:bookmarkStart w:id="3027" w:name="__DdeLink__148676_413087774411227"/>
      <w:bookmarkStart w:id="3028" w:name="__DdeLink__148676_4130877744167"/>
      <w:bookmarkStart w:id="3029" w:name="__DdeLink__148676_4130877744111413"/>
      <w:bookmarkStart w:id="3030" w:name="__DdeLink__148676_413087774415213"/>
      <w:bookmarkStart w:id="3031" w:name="__DdeLink__148676_4130877744111313"/>
      <w:bookmarkStart w:id="3032" w:name="__DdeLink__148676_413087774415113"/>
      <w:bookmarkStart w:id="3033" w:name="__DdeLink__148676_413087774411253"/>
      <w:bookmarkStart w:id="3034" w:name="__DdeLink__148676_4130877744193"/>
      <w:bookmarkStart w:id="3035" w:name="__DdeLink__148676_4130877744112133"/>
      <w:bookmarkStart w:id="3036" w:name="__DdeLink__148676_4130877744112233"/>
      <w:bookmarkStart w:id="3037" w:name="__DdeLink__148676_4130877744111423"/>
      <w:bookmarkStart w:id="3038" w:name="__DdeLink__148676_413087774415223"/>
      <w:bookmarkStart w:id="3039" w:name="__DdeLink__148676_4130877744111323"/>
      <w:bookmarkStart w:id="3040" w:name="__DdeLink__148676_413087774415123"/>
      <w:bookmarkStart w:id="3041" w:name="__DdeLink__148676_413087774411263"/>
      <w:bookmarkStart w:id="3042" w:name="__DdeLink__148676_41308777441103"/>
      <w:bookmarkStart w:id="3043" w:name="__DdeLink__148676_4130877744112143"/>
      <w:bookmarkStart w:id="3044" w:name="__DdeLink__148676_4130877744112243"/>
      <w:bookmarkStart w:id="3045" w:name="__DdeLink__148676_413087774411642"/>
      <w:bookmarkStart w:id="3046" w:name="__DdeLink__148676_413087774416242"/>
      <w:bookmarkStart w:id="3047" w:name="__DdeLink__148676_413087774411542"/>
      <w:bookmarkStart w:id="3048" w:name="__DdeLink__148676_413087774416142"/>
      <w:bookmarkStart w:id="3049" w:name="__DdeLink__148676_413087774411182"/>
      <w:bookmarkStart w:id="3050" w:name="__DdeLink__148676_413087774411102"/>
      <w:bookmarkStart w:id="3051" w:name="__DdeLink__148676_41308777441562"/>
      <w:bookmarkStart w:id="3052" w:name="__DdeLink__148676_41308777441662"/>
      <w:bookmarkStart w:id="3053" w:name="__DdeLink__148676_4130877744152122"/>
      <w:bookmarkStart w:id="3054" w:name="__DdeLink__148676_4130877744151122"/>
      <w:bookmarkStart w:id="3055" w:name="__DdeLink__148676_41308777441922"/>
      <w:bookmarkStart w:id="3056" w:name="__DdeLink__148676_41308777441122322"/>
      <w:bookmarkStart w:id="3057" w:name="__DdeLink__148676_4130877744152222"/>
      <w:bookmarkStart w:id="3058" w:name="__DdeLink__148676_4130877744151222"/>
      <w:bookmarkStart w:id="3059" w:name="__DdeLink__148676_413087774411022"/>
      <w:bookmarkStart w:id="3060" w:name="__DdeLink__148676_41308777441122422"/>
      <w:bookmarkStart w:id="3061" w:name="__DdeLink__148676_413087774411632"/>
      <w:bookmarkStart w:id="3062" w:name="__DdeLink__148676_413087774416232"/>
      <w:bookmarkStart w:id="3063" w:name="__DdeLink__148676_413087774411532"/>
      <w:bookmarkStart w:id="3064" w:name="__DdeLink__148676_413087774416132"/>
      <w:bookmarkStart w:id="3065" w:name="__DdeLink__148676_413087774411172"/>
      <w:bookmarkStart w:id="3066" w:name="__DdeLink__148676_41308777441192"/>
      <w:bookmarkStart w:id="3067" w:name="__DdeLink__148676_41308777441552"/>
      <w:bookmarkStart w:id="3068" w:name="__DdeLink__148676_41308777441652"/>
      <w:bookmarkStart w:id="3069" w:name="__DdeLink__148676_4130877744152112"/>
      <w:bookmarkStart w:id="3070" w:name="__DdeLink__148676_4130877744151112"/>
      <w:bookmarkStart w:id="3071" w:name="__DdeLink__148676_41308777441912"/>
      <w:bookmarkStart w:id="3072" w:name="__DdeLink__148676_41308777441122312"/>
      <w:bookmarkStart w:id="3073" w:name="__DdeLink__148676_4130877744152212"/>
      <w:bookmarkStart w:id="3074" w:name="__DdeLink__148676_4130877744151212"/>
      <w:bookmarkStart w:id="3075" w:name="__DdeLink__148676_413087774411012"/>
      <w:bookmarkStart w:id="3076" w:name="__DdeLink__148676_41308777441122412"/>
      <w:bookmarkStart w:id="3077" w:name="__DdeLink__148676_413087774411146"/>
      <w:bookmarkStart w:id="3078" w:name="__DdeLink__148676_41308777441166"/>
      <w:bookmarkStart w:id="3079" w:name="__DdeLink__148676_41308777441526"/>
      <w:bookmarkStart w:id="3080" w:name="__DdeLink__148676_41308777441626"/>
      <w:bookmarkStart w:id="3081" w:name="__DdeLink__148676_413087774411136"/>
      <w:bookmarkStart w:id="3082" w:name="__DdeLink__148676_41308777441156"/>
      <w:bookmarkStart w:id="3083" w:name="__DdeLink__148676_41308777441516"/>
      <w:bookmarkStart w:id="3084" w:name="__DdeLink__148676_41308777441616"/>
      <w:bookmarkStart w:id="3085" w:name="__DdeLink__148676_413087774411210"/>
      <w:bookmarkStart w:id="3086" w:name="__DdeLink__148676_413087774411110"/>
      <w:bookmarkStart w:id="3087" w:name="__DdeLink__148676_4130877744123"/>
      <w:bookmarkStart w:id="3088" w:name="__DdeLink__148676_41308777441130"/>
      <w:bookmarkStart w:id="3089" w:name="__DdeLink__148676_413087774411218"/>
      <w:bookmarkStart w:id="3090" w:name="__DdeLink__148676_4130877744158"/>
      <w:bookmarkStart w:id="3091" w:name="__DdeLink__148676_413087774411228"/>
      <w:bookmarkStart w:id="3092" w:name="__DdeLink__148676_4130877744168"/>
      <w:bookmarkStart w:id="3093" w:name="__DdeLink__148676_4130877744111414"/>
      <w:bookmarkStart w:id="3094" w:name="__DdeLink__148676_413087774415214"/>
      <w:bookmarkStart w:id="3095" w:name="__DdeLink__148676_4130877744111314"/>
      <w:bookmarkStart w:id="3096" w:name="__DdeLink__148676_413087774415114"/>
      <w:bookmarkStart w:id="3097" w:name="__DdeLink__148676_413087774411254"/>
      <w:bookmarkStart w:id="3098" w:name="__DdeLink__148676_4130877744194"/>
      <w:bookmarkStart w:id="3099" w:name="__DdeLink__148676_4130877744112134"/>
      <w:bookmarkStart w:id="3100" w:name="__DdeLink__148676_4130877744112234"/>
      <w:bookmarkStart w:id="3101" w:name="__DdeLink__148676_4130877744111424"/>
      <w:bookmarkStart w:id="3102" w:name="__DdeLink__148676_413087774415224"/>
      <w:bookmarkStart w:id="3103" w:name="__DdeLink__148676_4130877744111324"/>
      <w:bookmarkStart w:id="3104" w:name="__DdeLink__148676_413087774415124"/>
      <w:bookmarkStart w:id="3105" w:name="__DdeLink__148676_413087774411264"/>
      <w:bookmarkStart w:id="3106" w:name="__DdeLink__148676_41308777441104"/>
      <w:bookmarkStart w:id="3107" w:name="__DdeLink__148676_4130877744112144"/>
      <w:bookmarkStart w:id="3108" w:name="__DdeLink__148676_4130877744162442"/>
      <w:bookmarkStart w:id="3109" w:name="__DdeLink__148676_41308777441614421"/>
      <w:bookmarkStart w:id="3110" w:name="__DdeLink__148676_4130877744166421"/>
      <w:bookmarkStart w:id="3111" w:name="__DdeLink__148676_4130877744112232421"/>
      <w:bookmarkStart w:id="3112" w:name="__DdeLink__148676_4130877744112242421"/>
      <w:bookmarkStart w:id="3113" w:name="__DdeLink__148676_41308777441613421"/>
      <w:bookmarkStart w:id="3114" w:name="__DdeLink__148676_4130877744165421"/>
      <w:bookmarkStart w:id="3115" w:name="__DdeLink__148676_4130877744112231421"/>
      <w:bookmarkStart w:id="3116" w:name="__DdeLink__148676_4130877744112241421"/>
      <w:bookmarkStart w:id="3117" w:name="__DdeLink__148676_4130877744162821"/>
      <w:bookmarkStart w:id="3118" w:name="__DdeLink__148676_4130877744161821"/>
      <w:bookmarkStart w:id="3119" w:name="__DdeLink__148676_4130877744113221"/>
      <w:bookmarkStart w:id="3120" w:name="__DdeLink__148676_4130877744161021"/>
      <w:bookmarkStart w:id="3121" w:name="__DdeLink__148676_41308777441511621"/>
      <w:bookmarkStart w:id="3122" w:name="__DdeLink__148676_413087774411223621"/>
      <w:bookmarkStart w:id="3123" w:name="__DdeLink__148676_41308777441512621"/>
      <w:bookmarkStart w:id="3124" w:name="__DdeLink__148676_413087774411224621"/>
      <w:bookmarkStart w:id="3125" w:name="__DdeLink__148676_41308777441561221"/>
      <w:bookmarkStart w:id="3126" w:name="__DdeLink__148676_413087774411021221"/>
      <w:bookmarkStart w:id="3127" w:name="__DdeLink__148676_41308777441551221"/>
      <w:bookmarkStart w:id="3128" w:name="__DdeLink__148676_413087774411011221"/>
      <w:bookmarkStart w:id="3129" w:name="__DdeLink__148676_41308777441515221"/>
      <w:bookmarkStart w:id="3130" w:name="__DdeLink__148676_413087774411227221"/>
      <w:bookmarkStart w:id="3131" w:name="__DdeLink__148676_4130877744112133221"/>
      <w:bookmarkStart w:id="3132" w:name="__DdeLink__148676_4130877744112143221"/>
      <w:bookmarkStart w:id="3133" w:name="__DdeLink__148676_41308777441562221"/>
      <w:bookmarkStart w:id="3134" w:name="__DdeLink__148676_413087774411022221"/>
      <w:bookmarkStart w:id="3135" w:name="__DdeLink__148676_41308777441552221"/>
      <w:bookmarkStart w:id="3136" w:name="__DdeLink__148676_413087774411012221"/>
      <w:bookmarkStart w:id="3137" w:name="__DdeLink__148676_41308777441516221"/>
      <w:bookmarkStart w:id="3138" w:name="__DdeLink__148676_413087774411228221"/>
      <w:bookmarkStart w:id="3139" w:name="__DdeLink__148676_4130877744112134221"/>
      <w:bookmarkStart w:id="3140" w:name="__DdeLink__148676_4130877744112144221"/>
      <w:bookmarkStart w:id="3141" w:name="__DdeLink__148676_41308777441614321"/>
      <w:bookmarkStart w:id="3142" w:name="__DdeLink__148676_4130877744166321"/>
      <w:bookmarkStart w:id="3143" w:name="__DdeLink__148676_4130877744112232321"/>
      <w:bookmarkStart w:id="3144" w:name="__DdeLink__148676_4130877744112242321"/>
      <w:bookmarkStart w:id="3145" w:name="__DdeLink__148676_41308777441613321"/>
      <w:bookmarkStart w:id="3146" w:name="__DdeLink__148676_4130877744165321"/>
      <w:bookmarkStart w:id="3147" w:name="__DdeLink__148676_4130877744112231321"/>
      <w:bookmarkStart w:id="3148" w:name="__DdeLink__148676_4130877744112241321"/>
      <w:bookmarkStart w:id="3149" w:name="__DdeLink__148676_4130877744162721"/>
      <w:bookmarkStart w:id="3150" w:name="__DdeLink__148676_4130877744161721"/>
      <w:bookmarkStart w:id="3151" w:name="__DdeLink__148676_4130877744113121"/>
      <w:bookmarkStart w:id="3152" w:name="__DdeLink__148676_413087774416921"/>
      <w:bookmarkStart w:id="3153" w:name="__DdeLink__148676_41308777441511521"/>
      <w:bookmarkStart w:id="3154" w:name="__DdeLink__148676_413087774411223521"/>
      <w:bookmarkStart w:id="3155" w:name="__DdeLink__148676_41308777441512521"/>
      <w:bookmarkStart w:id="3156" w:name="__DdeLink__148676_413087774411224521"/>
      <w:bookmarkStart w:id="3157" w:name="__DdeLink__148676_41308777441561121"/>
      <w:bookmarkStart w:id="3158" w:name="__DdeLink__148676_413087774411021121"/>
      <w:bookmarkStart w:id="3159" w:name="__DdeLink__148676_41308777441551121"/>
      <w:bookmarkStart w:id="3160" w:name="__DdeLink__148676_413087774411011121"/>
      <w:bookmarkStart w:id="3161" w:name="__DdeLink__148676_41308777441515121"/>
      <w:bookmarkStart w:id="3162" w:name="__DdeLink__148676_413087774411227121"/>
      <w:bookmarkStart w:id="3163" w:name="__DdeLink__148676_4130877744112133121"/>
      <w:bookmarkStart w:id="3164" w:name="__DdeLink__148676_4130877744112143121"/>
      <w:bookmarkStart w:id="3165" w:name="__DdeLink__148676_41308777441562121"/>
      <w:bookmarkStart w:id="3166" w:name="__DdeLink__148676_413087774411022121"/>
      <w:bookmarkStart w:id="3167" w:name="__DdeLink__148676_41308777441552121"/>
      <w:bookmarkStart w:id="3168" w:name="__DdeLink__148676_413087774411012121"/>
      <w:bookmarkStart w:id="3169" w:name="__DdeLink__148676_41308777441516121"/>
      <w:bookmarkStart w:id="3170" w:name="__DdeLink__148676_413087774411228121"/>
      <w:bookmarkStart w:id="3171" w:name="__DdeLink__148676_4130877744112134121"/>
      <w:bookmarkStart w:id="3172" w:name="__DdeLink__148676_4130877744112144121"/>
      <w:bookmarkStart w:id="3173" w:name="__DdeLink__148676_4130877744162461"/>
      <w:bookmarkStart w:id="3174" w:name="__DdeLink__148676_4130877744161461"/>
      <w:bookmarkStart w:id="3175" w:name="__DdeLink__148676_4130877744111061"/>
      <w:bookmarkStart w:id="3176" w:name="__DdeLink__148676_413087774416661"/>
      <w:bookmarkStart w:id="3177" w:name="__DdeLink__148676_41308777441511261"/>
      <w:bookmarkStart w:id="3178" w:name="__DdeLink__148676_413087774411223261"/>
      <w:bookmarkStart w:id="3179" w:name="__DdeLink__148676_41308777441512261"/>
      <w:bookmarkStart w:id="3180" w:name="__DdeLink__148676_413087774411224261"/>
      <w:bookmarkStart w:id="3181" w:name="__DdeLink__148676_4130877744162361"/>
      <w:bookmarkStart w:id="3182" w:name="__DdeLink__148676_4130877744161361"/>
      <w:bookmarkStart w:id="3183" w:name="__DdeLink__148676_413087774411961"/>
      <w:bookmarkStart w:id="3184" w:name="__DdeLink__148676_413087774416561"/>
      <w:bookmarkStart w:id="3185" w:name="__DdeLink__148676_41308777441511161"/>
      <w:bookmarkStart w:id="3186" w:name="__DdeLink__148676_413087774411223161"/>
      <w:bookmarkStart w:id="3187" w:name="__DdeLink__148676_41308777441512161"/>
      <w:bookmarkStart w:id="3188" w:name="__DdeLink__148676_413087774411224161"/>
      <w:bookmarkStart w:id="3189" w:name="__DdeLink__148676_4130877744116101"/>
      <w:bookmarkStart w:id="3190" w:name="__DdeLink__148676_4130877744162101"/>
      <w:bookmarkStart w:id="3191" w:name="__DdeLink__148676_4130877744115101"/>
      <w:bookmarkStart w:id="3192" w:name="__DdeLink__148676_4130877744161111"/>
      <w:bookmarkStart w:id="3193" w:name="__DdeLink__148676_4130877744111141"/>
      <w:bookmarkStart w:id="3194" w:name="__DdeLink__148676_413087774411341"/>
      <w:bookmarkStart w:id="3195" w:name="__DdeLink__148676_413087774415201"/>
      <w:bookmarkStart w:id="3196" w:name="__DdeLink__148676_413087774416201"/>
      <w:bookmarkStart w:id="3197" w:name="__DdeLink__148676_4130877744152181"/>
      <w:bookmarkStart w:id="3198" w:name="__DdeLink__148676_4130877744151181"/>
      <w:bookmarkStart w:id="3199" w:name="__DdeLink__148676_41308777441981"/>
      <w:bookmarkStart w:id="3200" w:name="__DdeLink__148676_41308777441122381"/>
      <w:bookmarkStart w:id="3201" w:name="__DdeLink__148676_4130877744152281"/>
      <w:bookmarkStart w:id="3202" w:name="__DdeLink__148676_4130877744151281"/>
      <w:bookmarkStart w:id="3203" w:name="__DdeLink__148676_413087774411081"/>
      <w:bookmarkStart w:id="3204" w:name="__DdeLink__148676_41308777441122481"/>
      <w:bookmarkStart w:id="3205" w:name="__DdeLink__148676_41308777441154141"/>
      <w:bookmarkStart w:id="3206" w:name="__DdeLink__148676_4130877744156141"/>
      <w:bookmarkStart w:id="3207" w:name="__DdeLink__148676_4130877744192141"/>
      <w:bookmarkStart w:id="3208" w:name="__DdeLink__148676_41308777441102141"/>
      <w:bookmarkStart w:id="3209" w:name="__DdeLink__148676_41308777441153141"/>
      <w:bookmarkStart w:id="3210" w:name="__DdeLink__148676_4130877744155141"/>
      <w:bookmarkStart w:id="3211" w:name="__DdeLink__148676_4130877744191141"/>
      <w:bookmarkStart w:id="3212" w:name="__DdeLink__148676_41308777441101141"/>
      <w:bookmarkStart w:id="3213" w:name="__DdeLink__148676_4130877744152541"/>
      <w:bookmarkStart w:id="3214" w:name="__DdeLink__148676_4130877744151541"/>
      <w:bookmarkStart w:id="3215" w:name="__DdeLink__148676_413087774412241"/>
      <w:bookmarkStart w:id="3216" w:name="__DdeLink__148676_41308777441122741"/>
      <w:bookmarkStart w:id="3217" w:name="__DdeLink__148676_413087774411131341"/>
      <w:bookmarkStart w:id="3218" w:name="__DdeLink__148676_413087774411213341"/>
      <w:bookmarkStart w:id="3219" w:name="__DdeLink__148676_413087774411132341"/>
      <w:bookmarkStart w:id="3220" w:name="__DdeLink__148676_413087774411214341"/>
      <w:bookmarkStart w:id="3221" w:name="__DdeLink__148676_41308777441154241"/>
      <w:bookmarkStart w:id="3222" w:name="__DdeLink__148676_4130877744156241"/>
      <w:bookmarkStart w:id="3223" w:name="__DdeLink__148676_4130877744192241"/>
      <w:bookmarkStart w:id="3224" w:name="__DdeLink__148676_41308777441102241"/>
      <w:bookmarkStart w:id="3225" w:name="__DdeLink__148676_41308777441153241"/>
      <w:bookmarkStart w:id="3226" w:name="__DdeLink__148676_4130877744155241"/>
      <w:bookmarkStart w:id="3227" w:name="__DdeLink__148676_4130877744191241"/>
      <w:bookmarkStart w:id="3228" w:name="__DdeLink__148676_41308777441101241"/>
      <w:bookmarkStart w:id="3229" w:name="__DdeLink__148676_4130877744152641"/>
      <w:bookmarkStart w:id="3230" w:name="__DdeLink__148676_4130877744151641"/>
      <w:bookmarkStart w:id="3231" w:name="__DdeLink__148676_413087774412341"/>
      <w:bookmarkStart w:id="3232" w:name="__DdeLink__148676_41308777441122841"/>
      <w:bookmarkStart w:id="3233" w:name="__DdeLink__148676_413087774411131441"/>
      <w:bookmarkStart w:id="3234" w:name="__DdeLink__148676_413087774411213441"/>
      <w:bookmarkStart w:id="3235" w:name="__DdeLink__148676_413087774411132441"/>
      <w:bookmarkStart w:id="3236" w:name="__DdeLink__148676_413087774411214441"/>
      <w:bookmarkStart w:id="3237" w:name="__DdeLink__148676_41308777441614411"/>
      <w:bookmarkStart w:id="3238" w:name="__DdeLink__148676_4130877744166411"/>
      <w:bookmarkStart w:id="3239" w:name="__DdeLink__148676_4130877744112232411"/>
      <w:bookmarkStart w:id="3240" w:name="__DdeLink__148676_4130877744112242411"/>
      <w:bookmarkStart w:id="3241" w:name="__DdeLink__148676_41308777441613411"/>
      <w:bookmarkStart w:id="3242" w:name="__DdeLink__148676_4130877744165411"/>
      <w:bookmarkStart w:id="3243" w:name="__DdeLink__148676_4130877744112231411"/>
      <w:bookmarkStart w:id="3244" w:name="__DdeLink__148676_4130877744112241411"/>
      <w:bookmarkStart w:id="3245" w:name="__DdeLink__148676_4130877744162811"/>
      <w:bookmarkStart w:id="3246" w:name="__DdeLink__148676_4130877744161811"/>
      <w:bookmarkStart w:id="3247" w:name="__DdeLink__148676_4130877744113211"/>
      <w:bookmarkStart w:id="3248" w:name="__DdeLink__148676_4130877744161011"/>
      <w:bookmarkStart w:id="3249" w:name="__DdeLink__148676_41308777441511611"/>
      <w:bookmarkStart w:id="3250" w:name="__DdeLink__148676_413087774411223611"/>
      <w:bookmarkStart w:id="3251" w:name="__DdeLink__148676_41308777441512611"/>
      <w:bookmarkStart w:id="3252" w:name="__DdeLink__148676_413087774411224611"/>
      <w:bookmarkStart w:id="3253" w:name="__DdeLink__148676_41308777441561211"/>
      <w:bookmarkStart w:id="3254" w:name="__DdeLink__148676_413087774411021211"/>
      <w:bookmarkStart w:id="3255" w:name="__DdeLink__148676_41308777441551211"/>
      <w:bookmarkStart w:id="3256" w:name="__DdeLink__148676_413087774411011211"/>
      <w:bookmarkStart w:id="3257" w:name="__DdeLink__148676_41308777441515211"/>
      <w:bookmarkStart w:id="3258" w:name="__DdeLink__148676_413087774411227211"/>
      <w:bookmarkStart w:id="3259" w:name="__DdeLink__148676_4130877744112133211"/>
      <w:bookmarkStart w:id="3260" w:name="__DdeLink__148676_4130877744112143211"/>
      <w:bookmarkStart w:id="3261" w:name="__DdeLink__148676_41308777441562211"/>
      <w:bookmarkStart w:id="3262" w:name="__DdeLink__148676_413087774411022211"/>
      <w:bookmarkStart w:id="3263" w:name="__DdeLink__148676_41308777441552211"/>
      <w:bookmarkStart w:id="3264" w:name="__DdeLink__148676_413087774411012211"/>
      <w:bookmarkStart w:id="3265" w:name="__DdeLink__148676_41308777441516211"/>
      <w:bookmarkStart w:id="3266" w:name="__DdeLink__148676_413087774411228211"/>
      <w:bookmarkStart w:id="3267" w:name="__DdeLink__148676_4130877744112134211"/>
      <w:bookmarkStart w:id="3268" w:name="__DdeLink__148676_4130877744112144211"/>
      <w:bookmarkStart w:id="3269" w:name="__DdeLink__148676_41308777441614311"/>
      <w:bookmarkStart w:id="3270" w:name="__DdeLink__148676_4130877744166311"/>
      <w:bookmarkStart w:id="3271" w:name="__DdeLink__148676_4130877744112232311"/>
      <w:bookmarkStart w:id="3272" w:name="__DdeLink__148676_4130877744112242311"/>
      <w:bookmarkStart w:id="3273" w:name="__DdeLink__148676_41308777441613311"/>
      <w:bookmarkStart w:id="3274" w:name="__DdeLink__148676_4130877744165311"/>
      <w:bookmarkStart w:id="3275" w:name="__DdeLink__148676_4130877744112231311"/>
      <w:bookmarkStart w:id="3276" w:name="__DdeLink__148676_4130877744112241311"/>
      <w:bookmarkStart w:id="3277" w:name="__DdeLink__148676_4130877744162711"/>
      <w:bookmarkStart w:id="3278" w:name="__DdeLink__148676_4130877744161711"/>
      <w:bookmarkStart w:id="3279" w:name="__DdeLink__148676_4130877744113111"/>
      <w:bookmarkStart w:id="3280" w:name="__DdeLink__148676_413087774416911"/>
      <w:bookmarkStart w:id="3281" w:name="__DdeLink__148676_41308777441511511"/>
      <w:bookmarkStart w:id="3282" w:name="__DdeLink__148676_413087774411223511"/>
      <w:bookmarkStart w:id="3283" w:name="__DdeLink__148676_41308777441512511"/>
      <w:bookmarkStart w:id="3284" w:name="__DdeLink__148676_413087774411224511"/>
      <w:bookmarkStart w:id="3285" w:name="__DdeLink__148676_41308777441561111"/>
      <w:bookmarkStart w:id="3286" w:name="__DdeLink__148676_413087774411021111"/>
      <w:bookmarkStart w:id="3287" w:name="__DdeLink__148676_41308777441551111"/>
      <w:bookmarkStart w:id="3288" w:name="__DdeLink__148676_413087774411011111"/>
      <w:bookmarkStart w:id="3289" w:name="__DdeLink__148676_41308777441515111"/>
      <w:bookmarkStart w:id="3290" w:name="__DdeLink__148676_413087774411227111"/>
      <w:bookmarkStart w:id="3291" w:name="__DdeLink__148676_4130877744112133111"/>
      <w:bookmarkStart w:id="3292" w:name="__DdeLink__148676_4130877744112143111"/>
      <w:bookmarkStart w:id="3293" w:name="__DdeLink__148676_41308777441562111"/>
      <w:bookmarkStart w:id="3294" w:name="__DdeLink__148676_413087774411022111"/>
      <w:bookmarkStart w:id="3295" w:name="__DdeLink__148676_41308777441552111"/>
      <w:bookmarkStart w:id="3296" w:name="__DdeLink__148676_413087774411012111"/>
      <w:bookmarkStart w:id="3297" w:name="__DdeLink__148676_41308777441516111"/>
      <w:bookmarkStart w:id="3298" w:name="__DdeLink__148676_413087774411228111"/>
      <w:bookmarkStart w:id="3299" w:name="__DdeLink__148676_4130877744112134111"/>
      <w:bookmarkStart w:id="3300" w:name="__DdeLink__148676_4130877744112144111"/>
      <w:bookmarkStart w:id="3301" w:name="__DdeLink__148676_4130877744162451"/>
      <w:bookmarkStart w:id="3302" w:name="__DdeLink__148676_4130877744161451"/>
      <w:bookmarkStart w:id="3303" w:name="__DdeLink__148676_4130877744111051"/>
      <w:bookmarkStart w:id="3304" w:name="__DdeLink__148676_413087774416651"/>
      <w:bookmarkStart w:id="3305" w:name="__DdeLink__148676_41308777441511251"/>
      <w:bookmarkStart w:id="3306" w:name="__DdeLink__148676_413087774411223251"/>
      <w:bookmarkStart w:id="3307" w:name="__DdeLink__148676_41308777441512251"/>
      <w:bookmarkStart w:id="3308" w:name="__DdeLink__148676_413087774411224251"/>
      <w:bookmarkStart w:id="3309" w:name="__DdeLink__148676_4130877744162351"/>
      <w:bookmarkStart w:id="3310" w:name="__DdeLink__148676_4130877744161351"/>
      <w:bookmarkStart w:id="3311" w:name="__DdeLink__148676_413087774411951"/>
      <w:bookmarkStart w:id="3312" w:name="__DdeLink__148676_413087774416551"/>
      <w:bookmarkStart w:id="3313" w:name="__DdeLink__148676_41308777441511151"/>
      <w:bookmarkStart w:id="3314" w:name="__DdeLink__148676_413087774411223151"/>
      <w:bookmarkStart w:id="3315" w:name="__DdeLink__148676_41308777441512151"/>
      <w:bookmarkStart w:id="3316" w:name="__DdeLink__148676_413087774411224151"/>
      <w:bookmarkStart w:id="3317" w:name="__DdeLink__148676_413087774411691"/>
      <w:bookmarkStart w:id="3318" w:name="__DdeLink__148676_413087774416291"/>
      <w:bookmarkStart w:id="3319" w:name="__DdeLink__148676_413087774411591"/>
      <w:bookmarkStart w:id="3320" w:name="__DdeLink__148676_4130877744161101"/>
      <w:bookmarkStart w:id="3321" w:name="__DdeLink__148676_4130877744111131"/>
      <w:bookmarkStart w:id="3322" w:name="__DdeLink__148676_413087774411331"/>
      <w:bookmarkStart w:id="3323" w:name="__DdeLink__148676_413087774415191"/>
      <w:bookmarkStart w:id="3324" w:name="__DdeLink__148676_413087774416191"/>
      <w:bookmarkStart w:id="3325" w:name="__DdeLink__148676_4130877744152171"/>
      <w:bookmarkStart w:id="3326" w:name="__DdeLink__148676_4130877744151171"/>
      <w:bookmarkStart w:id="3327" w:name="__DdeLink__148676_41308777441971"/>
      <w:bookmarkStart w:id="3328" w:name="__DdeLink__148676_41308777441122371"/>
      <w:bookmarkStart w:id="3329" w:name="__DdeLink__148676_4130877744152271"/>
      <w:bookmarkStart w:id="3330" w:name="__DdeLink__148676_4130877744151271"/>
      <w:bookmarkStart w:id="3331" w:name="__DdeLink__148676_413087774411071"/>
      <w:bookmarkStart w:id="3332" w:name="__DdeLink__148676_41308777441122471"/>
      <w:bookmarkStart w:id="3333" w:name="__DdeLink__148676_41308777441154131"/>
      <w:bookmarkStart w:id="3334" w:name="__DdeLink__148676_4130877744156131"/>
      <w:bookmarkStart w:id="3335" w:name="__DdeLink__148676_4130877744192131"/>
      <w:bookmarkStart w:id="3336" w:name="__DdeLink__148676_41308777441102131"/>
      <w:bookmarkStart w:id="3337" w:name="__DdeLink__148676_41308777441153131"/>
      <w:bookmarkStart w:id="3338" w:name="__DdeLink__148676_4130877744155131"/>
      <w:bookmarkStart w:id="3339" w:name="__DdeLink__148676_4130877744191131"/>
      <w:bookmarkStart w:id="3340" w:name="__DdeLink__148676_41308777441101131"/>
      <w:bookmarkStart w:id="3341" w:name="__DdeLink__148676_4130877744152531"/>
      <w:bookmarkStart w:id="3342" w:name="__DdeLink__148676_4130877744151531"/>
      <w:bookmarkStart w:id="3343" w:name="__DdeLink__148676_413087774412231"/>
      <w:bookmarkStart w:id="3344" w:name="__DdeLink__148676_41308777441122731"/>
      <w:bookmarkStart w:id="3345" w:name="__DdeLink__148676_413087774411131331"/>
      <w:bookmarkStart w:id="3346" w:name="__DdeLink__148676_413087774411213331"/>
      <w:bookmarkStart w:id="3347" w:name="__DdeLink__148676_413087774411132331"/>
      <w:bookmarkStart w:id="3348" w:name="__DdeLink__148676_413087774411214331"/>
      <w:bookmarkStart w:id="3349" w:name="__DdeLink__148676_41308777441154231"/>
      <w:bookmarkStart w:id="3350" w:name="__DdeLink__148676_4130877744156231"/>
      <w:bookmarkStart w:id="3351" w:name="__DdeLink__148676_4130877744192231"/>
      <w:bookmarkStart w:id="3352" w:name="__DdeLink__148676_41308777441102231"/>
      <w:bookmarkStart w:id="3353" w:name="__DdeLink__148676_41308777441153231"/>
      <w:bookmarkStart w:id="3354" w:name="__DdeLink__148676_4130877744155231"/>
      <w:bookmarkStart w:id="3355" w:name="__DdeLink__148676_4130877744191231"/>
      <w:bookmarkStart w:id="3356" w:name="__DdeLink__148676_41308777441101231"/>
      <w:bookmarkStart w:id="3357" w:name="__DdeLink__148676_4130877744152631"/>
      <w:bookmarkStart w:id="3358" w:name="__DdeLink__148676_4130877744151631"/>
      <w:bookmarkStart w:id="3359" w:name="__DdeLink__148676_413087774412331"/>
      <w:bookmarkStart w:id="3360" w:name="__DdeLink__148676_41308777441122831"/>
      <w:bookmarkStart w:id="3361" w:name="__DdeLink__148676_413087774411131431"/>
      <w:bookmarkStart w:id="3362" w:name="__DdeLink__148676_413087774411213431"/>
      <w:bookmarkStart w:id="3363" w:name="__DdeLink__148676_413087774411132431"/>
      <w:bookmarkStart w:id="3364" w:name="__DdeLink__148676_413087774411214431"/>
      <w:bookmarkStart w:id="3365" w:name="__DdeLink__148676_4130877744162443"/>
      <w:bookmarkStart w:id="3366" w:name="__DdeLink__148676_4130877744161443"/>
      <w:bookmarkStart w:id="3367" w:name="__DdeLink__148676_4130877744111043"/>
      <w:bookmarkStart w:id="3368" w:name="__DdeLink__148676_413087774416643"/>
      <w:bookmarkStart w:id="3369" w:name="__DdeLink__148676_41308777441511243"/>
      <w:bookmarkStart w:id="3370" w:name="__DdeLink__148676_413087774411223243"/>
      <w:bookmarkStart w:id="3371" w:name="__DdeLink__148676_41308777441512243"/>
      <w:bookmarkStart w:id="3372" w:name="__DdeLink__148676_413087774411224243"/>
      <w:bookmarkStart w:id="3373" w:name="__DdeLink__148676_4130877744162343"/>
      <w:bookmarkStart w:id="3374" w:name="__DdeLink__148676_4130877744161343"/>
      <w:bookmarkStart w:id="3375" w:name="__DdeLink__148676_413087774411943"/>
      <w:bookmarkStart w:id="3376" w:name="__DdeLink__148676_413087774416543"/>
      <w:bookmarkStart w:id="3377" w:name="__DdeLink__148676_41308777441511143"/>
      <w:bookmarkStart w:id="3378" w:name="__DdeLink__148676_413087774411223143"/>
      <w:bookmarkStart w:id="3379" w:name="__DdeLink__148676_41308777441512143"/>
      <w:bookmarkStart w:id="3380" w:name="__DdeLink__148676_413087774411224143"/>
      <w:bookmarkStart w:id="3381" w:name="__DdeLink__148676_413087774411683"/>
      <w:bookmarkStart w:id="3382" w:name="__DdeLink__148676_413087774416283"/>
      <w:bookmarkStart w:id="3383" w:name="__DdeLink__148676_413087774411583"/>
      <w:bookmarkStart w:id="3384" w:name="__DdeLink__148676_413087774416183"/>
      <w:bookmarkStart w:id="3385" w:name="__DdeLink__148676_4130877744111123"/>
      <w:bookmarkStart w:id="3386" w:name="__DdeLink__148676_413087774411323"/>
      <w:bookmarkStart w:id="3387" w:name="__DdeLink__148676_413087774415103"/>
      <w:bookmarkStart w:id="3388" w:name="__DdeLink__148676_413087774416103"/>
      <w:bookmarkStart w:id="3389" w:name="__DdeLink__148676_4130877744152163"/>
      <w:bookmarkStart w:id="3390" w:name="__DdeLink__148676_4130877744151163"/>
      <w:bookmarkStart w:id="3391" w:name="__DdeLink__148676_41308777441963"/>
      <w:bookmarkStart w:id="3392" w:name="__DdeLink__148676_41308777441122363"/>
      <w:bookmarkStart w:id="3393" w:name="__DdeLink__148676_4130877744152263"/>
      <w:bookmarkStart w:id="3394" w:name="__DdeLink__148676_4130877744151263"/>
      <w:bookmarkStart w:id="3395" w:name="__DdeLink__148676_413087774411063"/>
      <w:bookmarkStart w:id="3396" w:name="__DdeLink__148676_41308777441122463"/>
      <w:bookmarkStart w:id="3397" w:name="__DdeLink__148676_41308777441154123"/>
      <w:bookmarkStart w:id="3398" w:name="__DdeLink__148676_4130877744156123"/>
      <w:bookmarkStart w:id="3399" w:name="__DdeLink__148676_4130877744192123"/>
      <w:bookmarkStart w:id="3400" w:name="__DdeLink__148676_41308777441102123"/>
      <w:bookmarkStart w:id="3401" w:name="__DdeLink__148676_41308777441153123"/>
      <w:bookmarkStart w:id="3402" w:name="__DdeLink__148676_4130877744155123"/>
      <w:bookmarkStart w:id="3403" w:name="__DdeLink__148676_4130877744191123"/>
      <w:bookmarkStart w:id="3404" w:name="__DdeLink__148676_41308777441101123"/>
      <w:bookmarkStart w:id="3405" w:name="__DdeLink__148676_4130877744152523"/>
      <w:bookmarkStart w:id="3406" w:name="__DdeLink__148676_4130877744151523"/>
      <w:bookmarkStart w:id="3407" w:name="__DdeLink__148676_413087774412223"/>
      <w:bookmarkStart w:id="3408" w:name="__DdeLink__148676_41308777441122723"/>
      <w:bookmarkStart w:id="3409" w:name="__DdeLink__148676_413087774411131323"/>
      <w:bookmarkStart w:id="3410" w:name="__DdeLink__148676_413087774411213323"/>
      <w:bookmarkStart w:id="3411" w:name="__DdeLink__148676_413087774411132323"/>
      <w:bookmarkStart w:id="3412" w:name="__DdeLink__148676_413087774411214323"/>
      <w:bookmarkStart w:id="3413" w:name="__DdeLink__148676_41308777441154223"/>
      <w:bookmarkStart w:id="3414" w:name="__DdeLink__148676_4130877744156223"/>
      <w:bookmarkStart w:id="3415" w:name="__DdeLink__148676_4130877744192223"/>
      <w:bookmarkStart w:id="3416" w:name="__DdeLink__148676_41308777441102223"/>
      <w:bookmarkStart w:id="3417" w:name="__DdeLink__148676_41308777441153223"/>
      <w:bookmarkStart w:id="3418" w:name="__DdeLink__148676_4130877744155223"/>
      <w:bookmarkStart w:id="3419" w:name="__DdeLink__148676_4130877744191223"/>
      <w:bookmarkStart w:id="3420" w:name="__DdeLink__148676_41308777441101223"/>
      <w:bookmarkStart w:id="3421" w:name="__DdeLink__148676_4130877744152623"/>
      <w:bookmarkStart w:id="3422" w:name="__DdeLink__148676_4130877744151623"/>
      <w:bookmarkStart w:id="3423" w:name="__DdeLink__148676_413087774412323"/>
      <w:bookmarkStart w:id="3424" w:name="__DdeLink__148676_41308777441122823"/>
      <w:bookmarkStart w:id="3425" w:name="__DdeLink__148676_413087774411131423"/>
      <w:bookmarkStart w:id="3426" w:name="__DdeLink__148676_413087774411213423"/>
      <w:bookmarkStart w:id="3427" w:name="__DdeLink__148676_413087774411132423"/>
      <w:bookmarkStart w:id="3428" w:name="__DdeLink__148676_413087774411214423"/>
      <w:bookmarkStart w:id="3429" w:name="__DdeLink__148676_4130877744162433"/>
      <w:bookmarkStart w:id="3430" w:name="__DdeLink__148676_4130877744161433"/>
      <w:bookmarkStart w:id="3431" w:name="__DdeLink__148676_4130877744111033"/>
      <w:bookmarkStart w:id="3432" w:name="__DdeLink__148676_413087774416633"/>
      <w:bookmarkStart w:id="3433" w:name="__DdeLink__148676_41308777441511233"/>
      <w:bookmarkStart w:id="3434" w:name="__DdeLink__148676_413087774411223233"/>
      <w:bookmarkStart w:id="3435" w:name="__DdeLink__148676_41308777441512233"/>
      <w:bookmarkStart w:id="3436" w:name="__DdeLink__148676_413087774411224233"/>
      <w:bookmarkStart w:id="3437" w:name="__DdeLink__148676_4130877744162333"/>
      <w:bookmarkStart w:id="3438" w:name="__DdeLink__148676_4130877744161333"/>
      <w:bookmarkStart w:id="3439" w:name="__DdeLink__148676_413087774411933"/>
      <w:bookmarkStart w:id="3440" w:name="__DdeLink__148676_413087774416533"/>
      <w:bookmarkStart w:id="3441" w:name="__DdeLink__148676_41308777441511133"/>
      <w:bookmarkStart w:id="3442" w:name="__DdeLink__148676_413087774411223133"/>
      <w:bookmarkStart w:id="3443" w:name="__DdeLink__148676_41308777441512133"/>
      <w:bookmarkStart w:id="3444" w:name="__DdeLink__148676_413087774411224133"/>
      <w:bookmarkStart w:id="3445" w:name="__DdeLink__148676_413087774411673"/>
      <w:bookmarkStart w:id="3446" w:name="__DdeLink__148676_413087774416273"/>
      <w:bookmarkStart w:id="3447" w:name="__DdeLink__148676_413087774411573"/>
      <w:bookmarkStart w:id="3448" w:name="__DdeLink__148676_413087774416173"/>
      <w:bookmarkStart w:id="3449" w:name="__DdeLink__148676_4130877744111113"/>
      <w:bookmarkStart w:id="3450" w:name="__DdeLink__148676_413087774411313"/>
      <w:bookmarkStart w:id="3451" w:name="__DdeLink__148676_41308777441593"/>
      <w:bookmarkStart w:id="3452" w:name="__DdeLink__148676_41308777441693"/>
      <w:bookmarkStart w:id="3453" w:name="__DdeLink__148676_4130877744152153"/>
      <w:bookmarkStart w:id="3454" w:name="__DdeLink__148676_4130877744151153"/>
      <w:bookmarkStart w:id="3455" w:name="__DdeLink__148676_41308777441953"/>
      <w:bookmarkStart w:id="3456" w:name="__DdeLink__148676_41308777441122353"/>
      <w:bookmarkStart w:id="3457" w:name="__DdeLink__148676_4130877744152253"/>
      <w:bookmarkStart w:id="3458" w:name="__DdeLink__148676_4130877744151253"/>
      <w:bookmarkStart w:id="3459" w:name="__DdeLink__148676_413087774411053"/>
      <w:bookmarkStart w:id="3460" w:name="__DdeLink__148676_41308777441122453"/>
      <w:bookmarkStart w:id="3461" w:name="__DdeLink__148676_41308777441154113"/>
      <w:bookmarkStart w:id="3462" w:name="__DdeLink__148676_4130877744156113"/>
      <w:bookmarkStart w:id="3463" w:name="__DdeLink__148676_4130877744192113"/>
      <w:bookmarkStart w:id="3464" w:name="__DdeLink__148676_41308777441102113"/>
      <w:bookmarkStart w:id="3465" w:name="__DdeLink__148676_41308777441153113"/>
      <w:bookmarkStart w:id="3466" w:name="__DdeLink__148676_4130877744155113"/>
      <w:bookmarkStart w:id="3467" w:name="__DdeLink__148676_4130877744191113"/>
      <w:bookmarkStart w:id="3468" w:name="__DdeLink__148676_41308777441101113"/>
      <w:bookmarkStart w:id="3469" w:name="__DdeLink__148676_4130877744152513"/>
      <w:bookmarkStart w:id="3470" w:name="__DdeLink__148676_4130877744151513"/>
      <w:bookmarkStart w:id="3471" w:name="__DdeLink__148676_413087774412213"/>
      <w:bookmarkStart w:id="3472" w:name="__DdeLink__148676_41308777441122713"/>
      <w:bookmarkStart w:id="3473" w:name="__DdeLink__148676_413087774411131313"/>
      <w:bookmarkStart w:id="3474" w:name="__DdeLink__148676_413087774411213313"/>
      <w:bookmarkStart w:id="3475" w:name="__DdeLink__148676_413087774411132313"/>
      <w:bookmarkStart w:id="3476" w:name="__DdeLink__148676_413087774411214313"/>
      <w:bookmarkStart w:id="3477" w:name="__DdeLink__148676_41308777441154213"/>
      <w:bookmarkStart w:id="3478" w:name="__DdeLink__148676_4130877744156213"/>
      <w:bookmarkStart w:id="3479" w:name="__DdeLink__148676_4130877744192213"/>
      <w:bookmarkStart w:id="3480" w:name="__DdeLink__148676_41308777441102213"/>
      <w:bookmarkStart w:id="3481" w:name="__DdeLink__148676_41308777441153213"/>
      <w:bookmarkStart w:id="3482" w:name="__DdeLink__148676_4130877744155213"/>
      <w:bookmarkStart w:id="3483" w:name="__DdeLink__148676_4130877744191213"/>
      <w:bookmarkStart w:id="3484" w:name="__DdeLink__148676_41308777441101213"/>
      <w:bookmarkStart w:id="3485" w:name="__DdeLink__148676_4130877744152613"/>
      <w:bookmarkStart w:id="3486" w:name="__DdeLink__148676_4130877744151613"/>
      <w:bookmarkStart w:id="3487" w:name="__DdeLink__148676_413087774412313"/>
      <w:bookmarkStart w:id="3488" w:name="__DdeLink__148676_41308777441122813"/>
      <w:bookmarkStart w:id="3489" w:name="__DdeLink__148676_413087774411131413"/>
      <w:bookmarkStart w:id="3490" w:name="__DdeLink__148676_413087774411213413"/>
      <w:bookmarkStart w:id="3491" w:name="__DdeLink__148676_413087774411132413"/>
      <w:bookmarkStart w:id="3492" w:name="__DdeLink__148676_413087774411214413"/>
      <w:bookmarkStart w:id="3493" w:name="__DdeLink__148676_413087774411647"/>
      <w:bookmarkStart w:id="3494" w:name="__DdeLink__148676_413087774416247"/>
      <w:bookmarkStart w:id="3495" w:name="__DdeLink__148676_413087774411547"/>
      <w:bookmarkStart w:id="3496" w:name="__DdeLink__148676_413087774416147"/>
      <w:bookmarkStart w:id="3497" w:name="__DdeLink__148676_413087774411187"/>
      <w:bookmarkStart w:id="3498" w:name="__DdeLink__148676_413087774411107"/>
      <w:bookmarkStart w:id="3499" w:name="__DdeLink__148676_41308777441567"/>
      <w:bookmarkStart w:id="3500" w:name="__DdeLink__148676_41308777441667"/>
      <w:bookmarkStart w:id="3501" w:name="__DdeLink__148676_4130877744152127"/>
      <w:bookmarkStart w:id="3502" w:name="__DdeLink__148676_4130877744151127"/>
      <w:bookmarkStart w:id="3503" w:name="__DdeLink__148676_41308777441927"/>
      <w:bookmarkStart w:id="3504" w:name="__DdeLink__148676_41308777441122327"/>
      <w:bookmarkStart w:id="3505" w:name="__DdeLink__148676_4130877744152227"/>
      <w:bookmarkStart w:id="3506" w:name="__DdeLink__148676_4130877744151227"/>
      <w:bookmarkStart w:id="3507" w:name="__DdeLink__148676_413087774411027"/>
      <w:bookmarkStart w:id="3508" w:name="__DdeLink__148676_41308777441122427"/>
      <w:bookmarkStart w:id="3509" w:name="__DdeLink__148676_413087774411637"/>
      <w:bookmarkStart w:id="3510" w:name="__DdeLink__148676_413087774416237"/>
      <w:bookmarkStart w:id="3511" w:name="__DdeLink__148676_413087774411537"/>
      <w:bookmarkStart w:id="3512" w:name="__DdeLink__148676_413087774416137"/>
      <w:bookmarkStart w:id="3513" w:name="__DdeLink__148676_413087774411177"/>
      <w:bookmarkStart w:id="3514" w:name="__DdeLink__148676_41308777441197"/>
      <w:bookmarkStart w:id="3515" w:name="__DdeLink__148676_41308777441557"/>
      <w:bookmarkStart w:id="3516" w:name="__DdeLink__148676_41308777441657"/>
      <w:bookmarkStart w:id="3517" w:name="__DdeLink__148676_4130877744152117"/>
      <w:bookmarkStart w:id="3518" w:name="__DdeLink__148676_4130877744151117"/>
      <w:bookmarkStart w:id="3519" w:name="__DdeLink__148676_41308777441917"/>
      <w:bookmarkStart w:id="3520" w:name="__DdeLink__148676_41308777441122317"/>
      <w:bookmarkStart w:id="3521" w:name="__DdeLink__148676_4130877744152217"/>
      <w:bookmarkStart w:id="3522" w:name="__DdeLink__148676_4130877744151217"/>
      <w:bookmarkStart w:id="3523" w:name="__DdeLink__148676_413087774411017"/>
      <w:bookmarkStart w:id="3524" w:name="__DdeLink__148676_41308777441122417"/>
      <w:bookmarkStart w:id="3525" w:name="__DdeLink__148676_4130877744111419"/>
      <w:bookmarkStart w:id="3526" w:name="__DdeLink__148676_413087774411611"/>
      <w:bookmarkStart w:id="3527" w:name="__DdeLink__148676_413087774415219"/>
      <w:bookmarkStart w:id="3528" w:name="__DdeLink__148676_413087774416211"/>
      <w:bookmarkStart w:id="3529" w:name="__DdeLink__148676_4130877744111319"/>
      <w:bookmarkStart w:id="3530" w:name="__DdeLink__148676_413087774411511"/>
      <w:bookmarkStart w:id="3531" w:name="__DdeLink__148676_413087774415120"/>
      <w:bookmarkStart w:id="3532" w:name="__DdeLink__148676_413087774416112"/>
      <w:bookmarkStart w:id="3533" w:name="__DdeLink__148676_413087774411233"/>
      <w:bookmarkStart w:id="3534" w:name="__DdeLink__148676_413087774411115"/>
      <w:bookmarkStart w:id="3535" w:name="__DdeLink__148676_4130877744128"/>
      <w:bookmarkStart w:id="3536" w:name="__DdeLink__148676_41308777441135"/>
      <w:bookmarkStart w:id="3537" w:name="__DdeLink__148676_4130877744112113"/>
      <w:bookmarkStart w:id="3538" w:name="__DdeLink__148676_41308777441530"/>
      <w:bookmarkStart w:id="3539" w:name="__DdeLink__148676_4130877744112213"/>
      <w:bookmarkStart w:id="3540" w:name="__DdeLink__148676_41308777441630"/>
      <w:bookmarkStart w:id="3541" w:name="__DdeLink__148676_41308777441114110"/>
      <w:bookmarkStart w:id="3542" w:name="__DdeLink__148676_4130877744152110"/>
      <w:bookmarkStart w:id="3543" w:name="__DdeLink__148676_41308777441113110"/>
      <w:bookmarkStart w:id="3544" w:name="__DdeLink__148676_4130877744151110"/>
      <w:bookmarkStart w:id="3545" w:name="__DdeLink__148676_413087774411259"/>
      <w:bookmarkStart w:id="3546" w:name="__DdeLink__148676_4130877744199"/>
      <w:bookmarkStart w:id="3547" w:name="__DdeLink__148676_4130877744112139"/>
      <w:bookmarkStart w:id="3548" w:name="__DdeLink__148676_4130877744112239"/>
      <w:bookmarkStart w:id="3549" w:name="__DdeLink__148676_4130877744111429"/>
      <w:bookmarkStart w:id="3550" w:name="__DdeLink__148676_413087774415229"/>
      <w:bookmarkStart w:id="3551" w:name="__DdeLink__148676_4130877744111329"/>
      <w:bookmarkStart w:id="3552" w:name="__DdeLink__148676_413087774415129"/>
      <w:bookmarkStart w:id="3553" w:name="__DdeLink__148676_413087774411269"/>
      <w:bookmarkStart w:id="3554" w:name="__DdeLink__148676_41308777441109"/>
      <w:bookmarkStart w:id="3555" w:name="__DdeLink__148676_4130877744112149"/>
      <w:bookmarkStart w:id="3556" w:name="__DdeLink__148676_4130877744112249"/>
      <w:bookmarkStart w:id="3557" w:name="__DdeLink__148676_4130877744116415"/>
      <w:bookmarkStart w:id="3558" w:name="__DdeLink__148676_4130877744115415"/>
      <w:bookmarkStart w:id="3559" w:name="__DdeLink__148676_4130877744111815"/>
      <w:bookmarkStart w:id="3560" w:name="__DdeLink__148676_413087774415615"/>
      <w:bookmarkStart w:id="3561" w:name="__DdeLink__148676_41308777441521215"/>
      <w:bookmarkStart w:id="3562" w:name="__DdeLink__148676_413087774419215"/>
      <w:bookmarkStart w:id="3563" w:name="__DdeLink__148676_41308777441522215"/>
      <w:bookmarkStart w:id="3564" w:name="__DdeLink__148676_4130877744110215"/>
      <w:bookmarkStart w:id="3565" w:name="__DdeLink__148676_4130877744116315"/>
      <w:bookmarkStart w:id="3566" w:name="__DdeLink__148676_4130877744115315"/>
      <w:bookmarkStart w:id="3567" w:name="__DdeLink__148676_4130877744111715"/>
      <w:bookmarkStart w:id="3568" w:name="__DdeLink__148676_413087774415515"/>
      <w:bookmarkStart w:id="3569" w:name="__DdeLink__148676_41308777441521115"/>
      <w:bookmarkStart w:id="3570" w:name="__DdeLink__148676_413087774419115"/>
      <w:bookmarkStart w:id="3571" w:name="__DdeLink__148676_41308777441522115"/>
      <w:bookmarkStart w:id="3572" w:name="__DdeLink__148676_4130877744110115"/>
      <w:bookmarkStart w:id="3573" w:name="__DdeLink__148676_4130877744111455"/>
      <w:bookmarkStart w:id="3574" w:name="__DdeLink__148676_413087774415255"/>
      <w:bookmarkStart w:id="3575" w:name="__DdeLink__148676_4130877744111355"/>
      <w:bookmarkStart w:id="3576" w:name="__DdeLink__148676_413087774415155"/>
      <w:bookmarkStart w:id="3577" w:name="__DdeLink__148676_413087774411295"/>
      <w:bookmarkStart w:id="3578" w:name="__DdeLink__148676_41308777441225"/>
      <w:bookmarkStart w:id="3579" w:name="__DdeLink__148676_4130877744112175"/>
      <w:bookmarkStart w:id="3580" w:name="__DdeLink__148676_4130877744112275"/>
      <w:bookmarkStart w:id="3581" w:name="__DdeLink__148676_41308777441114135"/>
      <w:bookmarkStart w:id="3582" w:name="__DdeLink__148676_41308777441113135"/>
      <w:bookmarkStart w:id="3583" w:name="__DdeLink__148676_4130877744112535"/>
      <w:bookmarkStart w:id="3584" w:name="__DdeLink__148676_41308777441121335"/>
      <w:bookmarkStart w:id="3585" w:name="__DdeLink__148676_41308777441114235"/>
      <w:bookmarkStart w:id="3586" w:name="__DdeLink__148676_41308777441113235"/>
      <w:bookmarkStart w:id="3587" w:name="__DdeLink__148676_4130877744112635"/>
      <w:bookmarkStart w:id="3588" w:name="__DdeLink__148676_41308777441121435"/>
      <w:bookmarkStart w:id="3589" w:name="__DdeLink__148676_4130877744116425"/>
      <w:bookmarkStart w:id="3590" w:name="__DdeLink__148676_4130877744115425"/>
      <w:bookmarkStart w:id="3591" w:name="__DdeLink__148676_4130877744111825"/>
      <w:bookmarkStart w:id="3592" w:name="__DdeLink__148676_413087774415625"/>
      <w:bookmarkStart w:id="3593" w:name="__DdeLink__148676_41308777441521225"/>
      <w:bookmarkStart w:id="3594" w:name="__DdeLink__148676_413087774419225"/>
      <w:bookmarkStart w:id="3595" w:name="__DdeLink__148676_41308777441522225"/>
      <w:bookmarkStart w:id="3596" w:name="__DdeLink__148676_4130877744110225"/>
      <w:bookmarkStart w:id="3597" w:name="__DdeLink__148676_4130877744116325"/>
      <w:bookmarkStart w:id="3598" w:name="__DdeLink__148676_4130877744115325"/>
      <w:bookmarkStart w:id="3599" w:name="__DdeLink__148676_4130877744111725"/>
      <w:bookmarkStart w:id="3600" w:name="__DdeLink__148676_413087774415525"/>
      <w:bookmarkStart w:id="3601" w:name="__DdeLink__148676_41308777441521125"/>
      <w:bookmarkStart w:id="3602" w:name="__DdeLink__148676_413087774419125"/>
      <w:bookmarkStart w:id="3603" w:name="__DdeLink__148676_41308777441522125"/>
      <w:bookmarkStart w:id="3604" w:name="__DdeLink__148676_4130877744110125"/>
      <w:bookmarkStart w:id="3605" w:name="__DdeLink__148676_4130877744111465"/>
      <w:bookmarkStart w:id="3606" w:name="__DdeLink__148676_413087774415265"/>
      <w:bookmarkStart w:id="3607" w:name="__DdeLink__148676_4130877744111365"/>
      <w:bookmarkStart w:id="3608" w:name="__DdeLink__148676_413087774415165"/>
      <w:bookmarkStart w:id="3609" w:name="__DdeLink__148676_4130877744112105"/>
      <w:bookmarkStart w:id="3610" w:name="__DdeLink__148676_41308777441235"/>
      <w:bookmarkStart w:id="3611" w:name="__DdeLink__148676_4130877744112185"/>
      <w:bookmarkStart w:id="3612" w:name="__DdeLink__148676_4130877744112285"/>
      <w:bookmarkStart w:id="3613" w:name="__DdeLink__148676_41308777441114145"/>
      <w:bookmarkStart w:id="3614" w:name="__DdeLink__148676_41308777441113145"/>
      <w:bookmarkStart w:id="3615" w:name="__DdeLink__148676_4130877744112545"/>
      <w:bookmarkStart w:id="3616" w:name="__DdeLink__148676_41308777441121345"/>
      <w:bookmarkStart w:id="3617" w:name="__DdeLink__148676_41308777441114245"/>
      <w:bookmarkStart w:id="3618" w:name="__DdeLink__148676_41308777441113245"/>
      <w:bookmarkStart w:id="3619" w:name="__DdeLink__148676_4130877744112645"/>
      <w:bookmarkStart w:id="3620" w:name="__DdeLink__148676_41308777441121445"/>
      <w:bookmarkStart w:id="3621" w:name="__DdeLink__148676_41308777441614422"/>
      <w:bookmarkStart w:id="3622" w:name="__DdeLink__148676_4130877744166422"/>
      <w:bookmarkStart w:id="3623" w:name="__DdeLink__148676_4130877744112232422"/>
      <w:bookmarkStart w:id="3624" w:name="__DdeLink__148676_4130877744112242422"/>
      <w:bookmarkStart w:id="3625" w:name="__DdeLink__148676_41308777441613422"/>
      <w:bookmarkStart w:id="3626" w:name="__DdeLink__148676_4130877744165422"/>
      <w:bookmarkStart w:id="3627" w:name="__DdeLink__148676_4130877744112231422"/>
      <w:bookmarkStart w:id="3628" w:name="__DdeLink__148676_4130877744112241422"/>
      <w:bookmarkStart w:id="3629" w:name="__DdeLink__148676_4130877744162822"/>
      <w:bookmarkStart w:id="3630" w:name="__DdeLink__148676_4130877744161822"/>
      <w:bookmarkStart w:id="3631" w:name="__DdeLink__148676_4130877744113222"/>
      <w:bookmarkStart w:id="3632" w:name="__DdeLink__148676_4130877744161022"/>
      <w:bookmarkStart w:id="3633" w:name="__DdeLink__148676_41308777441511622"/>
      <w:bookmarkStart w:id="3634" w:name="__DdeLink__148676_413087774411223622"/>
      <w:bookmarkStart w:id="3635" w:name="__DdeLink__148676_41308777441512622"/>
      <w:bookmarkStart w:id="3636" w:name="__DdeLink__148676_413087774411224622"/>
      <w:bookmarkStart w:id="3637" w:name="__DdeLink__148676_41308777441561222"/>
      <w:bookmarkStart w:id="3638" w:name="__DdeLink__148676_413087774411021222"/>
      <w:bookmarkStart w:id="3639" w:name="__DdeLink__148676_41308777441551222"/>
      <w:bookmarkStart w:id="3640" w:name="__DdeLink__148676_413087774411011222"/>
      <w:bookmarkStart w:id="3641" w:name="__DdeLink__148676_41308777441515222"/>
      <w:bookmarkStart w:id="3642" w:name="__DdeLink__148676_413087774411227222"/>
      <w:bookmarkStart w:id="3643" w:name="__DdeLink__148676_4130877744112133222"/>
      <w:bookmarkStart w:id="3644" w:name="__DdeLink__148676_4130877744112143222"/>
      <w:bookmarkStart w:id="3645" w:name="__DdeLink__148676_41308777441562222"/>
      <w:bookmarkStart w:id="3646" w:name="__DdeLink__148676_413087774411022222"/>
      <w:bookmarkStart w:id="3647" w:name="__DdeLink__148676_41308777441552222"/>
      <w:bookmarkStart w:id="3648" w:name="__DdeLink__148676_413087774411012222"/>
      <w:bookmarkStart w:id="3649" w:name="__DdeLink__148676_41308777441516222"/>
      <w:bookmarkStart w:id="3650" w:name="__DdeLink__148676_413087774411228222"/>
      <w:bookmarkStart w:id="3651" w:name="__DdeLink__148676_4130877744112134222"/>
      <w:bookmarkStart w:id="3652" w:name="__DdeLink__148676_4130877744112144222"/>
      <w:bookmarkStart w:id="3653" w:name="__DdeLink__148676_41308777441614322"/>
      <w:bookmarkStart w:id="3654" w:name="__DdeLink__148676_4130877744166322"/>
      <w:bookmarkStart w:id="3655" w:name="__DdeLink__148676_4130877744112232322"/>
      <w:bookmarkStart w:id="3656" w:name="__DdeLink__148676_4130877744112242322"/>
      <w:bookmarkStart w:id="3657" w:name="__DdeLink__148676_41308777441613322"/>
      <w:bookmarkStart w:id="3658" w:name="__DdeLink__148676_4130877744165322"/>
      <w:bookmarkStart w:id="3659" w:name="__DdeLink__148676_4130877744112231322"/>
      <w:bookmarkStart w:id="3660" w:name="__DdeLink__148676_4130877744112241322"/>
      <w:bookmarkStart w:id="3661" w:name="__DdeLink__148676_4130877744162722"/>
      <w:bookmarkStart w:id="3662" w:name="__DdeLink__148676_4130877744161722"/>
      <w:bookmarkStart w:id="3663" w:name="__DdeLink__148676_4130877744113122"/>
      <w:bookmarkStart w:id="3664" w:name="__DdeLink__148676_413087774416922"/>
      <w:bookmarkStart w:id="3665" w:name="__DdeLink__148676_41308777441511522"/>
      <w:bookmarkStart w:id="3666" w:name="__DdeLink__148676_413087774411223522"/>
      <w:bookmarkStart w:id="3667" w:name="__DdeLink__148676_41308777441512522"/>
      <w:bookmarkStart w:id="3668" w:name="__DdeLink__148676_413087774411224522"/>
      <w:bookmarkStart w:id="3669" w:name="__DdeLink__148676_41308777441561122"/>
      <w:bookmarkStart w:id="3670" w:name="__DdeLink__148676_413087774411021122"/>
      <w:bookmarkStart w:id="3671" w:name="__DdeLink__148676_41308777441551122"/>
      <w:bookmarkStart w:id="3672" w:name="__DdeLink__148676_413087774411011122"/>
      <w:bookmarkStart w:id="3673" w:name="__DdeLink__148676_41308777441515122"/>
      <w:bookmarkStart w:id="3674" w:name="__DdeLink__148676_413087774411227122"/>
      <w:bookmarkStart w:id="3675" w:name="__DdeLink__148676_4130877744112133122"/>
      <w:bookmarkStart w:id="3676" w:name="__DdeLink__148676_4130877744112143122"/>
      <w:bookmarkStart w:id="3677" w:name="__DdeLink__148676_41308777441562122"/>
      <w:bookmarkStart w:id="3678" w:name="__DdeLink__148676_413087774411022122"/>
      <w:bookmarkStart w:id="3679" w:name="__DdeLink__148676_41308777441552122"/>
      <w:bookmarkStart w:id="3680" w:name="__DdeLink__148676_413087774411012122"/>
      <w:bookmarkStart w:id="3681" w:name="__DdeLink__148676_41308777441516122"/>
      <w:bookmarkStart w:id="3682" w:name="__DdeLink__148676_413087774411228122"/>
      <w:bookmarkStart w:id="3683" w:name="__DdeLink__148676_4130877744112134122"/>
      <w:bookmarkStart w:id="3684" w:name="__DdeLink__148676_4130877744112144122"/>
      <w:bookmarkStart w:id="3685" w:name="__DdeLink__148676_4130877744162462"/>
      <w:bookmarkStart w:id="3686" w:name="__DdeLink__148676_4130877744161462"/>
      <w:bookmarkStart w:id="3687" w:name="__DdeLink__148676_4130877744111062"/>
      <w:bookmarkStart w:id="3688" w:name="__DdeLink__148676_413087774416662"/>
      <w:bookmarkStart w:id="3689" w:name="__DdeLink__148676_41308777441511262"/>
      <w:bookmarkStart w:id="3690" w:name="__DdeLink__148676_413087774411223262"/>
      <w:bookmarkStart w:id="3691" w:name="__DdeLink__148676_41308777441512262"/>
      <w:bookmarkStart w:id="3692" w:name="__DdeLink__148676_413087774411224262"/>
      <w:bookmarkStart w:id="3693" w:name="__DdeLink__148676_4130877744162362"/>
      <w:bookmarkStart w:id="3694" w:name="__DdeLink__148676_4130877744161362"/>
      <w:bookmarkStart w:id="3695" w:name="__DdeLink__148676_413087774411962"/>
      <w:bookmarkStart w:id="3696" w:name="__DdeLink__148676_413087774416562"/>
      <w:bookmarkStart w:id="3697" w:name="__DdeLink__148676_41308777441511162"/>
      <w:bookmarkStart w:id="3698" w:name="__DdeLink__148676_413087774411223162"/>
      <w:bookmarkStart w:id="3699" w:name="__DdeLink__148676_41308777441512162"/>
      <w:bookmarkStart w:id="3700" w:name="__DdeLink__148676_413087774411224162"/>
      <w:bookmarkStart w:id="3701" w:name="__DdeLink__148676_4130877744116102"/>
      <w:bookmarkStart w:id="3702" w:name="__DdeLink__148676_4130877744162102"/>
      <w:bookmarkStart w:id="3703" w:name="__DdeLink__148676_4130877744115102"/>
      <w:bookmarkStart w:id="3704" w:name="__DdeLink__148676_4130877744161112"/>
      <w:bookmarkStart w:id="3705" w:name="__DdeLink__148676_4130877744111142"/>
      <w:bookmarkStart w:id="3706" w:name="__DdeLink__148676_413087774411342"/>
      <w:bookmarkStart w:id="3707" w:name="__DdeLink__148676_413087774415202"/>
      <w:bookmarkStart w:id="3708" w:name="__DdeLink__148676_413087774416202"/>
      <w:bookmarkStart w:id="3709" w:name="__DdeLink__148676_4130877744152182"/>
      <w:bookmarkStart w:id="3710" w:name="__DdeLink__148676_4130877744151182"/>
      <w:bookmarkStart w:id="3711" w:name="__DdeLink__148676_41308777441982"/>
      <w:bookmarkStart w:id="3712" w:name="__DdeLink__148676_41308777441122382"/>
      <w:bookmarkStart w:id="3713" w:name="__DdeLink__148676_4130877744152282"/>
      <w:bookmarkStart w:id="3714" w:name="__DdeLink__148676_4130877744151282"/>
      <w:bookmarkStart w:id="3715" w:name="__DdeLink__148676_413087774411082"/>
      <w:bookmarkStart w:id="3716" w:name="__DdeLink__148676_41308777441122482"/>
      <w:bookmarkStart w:id="3717" w:name="__DdeLink__148676_41308777441154142"/>
      <w:bookmarkStart w:id="3718" w:name="__DdeLink__148676_4130877744156142"/>
      <w:bookmarkStart w:id="3719" w:name="__DdeLink__148676_4130877744192142"/>
      <w:bookmarkStart w:id="3720" w:name="__DdeLink__148676_41308777441102142"/>
      <w:bookmarkStart w:id="3721" w:name="__DdeLink__148676_41308777441153142"/>
      <w:bookmarkStart w:id="3722" w:name="__DdeLink__148676_4130877744155142"/>
      <w:bookmarkStart w:id="3723" w:name="__DdeLink__148676_4130877744191142"/>
      <w:bookmarkStart w:id="3724" w:name="__DdeLink__148676_41308777441101142"/>
      <w:bookmarkStart w:id="3725" w:name="__DdeLink__148676_4130877744152542"/>
      <w:bookmarkStart w:id="3726" w:name="__DdeLink__148676_4130877744151542"/>
      <w:bookmarkStart w:id="3727" w:name="__DdeLink__148676_413087774412242"/>
      <w:bookmarkStart w:id="3728" w:name="__DdeLink__148676_41308777441122742"/>
      <w:bookmarkStart w:id="3729" w:name="__DdeLink__148676_413087774411131342"/>
      <w:bookmarkStart w:id="3730" w:name="__DdeLink__148676_413087774411213342"/>
      <w:bookmarkStart w:id="3731" w:name="__DdeLink__148676_413087774411132342"/>
      <w:bookmarkStart w:id="3732" w:name="__DdeLink__148676_413087774411214342"/>
      <w:bookmarkStart w:id="3733" w:name="__DdeLink__148676_41308777441154242"/>
      <w:bookmarkStart w:id="3734" w:name="__DdeLink__148676_4130877744156242"/>
      <w:bookmarkStart w:id="3735" w:name="__DdeLink__148676_4130877744192242"/>
      <w:bookmarkStart w:id="3736" w:name="__DdeLink__148676_41308777441102242"/>
      <w:bookmarkStart w:id="3737" w:name="__DdeLink__148676_41308777441153242"/>
      <w:bookmarkStart w:id="3738" w:name="__DdeLink__148676_4130877744155242"/>
      <w:bookmarkStart w:id="3739" w:name="__DdeLink__148676_4130877744191242"/>
      <w:bookmarkStart w:id="3740" w:name="__DdeLink__148676_41308777441101242"/>
      <w:bookmarkStart w:id="3741" w:name="__DdeLink__148676_4130877744152642"/>
      <w:bookmarkStart w:id="3742" w:name="__DdeLink__148676_4130877744151642"/>
      <w:bookmarkStart w:id="3743" w:name="__DdeLink__148676_413087774412342"/>
      <w:bookmarkStart w:id="3744" w:name="__DdeLink__148676_41308777441122842"/>
      <w:bookmarkStart w:id="3745" w:name="__DdeLink__148676_413087774411131442"/>
      <w:bookmarkStart w:id="3746" w:name="__DdeLink__148676_413087774411213442"/>
      <w:bookmarkStart w:id="3747" w:name="__DdeLink__148676_413087774411132442"/>
      <w:bookmarkStart w:id="3748" w:name="__DdeLink__148676_413087774411214442"/>
      <w:bookmarkStart w:id="3749" w:name="__DdeLink__148676_41308777441614412"/>
      <w:bookmarkStart w:id="3750" w:name="__DdeLink__148676_4130877744166412"/>
      <w:bookmarkStart w:id="3751" w:name="__DdeLink__148676_4130877744112232412"/>
      <w:bookmarkStart w:id="3752" w:name="__DdeLink__148676_4130877744112242412"/>
      <w:bookmarkStart w:id="3753" w:name="__DdeLink__148676_41308777441613412"/>
      <w:bookmarkStart w:id="3754" w:name="__DdeLink__148676_4130877744165412"/>
      <w:bookmarkStart w:id="3755" w:name="__DdeLink__148676_4130877744112231412"/>
      <w:bookmarkStart w:id="3756" w:name="__DdeLink__148676_4130877744112241412"/>
      <w:bookmarkStart w:id="3757" w:name="__DdeLink__148676_4130877744162812"/>
      <w:bookmarkStart w:id="3758" w:name="__DdeLink__148676_4130877744161812"/>
      <w:bookmarkStart w:id="3759" w:name="__DdeLink__148676_4130877744113212"/>
      <w:bookmarkStart w:id="3760" w:name="__DdeLink__148676_4130877744161012"/>
      <w:bookmarkStart w:id="3761" w:name="__DdeLink__148676_41308777441511612"/>
      <w:bookmarkStart w:id="3762" w:name="__DdeLink__148676_413087774411223612"/>
      <w:bookmarkStart w:id="3763" w:name="__DdeLink__148676_41308777441512612"/>
      <w:bookmarkStart w:id="3764" w:name="__DdeLink__148676_413087774411224612"/>
      <w:bookmarkStart w:id="3765" w:name="__DdeLink__148676_41308777441561212"/>
      <w:bookmarkStart w:id="3766" w:name="__DdeLink__148676_413087774411021212"/>
      <w:bookmarkStart w:id="3767" w:name="__DdeLink__148676_41308777441551212"/>
      <w:bookmarkStart w:id="3768" w:name="__DdeLink__148676_413087774411011212"/>
      <w:bookmarkStart w:id="3769" w:name="__DdeLink__148676_41308777441515212"/>
      <w:bookmarkStart w:id="3770" w:name="__DdeLink__148676_413087774411227212"/>
      <w:bookmarkStart w:id="3771" w:name="__DdeLink__148676_4130877744112133212"/>
      <w:bookmarkStart w:id="3772" w:name="__DdeLink__148676_4130877744112143212"/>
      <w:bookmarkStart w:id="3773" w:name="__DdeLink__148676_41308777441562212"/>
      <w:bookmarkStart w:id="3774" w:name="__DdeLink__148676_413087774411022212"/>
      <w:bookmarkStart w:id="3775" w:name="__DdeLink__148676_41308777441552212"/>
      <w:bookmarkStart w:id="3776" w:name="__DdeLink__148676_413087774411012212"/>
      <w:bookmarkStart w:id="3777" w:name="__DdeLink__148676_41308777441516212"/>
      <w:bookmarkStart w:id="3778" w:name="__DdeLink__148676_413087774411228212"/>
      <w:bookmarkStart w:id="3779" w:name="__DdeLink__148676_4130877744112134212"/>
      <w:bookmarkStart w:id="3780" w:name="__DdeLink__148676_4130877744112144212"/>
      <w:bookmarkStart w:id="3781" w:name="__DdeLink__148676_41308777441614312"/>
      <w:bookmarkStart w:id="3782" w:name="__DdeLink__148676_4130877744166312"/>
      <w:bookmarkStart w:id="3783" w:name="__DdeLink__148676_4130877744112232312"/>
      <w:bookmarkStart w:id="3784" w:name="__DdeLink__148676_4130877744112242312"/>
      <w:bookmarkStart w:id="3785" w:name="__DdeLink__148676_41308777441613312"/>
      <w:bookmarkStart w:id="3786" w:name="__DdeLink__148676_4130877744165312"/>
      <w:bookmarkStart w:id="3787" w:name="__DdeLink__148676_4130877744112231312"/>
      <w:bookmarkStart w:id="3788" w:name="__DdeLink__148676_4130877744112241312"/>
      <w:bookmarkStart w:id="3789" w:name="__DdeLink__148676_4130877744162712"/>
      <w:bookmarkStart w:id="3790" w:name="__DdeLink__148676_4130877744161712"/>
      <w:bookmarkStart w:id="3791" w:name="__DdeLink__148676_4130877744113112"/>
      <w:bookmarkStart w:id="3792" w:name="__DdeLink__148676_413087774416912"/>
      <w:bookmarkStart w:id="3793" w:name="__DdeLink__148676_41308777441511512"/>
      <w:bookmarkStart w:id="3794" w:name="__DdeLink__148676_413087774411223512"/>
      <w:bookmarkStart w:id="3795" w:name="__DdeLink__148676_41308777441512512"/>
      <w:bookmarkStart w:id="3796" w:name="__DdeLink__148676_413087774411224512"/>
      <w:bookmarkStart w:id="3797" w:name="__DdeLink__148676_41308777441561112"/>
      <w:bookmarkStart w:id="3798" w:name="__DdeLink__148676_413087774411021112"/>
      <w:bookmarkStart w:id="3799" w:name="__DdeLink__148676_41308777441551112"/>
      <w:bookmarkStart w:id="3800" w:name="__DdeLink__148676_413087774411011112"/>
      <w:bookmarkStart w:id="3801" w:name="__DdeLink__148676_41308777441515112"/>
      <w:bookmarkStart w:id="3802" w:name="__DdeLink__148676_413087774411227112"/>
      <w:bookmarkStart w:id="3803" w:name="__DdeLink__148676_4130877744112133112"/>
      <w:bookmarkStart w:id="3804" w:name="__DdeLink__148676_4130877744112143112"/>
      <w:bookmarkStart w:id="3805" w:name="__DdeLink__148676_41308777441562112"/>
      <w:bookmarkStart w:id="3806" w:name="__DdeLink__148676_413087774411022112"/>
      <w:bookmarkStart w:id="3807" w:name="__DdeLink__148676_41308777441552112"/>
      <w:bookmarkStart w:id="3808" w:name="__DdeLink__148676_413087774411012112"/>
      <w:bookmarkStart w:id="3809" w:name="__DdeLink__148676_41308777441516112"/>
      <w:bookmarkStart w:id="3810" w:name="__DdeLink__148676_413087774411228112"/>
      <w:bookmarkStart w:id="3811" w:name="__DdeLink__148676_4130877744112134112"/>
      <w:bookmarkStart w:id="3812" w:name="__DdeLink__148676_4130877744112144112"/>
      <w:bookmarkStart w:id="3813" w:name="__DdeLink__148676_4130877744162452"/>
      <w:bookmarkStart w:id="3814" w:name="__DdeLink__148676_4130877744161452"/>
      <w:bookmarkStart w:id="3815" w:name="__DdeLink__148676_4130877744111052"/>
      <w:bookmarkStart w:id="3816" w:name="__DdeLink__148676_413087774416652"/>
      <w:bookmarkStart w:id="3817" w:name="__DdeLink__148676_41308777441511252"/>
      <w:bookmarkStart w:id="3818" w:name="__DdeLink__148676_413087774411223252"/>
      <w:bookmarkStart w:id="3819" w:name="__DdeLink__148676_41308777441512252"/>
      <w:bookmarkStart w:id="3820" w:name="__DdeLink__148676_413087774411224252"/>
      <w:bookmarkStart w:id="3821" w:name="__DdeLink__148676_4130877744162352"/>
      <w:bookmarkStart w:id="3822" w:name="__DdeLink__148676_4130877744161352"/>
      <w:bookmarkStart w:id="3823" w:name="__DdeLink__148676_413087774411952"/>
      <w:bookmarkStart w:id="3824" w:name="__DdeLink__148676_413087774416552"/>
      <w:bookmarkStart w:id="3825" w:name="__DdeLink__148676_41308777441511152"/>
      <w:bookmarkStart w:id="3826" w:name="__DdeLink__148676_413087774411223152"/>
      <w:bookmarkStart w:id="3827" w:name="__DdeLink__148676_41308777441512152"/>
      <w:bookmarkStart w:id="3828" w:name="__DdeLink__148676_413087774411224152"/>
      <w:bookmarkStart w:id="3829" w:name="__DdeLink__148676_413087774411692"/>
      <w:bookmarkStart w:id="3830" w:name="__DdeLink__148676_413087774416292"/>
      <w:bookmarkStart w:id="3831" w:name="__DdeLink__148676_413087774411592"/>
      <w:bookmarkStart w:id="3832" w:name="__DdeLink__148676_4130877744161102"/>
      <w:bookmarkStart w:id="3833" w:name="__DdeLink__148676_4130877744111132"/>
      <w:bookmarkStart w:id="3834" w:name="__DdeLink__148676_413087774411332"/>
      <w:bookmarkStart w:id="3835" w:name="__DdeLink__148676_413087774415192"/>
      <w:bookmarkStart w:id="3836" w:name="__DdeLink__148676_413087774416192"/>
      <w:bookmarkStart w:id="3837" w:name="__DdeLink__148676_4130877744152172"/>
      <w:bookmarkStart w:id="3838" w:name="__DdeLink__148676_4130877744151172"/>
      <w:bookmarkStart w:id="3839" w:name="__DdeLink__148676_41308777441972"/>
      <w:bookmarkStart w:id="3840" w:name="__DdeLink__148676_41308777441122372"/>
      <w:bookmarkStart w:id="3841" w:name="__DdeLink__148676_4130877744152272"/>
      <w:bookmarkStart w:id="3842" w:name="__DdeLink__148676_4130877744151272"/>
      <w:bookmarkStart w:id="3843" w:name="__DdeLink__148676_413087774411072"/>
      <w:bookmarkStart w:id="3844" w:name="__DdeLink__148676_41308777441122472"/>
      <w:bookmarkStart w:id="3845" w:name="__DdeLink__148676_41308777441154132"/>
      <w:bookmarkStart w:id="3846" w:name="__DdeLink__148676_4130877744156132"/>
      <w:bookmarkStart w:id="3847" w:name="__DdeLink__148676_4130877744192132"/>
      <w:bookmarkStart w:id="3848" w:name="__DdeLink__148676_41308777441102132"/>
      <w:bookmarkStart w:id="3849" w:name="__DdeLink__148676_41308777441153132"/>
      <w:bookmarkStart w:id="3850" w:name="__DdeLink__148676_4130877744155132"/>
      <w:bookmarkStart w:id="3851" w:name="__DdeLink__148676_4130877744191132"/>
      <w:bookmarkStart w:id="3852" w:name="__DdeLink__148676_41308777441101132"/>
      <w:bookmarkStart w:id="3853" w:name="__DdeLink__148676_4130877744152532"/>
      <w:bookmarkStart w:id="3854" w:name="__DdeLink__148676_4130877744151532"/>
      <w:bookmarkStart w:id="3855" w:name="__DdeLink__148676_413087774412232"/>
      <w:bookmarkStart w:id="3856" w:name="__DdeLink__148676_41308777441122732"/>
      <w:bookmarkStart w:id="3857" w:name="__DdeLink__148676_413087774411131332"/>
      <w:bookmarkStart w:id="3858" w:name="__DdeLink__148676_413087774411213332"/>
      <w:bookmarkStart w:id="3859" w:name="__DdeLink__148676_413087774411132332"/>
      <w:bookmarkStart w:id="3860" w:name="__DdeLink__148676_413087774411214332"/>
      <w:bookmarkStart w:id="3861" w:name="__DdeLink__148676_41308777441154232"/>
      <w:bookmarkStart w:id="3862" w:name="__DdeLink__148676_4130877744156232"/>
      <w:bookmarkStart w:id="3863" w:name="__DdeLink__148676_4130877744192232"/>
      <w:bookmarkStart w:id="3864" w:name="__DdeLink__148676_41308777441102232"/>
      <w:bookmarkStart w:id="3865" w:name="__DdeLink__148676_41308777441153232"/>
      <w:bookmarkStart w:id="3866" w:name="__DdeLink__148676_4130877744155232"/>
      <w:bookmarkStart w:id="3867" w:name="__DdeLink__148676_4130877744191232"/>
      <w:bookmarkStart w:id="3868" w:name="__DdeLink__148676_41308777441101232"/>
      <w:bookmarkStart w:id="3869" w:name="__DdeLink__148676_4130877744152632"/>
      <w:bookmarkStart w:id="3870" w:name="__DdeLink__148676_4130877744151632"/>
      <w:bookmarkStart w:id="3871" w:name="__DdeLink__148676_413087774412332"/>
      <w:bookmarkStart w:id="3872" w:name="__DdeLink__148676_41308777441122832"/>
      <w:bookmarkStart w:id="3873" w:name="__DdeLink__148676_413087774411131432"/>
      <w:bookmarkStart w:id="3874" w:name="__DdeLink__148676_413087774411213432"/>
      <w:bookmarkStart w:id="3875" w:name="__DdeLink__148676_413087774411132432"/>
      <w:bookmarkStart w:id="3876" w:name="__DdeLink__148676_413087774411214432"/>
      <w:bookmarkStart w:id="3877" w:name="__DdeLink__148676_4130877744162444"/>
      <w:bookmarkStart w:id="3878" w:name="__DdeLink__148676_4130877744161444"/>
      <w:bookmarkStart w:id="3879" w:name="__DdeLink__148676_4130877744111044"/>
      <w:bookmarkStart w:id="3880" w:name="__DdeLink__148676_413087774416644"/>
      <w:bookmarkStart w:id="3881" w:name="__DdeLink__148676_41308777441511244"/>
      <w:bookmarkStart w:id="3882" w:name="__DdeLink__148676_413087774411223244"/>
      <w:bookmarkStart w:id="3883" w:name="__DdeLink__148676_41308777441512244"/>
      <w:bookmarkStart w:id="3884" w:name="__DdeLink__148676_413087774411224244"/>
      <w:bookmarkStart w:id="3885" w:name="__DdeLink__148676_4130877744162344"/>
      <w:bookmarkStart w:id="3886" w:name="__DdeLink__148676_4130877744161344"/>
      <w:bookmarkStart w:id="3887" w:name="__DdeLink__148676_413087774411944"/>
      <w:bookmarkStart w:id="3888" w:name="__DdeLink__148676_413087774416544"/>
      <w:bookmarkStart w:id="3889" w:name="__DdeLink__148676_41308777441511144"/>
      <w:bookmarkStart w:id="3890" w:name="__DdeLink__148676_413087774411223144"/>
      <w:bookmarkStart w:id="3891" w:name="__DdeLink__148676_41308777441512144"/>
      <w:bookmarkStart w:id="3892" w:name="__DdeLink__148676_413087774411224144"/>
      <w:bookmarkStart w:id="3893" w:name="__DdeLink__148676_413087774411684"/>
      <w:bookmarkStart w:id="3894" w:name="__DdeLink__148676_413087774416284"/>
      <w:bookmarkStart w:id="3895" w:name="__DdeLink__148676_413087774411584"/>
      <w:bookmarkStart w:id="3896" w:name="__DdeLink__148676_413087774416184"/>
      <w:bookmarkStart w:id="3897" w:name="__DdeLink__148676_4130877744111124"/>
      <w:bookmarkStart w:id="3898" w:name="__DdeLink__148676_413087774411324"/>
      <w:bookmarkStart w:id="3899" w:name="__DdeLink__148676_413087774415104"/>
      <w:bookmarkStart w:id="3900" w:name="__DdeLink__148676_413087774416104"/>
      <w:bookmarkStart w:id="3901" w:name="__DdeLink__148676_4130877744152164"/>
      <w:bookmarkStart w:id="3902" w:name="__DdeLink__148676_4130877744151164"/>
      <w:bookmarkStart w:id="3903" w:name="__DdeLink__148676_41308777441964"/>
      <w:bookmarkStart w:id="3904" w:name="__DdeLink__148676_41308777441122364"/>
      <w:bookmarkStart w:id="3905" w:name="__DdeLink__148676_4130877744152264"/>
      <w:bookmarkStart w:id="3906" w:name="__DdeLink__148676_4130877744151264"/>
      <w:bookmarkStart w:id="3907" w:name="__DdeLink__148676_413087774411064"/>
      <w:bookmarkStart w:id="3908" w:name="__DdeLink__148676_41308777441122464"/>
      <w:bookmarkStart w:id="3909" w:name="__DdeLink__148676_41308777441154124"/>
      <w:bookmarkStart w:id="3910" w:name="__DdeLink__148676_4130877744156124"/>
      <w:bookmarkStart w:id="3911" w:name="__DdeLink__148676_4130877744192124"/>
      <w:bookmarkStart w:id="3912" w:name="__DdeLink__148676_41308777441102124"/>
      <w:bookmarkStart w:id="3913" w:name="__DdeLink__148676_41308777441153124"/>
      <w:bookmarkStart w:id="3914" w:name="__DdeLink__148676_4130877744155124"/>
      <w:bookmarkStart w:id="3915" w:name="__DdeLink__148676_4130877744191124"/>
      <w:bookmarkStart w:id="3916" w:name="__DdeLink__148676_41308777441101124"/>
      <w:bookmarkStart w:id="3917" w:name="__DdeLink__148676_4130877744152524"/>
      <w:bookmarkStart w:id="3918" w:name="__DdeLink__148676_4130877744151524"/>
      <w:bookmarkStart w:id="3919" w:name="__DdeLink__148676_413087774412224"/>
      <w:bookmarkStart w:id="3920" w:name="__DdeLink__148676_41308777441122724"/>
      <w:bookmarkStart w:id="3921" w:name="__DdeLink__148676_413087774411131324"/>
      <w:bookmarkStart w:id="3922" w:name="__DdeLink__148676_413087774411213324"/>
      <w:bookmarkStart w:id="3923" w:name="__DdeLink__148676_413087774411132324"/>
      <w:bookmarkStart w:id="3924" w:name="__DdeLink__148676_413087774411214324"/>
      <w:bookmarkStart w:id="3925" w:name="__DdeLink__148676_41308777441154224"/>
      <w:bookmarkStart w:id="3926" w:name="__DdeLink__148676_4130877744156224"/>
      <w:bookmarkStart w:id="3927" w:name="__DdeLink__148676_4130877744192224"/>
      <w:bookmarkStart w:id="3928" w:name="__DdeLink__148676_41308777441102224"/>
      <w:bookmarkStart w:id="3929" w:name="__DdeLink__148676_41308777441153224"/>
      <w:bookmarkStart w:id="3930" w:name="__DdeLink__148676_4130877744155224"/>
      <w:bookmarkStart w:id="3931" w:name="__DdeLink__148676_4130877744191224"/>
      <w:bookmarkStart w:id="3932" w:name="__DdeLink__148676_41308777441101224"/>
      <w:bookmarkStart w:id="3933" w:name="__DdeLink__148676_4130877744152624"/>
      <w:bookmarkStart w:id="3934" w:name="__DdeLink__148676_4130877744151624"/>
      <w:bookmarkStart w:id="3935" w:name="__DdeLink__148676_413087774412324"/>
      <w:bookmarkStart w:id="3936" w:name="__DdeLink__148676_41308777441122824"/>
      <w:bookmarkStart w:id="3937" w:name="__DdeLink__148676_413087774411131424"/>
      <w:bookmarkStart w:id="3938" w:name="__DdeLink__148676_413087774411213424"/>
      <w:bookmarkStart w:id="3939" w:name="__DdeLink__148676_413087774411132424"/>
      <w:bookmarkStart w:id="3940" w:name="__DdeLink__148676_413087774411214424"/>
      <w:bookmarkStart w:id="3941" w:name="__DdeLink__148676_4130877744162434"/>
      <w:bookmarkStart w:id="3942" w:name="__DdeLink__148676_4130877744161434"/>
      <w:bookmarkStart w:id="3943" w:name="__DdeLink__148676_4130877744111034"/>
      <w:bookmarkStart w:id="3944" w:name="__DdeLink__148676_413087774416634"/>
      <w:bookmarkStart w:id="3945" w:name="__DdeLink__148676_41308777441511234"/>
      <w:bookmarkStart w:id="3946" w:name="__DdeLink__148676_413087774411223234"/>
      <w:bookmarkStart w:id="3947" w:name="__DdeLink__148676_41308777441512234"/>
      <w:bookmarkStart w:id="3948" w:name="__DdeLink__148676_413087774411224234"/>
      <w:bookmarkStart w:id="3949" w:name="__DdeLink__148676_4130877744162334"/>
      <w:bookmarkStart w:id="3950" w:name="__DdeLink__148676_4130877744161334"/>
      <w:bookmarkStart w:id="3951" w:name="__DdeLink__148676_413087774411934"/>
      <w:bookmarkStart w:id="3952" w:name="__DdeLink__148676_413087774416534"/>
      <w:bookmarkStart w:id="3953" w:name="__DdeLink__148676_41308777441511134"/>
      <w:bookmarkStart w:id="3954" w:name="__DdeLink__148676_413087774411223134"/>
      <w:bookmarkStart w:id="3955" w:name="__DdeLink__148676_41308777441512134"/>
      <w:bookmarkStart w:id="3956" w:name="__DdeLink__148676_413087774411224134"/>
      <w:bookmarkStart w:id="3957" w:name="__DdeLink__148676_413087774411674"/>
      <w:bookmarkStart w:id="3958" w:name="__DdeLink__148676_413087774416274"/>
      <w:bookmarkStart w:id="3959" w:name="__DdeLink__148676_413087774411574"/>
      <w:bookmarkStart w:id="3960" w:name="__DdeLink__148676_413087774416174"/>
      <w:bookmarkStart w:id="3961" w:name="__DdeLink__148676_4130877744111114"/>
      <w:bookmarkStart w:id="3962" w:name="__DdeLink__148676_413087774411314"/>
      <w:bookmarkStart w:id="3963" w:name="__DdeLink__148676_41308777441594"/>
      <w:bookmarkStart w:id="3964" w:name="__DdeLink__148676_41308777441694"/>
      <w:bookmarkStart w:id="3965" w:name="__DdeLink__148676_4130877744152154"/>
      <w:bookmarkStart w:id="3966" w:name="__DdeLink__148676_4130877744151154"/>
      <w:bookmarkStart w:id="3967" w:name="__DdeLink__148676_41308777441954"/>
      <w:bookmarkStart w:id="3968" w:name="__DdeLink__148676_41308777441122354"/>
      <w:bookmarkStart w:id="3969" w:name="__DdeLink__148676_4130877744152254"/>
      <w:bookmarkStart w:id="3970" w:name="__DdeLink__148676_4130877744151254"/>
      <w:bookmarkStart w:id="3971" w:name="__DdeLink__148676_413087774411054"/>
      <w:bookmarkStart w:id="3972" w:name="__DdeLink__148676_41308777441122454"/>
      <w:bookmarkStart w:id="3973" w:name="__DdeLink__148676_41308777441154114"/>
      <w:bookmarkStart w:id="3974" w:name="__DdeLink__148676_4130877744156114"/>
      <w:bookmarkStart w:id="3975" w:name="__DdeLink__148676_4130877744192114"/>
      <w:bookmarkStart w:id="3976" w:name="__DdeLink__148676_41308777441102114"/>
      <w:bookmarkStart w:id="3977" w:name="__DdeLink__148676_41308777441153114"/>
      <w:bookmarkStart w:id="3978" w:name="__DdeLink__148676_4130877744155114"/>
      <w:bookmarkStart w:id="3979" w:name="__DdeLink__148676_4130877744191114"/>
      <w:bookmarkStart w:id="3980" w:name="__DdeLink__148676_41308777441101114"/>
      <w:bookmarkStart w:id="3981" w:name="__DdeLink__148676_4130877744152514"/>
      <w:bookmarkStart w:id="3982" w:name="__DdeLink__148676_4130877744151514"/>
      <w:bookmarkStart w:id="3983" w:name="__DdeLink__148676_413087774412214"/>
      <w:bookmarkStart w:id="3984" w:name="__DdeLink__148676_41308777441122714"/>
      <w:bookmarkStart w:id="3985" w:name="__DdeLink__148676_413087774411131314"/>
      <w:bookmarkStart w:id="3986" w:name="__DdeLink__148676_413087774411213314"/>
      <w:bookmarkStart w:id="3987" w:name="__DdeLink__148676_413087774411132314"/>
      <w:bookmarkStart w:id="3988" w:name="__DdeLink__148676_413087774411214314"/>
      <w:bookmarkStart w:id="3989" w:name="__DdeLink__148676_41308777441154214"/>
      <w:bookmarkStart w:id="3990" w:name="__DdeLink__148676_4130877744156214"/>
      <w:bookmarkStart w:id="3991" w:name="__DdeLink__148676_4130877744192214"/>
      <w:bookmarkStart w:id="3992" w:name="__DdeLink__148676_41308777441102214"/>
      <w:bookmarkStart w:id="3993" w:name="__DdeLink__148676_41308777441153214"/>
      <w:bookmarkStart w:id="3994" w:name="__DdeLink__148676_4130877744155214"/>
      <w:bookmarkStart w:id="3995" w:name="__DdeLink__148676_4130877744191214"/>
      <w:bookmarkStart w:id="3996" w:name="__DdeLink__148676_41308777441101214"/>
      <w:bookmarkStart w:id="3997" w:name="__DdeLink__148676_4130877744152614"/>
      <w:bookmarkStart w:id="3998" w:name="__DdeLink__148676_4130877744151614"/>
      <w:bookmarkStart w:id="3999" w:name="__DdeLink__148676_413087774412314"/>
      <w:bookmarkStart w:id="4000" w:name="__DdeLink__148676_41308777441122814"/>
      <w:bookmarkStart w:id="4001" w:name="__DdeLink__148676_413087774411131414"/>
      <w:bookmarkStart w:id="4002" w:name="__DdeLink__148676_413087774411213414"/>
      <w:bookmarkStart w:id="4003" w:name="__DdeLink__148676_413087774411132414"/>
      <w:bookmarkStart w:id="4004" w:name="__DdeLink__148676_413087774411214414"/>
      <w:bookmarkStart w:id="4005" w:name="__DdeLink__148676_413087774411648"/>
      <w:bookmarkStart w:id="4006" w:name="__DdeLink__148676_413087774416248"/>
      <w:bookmarkStart w:id="4007" w:name="__DdeLink__148676_413087774411548"/>
      <w:bookmarkStart w:id="4008" w:name="__DdeLink__148676_413087774416148"/>
      <w:bookmarkStart w:id="4009" w:name="__DdeLink__148676_413087774411188"/>
      <w:bookmarkStart w:id="4010" w:name="__DdeLink__148676_413087774411108"/>
      <w:bookmarkStart w:id="4011" w:name="__DdeLink__148676_41308777441568"/>
      <w:bookmarkStart w:id="4012" w:name="__DdeLink__148676_41308777441668"/>
      <w:bookmarkStart w:id="4013" w:name="__DdeLink__148676_4130877744152128"/>
      <w:bookmarkStart w:id="4014" w:name="__DdeLink__148676_4130877744151128"/>
      <w:bookmarkStart w:id="4015" w:name="__DdeLink__148676_41308777441928"/>
      <w:bookmarkStart w:id="4016" w:name="__DdeLink__148676_41308777441122328"/>
      <w:bookmarkStart w:id="4017" w:name="__DdeLink__148676_4130877744152228"/>
      <w:bookmarkStart w:id="4018" w:name="__DdeLink__148676_4130877744151228"/>
      <w:bookmarkStart w:id="4019" w:name="__DdeLink__148676_413087774411028"/>
      <w:bookmarkStart w:id="4020" w:name="__DdeLink__148676_41308777441122428"/>
      <w:bookmarkStart w:id="4021" w:name="__DdeLink__148676_413087774411638"/>
      <w:bookmarkStart w:id="4022" w:name="__DdeLink__148676_413087774416238"/>
      <w:bookmarkStart w:id="4023" w:name="__DdeLink__148676_413087774411538"/>
      <w:bookmarkStart w:id="4024" w:name="__DdeLink__148676_413087774416138"/>
      <w:bookmarkStart w:id="4025" w:name="__DdeLink__148676_413087774411178"/>
      <w:bookmarkStart w:id="4026" w:name="__DdeLink__148676_41308777441198"/>
      <w:bookmarkStart w:id="4027" w:name="__DdeLink__148676_41308777441558"/>
      <w:bookmarkStart w:id="4028" w:name="__DdeLink__148676_41308777441658"/>
      <w:bookmarkStart w:id="4029" w:name="__DdeLink__148676_4130877744152118"/>
      <w:bookmarkStart w:id="4030" w:name="__DdeLink__148676_4130877744151118"/>
      <w:bookmarkStart w:id="4031" w:name="__DdeLink__148676_41308777441918"/>
      <w:bookmarkStart w:id="4032" w:name="__DdeLink__148676_41308777441122318"/>
      <w:bookmarkStart w:id="4033" w:name="__DdeLink__148676_4130877744152218"/>
      <w:bookmarkStart w:id="4034" w:name="__DdeLink__148676_4130877744151218"/>
      <w:bookmarkStart w:id="4035" w:name="__DdeLink__148676_413087774411018"/>
      <w:bookmarkStart w:id="4036" w:name="__DdeLink__148676_41308777441122418"/>
      <w:bookmarkStart w:id="4037" w:name="__DdeLink__148676_4130877744111420"/>
      <w:bookmarkStart w:id="4038" w:name="__DdeLink__148676_413087774411612"/>
      <w:bookmarkStart w:id="4039" w:name="__DdeLink__148676_413087774415220"/>
      <w:bookmarkStart w:id="4040" w:name="__DdeLink__148676_413087774416212"/>
      <w:bookmarkStart w:id="4041" w:name="__DdeLink__148676_4130877744111320"/>
      <w:bookmarkStart w:id="4042" w:name="__DdeLink__148676_413087774411512"/>
      <w:bookmarkStart w:id="4043" w:name="__DdeLink__148676_413087774415130"/>
      <w:bookmarkStart w:id="4044" w:name="__DdeLink__148676_413087774416113"/>
      <w:bookmarkStart w:id="4045" w:name="__DdeLink__148676_413087774411234"/>
      <w:bookmarkStart w:id="4046" w:name="__DdeLink__148676_413087774411116"/>
      <w:bookmarkStart w:id="4047" w:name="__DdeLink__148676_4130877744129"/>
      <w:bookmarkStart w:id="4048" w:name="__DdeLink__148676_41308777441136"/>
      <w:bookmarkStart w:id="4049" w:name="__DdeLink__148676_4130877744112114"/>
      <w:bookmarkStart w:id="4050" w:name="__DdeLink__148676_41308777441531"/>
      <w:bookmarkStart w:id="4051" w:name="__DdeLink__148676_4130877744112214"/>
      <w:bookmarkStart w:id="4052" w:name="__DdeLink__148676_41308777441631"/>
      <w:bookmarkStart w:id="4053" w:name="__DdeLink__148676_41308777441114111"/>
      <w:bookmarkStart w:id="4054" w:name="__DdeLink__148676_4130877744152119"/>
      <w:bookmarkStart w:id="4055" w:name="__DdeLink__148676_41308777441113111"/>
      <w:bookmarkStart w:id="4056" w:name="__DdeLink__148676_4130877744151119"/>
      <w:bookmarkStart w:id="4057" w:name="__DdeLink__148676_4130877744112510"/>
      <w:bookmarkStart w:id="4058" w:name="__DdeLink__148676_41308777441910"/>
      <w:bookmarkStart w:id="4059" w:name="__DdeLink__148676_41308777441121310"/>
      <w:bookmarkStart w:id="4060" w:name="__DdeLink__148676_41308777441122310"/>
      <w:bookmarkStart w:id="4061" w:name="__DdeLink__148676_41308777441114210"/>
      <w:bookmarkStart w:id="4062" w:name="__DdeLink__148676_4130877744152210"/>
      <w:bookmarkStart w:id="4063" w:name="__DdeLink__148676_41308777441113210"/>
      <w:bookmarkStart w:id="4064" w:name="__DdeLink__148676_4130877744151210"/>
      <w:bookmarkStart w:id="4065" w:name="__DdeLink__148676_4130877744112610"/>
      <w:bookmarkStart w:id="4066" w:name="__DdeLink__148676_413087774411010"/>
      <w:bookmarkStart w:id="4067" w:name="__DdeLink__148676_41308777441121410"/>
      <w:bookmarkStart w:id="4068" w:name="__DdeLink__148676_41308777441122410"/>
      <w:bookmarkStart w:id="4069" w:name="__DdeLink__148676_4130877744116416"/>
      <w:bookmarkStart w:id="4070" w:name="__DdeLink__148676_4130877744115416"/>
      <w:bookmarkStart w:id="4071" w:name="__DdeLink__148676_4130877744111816"/>
      <w:bookmarkStart w:id="4072" w:name="__DdeLink__148676_413087774415616"/>
      <w:bookmarkStart w:id="4073" w:name="__DdeLink__148676_41308777441521216"/>
      <w:bookmarkStart w:id="4074" w:name="__DdeLink__148676_413087774419216"/>
      <w:bookmarkStart w:id="4075" w:name="__DdeLink__148676_41308777441522216"/>
      <w:bookmarkStart w:id="4076" w:name="__DdeLink__148676_4130877744110216"/>
      <w:bookmarkStart w:id="4077" w:name="__DdeLink__148676_4130877744116316"/>
      <w:bookmarkStart w:id="4078" w:name="__DdeLink__148676_4130877744115316"/>
      <w:bookmarkStart w:id="4079" w:name="__DdeLink__148676_4130877744111716"/>
      <w:bookmarkStart w:id="4080" w:name="__DdeLink__148676_413087774415516"/>
      <w:bookmarkStart w:id="4081" w:name="__DdeLink__148676_41308777441521116"/>
      <w:bookmarkStart w:id="4082" w:name="__DdeLink__148676_413087774419116"/>
      <w:bookmarkStart w:id="4083" w:name="__DdeLink__148676_41308777441522116"/>
      <w:bookmarkStart w:id="4084" w:name="__DdeLink__148676_4130877744110116"/>
      <w:bookmarkStart w:id="4085" w:name="__DdeLink__148676_4130877744111456"/>
      <w:bookmarkStart w:id="4086" w:name="__DdeLink__148676_413087774415256"/>
      <w:bookmarkStart w:id="4087" w:name="__DdeLink__148676_4130877744111356"/>
      <w:bookmarkStart w:id="4088" w:name="__DdeLink__148676_413087774415156"/>
      <w:bookmarkStart w:id="4089" w:name="__DdeLink__148676_413087774411296"/>
      <w:bookmarkStart w:id="4090" w:name="__DdeLink__148676_41308777441226"/>
      <w:bookmarkStart w:id="4091" w:name="__DdeLink__148676_4130877744112176"/>
      <w:bookmarkStart w:id="4092" w:name="__DdeLink__148676_4130877744112276"/>
      <w:bookmarkStart w:id="4093" w:name="__DdeLink__148676_41308777441114136"/>
      <w:bookmarkStart w:id="4094" w:name="__DdeLink__148676_41308777441113136"/>
      <w:bookmarkStart w:id="4095" w:name="__DdeLink__148676_4130877744112536"/>
      <w:bookmarkStart w:id="4096" w:name="__DdeLink__148676_41308777441121336"/>
      <w:bookmarkStart w:id="4097" w:name="__DdeLink__148676_41308777441114236"/>
      <w:bookmarkStart w:id="4098" w:name="__DdeLink__148676_41308777441113236"/>
      <w:bookmarkStart w:id="4099" w:name="__DdeLink__148676_4130877744112636"/>
      <w:bookmarkStart w:id="4100" w:name="__DdeLink__148676_41308777441121436"/>
      <w:bookmarkStart w:id="4101" w:name="__DdeLink__148676_4130877744116426"/>
      <w:bookmarkStart w:id="4102" w:name="__DdeLink__148676_4130877744115426"/>
      <w:bookmarkStart w:id="4103" w:name="__DdeLink__148676_4130877744111826"/>
      <w:bookmarkStart w:id="4104" w:name="__DdeLink__148676_413087774415626"/>
      <w:bookmarkStart w:id="4105" w:name="__DdeLink__148676_41308777441521226"/>
      <w:bookmarkStart w:id="4106" w:name="__DdeLink__148676_413087774419226"/>
      <w:bookmarkStart w:id="4107" w:name="__DdeLink__148676_41308777441522226"/>
      <w:bookmarkStart w:id="4108" w:name="__DdeLink__148676_4130877744110226"/>
      <w:bookmarkStart w:id="4109" w:name="__DdeLink__148676_4130877744116326"/>
      <w:bookmarkStart w:id="4110" w:name="__DdeLink__148676_4130877744115326"/>
      <w:bookmarkStart w:id="4111" w:name="__DdeLink__148676_4130877744111726"/>
      <w:bookmarkStart w:id="4112" w:name="__DdeLink__148676_413087774415526"/>
      <w:bookmarkStart w:id="4113" w:name="__DdeLink__148676_41308777441521126"/>
      <w:bookmarkStart w:id="4114" w:name="__DdeLink__148676_413087774419126"/>
      <w:bookmarkStart w:id="4115" w:name="__DdeLink__148676_41308777441522126"/>
      <w:bookmarkStart w:id="4116" w:name="__DdeLink__148676_4130877744110126"/>
      <w:bookmarkStart w:id="4117" w:name="__DdeLink__148676_4130877744111466"/>
      <w:bookmarkStart w:id="4118" w:name="__DdeLink__148676_413087774415266"/>
      <w:bookmarkStart w:id="4119" w:name="__DdeLink__148676_4130877744111366"/>
      <w:bookmarkStart w:id="4120" w:name="__DdeLink__148676_413087774415166"/>
      <w:bookmarkStart w:id="4121" w:name="__DdeLink__148676_4130877744112106"/>
      <w:bookmarkStart w:id="4122" w:name="__DdeLink__148676_41308777441236"/>
      <w:bookmarkStart w:id="4123" w:name="__DdeLink__148676_4130877744112186"/>
      <w:bookmarkStart w:id="4124" w:name="__DdeLink__148676_4130877744112286"/>
      <w:bookmarkStart w:id="4125" w:name="__DdeLink__148676_41308777441114146"/>
      <w:bookmarkStart w:id="4126" w:name="__DdeLink__148676_41308777441113146"/>
      <w:bookmarkStart w:id="4127" w:name="__DdeLink__148676_4130877744112546"/>
      <w:bookmarkStart w:id="4128" w:name="__DdeLink__148676_41308777441121346"/>
      <w:bookmarkStart w:id="4129" w:name="__DdeLink__148676_41308777441114246"/>
      <w:bookmarkStart w:id="4130" w:name="__DdeLink__148676_41308777441113246"/>
      <w:bookmarkStart w:id="4131" w:name="__DdeLink__148676_413087774411264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p>
    <w:p w:rsidR="00570108" w:rsidRPr="00C060EE" w:rsidRDefault="00570108" w:rsidP="00570108">
      <w:pPr>
        <w:widowControl/>
        <w:suppressAutoHyphens/>
        <w:autoSpaceDN/>
        <w:adjustRightInd/>
        <w:jc w:val="center"/>
        <w:rPr>
          <w:lang w:eastAsia="zh-CN"/>
        </w:rPr>
      </w:pPr>
      <w:bookmarkStart w:id="4132" w:name="Par441"/>
      <w:bookmarkEnd w:id="4132"/>
      <w:r w:rsidRPr="00C060EE">
        <w:rPr>
          <w:b/>
          <w:bCs/>
          <w:color w:val="000000"/>
          <w:lang w:eastAsia="zh-CN"/>
        </w:rPr>
        <w:t>РЕКВИЗИТЫ</w:t>
      </w:r>
    </w:p>
    <w:p w:rsidR="00570108" w:rsidRPr="00C060EE" w:rsidRDefault="00570108" w:rsidP="00570108">
      <w:pPr>
        <w:widowControl/>
        <w:suppressAutoHyphens/>
        <w:autoSpaceDN/>
        <w:adjustRightInd/>
        <w:jc w:val="center"/>
        <w:rPr>
          <w:lang w:eastAsia="zh-CN"/>
        </w:rPr>
      </w:pPr>
      <w:r w:rsidRPr="00C060EE">
        <w:rPr>
          <w:b/>
          <w:bCs/>
          <w:color w:val="000000"/>
          <w:lang w:eastAsia="zh-CN"/>
        </w:rPr>
        <w:t>СВЕДЕНИЯ О ДЕНЕЖНОМ ОБЯЗАТЕЛЬСТВЕ</w:t>
      </w:r>
    </w:p>
    <w:p w:rsidR="00570108" w:rsidRPr="00C060EE" w:rsidRDefault="00570108" w:rsidP="00570108">
      <w:pPr>
        <w:widowControl/>
        <w:suppressAutoHyphens/>
        <w:autoSpaceDN/>
        <w:adjustRightInd/>
        <w:jc w:val="both"/>
        <w:rPr>
          <w:b/>
          <w:bCs/>
          <w:color w:val="000000"/>
          <w:lang w:eastAsia="zh-CN"/>
        </w:rPr>
      </w:pPr>
    </w:p>
    <w:tbl>
      <w:tblPr>
        <w:tblW w:w="0" w:type="auto"/>
        <w:tblInd w:w="-562" w:type="dxa"/>
        <w:tblLayout w:type="fixed"/>
        <w:tblCellMar>
          <w:left w:w="0" w:type="dxa"/>
          <w:right w:w="0" w:type="dxa"/>
        </w:tblCellMar>
        <w:tblLook w:val="0000" w:firstRow="0" w:lastRow="0" w:firstColumn="0" w:lastColumn="0" w:noHBand="0" w:noVBand="0"/>
      </w:tblPr>
      <w:tblGrid>
        <w:gridCol w:w="4323"/>
        <w:gridCol w:w="5833"/>
        <w:gridCol w:w="112"/>
      </w:tblGrid>
      <w:tr w:rsidR="00570108" w:rsidRPr="00C060EE" w:rsidTr="00570108">
        <w:tc>
          <w:tcPr>
            <w:tcW w:w="10156" w:type="dxa"/>
            <w:gridSpan w:val="2"/>
            <w:tcBorders>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Единица измерения: руб.</w:t>
            </w:r>
          </w:p>
          <w:p w:rsidR="00570108" w:rsidRPr="00C060EE" w:rsidRDefault="00570108" w:rsidP="00570108">
            <w:pPr>
              <w:widowControl/>
              <w:suppressAutoHyphens/>
              <w:autoSpaceDN/>
              <w:adjustRightInd/>
              <w:jc w:val="both"/>
              <w:rPr>
                <w:lang w:eastAsia="zh-CN"/>
              </w:rPr>
            </w:pPr>
            <w:r w:rsidRPr="00C060EE">
              <w:rPr>
                <w:color w:val="000000"/>
                <w:lang w:eastAsia="zh-CN"/>
              </w:rPr>
              <w:t>(с точностью до второго десятичного знака)</w:t>
            </w:r>
          </w:p>
        </w:tc>
        <w:tc>
          <w:tcPr>
            <w:tcW w:w="112" w:type="dxa"/>
            <w:shd w:val="clear" w:color="auto" w:fill="auto"/>
          </w:tcPr>
          <w:p w:rsidR="00570108" w:rsidRPr="00C060EE" w:rsidRDefault="00570108" w:rsidP="00570108">
            <w:pPr>
              <w:widowControl/>
              <w:suppressAutoHyphens/>
              <w:autoSpaceDN/>
              <w:adjustRightInd/>
              <w:snapToGrid w:val="0"/>
              <w:rPr>
                <w:color w:val="000000"/>
                <w:lang w:eastAsia="zh-CN"/>
              </w:rPr>
            </w:pP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lang w:eastAsia="zh-CN"/>
              </w:rPr>
              <w:t>Наименование информации (реквизита, показателя)</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lang w:eastAsia="zh-CN"/>
              </w:rPr>
              <w:t>Правила формирования информации (реквизита, показателя)</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порядковый номер Сведений о денежном обязательстве.</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При представлении Сведений о денежном обязательстве в форме электронного документа в прикладном программном обеспечении «Автоматизированная система Федерального казначейства (Система удаленного финансового документооборота)» (далее - информационные системы) номер Сведений о денежном обязательстве присваивается автоматически в информационных системах.</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2. Дата Сведений о денежном обязательстве</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дата формирования Сведений о денежном обязательстве получателем бюджетных средств.</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3. Учетный номер денежного обязательства</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при внесении изменений в поставленное на учет денежное обязательство.</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учетный номер денежного обязательства, в которое вносятся изменения, присвоенный ему при постановке на учет.</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4. Учетный номер бюджетного обязательства</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5. Уникальный код объекта капитального строительства или объекта недвижимого имущества</w:t>
            </w:r>
          </w:p>
        </w:tc>
        <w:tc>
          <w:tcPr>
            <w:tcW w:w="5945" w:type="dxa"/>
            <w:gridSpan w:val="2"/>
            <w:tcBorders>
              <w:top w:val="single" w:sz="4" w:space="0" w:color="2A6099"/>
              <w:left w:val="single" w:sz="4" w:space="0" w:color="2A6099"/>
              <w:bottom w:val="single" w:sz="4" w:space="0" w:color="2A6099"/>
              <w:right w:val="single" w:sz="4" w:space="0" w:color="2A6099"/>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уникальный код объекта капитального строительства или объекта недвижимого имущества.</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6. Информация о получателе бюджетных средств</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6.1. Получатель бюджетных средств</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lastRenderedPageBreak/>
              <w:t>6.2. Код получателя бюджетных средств по Сводному реестру</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код получателя средств местного бюджета.</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6.3. Номер лицевого счета</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номер соответствующего лицевого счета получателя средств местного бюджета.</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6.4. Главный распорядитель бюджетных средств</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наименование главного распорядителя средств местного бюджета, соответствующее реестровой записи Сводного реестра.</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6.5. Глава по БК</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глава главного распорядителя средств местного бюджета по бюджетной классификации Российской Федерации.</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6.6. Наименование бюджета</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наименование бюджета — "бюджет сельского поселения</w:t>
            </w:r>
            <w:r w:rsidR="00F07231">
              <w:rPr>
                <w:color w:val="000000"/>
                <w:lang w:eastAsia="zh-CN"/>
              </w:rPr>
              <w:t xml:space="preserve"> «село Карага»»</w:t>
            </w:r>
            <w:r w:rsidRPr="00C060EE">
              <w:rPr>
                <w:color w:val="000000"/>
                <w:lang w:eastAsia="zh-CN"/>
              </w:rPr>
              <w:t>.</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6.7. Код ОКТМО</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код по Общероссийскому классификатору территорий муниципальных образований финансового органа муниципального образования.</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6.8. Финансовый орган</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 xml:space="preserve">Указывается наименование финансового органа - </w:t>
            </w:r>
            <w:r w:rsidRPr="00C060EE">
              <w:rPr>
                <w:color w:val="000000"/>
                <w:szCs w:val="24"/>
                <w:lang w:eastAsia="zh-CN"/>
              </w:rPr>
              <w:t>«Отдел экономики бюджетного регулирования и имущественных отношений-муниципальное казенное учреждение».</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6.9. Код по ОКПО</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код финансового органа по Общероссийскому классификатору предприятий и организаций.</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6.10. Территориальный орган Федерального казначейства</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«Управление Федерального казначейства по Камчатскому краю» (УФК по Камчатскому краю)</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6.11. Код органа Федерального казначейства (далее - КОФК)</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код органа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6.12. Признак платежа, требующего подтверждения</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7. Реквизиты документа, подтверждающего возникновение денежного обязательства</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7.1. Вид</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наименование документа, являющегося основанием для возникновения денежного обязательства.</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7.2. Номер</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номер документа, подтверждающего возникновение денежного обязательства.</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4133" w:name="Par497"/>
            <w:bookmarkEnd w:id="4133"/>
            <w:r w:rsidRPr="00C060EE">
              <w:rPr>
                <w:color w:val="000000"/>
                <w:lang w:eastAsia="zh-CN"/>
              </w:rPr>
              <w:t>7.3. Дата</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дата документа, подтверждающего возникновение денежного обязательства.</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7.4. Сумма документа, подтверждающего возникновение денежного обязательства</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сумма документа, подтверждающего возникновение денежного обязательства в валюте выплаты.</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lastRenderedPageBreak/>
              <w:t>7.5. Предмет</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наименование товаров (работ, услуг) в соответствии с документом, подтверждающим возникновение денежного обязательства.</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7.6. Наименование вида средств</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наименование вида средств, за счет которых должна быть произведена кассовая выплата: средства бюджета.</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7.7. Код по бюджетной классификации (далее - Код по БК)</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код классификации расходов местного бюджета в соответствии с предметом документа-основания.</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7.8. Аналитический код</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при необходимости в дополнение к коду по бюджетной классификации плательщика:</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 аналитический код, присваиваемый Федеральным казначейством субсидиям, субвенциям и иным межбюджетным трансфертам, имеющим целевое назначение, предоставляемым из федерального бюджета бюджетам субъектов Российской Федерации (местным бюджетам);</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 дополнительный код классификации расходов местного бюджета, присваиваемый и утверждаемый финансовым органом  (при наличии).</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7.9. Сумма в рублевом эквиваленте всего</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сумма денежного обязательства в валюте Российской Федерации.</w:t>
            </w:r>
          </w:p>
          <w:p w:rsidR="00570108" w:rsidRPr="00C060EE" w:rsidRDefault="00570108" w:rsidP="00570108">
            <w:pPr>
              <w:widowControl/>
              <w:suppressAutoHyphens/>
              <w:autoSpaceDN/>
              <w:adjustRightInd/>
              <w:ind w:firstLine="283"/>
              <w:jc w:val="both"/>
              <w:rPr>
                <w:lang w:eastAsia="zh-CN"/>
              </w:rPr>
            </w:pPr>
            <w:r w:rsidRPr="00C060EE">
              <w:rPr>
                <w:color w:val="000000"/>
                <w:lang w:eastAsia="zh-C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7.10. Код валюты</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код валюты, в которой принято денежное обязательство, в соответствии с Общероссийским классификатором валют.</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7.11. в том числе перечислено средств, требующих подтверждения</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570108" w:rsidRPr="00C060EE" w:rsidTr="00570108">
        <w:tblPrEx>
          <w:tblCellMar>
            <w:top w:w="102" w:type="dxa"/>
            <w:left w:w="62" w:type="dxa"/>
            <w:bottom w:w="102" w:type="dxa"/>
            <w:right w:w="62" w:type="dxa"/>
          </w:tblCellMar>
        </w:tblPrEx>
        <w:tc>
          <w:tcPr>
            <w:tcW w:w="43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7.12. Срок исполнения</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планируемый срок осуществления кассовой выплаты по денежному обязательству.</w:t>
            </w:r>
          </w:p>
        </w:tc>
      </w:tr>
      <w:tr w:rsidR="00570108" w:rsidRPr="00C060EE" w:rsidTr="00570108">
        <w:tblPrEx>
          <w:tblCellMar>
            <w:top w:w="102" w:type="dxa"/>
            <w:left w:w="62" w:type="dxa"/>
            <w:bottom w:w="102" w:type="dxa"/>
            <w:right w:w="62" w:type="dxa"/>
          </w:tblCellMar>
        </w:tblPrEx>
        <w:tc>
          <w:tcPr>
            <w:tcW w:w="4323" w:type="dxa"/>
            <w:tcBorders>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7.13   Руководитель (уполномоченное лицо)</w:t>
            </w:r>
          </w:p>
          <w:p w:rsidR="00570108" w:rsidRPr="00C060EE" w:rsidRDefault="00570108" w:rsidP="00570108">
            <w:pPr>
              <w:widowControl/>
              <w:suppressAutoHyphens/>
              <w:autoSpaceDN/>
              <w:adjustRightInd/>
              <w:jc w:val="both"/>
              <w:rPr>
                <w:color w:val="000000"/>
                <w:lang w:eastAsia="zh-CN"/>
              </w:rPr>
            </w:pPr>
          </w:p>
        </w:tc>
        <w:tc>
          <w:tcPr>
            <w:tcW w:w="5945" w:type="dxa"/>
            <w:gridSpan w:val="2"/>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ind w:firstLine="283"/>
              <w:jc w:val="both"/>
              <w:rPr>
                <w:lang w:eastAsia="zh-CN"/>
              </w:rPr>
            </w:pPr>
            <w:r w:rsidRPr="00C060EE">
              <w:rPr>
                <w:color w:val="000000"/>
                <w:lang w:eastAsia="zh-CN"/>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570108" w:rsidRPr="00C060EE" w:rsidRDefault="00570108" w:rsidP="00570108">
      <w:pPr>
        <w:widowControl/>
        <w:suppressAutoHyphens/>
        <w:autoSpaceDN/>
        <w:adjustRightInd/>
        <w:jc w:val="both"/>
        <w:rPr>
          <w:color w:val="000000"/>
          <w:lang w:eastAsia="zh-CN"/>
        </w:rPr>
      </w:pPr>
    </w:p>
    <w:p w:rsidR="00570108" w:rsidRPr="00C060EE" w:rsidRDefault="00570108" w:rsidP="00570108">
      <w:pPr>
        <w:widowControl/>
        <w:suppressAutoHyphens/>
        <w:autoSpaceDN/>
        <w:adjustRightInd/>
        <w:jc w:val="both"/>
        <w:rPr>
          <w:color w:val="000000"/>
          <w:lang w:eastAsia="zh-CN"/>
        </w:rPr>
      </w:pPr>
    </w:p>
    <w:p w:rsidR="00570108" w:rsidRPr="00C060EE" w:rsidRDefault="00570108" w:rsidP="00570108">
      <w:pPr>
        <w:widowControl/>
        <w:suppressAutoHyphens/>
        <w:autoSpaceDN/>
        <w:adjustRightInd/>
        <w:jc w:val="both"/>
        <w:rPr>
          <w:color w:val="000000"/>
          <w:szCs w:val="24"/>
          <w:lang w:eastAsia="zh-CN"/>
        </w:rPr>
      </w:pPr>
    </w:p>
    <w:p w:rsidR="00570108" w:rsidRPr="00C060EE" w:rsidRDefault="00570108" w:rsidP="00570108">
      <w:pPr>
        <w:widowControl/>
        <w:suppressAutoHyphens/>
        <w:autoSpaceDN/>
        <w:adjustRightInd/>
        <w:jc w:val="both"/>
        <w:rPr>
          <w:color w:val="000000"/>
          <w:szCs w:val="24"/>
          <w:lang w:eastAsia="zh-CN"/>
        </w:rPr>
      </w:pPr>
    </w:p>
    <w:p w:rsidR="00570108" w:rsidRPr="00C060EE" w:rsidRDefault="00570108" w:rsidP="00570108">
      <w:pPr>
        <w:widowControl/>
        <w:suppressAutoHyphens/>
        <w:autoSpaceDN/>
        <w:adjustRightInd/>
        <w:jc w:val="both"/>
        <w:rPr>
          <w:color w:val="000000"/>
          <w:szCs w:val="24"/>
          <w:lang w:eastAsia="zh-CN"/>
        </w:rPr>
      </w:pPr>
    </w:p>
    <w:p w:rsidR="00570108" w:rsidRPr="00C060EE" w:rsidRDefault="00570108" w:rsidP="00570108">
      <w:pPr>
        <w:widowControl/>
        <w:suppressAutoHyphens/>
        <w:autoSpaceDN/>
        <w:adjustRightInd/>
        <w:jc w:val="both"/>
        <w:rPr>
          <w:color w:val="000000"/>
          <w:szCs w:val="24"/>
          <w:lang w:eastAsia="zh-CN"/>
        </w:rPr>
      </w:pPr>
    </w:p>
    <w:p w:rsidR="00570108" w:rsidRPr="00C060EE" w:rsidRDefault="00570108" w:rsidP="00570108">
      <w:pPr>
        <w:widowControl/>
        <w:suppressAutoHyphens/>
        <w:autoSpaceDN/>
        <w:adjustRightInd/>
        <w:jc w:val="both"/>
        <w:rPr>
          <w:color w:val="000000"/>
          <w:szCs w:val="24"/>
          <w:lang w:eastAsia="zh-CN"/>
        </w:rPr>
      </w:pPr>
    </w:p>
    <w:p w:rsidR="00570108" w:rsidRPr="00C060EE" w:rsidRDefault="00570108" w:rsidP="00570108">
      <w:pPr>
        <w:widowControl/>
        <w:suppressAutoHyphens/>
        <w:autoSpaceDN/>
        <w:adjustRightInd/>
        <w:jc w:val="both"/>
        <w:rPr>
          <w:color w:val="000000"/>
          <w:szCs w:val="24"/>
          <w:lang w:eastAsia="zh-CN"/>
        </w:rPr>
      </w:pPr>
    </w:p>
    <w:p w:rsidR="00570108" w:rsidRPr="00C060EE" w:rsidRDefault="00570108" w:rsidP="00570108">
      <w:pPr>
        <w:widowControl/>
        <w:suppressAutoHyphens/>
        <w:autoSpaceDN/>
        <w:adjustRightInd/>
        <w:jc w:val="right"/>
        <w:rPr>
          <w:lang w:eastAsia="zh-CN"/>
        </w:rPr>
      </w:pPr>
      <w:r w:rsidRPr="00C060EE">
        <w:rPr>
          <w:color w:val="000000"/>
          <w:szCs w:val="24"/>
          <w:lang w:eastAsia="zh-CN"/>
        </w:rPr>
        <w:lastRenderedPageBreak/>
        <w:t>Приложение № 3</w:t>
      </w:r>
    </w:p>
    <w:p w:rsidR="00570108" w:rsidRPr="00C060EE" w:rsidRDefault="00BB3AFC" w:rsidP="00570108">
      <w:pPr>
        <w:widowControl/>
        <w:suppressAutoHyphens/>
        <w:autoSpaceDN/>
        <w:adjustRightInd/>
        <w:jc w:val="right"/>
        <w:rPr>
          <w:lang w:eastAsia="zh-CN"/>
        </w:rPr>
      </w:pPr>
      <w:proofErr w:type="gramStart"/>
      <w:r>
        <w:rPr>
          <w:color w:val="000000"/>
          <w:lang w:eastAsia="zh-CN"/>
        </w:rPr>
        <w:t>к</w:t>
      </w:r>
      <w:r w:rsidR="00570108" w:rsidRPr="00C060EE">
        <w:rPr>
          <w:color w:val="000000"/>
          <w:lang w:eastAsia="zh-CN"/>
        </w:rPr>
        <w:t xml:space="preserve">  Порядку</w:t>
      </w:r>
      <w:proofErr w:type="gramEnd"/>
      <w:r w:rsidR="00570108" w:rsidRPr="00C060EE">
        <w:rPr>
          <w:color w:val="000000"/>
          <w:lang w:eastAsia="zh-CN"/>
        </w:rPr>
        <w:t xml:space="preserve"> учета бюджетных и денежных</w:t>
      </w:r>
    </w:p>
    <w:p w:rsidR="00570108" w:rsidRPr="00C060EE" w:rsidRDefault="00570108" w:rsidP="00570108">
      <w:pPr>
        <w:widowControl/>
        <w:suppressAutoHyphens/>
        <w:autoSpaceDN/>
        <w:adjustRightInd/>
        <w:jc w:val="right"/>
        <w:rPr>
          <w:lang w:eastAsia="zh-CN"/>
        </w:rPr>
      </w:pPr>
      <w:r w:rsidRPr="00C060EE">
        <w:rPr>
          <w:color w:val="000000"/>
          <w:lang w:eastAsia="zh-CN"/>
        </w:rPr>
        <w:t>обязательств получателей средств</w:t>
      </w:r>
    </w:p>
    <w:p w:rsidR="00570108" w:rsidRPr="00C060EE" w:rsidRDefault="00570108" w:rsidP="00570108">
      <w:pPr>
        <w:widowControl/>
        <w:suppressAutoHyphens/>
        <w:autoSpaceDN/>
        <w:adjustRightInd/>
        <w:jc w:val="right"/>
        <w:rPr>
          <w:lang w:eastAsia="zh-CN"/>
        </w:rPr>
      </w:pPr>
      <w:r w:rsidRPr="00C060EE">
        <w:rPr>
          <w:color w:val="000000"/>
          <w:lang w:eastAsia="zh-CN"/>
        </w:rPr>
        <w:t xml:space="preserve">местного бюджета </w:t>
      </w:r>
    </w:p>
    <w:p w:rsidR="00570108" w:rsidRPr="00C060EE" w:rsidRDefault="00570108" w:rsidP="00570108">
      <w:pPr>
        <w:widowControl/>
        <w:suppressAutoHyphens/>
        <w:autoSpaceDN/>
        <w:adjustRightInd/>
        <w:jc w:val="right"/>
        <w:rPr>
          <w:b/>
          <w:bCs/>
          <w:color w:val="000000"/>
          <w:lang w:eastAsia="zh-CN"/>
        </w:rPr>
      </w:pPr>
    </w:p>
    <w:p w:rsidR="00570108" w:rsidRPr="00C060EE" w:rsidRDefault="00570108" w:rsidP="00570108">
      <w:pPr>
        <w:widowControl/>
        <w:suppressAutoHyphens/>
        <w:autoSpaceDN/>
        <w:adjustRightInd/>
        <w:jc w:val="both"/>
        <w:rPr>
          <w:b/>
          <w:bCs/>
          <w:color w:val="000000"/>
          <w:szCs w:val="24"/>
          <w:lang w:eastAsia="zh-CN"/>
        </w:rPr>
      </w:pPr>
    </w:p>
    <w:p w:rsidR="00570108" w:rsidRPr="00C060EE" w:rsidRDefault="00570108" w:rsidP="00570108">
      <w:pPr>
        <w:widowControl/>
        <w:suppressLineNumbers/>
        <w:suppressAutoHyphens/>
        <w:autoSpaceDN/>
        <w:adjustRightInd/>
        <w:jc w:val="center"/>
        <w:rPr>
          <w:lang w:eastAsia="zh-CN"/>
        </w:rPr>
      </w:pPr>
      <w:bookmarkStart w:id="4134" w:name="Par536"/>
      <w:bookmarkEnd w:id="4134"/>
      <w:r w:rsidRPr="00C060EE">
        <w:rPr>
          <w:color w:val="000000"/>
          <w:szCs w:val="24"/>
          <w:lang w:eastAsia="zh-CN"/>
        </w:rPr>
        <w:t>ПЕРЕЧЕНЬ</w:t>
      </w:r>
    </w:p>
    <w:p w:rsidR="00570108" w:rsidRPr="00C060EE" w:rsidRDefault="00570108" w:rsidP="00570108">
      <w:pPr>
        <w:widowControl/>
        <w:suppressLineNumbers/>
        <w:suppressAutoHyphens/>
        <w:autoSpaceDN/>
        <w:adjustRightInd/>
        <w:jc w:val="center"/>
        <w:rPr>
          <w:lang w:eastAsia="zh-CN"/>
        </w:rPr>
      </w:pPr>
      <w:r w:rsidRPr="00C060EE">
        <w:rPr>
          <w:color w:val="000000"/>
          <w:szCs w:val="24"/>
          <w:lang w:eastAsia="zh-CN"/>
        </w:rPr>
        <w:t>ДОКУМЕНТОВ, НА ОСНОВАНИИ КОТОРЫХ ВОЗНИКАЮТ БЮДЖЕТНЫЕ</w:t>
      </w:r>
    </w:p>
    <w:p w:rsidR="00570108" w:rsidRPr="00C060EE" w:rsidRDefault="00570108" w:rsidP="00570108">
      <w:pPr>
        <w:widowControl/>
        <w:suppressLineNumbers/>
        <w:suppressAutoHyphens/>
        <w:autoSpaceDN/>
        <w:adjustRightInd/>
        <w:jc w:val="center"/>
        <w:rPr>
          <w:lang w:eastAsia="zh-CN"/>
        </w:rPr>
      </w:pPr>
      <w:r w:rsidRPr="00C060EE">
        <w:rPr>
          <w:color w:val="000000"/>
          <w:szCs w:val="24"/>
          <w:lang w:eastAsia="zh-CN"/>
        </w:rPr>
        <w:t>ОБЯЗАТЕЛЬСТВА ПОЛУЧАТЕЛЕЙ СРЕДСТВ МЕСТНОГО БЮДЖЕТА,</w:t>
      </w:r>
    </w:p>
    <w:p w:rsidR="00570108" w:rsidRPr="00C060EE" w:rsidRDefault="00570108" w:rsidP="00570108">
      <w:pPr>
        <w:widowControl/>
        <w:suppressLineNumbers/>
        <w:suppressAutoHyphens/>
        <w:autoSpaceDN/>
        <w:adjustRightInd/>
        <w:jc w:val="center"/>
        <w:rPr>
          <w:lang w:eastAsia="zh-CN"/>
        </w:rPr>
      </w:pPr>
      <w:r w:rsidRPr="00C060EE">
        <w:rPr>
          <w:color w:val="000000"/>
          <w:szCs w:val="24"/>
          <w:lang w:eastAsia="zh-CN"/>
        </w:rPr>
        <w:t>И ДОКУМЕНТОВ, ПОДТВЕРЖДАЮЩИХ ВОЗНИКНОВЕНИЕ ДЕНЕЖНЫХ</w:t>
      </w:r>
    </w:p>
    <w:p w:rsidR="00570108" w:rsidRPr="00C060EE" w:rsidRDefault="00570108" w:rsidP="00570108">
      <w:pPr>
        <w:widowControl/>
        <w:suppressLineNumbers/>
        <w:suppressAutoHyphens/>
        <w:autoSpaceDN/>
        <w:adjustRightInd/>
        <w:jc w:val="center"/>
        <w:rPr>
          <w:lang w:eastAsia="zh-CN"/>
        </w:rPr>
      </w:pPr>
      <w:r w:rsidRPr="00C060EE">
        <w:rPr>
          <w:color w:val="000000"/>
          <w:szCs w:val="24"/>
          <w:lang w:eastAsia="zh-CN"/>
        </w:rPr>
        <w:t>ОБЯЗАТЕЛЬСТВ ПОЛУЧАТЕЛЕЙ СРЕДСТВ МЕСТНОГО БЮДЖЕТА</w:t>
      </w:r>
    </w:p>
    <w:p w:rsidR="00570108" w:rsidRPr="00C060EE" w:rsidRDefault="00570108" w:rsidP="00570108">
      <w:pPr>
        <w:widowControl/>
        <w:suppressAutoHyphens/>
        <w:autoSpaceDN/>
        <w:adjustRightInd/>
        <w:jc w:val="both"/>
        <w:rPr>
          <w:color w:val="000000"/>
          <w:szCs w:val="24"/>
          <w:lang w:eastAsia="zh-CN"/>
        </w:rPr>
      </w:pPr>
    </w:p>
    <w:tbl>
      <w:tblPr>
        <w:tblW w:w="0" w:type="auto"/>
        <w:tblInd w:w="-412" w:type="dxa"/>
        <w:tblLayout w:type="fixed"/>
        <w:tblCellMar>
          <w:top w:w="102" w:type="dxa"/>
          <w:left w:w="62" w:type="dxa"/>
          <w:bottom w:w="102" w:type="dxa"/>
          <w:right w:w="62" w:type="dxa"/>
        </w:tblCellMar>
        <w:tblLook w:val="0000" w:firstRow="0" w:lastRow="0" w:firstColumn="0" w:lastColumn="0" w:noHBand="0" w:noVBand="0"/>
      </w:tblPr>
      <w:tblGrid>
        <w:gridCol w:w="682"/>
        <w:gridCol w:w="4023"/>
        <w:gridCol w:w="5427"/>
      </w:tblGrid>
      <w:tr w:rsidR="00570108" w:rsidRPr="00C060EE" w:rsidTr="00570108">
        <w:tc>
          <w:tcPr>
            <w:tcW w:w="682"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N п/п</w:t>
            </w:r>
          </w:p>
        </w:tc>
        <w:tc>
          <w:tcPr>
            <w:tcW w:w="40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 xml:space="preserve">Документ, на основании которого возникает бюджетное обязательство получателя средств </w:t>
            </w:r>
            <w:r w:rsidRPr="00C060EE">
              <w:rPr>
                <w:color w:val="000000"/>
                <w:lang w:eastAsia="zh-CN"/>
              </w:rPr>
              <w:t>местного</w:t>
            </w:r>
            <w:r w:rsidRPr="00C060EE">
              <w:rPr>
                <w:color w:val="000000"/>
                <w:szCs w:val="24"/>
                <w:lang w:eastAsia="zh-CN"/>
              </w:rPr>
              <w:t xml:space="preserve"> бюджета</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 xml:space="preserve">Документ, подтверждающий возникновение денежного обязательства получателя средств </w:t>
            </w:r>
            <w:r w:rsidRPr="00C060EE">
              <w:rPr>
                <w:color w:val="000000"/>
                <w:lang w:eastAsia="zh-CN"/>
              </w:rPr>
              <w:t>местного</w:t>
            </w:r>
            <w:r w:rsidRPr="00C060EE">
              <w:rPr>
                <w:color w:val="000000"/>
                <w:szCs w:val="24"/>
                <w:lang w:eastAsia="zh-CN"/>
              </w:rPr>
              <w:t xml:space="preserve"> бюджета</w:t>
            </w:r>
          </w:p>
        </w:tc>
      </w:tr>
      <w:tr w:rsidR="00570108" w:rsidRPr="00C060EE" w:rsidTr="00570108">
        <w:tc>
          <w:tcPr>
            <w:tcW w:w="682"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1</w:t>
            </w:r>
          </w:p>
        </w:tc>
        <w:tc>
          <w:tcPr>
            <w:tcW w:w="4023" w:type="dxa"/>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bookmarkStart w:id="4135" w:name="Par546"/>
            <w:bookmarkEnd w:id="4135"/>
            <w:r w:rsidRPr="00C060EE">
              <w:rPr>
                <w:color w:val="000000"/>
                <w:szCs w:val="24"/>
                <w:lang w:eastAsia="zh-CN"/>
              </w:rPr>
              <w:t>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bookmarkStart w:id="4136" w:name="Par547"/>
            <w:bookmarkEnd w:id="4136"/>
            <w:r w:rsidRPr="00C060EE">
              <w:rPr>
                <w:color w:val="000000"/>
                <w:szCs w:val="24"/>
                <w:lang w:eastAsia="zh-CN"/>
              </w:rPr>
              <w:t>3</w:t>
            </w:r>
          </w:p>
        </w:tc>
      </w:tr>
      <w:tr w:rsidR="00570108" w:rsidRPr="00C060EE" w:rsidTr="00570108">
        <w:tc>
          <w:tcPr>
            <w:tcW w:w="682" w:type="dxa"/>
            <w:tcBorders>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1</w:t>
            </w:r>
          </w:p>
        </w:tc>
        <w:tc>
          <w:tcPr>
            <w:tcW w:w="4023" w:type="dxa"/>
            <w:tcBorders>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Извещение об осуществлении закупки</w:t>
            </w:r>
          </w:p>
        </w:tc>
        <w:tc>
          <w:tcPr>
            <w:tcW w:w="5427" w:type="dxa"/>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rPr>
                <w:lang w:eastAsia="zh-CN"/>
              </w:rPr>
            </w:pPr>
            <w:r w:rsidRPr="00C060EE">
              <w:rPr>
                <w:color w:val="000000"/>
                <w:szCs w:val="24"/>
                <w:lang w:eastAsia="zh-CN"/>
              </w:rPr>
              <w:t>Формирование денежного обязательства не предусматривается</w:t>
            </w:r>
          </w:p>
        </w:tc>
      </w:tr>
      <w:tr w:rsidR="00570108" w:rsidRPr="00C060EE" w:rsidTr="00570108">
        <w:tc>
          <w:tcPr>
            <w:tcW w:w="682" w:type="dxa"/>
            <w:tcBorders>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2</w:t>
            </w:r>
          </w:p>
        </w:tc>
        <w:tc>
          <w:tcPr>
            <w:tcW w:w="4023" w:type="dxa"/>
            <w:tcBorders>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lang w:eastAsia="zh-CN"/>
              </w:rPr>
              <w:t>Приглашение принять участие в определении поставщика</w:t>
            </w:r>
          </w:p>
        </w:tc>
        <w:tc>
          <w:tcPr>
            <w:tcW w:w="5427" w:type="dxa"/>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rPr>
                <w:lang w:eastAsia="zh-CN"/>
              </w:rPr>
            </w:pPr>
            <w:r w:rsidRPr="00C060EE">
              <w:rPr>
                <w:color w:val="000000"/>
                <w:szCs w:val="24"/>
                <w:lang w:eastAsia="zh-CN"/>
              </w:rPr>
              <w:t>Формирование денежного обязательства не предусматривается</w:t>
            </w:r>
          </w:p>
        </w:tc>
      </w:tr>
      <w:tr w:rsidR="00570108" w:rsidRPr="00C060EE" w:rsidTr="00570108">
        <w:tc>
          <w:tcPr>
            <w:tcW w:w="682" w:type="dxa"/>
            <w:tcBorders>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3</w:t>
            </w:r>
          </w:p>
        </w:tc>
        <w:tc>
          <w:tcPr>
            <w:tcW w:w="4023" w:type="dxa"/>
            <w:tcBorders>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rPr>
                <w:lang w:eastAsia="zh-CN"/>
              </w:rPr>
            </w:pPr>
            <w:r w:rsidRPr="00C060EE">
              <w:rPr>
                <w:color w:val="000000"/>
                <w:lang w:eastAsia="zh-CN"/>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5427" w:type="dxa"/>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rPr>
                <w:lang w:eastAsia="zh-CN"/>
              </w:rPr>
            </w:pPr>
            <w:r w:rsidRPr="00C060EE">
              <w:rPr>
                <w:color w:val="000000"/>
                <w:szCs w:val="24"/>
                <w:lang w:eastAsia="zh-CN"/>
              </w:rPr>
              <w:t>Формирование денежного обязательства не предусматривается</w:t>
            </w:r>
          </w:p>
          <w:p w:rsidR="00570108" w:rsidRPr="00C060EE" w:rsidRDefault="00570108" w:rsidP="00570108">
            <w:pPr>
              <w:widowControl/>
              <w:suppressAutoHyphens/>
              <w:autoSpaceDN/>
              <w:adjustRightInd/>
              <w:rPr>
                <w:color w:val="000000"/>
                <w:szCs w:val="24"/>
                <w:lang w:eastAsia="zh-CN"/>
              </w:rPr>
            </w:pPr>
          </w:p>
        </w:tc>
      </w:tr>
      <w:tr w:rsidR="00570108" w:rsidRPr="00C060EE" w:rsidTr="00570108">
        <w:tc>
          <w:tcPr>
            <w:tcW w:w="682" w:type="dxa"/>
            <w:tcBorders>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4</w:t>
            </w:r>
          </w:p>
        </w:tc>
        <w:tc>
          <w:tcPr>
            <w:tcW w:w="4023" w:type="dxa"/>
            <w:tcBorders>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rPr>
                <w:lang w:eastAsia="zh-CN"/>
              </w:rPr>
            </w:pPr>
            <w:r w:rsidRPr="00C060EE">
              <w:rPr>
                <w:color w:val="000000"/>
                <w:lang w:eastAsia="zh-C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427" w:type="dxa"/>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rPr>
                <w:lang w:eastAsia="zh-CN"/>
              </w:rPr>
            </w:pPr>
            <w:r w:rsidRPr="00C060EE">
              <w:rPr>
                <w:color w:val="000000"/>
                <w:szCs w:val="24"/>
                <w:lang w:eastAsia="zh-CN"/>
              </w:rPr>
              <w:t>Формирование денежного обязательства не предусматривается</w:t>
            </w:r>
          </w:p>
          <w:p w:rsidR="00570108" w:rsidRPr="00C060EE" w:rsidRDefault="00570108" w:rsidP="00570108">
            <w:pPr>
              <w:widowControl/>
              <w:suppressAutoHyphens/>
              <w:autoSpaceDN/>
              <w:adjustRightInd/>
              <w:rPr>
                <w:color w:val="000000"/>
                <w:szCs w:val="24"/>
                <w:lang w:eastAsia="zh-CN"/>
              </w:rPr>
            </w:pPr>
          </w:p>
        </w:tc>
      </w:tr>
      <w:tr w:rsidR="00570108" w:rsidRPr="00C060EE" w:rsidTr="00570108">
        <w:tc>
          <w:tcPr>
            <w:tcW w:w="682"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5.</w:t>
            </w:r>
          </w:p>
        </w:tc>
        <w:tc>
          <w:tcPr>
            <w:tcW w:w="4023"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r w:rsidRPr="00C060EE">
              <w:rPr>
                <w:color w:val="000000"/>
                <w:lang w:eastAsia="zh-CN"/>
              </w:rPr>
              <w:t>,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rPr>
                <w:lang w:eastAsia="zh-CN"/>
              </w:rPr>
            </w:pPr>
            <w:r w:rsidRPr="00C060EE">
              <w:rPr>
                <w:color w:val="000000"/>
                <w:lang w:eastAsia="zh-CN"/>
              </w:rPr>
              <w:t>Документ о приемке поставленных товаров, выполненных работ (их результатов, в том числе этапов), оказанных услуг</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Счет</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Счет-фактура</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Акт выполненных работ</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Акт об оказании услуг</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Акт приема-передачи</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Универсальный передаточный документ</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Акт о приемке выполненных работ (форма № КС-2)</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Справка-расчет или иной документ, являющийся основанием для оплаты неустойки</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Товарная накладная (унифицированная форма N ТОРГ-12) (ф. 0330212)</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Чек</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 xml:space="preserve">Иной документ, подтверждающий возникновение денежного обязательства получателя средств </w:t>
            </w:r>
            <w:r w:rsidRPr="00C060EE">
              <w:rPr>
                <w:color w:val="000000"/>
                <w:lang w:eastAsia="zh-CN"/>
              </w:rPr>
              <w:t>местного</w:t>
            </w:r>
            <w:r w:rsidRPr="00C060EE">
              <w:rPr>
                <w:color w:val="000000"/>
                <w:szCs w:val="24"/>
                <w:lang w:eastAsia="zh-CN"/>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Pr="00C060EE">
              <w:rPr>
                <w:color w:val="000000"/>
                <w:lang w:eastAsia="zh-CN"/>
              </w:rPr>
              <w:t>местного</w:t>
            </w:r>
            <w:r w:rsidRPr="00C060EE">
              <w:rPr>
                <w:color w:val="000000"/>
                <w:szCs w:val="24"/>
                <w:lang w:eastAsia="zh-CN"/>
              </w:rPr>
              <w:t xml:space="preserve"> бюджета, возникшему на основании муниципального контракта</w:t>
            </w:r>
          </w:p>
        </w:tc>
      </w:tr>
      <w:tr w:rsidR="00570108" w:rsidRPr="00C060EE" w:rsidTr="00570108">
        <w:tc>
          <w:tcPr>
            <w:tcW w:w="682"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6.</w:t>
            </w:r>
          </w:p>
        </w:tc>
        <w:tc>
          <w:tcPr>
            <w:tcW w:w="4023"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4137" w:name="Par571"/>
            <w:bookmarkEnd w:id="4137"/>
            <w:r w:rsidRPr="00C060EE">
              <w:rPr>
                <w:color w:val="000000"/>
                <w:szCs w:val="24"/>
                <w:lang w:eastAsia="zh-CN"/>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международный договор (соглашение) (далее - договор), за исключением договоров, указанных в </w:t>
            </w:r>
            <w:r w:rsidRPr="00C060EE">
              <w:rPr>
                <w:color w:val="000000"/>
                <w:szCs w:val="24"/>
                <w:u w:val="single"/>
                <w:lang w:eastAsia="zh-CN"/>
              </w:rPr>
              <w:t>15 пункте</w:t>
            </w:r>
            <w:r w:rsidRPr="00C060EE">
              <w:rPr>
                <w:color w:val="000000"/>
                <w:szCs w:val="24"/>
                <w:lang w:eastAsia="zh-CN"/>
              </w:rPr>
              <w:t xml:space="preserve"> настоящего перечня.</w:t>
            </w:r>
          </w:p>
        </w:tc>
        <w:tc>
          <w:tcPr>
            <w:tcW w:w="5427" w:type="dxa"/>
            <w:tcBorders>
              <w:top w:val="single" w:sz="4" w:space="0" w:color="2A6099"/>
              <w:left w:val="single" w:sz="4" w:space="0" w:color="000000"/>
              <w:bottom w:val="single" w:sz="4" w:space="0" w:color="2A6099"/>
              <w:right w:val="single" w:sz="4" w:space="0" w:color="2A6099"/>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Акт выполненных работ</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2A6099"/>
              <w:left w:val="single" w:sz="4" w:space="0" w:color="000000"/>
              <w:bottom w:val="single" w:sz="4" w:space="0" w:color="2A6099"/>
              <w:right w:val="single" w:sz="4" w:space="0" w:color="2A6099"/>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Акт об оказании услуг</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2A6099"/>
              <w:left w:val="single" w:sz="4" w:space="0" w:color="000000"/>
              <w:bottom w:val="single" w:sz="4" w:space="0" w:color="2A6099"/>
              <w:right w:val="single" w:sz="4" w:space="0" w:color="2A6099"/>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Акт приема-передачи</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left w:val="single" w:sz="4" w:space="0" w:color="000000"/>
              <w:bottom w:val="single" w:sz="4" w:space="0" w:color="2A6099"/>
              <w:right w:val="single" w:sz="4" w:space="0" w:color="2A6099"/>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Акт о приемке выполненных работ (форма № КС-2)</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2A6099"/>
              <w:left w:val="single" w:sz="4" w:space="0" w:color="000000"/>
              <w:bottom w:val="single" w:sz="4" w:space="0" w:color="2A6099"/>
              <w:right w:val="single" w:sz="4" w:space="0" w:color="2A6099"/>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Договор (в случае осуществления авансовых платежей в соответствии с условиями договора, внесения арендной платы по договору)</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2A6099"/>
              <w:left w:val="single" w:sz="4" w:space="0" w:color="000000"/>
              <w:bottom w:val="single" w:sz="4" w:space="0" w:color="2A6099"/>
              <w:right w:val="single" w:sz="4" w:space="0" w:color="2A6099"/>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Справка-расчет или иной документ, являющийся основанием для оплаты неустойки</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2A6099"/>
              <w:left w:val="single" w:sz="4" w:space="0" w:color="000000"/>
              <w:bottom w:val="single" w:sz="4" w:space="0" w:color="2A6099"/>
              <w:right w:val="single" w:sz="4" w:space="0" w:color="2A6099"/>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Счет</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2A6099"/>
              <w:left w:val="single" w:sz="4" w:space="0" w:color="000000"/>
              <w:bottom w:val="single" w:sz="4" w:space="0" w:color="2A6099"/>
              <w:right w:val="single" w:sz="4" w:space="0" w:color="2A6099"/>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Счет-фактура</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2A6099"/>
              <w:left w:val="single" w:sz="4" w:space="0" w:color="000000"/>
              <w:bottom w:val="single" w:sz="4" w:space="0" w:color="2A6099"/>
              <w:right w:val="single" w:sz="4" w:space="0" w:color="2A6099"/>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Товарная накладная (унифицированная форма N ТОРГ-12) (ф. 0330212)</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2A6099"/>
              <w:left w:val="single" w:sz="4" w:space="0" w:color="000000"/>
              <w:bottom w:val="single" w:sz="4" w:space="0" w:color="2A6099"/>
              <w:right w:val="single" w:sz="4" w:space="0" w:color="2A6099"/>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Универсальный передаточный документ</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2A6099"/>
              <w:left w:val="single" w:sz="4" w:space="0" w:color="000000"/>
              <w:bottom w:val="single" w:sz="4" w:space="0" w:color="2A6099"/>
              <w:right w:val="single" w:sz="4" w:space="0" w:color="2A6099"/>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Чек</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2A6099"/>
              <w:left w:val="single" w:sz="4" w:space="0" w:color="000000"/>
              <w:bottom w:val="single" w:sz="4" w:space="0" w:color="2A6099"/>
              <w:right w:val="single" w:sz="4" w:space="0" w:color="2A6099"/>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 xml:space="preserve">Иной документ, подтверждающий возникновение денежного обязательства по бюджетному обязательству получателя средств </w:t>
            </w:r>
            <w:r w:rsidRPr="00C060EE">
              <w:rPr>
                <w:color w:val="000000"/>
                <w:lang w:eastAsia="zh-CN"/>
              </w:rPr>
              <w:t>местного</w:t>
            </w:r>
            <w:r w:rsidRPr="00C060EE">
              <w:rPr>
                <w:color w:val="000000"/>
                <w:szCs w:val="24"/>
                <w:lang w:eastAsia="zh-CN"/>
              </w:rPr>
              <w:t xml:space="preserve"> бюджета, возникшему на основании договора</w:t>
            </w:r>
          </w:p>
        </w:tc>
      </w:tr>
      <w:tr w:rsidR="00570108" w:rsidRPr="00C060EE" w:rsidTr="00570108">
        <w:tc>
          <w:tcPr>
            <w:tcW w:w="682"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7.</w:t>
            </w:r>
          </w:p>
        </w:tc>
        <w:tc>
          <w:tcPr>
            <w:tcW w:w="4023"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color w:val="000000"/>
                <w:lang w:eastAsia="zh-CN"/>
              </w:rPr>
            </w:pPr>
            <w:bookmarkStart w:id="4138" w:name="Par584"/>
            <w:bookmarkEnd w:id="4138"/>
            <w:r w:rsidRPr="00C060EE">
              <w:rPr>
                <w:color w:val="000000"/>
                <w:szCs w:val="24"/>
                <w:lang w:eastAsia="zh-CN"/>
              </w:rPr>
              <w:t xml:space="preserve">Соглашение о предоставлении из </w:t>
            </w:r>
            <w:r w:rsidRPr="00C060EE">
              <w:rPr>
                <w:color w:val="000000"/>
                <w:lang w:eastAsia="zh-CN"/>
              </w:rPr>
              <w:t>местного</w:t>
            </w:r>
            <w:r w:rsidRPr="00C060EE">
              <w:rPr>
                <w:color w:val="000000"/>
                <w:szCs w:val="24"/>
                <w:lang w:eastAsia="zh-CN"/>
              </w:rPr>
              <w:t xml:space="preserve"> бюджета бюджетам городских и сельских поселений (далее-бюджеты поселений) межбюджетного трансферта в форме субсидии, субвенции, иного межбюджетного трансферта (далее соответственно- соглашение о предоставлении межбюджетного трансферта, межбюджетный трансферт), сведения о котором подлежат либо не подлежат включению в реестр соглашений (договоров) о представлении субсидий, бюджетных инвестиций, межбюджетных трансфертов (далее- реестр соглашений), межбюджетного трансферта в форме дотации</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График перечисления межбюджетного трансферта, предусмотренный соглашением о предоставлении межбюджетного трансферта</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Распоряжение о зачислении средств на лицевой счет получателя межбюджетных трансфертов</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поселений, источником финансового обеспечения которых являются межбюджетные трансферты</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 xml:space="preserve">Иной документ, подтверждающий возникновение денежного обязательства по бюджетному обязательству получателя </w:t>
            </w:r>
            <w:r w:rsidRPr="00C060EE">
              <w:rPr>
                <w:color w:val="000000"/>
                <w:szCs w:val="24"/>
                <w:lang w:eastAsia="zh-CN"/>
              </w:rPr>
              <w:lastRenderedPageBreak/>
              <w:t xml:space="preserve">средств </w:t>
            </w:r>
            <w:r w:rsidRPr="00C060EE">
              <w:rPr>
                <w:color w:val="000000"/>
                <w:lang w:eastAsia="zh-CN"/>
              </w:rPr>
              <w:t>местного</w:t>
            </w:r>
            <w:r w:rsidRPr="00C060EE">
              <w:rPr>
                <w:color w:val="000000"/>
                <w:szCs w:val="24"/>
                <w:lang w:eastAsia="zh-CN"/>
              </w:rPr>
              <w:t xml:space="preserve"> бюджета, возникшему на основании соглашения о предоставлении межбюджетного трансферта</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 xml:space="preserve">Платежные документы, подтверждающие осуществление расходов бюджетов поселений по исполнению расходных обязательств поселений, в целях возмещения которых из </w:t>
            </w:r>
            <w:r w:rsidRPr="00C060EE">
              <w:rPr>
                <w:color w:val="000000"/>
                <w:lang w:eastAsia="zh-CN"/>
              </w:rPr>
              <w:t>местного</w:t>
            </w:r>
            <w:r w:rsidRPr="00C060EE">
              <w:rPr>
                <w:color w:val="000000"/>
                <w:szCs w:val="24"/>
                <w:lang w:eastAsia="zh-CN"/>
              </w:rPr>
              <w:t xml:space="preserve">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570108" w:rsidRPr="00C060EE" w:rsidTr="00570108">
        <w:tc>
          <w:tcPr>
            <w:tcW w:w="682"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8.</w:t>
            </w:r>
          </w:p>
        </w:tc>
        <w:tc>
          <w:tcPr>
            <w:tcW w:w="4023"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 xml:space="preserve">Нормативный правовой акт, предусматривающий предоставление из </w:t>
            </w:r>
            <w:r w:rsidRPr="00C060EE">
              <w:rPr>
                <w:color w:val="000000"/>
                <w:lang w:eastAsia="zh-CN"/>
              </w:rPr>
              <w:t>местного</w:t>
            </w:r>
            <w:r w:rsidRPr="00C060EE">
              <w:rPr>
                <w:color w:val="000000"/>
                <w:szCs w:val="24"/>
                <w:lang w:eastAsia="zh-CN"/>
              </w:rPr>
              <w:t xml:space="preserve"> бюджета бюджетам поселений межбюджетного трансферта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 межбюджетного трансферта в форме дотации</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 xml:space="preserve">Распоряжение о перечислении межбюджетного трансферта из </w:t>
            </w:r>
            <w:r w:rsidRPr="00C060EE">
              <w:rPr>
                <w:color w:val="000000"/>
                <w:lang w:eastAsia="zh-CN"/>
              </w:rPr>
              <w:t>местного</w:t>
            </w:r>
            <w:r w:rsidRPr="00C060EE">
              <w:rPr>
                <w:color w:val="000000"/>
                <w:szCs w:val="24"/>
                <w:lang w:eastAsia="zh-CN"/>
              </w:rPr>
              <w:t xml:space="preserve"> бюджета бюджетам поселений  по форме, установленной в соответствии с порядком (правилами) предоставления указанного межбюджетного трансферта </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поселений, источником финансового обеспечения которых являются межбюджетные трансферты</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Распоряжение о зачислении средств на лицевой счет получателя межбюджетных трансфертов</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 xml:space="preserve">Иной документ, подтверждающий возникновение денежного обязательства по бюджетному обязательству получателя средств </w:t>
            </w:r>
            <w:r w:rsidRPr="00C060EE">
              <w:rPr>
                <w:color w:val="000000"/>
                <w:lang w:eastAsia="zh-CN"/>
              </w:rPr>
              <w:t>местного</w:t>
            </w:r>
            <w:r w:rsidRPr="00C060EE">
              <w:rPr>
                <w:color w:val="000000"/>
                <w:szCs w:val="24"/>
                <w:lang w:eastAsia="zh-CN"/>
              </w:rPr>
              <w:t xml:space="preserve"> бюджета, возникшему на основании нормативного правового акта о предоставлении межбюджетного трансферта</w:t>
            </w:r>
          </w:p>
        </w:tc>
      </w:tr>
      <w:tr w:rsidR="00570108" w:rsidRPr="00C060EE" w:rsidTr="00570108">
        <w:tc>
          <w:tcPr>
            <w:tcW w:w="682"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9.</w:t>
            </w:r>
          </w:p>
        </w:tc>
        <w:tc>
          <w:tcPr>
            <w:tcW w:w="4023"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4139" w:name="Par597"/>
            <w:bookmarkEnd w:id="4139"/>
            <w:r w:rsidRPr="00C060EE">
              <w:rPr>
                <w:color w:val="000000"/>
                <w:szCs w:val="24"/>
                <w:lang w:eastAsia="zh-CN"/>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F07231">
            <w:pPr>
              <w:widowControl/>
              <w:suppressAutoHyphens/>
              <w:autoSpaceDN/>
              <w:adjustRightInd/>
              <w:jc w:val="both"/>
              <w:rPr>
                <w:lang w:eastAsia="zh-CN"/>
              </w:rPr>
            </w:pPr>
            <w:r w:rsidRPr="00C060EE">
              <w:rPr>
                <w:color w:val="000000"/>
                <w:szCs w:val="24"/>
                <w:lang w:eastAsia="zh-CN"/>
              </w:rPr>
              <w:t>Предварительный отчет о выполнении муниципального задания по форме, установленной нормативным правовым актом исполнительного органа сельского поселения</w:t>
            </w:r>
            <w:r w:rsidR="00F07231">
              <w:rPr>
                <w:color w:val="000000"/>
                <w:szCs w:val="24"/>
                <w:lang w:eastAsia="zh-CN"/>
              </w:rPr>
              <w:t xml:space="preserve"> «село Карага»</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 xml:space="preserve">Иной документ, подтверждающий возникновение денежного обязательства по бюджетному обязательству получателя средств </w:t>
            </w:r>
            <w:r w:rsidRPr="00C060EE">
              <w:rPr>
                <w:color w:val="000000"/>
                <w:lang w:eastAsia="zh-CN"/>
              </w:rPr>
              <w:t>местного</w:t>
            </w:r>
            <w:r w:rsidRPr="00C060EE">
              <w:rPr>
                <w:color w:val="000000"/>
                <w:szCs w:val="24"/>
                <w:lang w:eastAsia="zh-CN"/>
              </w:rPr>
              <w:t xml:space="preserve"> бюджета, возникшему на основании договора (соглашения) о предоставлении субсидии муниципальному бюджетному или автономному учреждению</w:t>
            </w:r>
          </w:p>
        </w:tc>
      </w:tr>
      <w:tr w:rsidR="00570108" w:rsidRPr="00C060EE" w:rsidTr="00570108">
        <w:tc>
          <w:tcPr>
            <w:tcW w:w="682" w:type="dxa"/>
            <w:vMerge w:val="restart"/>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 xml:space="preserve"> 10.</w:t>
            </w:r>
          </w:p>
        </w:tc>
        <w:tc>
          <w:tcPr>
            <w:tcW w:w="4023" w:type="dxa"/>
            <w:vMerge w:val="restart"/>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4140" w:name="Par603"/>
            <w:bookmarkEnd w:id="4140"/>
            <w:r w:rsidRPr="00C060EE">
              <w:rPr>
                <w:color w:val="000000"/>
                <w:szCs w:val="24"/>
                <w:lang w:eastAsia="zh-CN"/>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w:t>
            </w:r>
            <w:r w:rsidRPr="00C060EE">
              <w:rPr>
                <w:color w:val="000000"/>
                <w:szCs w:val="24"/>
                <w:lang w:eastAsia="zh-CN"/>
              </w:rPr>
              <w:lastRenderedPageBreak/>
              <w:t>инвестиций юридическому лицу), сведения о котором подлежат либо не подлежат включению в реестр соглашений</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lastRenderedPageBreak/>
              <w:t>Акт выполненных работ</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Акт об оказании услуг</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Акт приема-передачи</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Справка-расчет или иной документ, являющийся основанием для оплаты неустойки</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Счет</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Счет-фактура</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Товарная накладная (унифицированная форма N ТОРГ-12) (ф. 0330212)</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Чек</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В случае предоставления субсидии юридическому лицу на возмещение фактически произведенных расходов (недополученных доходов):</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 xml:space="preserve">Иной документ, подтверждающий возникновение денежного обязательства по бюджетному обязательству получателя средств </w:t>
            </w:r>
            <w:r w:rsidRPr="00C060EE">
              <w:rPr>
                <w:color w:val="000000"/>
                <w:lang w:eastAsia="zh-CN"/>
              </w:rPr>
              <w:t>местного</w:t>
            </w:r>
            <w:r w:rsidRPr="00C060EE">
              <w:rPr>
                <w:color w:val="000000"/>
                <w:szCs w:val="24"/>
                <w:lang w:eastAsia="zh-CN"/>
              </w:rPr>
              <w:t xml:space="preserve"> бюджета, возникшему на основании договора (соглашения) о предоставлении субсидии и бюджетных инвестиций юридическому лицу</w:t>
            </w:r>
          </w:p>
        </w:tc>
      </w:tr>
      <w:tr w:rsidR="00570108" w:rsidRPr="00C060EE" w:rsidTr="00570108">
        <w:tc>
          <w:tcPr>
            <w:tcW w:w="682"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11.</w:t>
            </w:r>
          </w:p>
        </w:tc>
        <w:tc>
          <w:tcPr>
            <w:tcW w:w="4023"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4141" w:name="Par624"/>
            <w:bookmarkEnd w:id="4141"/>
            <w:r w:rsidRPr="00C060EE">
              <w:rPr>
                <w:color w:val="000000"/>
                <w:szCs w:val="24"/>
                <w:lang w:eastAsia="zh-CN"/>
              </w:rPr>
              <w:t>Нормативный правовой акт, предусматривающий предоставление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В случае предоставления субсидии юридическому лицу на возмещение фактически произведенных расходов (недополученных доходов):</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570108" w:rsidRPr="00C060EE" w:rsidRDefault="00570108" w:rsidP="00570108">
            <w:pPr>
              <w:widowControl/>
              <w:suppressAutoHyphens/>
              <w:autoSpaceDN/>
              <w:adjustRightInd/>
              <w:ind w:firstLine="283"/>
              <w:jc w:val="both"/>
              <w:rPr>
                <w:lang w:eastAsia="zh-CN"/>
              </w:rPr>
            </w:pPr>
            <w:r w:rsidRPr="00C060EE">
              <w:rPr>
                <w:color w:val="000000"/>
                <w:szCs w:val="24"/>
                <w:lang w:eastAsia="zh-C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570108" w:rsidRPr="00C060EE" w:rsidRDefault="00570108" w:rsidP="00570108">
            <w:pPr>
              <w:widowControl/>
              <w:suppressAutoHyphens/>
              <w:autoSpaceDN/>
              <w:adjustRightInd/>
              <w:jc w:val="both"/>
              <w:rPr>
                <w:lang w:eastAsia="zh-CN"/>
              </w:rPr>
            </w:pPr>
            <w:r w:rsidRPr="00C060EE">
              <w:rPr>
                <w:color w:val="000000"/>
                <w:szCs w:val="24"/>
                <w:lang w:eastAsia="zh-CN"/>
              </w:rPr>
              <w:t>Заявка на перечисление субсидии юридическому лицу (при наличии)</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570108" w:rsidRPr="00C060EE" w:rsidTr="00570108">
        <w:tc>
          <w:tcPr>
            <w:tcW w:w="682"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12.</w:t>
            </w:r>
          </w:p>
        </w:tc>
        <w:tc>
          <w:tcPr>
            <w:tcW w:w="4023"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4142" w:name="Par633"/>
            <w:bookmarkEnd w:id="4142"/>
            <w:r w:rsidRPr="00C060EE">
              <w:rPr>
                <w:color w:val="000000"/>
                <w:szCs w:val="24"/>
                <w:lang w:eastAsia="zh-CN"/>
              </w:rPr>
              <w:t xml:space="preserve">Приказ об утверждении Штатного расписания с расчетом годового фонда оплаты труда (иной документ, подтверждающий возникновение </w:t>
            </w:r>
            <w:r w:rsidRPr="00C060EE">
              <w:rPr>
                <w:color w:val="000000"/>
                <w:szCs w:val="24"/>
                <w:lang w:eastAsia="zh-CN"/>
              </w:rPr>
              <w:lastRenderedPageBreak/>
              <w:t>бюджетного обязательства, содержащий расчет годового объема оплаты труда (денежного содержания)</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lastRenderedPageBreak/>
              <w:t>Записка-расчет об исчислении среднего заработка при предоставлении отпуска, увольнении и других случаях (ф. 0504425)</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Расчетно-платежная ведомость (ф. 0504401)</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Расчетная ведомость (ф. 0504402)</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Российской Федерации и Камчатского края.</w:t>
            </w:r>
          </w:p>
        </w:tc>
      </w:tr>
      <w:tr w:rsidR="00570108" w:rsidRPr="00C060EE" w:rsidTr="00570108">
        <w:tc>
          <w:tcPr>
            <w:tcW w:w="682"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13.</w:t>
            </w:r>
          </w:p>
        </w:tc>
        <w:tc>
          <w:tcPr>
            <w:tcW w:w="4023"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4143" w:name="Par639"/>
            <w:bookmarkEnd w:id="4143"/>
            <w:r w:rsidRPr="00C060EE">
              <w:rPr>
                <w:color w:val="000000"/>
                <w:szCs w:val="24"/>
                <w:lang w:eastAsia="zh-CN"/>
              </w:rPr>
              <w:t>Исполнительный документ (исполнительный лист, судебный приказ) (далее - исполнительный документ)</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Бухгалтерская справка (ф. 0504833)</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График выплат по исполнительному документу, предусматривающему выплаты периодического характера</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Исполнительный документ</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Справка-расчет</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570108" w:rsidRPr="00C060EE" w:rsidTr="00570108">
        <w:tc>
          <w:tcPr>
            <w:tcW w:w="682"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r w:rsidRPr="00C060EE">
              <w:rPr>
                <w:color w:val="000000"/>
                <w:szCs w:val="24"/>
                <w:lang w:eastAsia="zh-CN"/>
              </w:rPr>
              <w:t>14.</w:t>
            </w:r>
          </w:p>
        </w:tc>
        <w:tc>
          <w:tcPr>
            <w:tcW w:w="4023"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4144" w:name="Par646"/>
            <w:bookmarkEnd w:id="4144"/>
            <w:r w:rsidRPr="00C060EE">
              <w:rPr>
                <w:color w:val="000000"/>
                <w:szCs w:val="24"/>
                <w:lang w:eastAsia="zh-CN"/>
              </w:rPr>
              <w:t>Решение налогового органа о взыскании налога, сбора, пеней и штрафов (далее - решение налогового органа)</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Бухгалтерская справка (ф. 0504833)</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Решение налогового органа</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Справка-расчет</w:t>
            </w:r>
          </w:p>
        </w:tc>
      </w:tr>
      <w:tr w:rsidR="00570108" w:rsidRPr="00C060EE" w:rsidTr="00570108">
        <w:tc>
          <w:tcPr>
            <w:tcW w:w="682"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570108" w:rsidRPr="00C060EE" w:rsidTr="00570108">
        <w:tc>
          <w:tcPr>
            <w:tcW w:w="682" w:type="dxa"/>
            <w:vMerge w:val="restart"/>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jc w:val="center"/>
              <w:rPr>
                <w:lang w:eastAsia="zh-CN"/>
              </w:rPr>
            </w:pPr>
            <w:bookmarkStart w:id="4145" w:name="Par651"/>
            <w:bookmarkEnd w:id="4145"/>
            <w:r w:rsidRPr="00C060EE">
              <w:rPr>
                <w:color w:val="000000"/>
                <w:szCs w:val="24"/>
                <w:lang w:eastAsia="zh-CN"/>
              </w:rPr>
              <w:t>15</w:t>
            </w:r>
          </w:p>
        </w:tc>
        <w:tc>
          <w:tcPr>
            <w:tcW w:w="4023" w:type="dxa"/>
            <w:vMerge w:val="restart"/>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bookmarkStart w:id="4146" w:name="Par652"/>
            <w:bookmarkEnd w:id="4146"/>
            <w:r w:rsidRPr="00C060EE">
              <w:rPr>
                <w:color w:val="000000"/>
                <w:szCs w:val="24"/>
                <w:lang w:eastAsia="zh-CN"/>
              </w:rPr>
              <w:t xml:space="preserve">Документ, не определенный </w:t>
            </w:r>
            <w:r w:rsidRPr="00C060EE">
              <w:rPr>
                <w:color w:val="000000"/>
                <w:szCs w:val="24"/>
                <w:u w:val="single"/>
                <w:lang w:eastAsia="zh-CN"/>
              </w:rPr>
              <w:t>пунктами 5</w:t>
            </w:r>
            <w:r w:rsidRPr="00C060EE">
              <w:rPr>
                <w:color w:val="000000"/>
                <w:szCs w:val="24"/>
                <w:lang w:eastAsia="zh-CN"/>
              </w:rPr>
              <w:t xml:space="preserve"> — </w:t>
            </w:r>
            <w:r w:rsidRPr="00C060EE">
              <w:rPr>
                <w:color w:val="000000"/>
                <w:szCs w:val="24"/>
                <w:u w:val="single"/>
                <w:lang w:eastAsia="zh-CN"/>
              </w:rPr>
              <w:t>1</w:t>
            </w:r>
            <w:r w:rsidRPr="00C060EE">
              <w:rPr>
                <w:color w:val="000000"/>
                <w:szCs w:val="24"/>
                <w:lang w:eastAsia="zh-CN"/>
              </w:rPr>
              <w:t>4 настоящего перечня, в соответствии с которым возникает бюджетное обязательство получателя средств местного бюджета:</w:t>
            </w:r>
          </w:p>
          <w:p w:rsidR="00570108" w:rsidRPr="00C060EE" w:rsidRDefault="00570108" w:rsidP="00570108">
            <w:pPr>
              <w:widowControl/>
              <w:suppressAutoHyphens/>
              <w:autoSpaceDN/>
              <w:adjustRightInd/>
              <w:jc w:val="both"/>
              <w:rPr>
                <w:lang w:eastAsia="zh-CN"/>
              </w:rPr>
            </w:pPr>
            <w:r w:rsidRPr="00C060EE">
              <w:rPr>
                <w:color w:val="000000"/>
                <w:szCs w:val="24"/>
                <w:lang w:eastAsia="zh-C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570108" w:rsidRPr="00C060EE" w:rsidRDefault="00570108" w:rsidP="00570108">
            <w:pPr>
              <w:widowControl/>
              <w:suppressAutoHyphens/>
              <w:autoSpaceDN/>
              <w:adjustRightInd/>
              <w:jc w:val="both"/>
              <w:rPr>
                <w:lang w:eastAsia="zh-CN"/>
              </w:rPr>
            </w:pPr>
            <w:r w:rsidRPr="00C060EE">
              <w:rPr>
                <w:color w:val="000000"/>
                <w:szCs w:val="24"/>
                <w:lang w:eastAsia="zh-CN"/>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Управление не направлена информация и документы по указанному договору для их включения в реестр контрактов;</w:t>
            </w:r>
          </w:p>
          <w:p w:rsidR="00570108" w:rsidRPr="00C060EE" w:rsidRDefault="00570108" w:rsidP="00570108">
            <w:pPr>
              <w:widowControl/>
              <w:suppressAutoHyphens/>
              <w:autoSpaceDN/>
              <w:adjustRightInd/>
              <w:jc w:val="both"/>
              <w:rPr>
                <w:lang w:eastAsia="zh-CN"/>
              </w:rPr>
            </w:pPr>
            <w:r w:rsidRPr="00C060EE">
              <w:rPr>
                <w:color w:val="000000"/>
                <w:szCs w:val="24"/>
                <w:lang w:eastAsia="zh-CN"/>
              </w:rPr>
              <w:t>- Генеральные условия (условия), эмиссия и обращения государственных ценных бумаг Российской Федерации;</w:t>
            </w:r>
          </w:p>
          <w:p w:rsidR="00570108" w:rsidRPr="00C060EE" w:rsidRDefault="00570108" w:rsidP="00570108">
            <w:pPr>
              <w:widowControl/>
              <w:suppressAutoHyphens/>
              <w:autoSpaceDN/>
              <w:adjustRightInd/>
              <w:jc w:val="both"/>
              <w:rPr>
                <w:lang w:eastAsia="zh-CN"/>
              </w:rPr>
            </w:pPr>
            <w:r w:rsidRPr="00C060EE">
              <w:rPr>
                <w:color w:val="000000"/>
                <w:szCs w:val="24"/>
                <w:lang w:eastAsia="zh-CN"/>
              </w:rPr>
              <w:t xml:space="preserve">- договор на оказание услуг, выполнение работ, заключенный получателем средств </w:t>
            </w:r>
            <w:r w:rsidRPr="00C060EE">
              <w:rPr>
                <w:color w:val="000000"/>
                <w:szCs w:val="24"/>
                <w:lang w:eastAsia="zh-CN"/>
              </w:rPr>
              <w:lastRenderedPageBreak/>
              <w:t>местного бюджета с физическим лицом, не являющимся индивидуальным предпринимателем;</w:t>
            </w:r>
          </w:p>
          <w:p w:rsidR="00570108" w:rsidRPr="00C060EE" w:rsidRDefault="00570108" w:rsidP="00570108">
            <w:pPr>
              <w:widowControl/>
              <w:suppressAutoHyphens/>
              <w:autoSpaceDN/>
              <w:adjustRightInd/>
              <w:jc w:val="both"/>
              <w:rPr>
                <w:lang w:eastAsia="zh-CN"/>
              </w:rPr>
            </w:pPr>
            <w:r w:rsidRPr="00C060EE">
              <w:rPr>
                <w:color w:val="000000"/>
                <w:szCs w:val="24"/>
                <w:lang w:eastAsia="zh-CN"/>
              </w:rPr>
              <w:t>- акт сверки взаимных расчетов;</w:t>
            </w:r>
          </w:p>
          <w:p w:rsidR="00570108" w:rsidRPr="00C060EE" w:rsidRDefault="00570108" w:rsidP="00570108">
            <w:pPr>
              <w:widowControl/>
              <w:suppressAutoHyphens/>
              <w:autoSpaceDN/>
              <w:adjustRightInd/>
              <w:jc w:val="both"/>
              <w:rPr>
                <w:lang w:eastAsia="zh-CN"/>
              </w:rPr>
            </w:pPr>
            <w:r w:rsidRPr="00C060EE">
              <w:rPr>
                <w:color w:val="000000"/>
                <w:szCs w:val="24"/>
                <w:lang w:eastAsia="zh-CN"/>
              </w:rPr>
              <w:t>- решение суда о расторжении муниципального контракта (договора);</w:t>
            </w:r>
          </w:p>
          <w:p w:rsidR="00570108" w:rsidRPr="00C060EE" w:rsidRDefault="00570108" w:rsidP="00570108">
            <w:pPr>
              <w:widowControl/>
              <w:suppressAutoHyphens/>
              <w:autoSpaceDN/>
              <w:adjustRightInd/>
              <w:jc w:val="both"/>
              <w:rPr>
                <w:lang w:eastAsia="zh-CN"/>
              </w:rPr>
            </w:pPr>
            <w:r w:rsidRPr="00C060EE">
              <w:rPr>
                <w:color w:val="000000"/>
                <w:szCs w:val="24"/>
                <w:lang w:eastAsia="zh-CN"/>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570108" w:rsidRPr="00C060EE" w:rsidRDefault="00570108" w:rsidP="00570108">
            <w:pPr>
              <w:widowControl/>
              <w:suppressAutoHyphens/>
              <w:autoSpaceDN/>
              <w:adjustRightInd/>
              <w:jc w:val="both"/>
              <w:rPr>
                <w:lang w:eastAsia="zh-CN"/>
              </w:rPr>
            </w:pPr>
            <w:r w:rsidRPr="00C060EE">
              <w:rPr>
                <w:color w:val="000000"/>
                <w:szCs w:val="24"/>
                <w:lang w:eastAsia="zh-CN"/>
              </w:rPr>
              <w:t>Иной документ, в соответствии с которым возникает бюджетное обязательство получателя средств местного бюджета.</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lastRenderedPageBreak/>
              <w:t>Авансовый отчет (ф. 0504505)</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Акт выполненных работ</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Акт приема-передачи</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Акт сверки взаимных расчетов</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Заявление на выдачу денежных средств под отчет</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Заявление физического лица</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Решение суда о расторжении муниципального контракта (договора)</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Квитанция</w:t>
            </w:r>
          </w:p>
        </w:tc>
      </w:tr>
      <w:tr w:rsidR="00570108" w:rsidRPr="00C060EE" w:rsidTr="00570108">
        <w:trPr>
          <w:trHeight w:val="725"/>
        </w:trPr>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Приказ о направлении в командировку, с прилагаемым расчетом командировочных сумм</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Служебная записка</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Справка-расчет</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Счет</w:t>
            </w:r>
          </w:p>
        </w:tc>
      </w:tr>
      <w:tr w:rsidR="00570108" w:rsidRPr="00C060EE" w:rsidTr="00570108">
        <w:tc>
          <w:tcPr>
            <w:tcW w:w="682" w:type="dxa"/>
            <w:vMerge/>
            <w:tcBorders>
              <w:top w:val="single" w:sz="4" w:space="0" w:color="000000"/>
              <w:left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Счет-фактура</w:t>
            </w:r>
          </w:p>
        </w:tc>
      </w:tr>
      <w:tr w:rsidR="00570108" w:rsidRPr="00C060EE" w:rsidTr="00570108">
        <w:tc>
          <w:tcPr>
            <w:tcW w:w="682" w:type="dxa"/>
            <w:vMerge w:val="restart"/>
            <w:tcBorders>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szCs w:val="24"/>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jc w:val="both"/>
              <w:rPr>
                <w:color w:val="000000"/>
                <w:szCs w:val="24"/>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Товарная накладная (унифицированная форма N ТОРГ-12) (ф. 0330212)</w:t>
            </w:r>
          </w:p>
        </w:tc>
      </w:tr>
      <w:tr w:rsidR="00570108" w:rsidRPr="00C060EE" w:rsidTr="00570108">
        <w:tc>
          <w:tcPr>
            <w:tcW w:w="682" w:type="dxa"/>
            <w:vMerge/>
            <w:tcBorders>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Универсальный передаточный документ</w:t>
            </w:r>
          </w:p>
        </w:tc>
      </w:tr>
      <w:tr w:rsidR="00570108" w:rsidRPr="00C060EE" w:rsidTr="00570108">
        <w:tc>
          <w:tcPr>
            <w:tcW w:w="682" w:type="dxa"/>
            <w:vMerge/>
            <w:tcBorders>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Чек</w:t>
            </w:r>
          </w:p>
        </w:tc>
      </w:tr>
      <w:tr w:rsidR="00570108" w:rsidRPr="00C060EE" w:rsidTr="00570108">
        <w:trPr>
          <w:trHeight w:val="1416"/>
        </w:trPr>
        <w:tc>
          <w:tcPr>
            <w:tcW w:w="682" w:type="dxa"/>
            <w:vMerge/>
            <w:tcBorders>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4023" w:type="dxa"/>
            <w:vMerge/>
            <w:tcBorders>
              <w:top w:val="single" w:sz="4" w:space="0" w:color="000000"/>
              <w:left w:val="single" w:sz="4" w:space="0" w:color="000000"/>
              <w:bottom w:val="single" w:sz="4" w:space="0" w:color="000000"/>
            </w:tcBorders>
            <w:shd w:val="clear" w:color="auto" w:fill="auto"/>
          </w:tcPr>
          <w:p w:rsidR="00570108" w:rsidRPr="00C060EE" w:rsidRDefault="00570108" w:rsidP="00570108">
            <w:pPr>
              <w:widowControl/>
              <w:suppressAutoHyphens/>
              <w:autoSpaceDN/>
              <w:adjustRightInd/>
              <w:snapToGrid w:val="0"/>
              <w:rPr>
                <w:color w:val="000000"/>
                <w:lang w:eastAsia="zh-CN"/>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70108" w:rsidRPr="00C060EE" w:rsidRDefault="00570108" w:rsidP="00570108">
            <w:pPr>
              <w:widowControl/>
              <w:suppressAutoHyphens/>
              <w:autoSpaceDN/>
              <w:adjustRightInd/>
              <w:jc w:val="both"/>
              <w:rPr>
                <w:lang w:eastAsia="zh-CN"/>
              </w:rPr>
            </w:pPr>
            <w:r w:rsidRPr="00C060EE">
              <w:rPr>
                <w:color w:val="000000"/>
                <w:szCs w:val="24"/>
                <w:lang w:eastAsia="zh-CN"/>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570108" w:rsidRPr="00C060EE" w:rsidRDefault="00570108" w:rsidP="00570108">
      <w:pPr>
        <w:widowControl/>
        <w:suppressAutoHyphens/>
        <w:autoSpaceDN/>
        <w:adjustRightInd/>
        <w:jc w:val="both"/>
        <w:rPr>
          <w:color w:val="000000"/>
          <w:szCs w:val="24"/>
          <w:lang w:eastAsia="zh-CN"/>
        </w:rPr>
      </w:pPr>
    </w:p>
    <w:bookmarkEnd w:id="4"/>
    <w:bookmarkEnd w:id="8"/>
    <w:bookmarkEnd w:id="9"/>
    <w:bookmarkEnd w:id="10"/>
    <w:p w:rsidR="00570108" w:rsidRPr="00C060EE" w:rsidRDefault="00570108" w:rsidP="00570108">
      <w:pPr>
        <w:widowControl/>
        <w:suppressAutoHyphens/>
        <w:autoSpaceDN/>
        <w:adjustRightInd/>
        <w:jc w:val="both"/>
        <w:rPr>
          <w:rFonts w:ascii="Arial" w:hAnsi="Arial" w:cs="Arial"/>
          <w:color w:val="000000"/>
          <w:szCs w:val="28"/>
          <w:lang w:eastAsia="zh-CN"/>
        </w:rPr>
      </w:pPr>
    </w:p>
    <w:p w:rsidR="0093635D" w:rsidRDefault="0093635D"/>
    <w:sectPr w:rsidR="00936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pecial#Default Metrics Fon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9139B9"/>
    <w:multiLevelType w:val="hybridMultilevel"/>
    <w:tmpl w:val="89F4E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524918"/>
    <w:multiLevelType w:val="hybridMultilevel"/>
    <w:tmpl w:val="5C709B46"/>
    <w:lvl w:ilvl="0" w:tplc="6484B138">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B0F4C53"/>
    <w:multiLevelType w:val="hybridMultilevel"/>
    <w:tmpl w:val="159A1712"/>
    <w:lvl w:ilvl="0" w:tplc="310E71D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4D0FB2"/>
    <w:multiLevelType w:val="multilevel"/>
    <w:tmpl w:val="828CD98A"/>
    <w:lvl w:ilvl="0">
      <w:start w:val="1"/>
      <w:numFmt w:val="decimal"/>
      <w:lvlText w:val="%1."/>
      <w:lvlJc w:val="left"/>
      <w:pPr>
        <w:ind w:left="1683" w:hanging="975"/>
      </w:pPr>
      <w:rPr>
        <w:rFonts w:ascii="Times New Roman" w:eastAsia="Calibri" w:hAnsi="Times New Roman" w:cs="Times New Roman"/>
        <w:b w:val="0"/>
      </w:rPr>
    </w:lvl>
    <w:lvl w:ilvl="1">
      <w:start w:val="1"/>
      <w:numFmt w:val="decimal"/>
      <w:isLgl/>
      <w:lvlText w:val="%1.%2"/>
      <w:lvlJc w:val="left"/>
      <w:pPr>
        <w:ind w:left="1219" w:hanging="51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 w15:restartNumberingAfterBreak="0">
    <w:nsid w:val="7C5939FC"/>
    <w:multiLevelType w:val="singleLevel"/>
    <w:tmpl w:val="61FA3C54"/>
    <w:lvl w:ilvl="0">
      <w:start w:val="1"/>
      <w:numFmt w:val="decimal"/>
      <w:pStyle w:val="3"/>
      <w:lvlText w:val="%1."/>
      <w:legacy w:legacy="1" w:legacySpace="0" w:legacyIndent="254"/>
      <w:lvlJc w:val="left"/>
      <w:rPr>
        <w:rFonts w:ascii="Times New Roman" w:hAnsi="Times New Roman" w:cs="Times New Roman"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4E"/>
    <w:rsid w:val="000A7CF1"/>
    <w:rsid w:val="000F089F"/>
    <w:rsid w:val="000F6B02"/>
    <w:rsid w:val="00570108"/>
    <w:rsid w:val="00585004"/>
    <w:rsid w:val="0093635D"/>
    <w:rsid w:val="00B12E4E"/>
    <w:rsid w:val="00BB3AFC"/>
    <w:rsid w:val="00E057F4"/>
    <w:rsid w:val="00EB58DA"/>
    <w:rsid w:val="00EE1BB9"/>
    <w:rsid w:val="00F07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56DE"/>
  <w15:chartTrackingRefBased/>
  <w15:docId w15:val="{36CFDADB-6864-4F00-9E54-9F615C16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1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70108"/>
    <w:pPr>
      <w:keepNext/>
      <w:widowControl/>
      <w:suppressAutoHyphens/>
      <w:autoSpaceDN/>
      <w:adjustRightInd/>
      <w:jc w:val="center"/>
      <w:outlineLvl w:val="0"/>
    </w:pPr>
    <w:rPr>
      <w:sz w:val="24"/>
      <w:szCs w:val="24"/>
      <w:lang w:eastAsia="zh-CN"/>
    </w:rPr>
  </w:style>
  <w:style w:type="paragraph" w:styleId="2">
    <w:name w:val="heading 2"/>
    <w:basedOn w:val="a"/>
    <w:next w:val="a"/>
    <w:link w:val="20"/>
    <w:qFormat/>
    <w:rsid w:val="00570108"/>
    <w:pPr>
      <w:keepNext/>
      <w:widowControl/>
      <w:numPr>
        <w:ilvl w:val="1"/>
        <w:numId w:val="1"/>
      </w:numPr>
      <w:suppressAutoHyphens/>
      <w:autoSpaceDN/>
      <w:adjustRightInd/>
      <w:outlineLvl w:val="1"/>
    </w:pPr>
    <w:rPr>
      <w:sz w:val="24"/>
      <w:szCs w:val="24"/>
      <w:lang w:eastAsia="zh-CN"/>
    </w:rPr>
  </w:style>
  <w:style w:type="paragraph" w:styleId="3">
    <w:name w:val="heading 3"/>
    <w:basedOn w:val="a"/>
    <w:next w:val="a"/>
    <w:link w:val="30"/>
    <w:qFormat/>
    <w:rsid w:val="00570108"/>
    <w:pPr>
      <w:keepNext/>
      <w:widowControl/>
      <w:numPr>
        <w:ilvl w:val="2"/>
        <w:numId w:val="1"/>
      </w:numPr>
      <w:suppressAutoHyphens/>
      <w:autoSpaceDN/>
      <w:adjustRightInd/>
      <w:jc w:val="both"/>
      <w:outlineLvl w:val="2"/>
    </w:pPr>
    <w:rPr>
      <w:sz w:val="28"/>
      <w:szCs w:val="28"/>
      <w:lang w:eastAsia="zh-CN"/>
    </w:rPr>
  </w:style>
  <w:style w:type="paragraph" w:styleId="4">
    <w:name w:val="heading 4"/>
    <w:basedOn w:val="a"/>
    <w:next w:val="a"/>
    <w:link w:val="40"/>
    <w:qFormat/>
    <w:rsid w:val="00570108"/>
    <w:pPr>
      <w:keepNext/>
      <w:widowControl/>
      <w:suppressAutoHyphens/>
      <w:autoSpaceDN/>
      <w:adjustRightInd/>
      <w:jc w:val="both"/>
      <w:outlineLvl w:val="3"/>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0108"/>
    <w:rPr>
      <w:rFonts w:ascii="Times New Roman" w:eastAsia="Times New Roman" w:hAnsi="Times New Roman" w:cs="Times New Roman"/>
      <w:sz w:val="24"/>
      <w:szCs w:val="24"/>
      <w:lang w:eastAsia="zh-CN"/>
    </w:rPr>
  </w:style>
  <w:style w:type="character" w:customStyle="1" w:styleId="20">
    <w:name w:val="Заголовок 2 Знак"/>
    <w:basedOn w:val="a0"/>
    <w:link w:val="2"/>
    <w:rsid w:val="00570108"/>
    <w:rPr>
      <w:rFonts w:ascii="Times New Roman" w:eastAsia="Times New Roman" w:hAnsi="Times New Roman" w:cs="Times New Roman"/>
      <w:sz w:val="24"/>
      <w:szCs w:val="24"/>
      <w:lang w:eastAsia="zh-CN"/>
    </w:rPr>
  </w:style>
  <w:style w:type="character" w:customStyle="1" w:styleId="30">
    <w:name w:val="Заголовок 3 Знак"/>
    <w:basedOn w:val="a0"/>
    <w:link w:val="3"/>
    <w:rsid w:val="00570108"/>
    <w:rPr>
      <w:rFonts w:ascii="Times New Roman" w:eastAsia="Times New Roman" w:hAnsi="Times New Roman" w:cs="Times New Roman"/>
      <w:sz w:val="28"/>
      <w:szCs w:val="28"/>
      <w:lang w:eastAsia="zh-CN"/>
    </w:rPr>
  </w:style>
  <w:style w:type="character" w:customStyle="1" w:styleId="40">
    <w:name w:val="Заголовок 4 Знак"/>
    <w:basedOn w:val="a0"/>
    <w:link w:val="4"/>
    <w:rsid w:val="00570108"/>
    <w:rPr>
      <w:rFonts w:ascii="Times New Roman" w:eastAsia="Times New Roman" w:hAnsi="Times New Roman" w:cs="Times New Roman"/>
      <w:sz w:val="24"/>
      <w:szCs w:val="24"/>
      <w:lang w:eastAsia="zh-CN"/>
    </w:rPr>
  </w:style>
  <w:style w:type="paragraph" w:styleId="a3">
    <w:name w:val="Balloon Text"/>
    <w:basedOn w:val="a"/>
    <w:link w:val="a4"/>
    <w:unhideWhenUsed/>
    <w:rsid w:val="00570108"/>
    <w:rPr>
      <w:rFonts w:ascii="Tahoma" w:hAnsi="Tahoma" w:cs="Tahoma"/>
      <w:sz w:val="16"/>
      <w:szCs w:val="16"/>
    </w:rPr>
  </w:style>
  <w:style w:type="character" w:customStyle="1" w:styleId="a4">
    <w:name w:val="Текст выноски Знак"/>
    <w:basedOn w:val="a0"/>
    <w:link w:val="a3"/>
    <w:rsid w:val="00570108"/>
    <w:rPr>
      <w:rFonts w:ascii="Tahoma" w:eastAsia="Times New Roman" w:hAnsi="Tahoma" w:cs="Tahoma"/>
      <w:sz w:val="16"/>
      <w:szCs w:val="16"/>
      <w:lang w:eastAsia="ru-RU"/>
    </w:rPr>
  </w:style>
  <w:style w:type="table" w:styleId="a5">
    <w:name w:val="Table Grid"/>
    <w:basedOn w:val="a1"/>
    <w:uiPriority w:val="59"/>
    <w:rsid w:val="005701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70108"/>
    <w:pPr>
      <w:ind w:left="720"/>
      <w:contextualSpacing/>
    </w:pPr>
  </w:style>
  <w:style w:type="character" w:customStyle="1" w:styleId="Bodytext4">
    <w:name w:val="Body text (4)_"/>
    <w:basedOn w:val="a0"/>
    <w:link w:val="Bodytext40"/>
    <w:rsid w:val="00570108"/>
    <w:rPr>
      <w:rFonts w:ascii="Special#Default Metrics Font" w:eastAsia="Special#Default Metrics Font" w:hAnsi="Special#Default Metrics Font" w:cs="Special#Default Metrics Font"/>
      <w:b/>
      <w:bCs/>
      <w:shd w:val="clear" w:color="auto" w:fill="FFFFFF"/>
    </w:rPr>
  </w:style>
  <w:style w:type="character" w:customStyle="1" w:styleId="Bodytext4Exact">
    <w:name w:val="Body text (4) Exact"/>
    <w:basedOn w:val="a0"/>
    <w:rsid w:val="00570108"/>
    <w:rPr>
      <w:rFonts w:ascii="Special#Default Metrics Font" w:eastAsia="Special#Default Metrics Font" w:hAnsi="Special#Default Metrics Font" w:cs="Special#Default Metrics Font"/>
      <w:b/>
      <w:bCs/>
      <w:i w:val="0"/>
      <w:iCs w:val="0"/>
      <w:smallCaps w:val="0"/>
      <w:strike w:val="0"/>
      <w:sz w:val="20"/>
      <w:szCs w:val="20"/>
      <w:u w:val="none"/>
    </w:rPr>
  </w:style>
  <w:style w:type="paragraph" w:customStyle="1" w:styleId="Bodytext40">
    <w:name w:val="Body text (4)"/>
    <w:basedOn w:val="a"/>
    <w:link w:val="Bodytext4"/>
    <w:rsid w:val="00570108"/>
    <w:pPr>
      <w:shd w:val="clear" w:color="auto" w:fill="FFFFFF"/>
      <w:autoSpaceDE/>
      <w:autoSpaceDN/>
      <w:adjustRightInd/>
      <w:spacing w:before="720" w:after="600" w:line="274" w:lineRule="exact"/>
      <w:ind w:hanging="5"/>
      <w:jc w:val="both"/>
    </w:pPr>
    <w:rPr>
      <w:rFonts w:ascii="Special#Default Metrics Font" w:eastAsia="Special#Default Metrics Font" w:hAnsi="Special#Default Metrics Font" w:cs="Special#Default Metrics Font"/>
      <w:b/>
      <w:bCs/>
      <w:sz w:val="22"/>
      <w:szCs w:val="22"/>
      <w:lang w:eastAsia="en-US"/>
    </w:rPr>
  </w:style>
  <w:style w:type="character" w:customStyle="1" w:styleId="Bodytext2">
    <w:name w:val="Body text (2)_"/>
    <w:basedOn w:val="a0"/>
    <w:link w:val="Bodytext20"/>
    <w:rsid w:val="00570108"/>
    <w:rPr>
      <w:rFonts w:ascii="Special#Default Metrics Font" w:eastAsia="Special#Default Metrics Font" w:hAnsi="Special#Default Metrics Font" w:cs="Special#Default Metrics Font"/>
      <w:spacing w:val="-10"/>
      <w:shd w:val="clear" w:color="auto" w:fill="FFFFFF"/>
    </w:rPr>
  </w:style>
  <w:style w:type="character" w:customStyle="1" w:styleId="Bodytext2Exact">
    <w:name w:val="Body text (2) Exact"/>
    <w:basedOn w:val="a0"/>
    <w:rsid w:val="00570108"/>
    <w:rPr>
      <w:rFonts w:ascii="Special#Default Metrics Font" w:eastAsia="Special#Default Metrics Font" w:hAnsi="Special#Default Metrics Font" w:cs="Special#Default Metrics Font"/>
      <w:b w:val="0"/>
      <w:bCs w:val="0"/>
      <w:i w:val="0"/>
      <w:iCs w:val="0"/>
      <w:smallCaps w:val="0"/>
      <w:strike w:val="0"/>
      <w:spacing w:val="-10"/>
      <w:u w:val="none"/>
    </w:rPr>
  </w:style>
  <w:style w:type="paragraph" w:customStyle="1" w:styleId="Bodytext20">
    <w:name w:val="Body text (2)"/>
    <w:basedOn w:val="a"/>
    <w:link w:val="Bodytext2"/>
    <w:rsid w:val="00570108"/>
    <w:pPr>
      <w:shd w:val="clear" w:color="auto" w:fill="FFFFFF"/>
      <w:autoSpaceDE/>
      <w:autoSpaceDN/>
      <w:adjustRightInd/>
      <w:spacing w:before="900" w:after="720" w:line="0" w:lineRule="atLeast"/>
      <w:ind w:hanging="1507"/>
      <w:jc w:val="center"/>
    </w:pPr>
    <w:rPr>
      <w:rFonts w:ascii="Special#Default Metrics Font" w:eastAsia="Special#Default Metrics Font" w:hAnsi="Special#Default Metrics Font" w:cs="Special#Default Metrics Font"/>
      <w:spacing w:val="-10"/>
      <w:sz w:val="22"/>
      <w:szCs w:val="22"/>
      <w:lang w:eastAsia="en-US"/>
    </w:rPr>
  </w:style>
  <w:style w:type="paragraph" w:customStyle="1" w:styleId="ConsPlusNormal">
    <w:name w:val="ConsPlusNormal"/>
    <w:rsid w:val="00570108"/>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styleId="a7">
    <w:name w:val="Hyperlink"/>
    <w:basedOn w:val="a0"/>
    <w:unhideWhenUsed/>
    <w:rsid w:val="00570108"/>
    <w:rPr>
      <w:color w:val="0563C1" w:themeColor="hyperlink"/>
      <w:u w:val="single"/>
    </w:rPr>
  </w:style>
  <w:style w:type="character" w:styleId="a8">
    <w:name w:val="annotation reference"/>
    <w:basedOn w:val="a0"/>
    <w:uiPriority w:val="99"/>
    <w:semiHidden/>
    <w:unhideWhenUsed/>
    <w:rsid w:val="00570108"/>
    <w:rPr>
      <w:sz w:val="16"/>
      <w:szCs w:val="16"/>
    </w:rPr>
  </w:style>
  <w:style w:type="paragraph" w:styleId="a9">
    <w:name w:val="annotation text"/>
    <w:basedOn w:val="a"/>
    <w:link w:val="aa"/>
    <w:uiPriority w:val="99"/>
    <w:semiHidden/>
    <w:unhideWhenUsed/>
    <w:rsid w:val="00570108"/>
    <w:pPr>
      <w:widowControl/>
      <w:autoSpaceDE/>
      <w:autoSpaceDN/>
      <w:adjustRightInd/>
      <w:spacing w:after="200"/>
    </w:pPr>
    <w:rPr>
      <w:rFonts w:asciiTheme="minorHAnsi" w:eastAsiaTheme="minorHAnsi" w:hAnsiTheme="minorHAnsi" w:cstheme="minorBidi"/>
      <w:lang w:eastAsia="en-US"/>
    </w:rPr>
  </w:style>
  <w:style w:type="character" w:customStyle="1" w:styleId="aa">
    <w:name w:val="Текст примечания Знак"/>
    <w:basedOn w:val="a0"/>
    <w:link w:val="a9"/>
    <w:uiPriority w:val="99"/>
    <w:semiHidden/>
    <w:rsid w:val="00570108"/>
    <w:rPr>
      <w:sz w:val="20"/>
      <w:szCs w:val="20"/>
    </w:rPr>
  </w:style>
  <w:style w:type="paragraph" w:styleId="ab">
    <w:name w:val="annotation subject"/>
    <w:basedOn w:val="a9"/>
    <w:next w:val="a9"/>
    <w:link w:val="ac"/>
    <w:uiPriority w:val="99"/>
    <w:semiHidden/>
    <w:unhideWhenUsed/>
    <w:rsid w:val="00570108"/>
    <w:rPr>
      <w:b/>
      <w:bCs/>
    </w:rPr>
  </w:style>
  <w:style w:type="character" w:customStyle="1" w:styleId="ac">
    <w:name w:val="Тема примечания Знак"/>
    <w:basedOn w:val="aa"/>
    <w:link w:val="ab"/>
    <w:uiPriority w:val="99"/>
    <w:semiHidden/>
    <w:rsid w:val="00570108"/>
    <w:rPr>
      <w:b/>
      <w:bCs/>
      <w:sz w:val="20"/>
      <w:szCs w:val="20"/>
    </w:rPr>
  </w:style>
  <w:style w:type="character" w:customStyle="1" w:styleId="ad">
    <w:name w:val="Гипертекстовая ссылка"/>
    <w:basedOn w:val="a0"/>
    <w:uiPriority w:val="99"/>
    <w:rsid w:val="00570108"/>
    <w:rPr>
      <w:b w:val="0"/>
      <w:bCs w:val="0"/>
      <w:color w:val="106BBE"/>
    </w:rPr>
  </w:style>
  <w:style w:type="paragraph" w:styleId="ae">
    <w:name w:val="footnote text"/>
    <w:basedOn w:val="a"/>
    <w:link w:val="af"/>
    <w:unhideWhenUsed/>
    <w:rsid w:val="00570108"/>
    <w:pPr>
      <w:ind w:firstLine="720"/>
      <w:jc w:val="both"/>
    </w:pPr>
    <w:rPr>
      <w:rFonts w:ascii="Arial" w:eastAsiaTheme="minorEastAsia" w:hAnsi="Arial" w:cs="Arial"/>
    </w:rPr>
  </w:style>
  <w:style w:type="character" w:customStyle="1" w:styleId="af">
    <w:name w:val="Текст сноски Знак"/>
    <w:basedOn w:val="a0"/>
    <w:link w:val="ae"/>
    <w:rsid w:val="00570108"/>
    <w:rPr>
      <w:rFonts w:ascii="Arial" w:eastAsiaTheme="minorEastAsia" w:hAnsi="Arial" w:cs="Arial"/>
      <w:sz w:val="20"/>
      <w:szCs w:val="20"/>
      <w:lang w:eastAsia="ru-RU"/>
    </w:rPr>
  </w:style>
  <w:style w:type="character" w:styleId="af0">
    <w:name w:val="footnote reference"/>
    <w:basedOn w:val="a0"/>
    <w:uiPriority w:val="99"/>
    <w:semiHidden/>
    <w:unhideWhenUsed/>
    <w:rsid w:val="00570108"/>
    <w:rPr>
      <w:vertAlign w:val="superscript"/>
    </w:rPr>
  </w:style>
  <w:style w:type="paragraph" w:customStyle="1" w:styleId="af1">
    <w:name w:val="Таблицы (моноширинный)"/>
    <w:basedOn w:val="a"/>
    <w:next w:val="a"/>
    <w:uiPriority w:val="99"/>
    <w:rsid w:val="00570108"/>
    <w:pPr>
      <w:widowControl/>
    </w:pPr>
    <w:rPr>
      <w:rFonts w:ascii="Courier New" w:eastAsiaTheme="minorHAnsi" w:hAnsi="Courier New" w:cs="Courier New"/>
      <w:sz w:val="24"/>
      <w:szCs w:val="24"/>
      <w:lang w:eastAsia="en-US"/>
    </w:rPr>
  </w:style>
  <w:style w:type="numbering" w:customStyle="1" w:styleId="11">
    <w:name w:val="Нет списка1"/>
    <w:next w:val="a2"/>
    <w:uiPriority w:val="99"/>
    <w:semiHidden/>
    <w:unhideWhenUsed/>
    <w:rsid w:val="00570108"/>
  </w:style>
  <w:style w:type="character" w:customStyle="1" w:styleId="WW8Num1z0">
    <w:name w:val="WW8Num1z0"/>
    <w:rsid w:val="00570108"/>
  </w:style>
  <w:style w:type="character" w:customStyle="1" w:styleId="WW8Num1z1">
    <w:name w:val="WW8Num1z1"/>
    <w:rsid w:val="00570108"/>
  </w:style>
  <w:style w:type="character" w:customStyle="1" w:styleId="WW8Num1z2">
    <w:name w:val="WW8Num1z2"/>
    <w:rsid w:val="00570108"/>
  </w:style>
  <w:style w:type="character" w:customStyle="1" w:styleId="WW8Num1z3">
    <w:name w:val="WW8Num1z3"/>
    <w:rsid w:val="00570108"/>
  </w:style>
  <w:style w:type="character" w:customStyle="1" w:styleId="WW8Num1z4">
    <w:name w:val="WW8Num1z4"/>
    <w:rsid w:val="00570108"/>
  </w:style>
  <w:style w:type="character" w:customStyle="1" w:styleId="WW8Num1z5">
    <w:name w:val="WW8Num1z5"/>
    <w:rsid w:val="00570108"/>
  </w:style>
  <w:style w:type="character" w:customStyle="1" w:styleId="WW8Num1z6">
    <w:name w:val="WW8Num1z6"/>
    <w:rsid w:val="00570108"/>
  </w:style>
  <w:style w:type="character" w:customStyle="1" w:styleId="WW8Num1z7">
    <w:name w:val="WW8Num1z7"/>
    <w:rsid w:val="00570108"/>
  </w:style>
  <w:style w:type="character" w:customStyle="1" w:styleId="WW8Num1z8">
    <w:name w:val="WW8Num1z8"/>
    <w:rsid w:val="00570108"/>
  </w:style>
  <w:style w:type="character" w:customStyle="1" w:styleId="21">
    <w:name w:val="Основной шрифт абзаца2"/>
    <w:rsid w:val="00570108"/>
  </w:style>
  <w:style w:type="character" w:customStyle="1" w:styleId="WW8Num2z0">
    <w:name w:val="WW8Num2z0"/>
    <w:rsid w:val="00570108"/>
    <w:rPr>
      <w:rFonts w:hint="default"/>
    </w:rPr>
  </w:style>
  <w:style w:type="character" w:customStyle="1" w:styleId="WW8Num2z1">
    <w:name w:val="WW8Num2z1"/>
    <w:rsid w:val="00570108"/>
  </w:style>
  <w:style w:type="character" w:customStyle="1" w:styleId="WW8Num2z2">
    <w:name w:val="WW8Num2z2"/>
    <w:rsid w:val="00570108"/>
  </w:style>
  <w:style w:type="character" w:customStyle="1" w:styleId="WW8Num2z3">
    <w:name w:val="WW8Num2z3"/>
    <w:rsid w:val="00570108"/>
  </w:style>
  <w:style w:type="character" w:customStyle="1" w:styleId="WW8Num2z4">
    <w:name w:val="WW8Num2z4"/>
    <w:rsid w:val="00570108"/>
  </w:style>
  <w:style w:type="character" w:customStyle="1" w:styleId="WW8Num2z5">
    <w:name w:val="WW8Num2z5"/>
    <w:rsid w:val="00570108"/>
  </w:style>
  <w:style w:type="character" w:customStyle="1" w:styleId="WW8Num2z6">
    <w:name w:val="WW8Num2z6"/>
    <w:rsid w:val="00570108"/>
  </w:style>
  <w:style w:type="character" w:customStyle="1" w:styleId="WW8Num2z7">
    <w:name w:val="WW8Num2z7"/>
    <w:rsid w:val="00570108"/>
  </w:style>
  <w:style w:type="character" w:customStyle="1" w:styleId="WW8Num2z8">
    <w:name w:val="WW8Num2z8"/>
    <w:rsid w:val="00570108"/>
  </w:style>
  <w:style w:type="character" w:customStyle="1" w:styleId="WW8Num3z0">
    <w:name w:val="WW8Num3z0"/>
    <w:rsid w:val="00570108"/>
    <w:rPr>
      <w:rFonts w:hint="default"/>
    </w:rPr>
  </w:style>
  <w:style w:type="character" w:customStyle="1" w:styleId="WW8Num4z0">
    <w:name w:val="WW8Num4z0"/>
    <w:rsid w:val="00570108"/>
    <w:rPr>
      <w:rFonts w:hint="default"/>
    </w:rPr>
  </w:style>
  <w:style w:type="character" w:customStyle="1" w:styleId="WW8Num4z1">
    <w:name w:val="WW8Num4z1"/>
    <w:rsid w:val="00570108"/>
  </w:style>
  <w:style w:type="character" w:customStyle="1" w:styleId="WW8Num4z2">
    <w:name w:val="WW8Num4z2"/>
    <w:rsid w:val="00570108"/>
  </w:style>
  <w:style w:type="character" w:customStyle="1" w:styleId="WW8Num4z3">
    <w:name w:val="WW8Num4z3"/>
    <w:rsid w:val="00570108"/>
  </w:style>
  <w:style w:type="character" w:customStyle="1" w:styleId="WW8Num4z4">
    <w:name w:val="WW8Num4z4"/>
    <w:rsid w:val="00570108"/>
  </w:style>
  <w:style w:type="character" w:customStyle="1" w:styleId="WW8Num4z5">
    <w:name w:val="WW8Num4z5"/>
    <w:rsid w:val="00570108"/>
  </w:style>
  <w:style w:type="character" w:customStyle="1" w:styleId="WW8Num4z6">
    <w:name w:val="WW8Num4z6"/>
    <w:rsid w:val="00570108"/>
  </w:style>
  <w:style w:type="character" w:customStyle="1" w:styleId="WW8Num4z7">
    <w:name w:val="WW8Num4z7"/>
    <w:rsid w:val="00570108"/>
  </w:style>
  <w:style w:type="character" w:customStyle="1" w:styleId="WW8Num4z8">
    <w:name w:val="WW8Num4z8"/>
    <w:rsid w:val="00570108"/>
  </w:style>
  <w:style w:type="character" w:customStyle="1" w:styleId="WW8Num5z0">
    <w:name w:val="WW8Num5z0"/>
    <w:rsid w:val="00570108"/>
    <w:rPr>
      <w:rFonts w:hint="default"/>
    </w:rPr>
  </w:style>
  <w:style w:type="character" w:customStyle="1" w:styleId="WW8Num5z1">
    <w:name w:val="WW8Num5z1"/>
    <w:rsid w:val="00570108"/>
  </w:style>
  <w:style w:type="character" w:customStyle="1" w:styleId="WW8Num5z2">
    <w:name w:val="WW8Num5z2"/>
    <w:rsid w:val="00570108"/>
  </w:style>
  <w:style w:type="character" w:customStyle="1" w:styleId="WW8Num5z3">
    <w:name w:val="WW8Num5z3"/>
    <w:rsid w:val="00570108"/>
  </w:style>
  <w:style w:type="character" w:customStyle="1" w:styleId="WW8Num5z4">
    <w:name w:val="WW8Num5z4"/>
    <w:rsid w:val="00570108"/>
  </w:style>
  <w:style w:type="character" w:customStyle="1" w:styleId="WW8Num5z5">
    <w:name w:val="WW8Num5z5"/>
    <w:rsid w:val="00570108"/>
  </w:style>
  <w:style w:type="character" w:customStyle="1" w:styleId="WW8Num5z6">
    <w:name w:val="WW8Num5z6"/>
    <w:rsid w:val="00570108"/>
  </w:style>
  <w:style w:type="character" w:customStyle="1" w:styleId="WW8Num5z7">
    <w:name w:val="WW8Num5z7"/>
    <w:rsid w:val="00570108"/>
  </w:style>
  <w:style w:type="character" w:customStyle="1" w:styleId="WW8Num5z8">
    <w:name w:val="WW8Num5z8"/>
    <w:rsid w:val="00570108"/>
  </w:style>
  <w:style w:type="character" w:customStyle="1" w:styleId="WW8Num6z0">
    <w:name w:val="WW8Num6z0"/>
    <w:rsid w:val="00570108"/>
    <w:rPr>
      <w:rFonts w:hint="default"/>
    </w:rPr>
  </w:style>
  <w:style w:type="character" w:customStyle="1" w:styleId="WW8Num7z0">
    <w:name w:val="WW8Num7z0"/>
    <w:rsid w:val="00570108"/>
    <w:rPr>
      <w:rFonts w:hint="default"/>
    </w:rPr>
  </w:style>
  <w:style w:type="character" w:customStyle="1" w:styleId="WW8Num7z1">
    <w:name w:val="WW8Num7z1"/>
    <w:rsid w:val="00570108"/>
  </w:style>
  <w:style w:type="character" w:customStyle="1" w:styleId="WW8Num7z2">
    <w:name w:val="WW8Num7z2"/>
    <w:rsid w:val="00570108"/>
  </w:style>
  <w:style w:type="character" w:customStyle="1" w:styleId="WW8Num7z3">
    <w:name w:val="WW8Num7z3"/>
    <w:rsid w:val="00570108"/>
  </w:style>
  <w:style w:type="character" w:customStyle="1" w:styleId="WW8Num7z4">
    <w:name w:val="WW8Num7z4"/>
    <w:rsid w:val="00570108"/>
  </w:style>
  <w:style w:type="character" w:customStyle="1" w:styleId="WW8Num7z5">
    <w:name w:val="WW8Num7z5"/>
    <w:rsid w:val="00570108"/>
  </w:style>
  <w:style w:type="character" w:customStyle="1" w:styleId="WW8Num7z6">
    <w:name w:val="WW8Num7z6"/>
    <w:rsid w:val="00570108"/>
  </w:style>
  <w:style w:type="character" w:customStyle="1" w:styleId="WW8Num7z7">
    <w:name w:val="WW8Num7z7"/>
    <w:rsid w:val="00570108"/>
  </w:style>
  <w:style w:type="character" w:customStyle="1" w:styleId="WW8Num7z8">
    <w:name w:val="WW8Num7z8"/>
    <w:rsid w:val="00570108"/>
  </w:style>
  <w:style w:type="character" w:customStyle="1" w:styleId="WW8Num8z0">
    <w:name w:val="WW8Num8z0"/>
    <w:rsid w:val="00570108"/>
    <w:rPr>
      <w:rFonts w:hint="default"/>
    </w:rPr>
  </w:style>
  <w:style w:type="character" w:customStyle="1" w:styleId="WW8Num9z0">
    <w:name w:val="WW8Num9z0"/>
    <w:rsid w:val="00570108"/>
    <w:rPr>
      <w:rFonts w:hint="default"/>
    </w:rPr>
  </w:style>
  <w:style w:type="character" w:customStyle="1" w:styleId="WW8Num10z0">
    <w:name w:val="WW8Num10z0"/>
    <w:rsid w:val="00570108"/>
    <w:rPr>
      <w:rFonts w:hint="default"/>
    </w:rPr>
  </w:style>
  <w:style w:type="character" w:customStyle="1" w:styleId="WW8Num10z1">
    <w:name w:val="WW8Num10z1"/>
    <w:rsid w:val="00570108"/>
  </w:style>
  <w:style w:type="character" w:customStyle="1" w:styleId="WW8Num10z2">
    <w:name w:val="WW8Num10z2"/>
    <w:rsid w:val="00570108"/>
  </w:style>
  <w:style w:type="character" w:customStyle="1" w:styleId="WW8Num10z3">
    <w:name w:val="WW8Num10z3"/>
    <w:rsid w:val="00570108"/>
  </w:style>
  <w:style w:type="character" w:customStyle="1" w:styleId="WW8Num10z4">
    <w:name w:val="WW8Num10z4"/>
    <w:rsid w:val="00570108"/>
  </w:style>
  <w:style w:type="character" w:customStyle="1" w:styleId="WW8Num10z5">
    <w:name w:val="WW8Num10z5"/>
    <w:rsid w:val="00570108"/>
  </w:style>
  <w:style w:type="character" w:customStyle="1" w:styleId="WW8Num10z6">
    <w:name w:val="WW8Num10z6"/>
    <w:rsid w:val="00570108"/>
  </w:style>
  <w:style w:type="character" w:customStyle="1" w:styleId="WW8Num10z7">
    <w:name w:val="WW8Num10z7"/>
    <w:rsid w:val="00570108"/>
  </w:style>
  <w:style w:type="character" w:customStyle="1" w:styleId="WW8Num10z8">
    <w:name w:val="WW8Num10z8"/>
    <w:rsid w:val="00570108"/>
  </w:style>
  <w:style w:type="character" w:customStyle="1" w:styleId="12">
    <w:name w:val="Основной шрифт абзаца1"/>
    <w:rsid w:val="00570108"/>
  </w:style>
  <w:style w:type="character" w:customStyle="1" w:styleId="22">
    <w:name w:val="Основной текст 2 Знак"/>
    <w:rsid w:val="00570108"/>
    <w:rPr>
      <w:sz w:val="20"/>
      <w:szCs w:val="20"/>
    </w:rPr>
  </w:style>
  <w:style w:type="character" w:customStyle="1" w:styleId="af2">
    <w:name w:val="Основной текст Знак"/>
    <w:rsid w:val="00570108"/>
    <w:rPr>
      <w:sz w:val="20"/>
      <w:szCs w:val="20"/>
    </w:rPr>
  </w:style>
  <w:style w:type="character" w:customStyle="1" w:styleId="23">
    <w:name w:val="Основной текст с отступом 2 Знак"/>
    <w:rsid w:val="00570108"/>
    <w:rPr>
      <w:sz w:val="20"/>
      <w:szCs w:val="20"/>
    </w:rPr>
  </w:style>
  <w:style w:type="character" w:customStyle="1" w:styleId="fill">
    <w:name w:val="fill"/>
    <w:rsid w:val="00570108"/>
    <w:rPr>
      <w:color w:val="FF0000"/>
    </w:rPr>
  </w:style>
  <w:style w:type="character" w:customStyle="1" w:styleId="af3">
    <w:name w:val="Символ сноски"/>
    <w:rsid w:val="00570108"/>
  </w:style>
  <w:style w:type="character" w:customStyle="1" w:styleId="13">
    <w:name w:val="Знак сноски1"/>
    <w:rsid w:val="00570108"/>
    <w:rPr>
      <w:vertAlign w:val="superscript"/>
    </w:rPr>
  </w:style>
  <w:style w:type="character" w:customStyle="1" w:styleId="af4">
    <w:name w:val="Символ концевой сноски"/>
    <w:rsid w:val="00570108"/>
    <w:rPr>
      <w:vertAlign w:val="superscript"/>
    </w:rPr>
  </w:style>
  <w:style w:type="character" w:customStyle="1" w:styleId="WW-">
    <w:name w:val="WW-Символ концевой сноски"/>
    <w:rsid w:val="00570108"/>
  </w:style>
  <w:style w:type="character" w:customStyle="1" w:styleId="14">
    <w:name w:val="Знак концевой сноски1"/>
    <w:rsid w:val="00570108"/>
    <w:rPr>
      <w:vertAlign w:val="superscript"/>
    </w:rPr>
  </w:style>
  <w:style w:type="character" w:customStyle="1" w:styleId="af5">
    <w:name w:val="Символ нумерации"/>
    <w:rsid w:val="00570108"/>
  </w:style>
  <w:style w:type="paragraph" w:customStyle="1" w:styleId="15">
    <w:name w:val="Заголовок1"/>
    <w:basedOn w:val="a"/>
    <w:next w:val="210"/>
    <w:rsid w:val="00570108"/>
    <w:pPr>
      <w:keepNext/>
      <w:widowControl/>
      <w:suppressAutoHyphens/>
      <w:autoSpaceDN/>
      <w:adjustRightInd/>
      <w:spacing w:before="240" w:after="120"/>
    </w:pPr>
    <w:rPr>
      <w:rFonts w:ascii="Liberation Sans" w:eastAsia="Microsoft YaHei" w:hAnsi="Liberation Sans" w:cs="Arial"/>
      <w:sz w:val="28"/>
      <w:szCs w:val="28"/>
      <w:lang w:eastAsia="zh-CN"/>
    </w:rPr>
  </w:style>
  <w:style w:type="paragraph" w:styleId="af6">
    <w:name w:val="Body Text"/>
    <w:basedOn w:val="a"/>
    <w:next w:val="210"/>
    <w:link w:val="16"/>
    <w:rsid w:val="00570108"/>
    <w:pPr>
      <w:widowControl/>
      <w:suppressAutoHyphens/>
      <w:autoSpaceDN/>
      <w:adjustRightInd/>
    </w:pPr>
    <w:rPr>
      <w:sz w:val="28"/>
      <w:szCs w:val="28"/>
      <w:lang w:eastAsia="zh-CN"/>
    </w:rPr>
  </w:style>
  <w:style w:type="character" w:customStyle="1" w:styleId="16">
    <w:name w:val="Основной текст Знак1"/>
    <w:basedOn w:val="a0"/>
    <w:link w:val="af6"/>
    <w:rsid w:val="00570108"/>
    <w:rPr>
      <w:rFonts w:ascii="Times New Roman" w:eastAsia="Times New Roman" w:hAnsi="Times New Roman" w:cs="Times New Roman"/>
      <w:sz w:val="28"/>
      <w:szCs w:val="28"/>
      <w:lang w:eastAsia="zh-CN"/>
    </w:rPr>
  </w:style>
  <w:style w:type="paragraph" w:styleId="af7">
    <w:name w:val="List"/>
    <w:next w:val="211"/>
    <w:rsid w:val="00570108"/>
    <w:pPr>
      <w:widowControl w:val="0"/>
      <w:suppressAutoHyphens/>
      <w:spacing w:after="0" w:line="240" w:lineRule="auto"/>
    </w:pPr>
    <w:rPr>
      <w:rFonts w:ascii="Liberation Serif" w:eastAsia="NSimSun" w:hAnsi="Liberation Serif" w:cs="Liberation Serif"/>
      <w:sz w:val="24"/>
      <w:szCs w:val="24"/>
      <w:lang w:eastAsia="zh-CN" w:bidi="hi-IN"/>
    </w:rPr>
  </w:style>
  <w:style w:type="paragraph" w:styleId="af8">
    <w:name w:val="caption"/>
    <w:basedOn w:val="a"/>
    <w:qFormat/>
    <w:rsid w:val="00570108"/>
    <w:pPr>
      <w:widowControl/>
      <w:suppressLineNumbers/>
      <w:suppressAutoHyphens/>
      <w:autoSpaceDN/>
      <w:adjustRightInd/>
      <w:spacing w:before="120" w:after="120"/>
    </w:pPr>
    <w:rPr>
      <w:rFonts w:cs="Arial"/>
      <w:i/>
      <w:iCs/>
      <w:sz w:val="24"/>
      <w:szCs w:val="24"/>
      <w:lang w:eastAsia="zh-CN"/>
    </w:rPr>
  </w:style>
  <w:style w:type="paragraph" w:customStyle="1" w:styleId="24">
    <w:name w:val="Указатель2"/>
    <w:basedOn w:val="a"/>
    <w:rsid w:val="00570108"/>
    <w:pPr>
      <w:widowControl/>
      <w:suppressLineNumbers/>
      <w:suppressAutoHyphens/>
      <w:autoSpaceDN/>
      <w:adjustRightInd/>
    </w:pPr>
    <w:rPr>
      <w:rFonts w:cs="Arial"/>
      <w:lang w:eastAsia="zh-CN"/>
    </w:rPr>
  </w:style>
  <w:style w:type="paragraph" w:customStyle="1" w:styleId="17">
    <w:name w:val="Название объекта1"/>
    <w:basedOn w:val="a"/>
    <w:next w:val="a3"/>
    <w:rsid w:val="00570108"/>
    <w:pPr>
      <w:widowControl/>
      <w:suppressLineNumbers/>
      <w:suppressAutoHyphens/>
      <w:autoSpaceDN/>
      <w:adjustRightInd/>
      <w:spacing w:before="120" w:after="120"/>
    </w:pPr>
    <w:rPr>
      <w:rFonts w:cs="Arial"/>
      <w:i/>
      <w:iCs/>
      <w:sz w:val="24"/>
      <w:szCs w:val="24"/>
      <w:lang w:eastAsia="zh-CN"/>
    </w:rPr>
  </w:style>
  <w:style w:type="paragraph" w:customStyle="1" w:styleId="18">
    <w:name w:val="Указатель1"/>
    <w:basedOn w:val="a"/>
    <w:next w:val="af9"/>
    <w:rsid w:val="00570108"/>
    <w:pPr>
      <w:widowControl/>
      <w:suppressLineNumbers/>
      <w:suppressAutoHyphens/>
      <w:autoSpaceDN/>
      <w:adjustRightInd/>
    </w:pPr>
    <w:rPr>
      <w:rFonts w:cs="Arial"/>
      <w:lang w:eastAsia="zh-CN"/>
    </w:rPr>
  </w:style>
  <w:style w:type="paragraph" w:customStyle="1" w:styleId="210">
    <w:name w:val="Основной текст 21"/>
    <w:basedOn w:val="a"/>
    <w:next w:val="ConsPlusTitle"/>
    <w:rsid w:val="00570108"/>
    <w:pPr>
      <w:widowControl/>
      <w:suppressAutoHyphens/>
      <w:autoSpaceDN/>
      <w:adjustRightInd/>
      <w:jc w:val="both"/>
    </w:pPr>
    <w:rPr>
      <w:sz w:val="24"/>
      <w:szCs w:val="24"/>
      <w:lang w:eastAsia="zh-CN"/>
    </w:rPr>
  </w:style>
  <w:style w:type="paragraph" w:customStyle="1" w:styleId="211">
    <w:name w:val="Основной текст с отступом 21"/>
    <w:basedOn w:val="a"/>
    <w:next w:val="19"/>
    <w:rsid w:val="00570108"/>
    <w:pPr>
      <w:widowControl/>
      <w:suppressAutoHyphens/>
      <w:autoSpaceDN/>
      <w:adjustRightInd/>
      <w:ind w:firstLine="851"/>
      <w:jc w:val="both"/>
    </w:pPr>
    <w:rPr>
      <w:sz w:val="28"/>
      <w:szCs w:val="28"/>
      <w:lang w:eastAsia="zh-CN"/>
    </w:rPr>
  </w:style>
  <w:style w:type="paragraph" w:styleId="af9">
    <w:name w:val="Normal (Web)"/>
    <w:basedOn w:val="a"/>
    <w:next w:val="ae"/>
    <w:rsid w:val="00570108"/>
    <w:pPr>
      <w:widowControl/>
      <w:suppressAutoHyphens/>
      <w:autoSpaceDE/>
      <w:autoSpaceDN/>
      <w:adjustRightInd/>
      <w:spacing w:before="100" w:after="100"/>
    </w:pPr>
    <w:rPr>
      <w:sz w:val="23"/>
      <w:szCs w:val="23"/>
      <w:lang w:eastAsia="zh-CN"/>
    </w:rPr>
  </w:style>
  <w:style w:type="paragraph" w:customStyle="1" w:styleId="ConsPlusTitle">
    <w:name w:val="ConsPlusTitle"/>
    <w:rsid w:val="00570108"/>
    <w:pPr>
      <w:widowControl w:val="0"/>
      <w:suppressAutoHyphens/>
      <w:spacing w:after="0" w:line="240" w:lineRule="auto"/>
    </w:pPr>
    <w:rPr>
      <w:rFonts w:ascii="Arial" w:eastAsia="NSimSun" w:hAnsi="Arial" w:cs="Arial"/>
      <w:b/>
      <w:kern w:val="2"/>
      <w:sz w:val="20"/>
      <w:szCs w:val="24"/>
      <w:lang w:eastAsia="zh-CN" w:bidi="hi-IN"/>
    </w:rPr>
  </w:style>
  <w:style w:type="paragraph" w:customStyle="1" w:styleId="19">
    <w:name w:val="Абзац списка1"/>
    <w:basedOn w:val="a"/>
    <w:rsid w:val="00570108"/>
    <w:pPr>
      <w:widowControl/>
      <w:suppressAutoHyphens/>
      <w:autoSpaceDN/>
      <w:adjustRightInd/>
      <w:spacing w:after="160"/>
      <w:ind w:left="720"/>
      <w:contextualSpacing/>
    </w:pPr>
    <w:rPr>
      <w:lang w:eastAsia="zh-CN"/>
    </w:rPr>
  </w:style>
  <w:style w:type="paragraph" w:customStyle="1" w:styleId="afa">
    <w:name w:val="Содержимое таблицы"/>
    <w:basedOn w:val="a"/>
    <w:rsid w:val="00570108"/>
    <w:pPr>
      <w:widowControl/>
      <w:suppressLineNumbers/>
      <w:suppressAutoHyphens/>
      <w:autoSpaceDN/>
      <w:adjustRightInd/>
    </w:pPr>
    <w:rPr>
      <w:lang w:eastAsia="zh-CN"/>
    </w:rPr>
  </w:style>
  <w:style w:type="paragraph" w:customStyle="1" w:styleId="afb">
    <w:name w:val="Заголовок таблицы"/>
    <w:basedOn w:val="afa"/>
    <w:rsid w:val="00570108"/>
    <w:pPr>
      <w:jc w:val="center"/>
    </w:pPr>
    <w:rPr>
      <w:b/>
      <w:bCs/>
    </w:rPr>
  </w:style>
  <w:style w:type="character" w:styleId="afc">
    <w:name w:val="Subtle Emphasis"/>
    <w:basedOn w:val="a0"/>
    <w:uiPriority w:val="19"/>
    <w:qFormat/>
    <w:rsid w:val="00570108"/>
    <w:rPr>
      <w:i/>
      <w:iCs/>
      <w:color w:val="808080"/>
    </w:rPr>
  </w:style>
  <w:style w:type="paragraph" w:styleId="afd">
    <w:name w:val="No Spacing"/>
    <w:uiPriority w:val="1"/>
    <w:qFormat/>
    <w:rsid w:val="005701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33</Pages>
  <Words>14504</Words>
  <Characters>82675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Admin</cp:lastModifiedBy>
  <cp:revision>6</cp:revision>
  <dcterms:created xsi:type="dcterms:W3CDTF">2024-01-28T21:09:00Z</dcterms:created>
  <dcterms:modified xsi:type="dcterms:W3CDTF">2024-01-30T02:32:00Z</dcterms:modified>
</cp:coreProperties>
</file>