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8A" w:rsidRDefault="009E0D8A" w:rsidP="00BC284B">
      <w:pPr>
        <w:jc w:val="center"/>
        <w:rPr>
          <w:b/>
          <w:color w:val="000000"/>
          <w:sz w:val="28"/>
          <w:szCs w:val="28"/>
        </w:rPr>
      </w:pPr>
      <w:r>
        <w:rPr>
          <w:b/>
          <w:color w:val="000000"/>
          <w:sz w:val="28"/>
          <w:szCs w:val="28"/>
        </w:rPr>
        <w:t>РОССИЙСКАЯ ФЕДЕРАЦИЯ</w:t>
      </w:r>
    </w:p>
    <w:p w:rsidR="009E0D8A" w:rsidRDefault="009E0D8A" w:rsidP="00BC284B">
      <w:pPr>
        <w:jc w:val="center"/>
        <w:rPr>
          <w:b/>
          <w:color w:val="000000"/>
          <w:sz w:val="28"/>
          <w:szCs w:val="28"/>
        </w:rPr>
      </w:pPr>
      <w:r>
        <w:rPr>
          <w:b/>
          <w:color w:val="000000"/>
          <w:sz w:val="28"/>
          <w:szCs w:val="28"/>
        </w:rPr>
        <w:t>КАМЧАТСКИЙ КРАЙ</w:t>
      </w:r>
    </w:p>
    <w:p w:rsidR="009E0D8A" w:rsidRDefault="009E0D8A" w:rsidP="00BC284B">
      <w:pPr>
        <w:jc w:val="center"/>
        <w:rPr>
          <w:b/>
          <w:color w:val="000000"/>
          <w:sz w:val="28"/>
          <w:szCs w:val="28"/>
        </w:rPr>
      </w:pPr>
      <w:r>
        <w:rPr>
          <w:b/>
          <w:color w:val="000000"/>
          <w:sz w:val="28"/>
          <w:szCs w:val="28"/>
        </w:rPr>
        <w:t>Сельское поселение «село Карага»</w:t>
      </w:r>
    </w:p>
    <w:p w:rsidR="009E0D8A" w:rsidRDefault="009E0D8A" w:rsidP="00BC284B">
      <w:pPr>
        <w:jc w:val="center"/>
        <w:outlineLvl w:val="0"/>
        <w:rPr>
          <w:sz w:val="28"/>
          <w:szCs w:val="28"/>
        </w:rPr>
      </w:pPr>
      <w:r>
        <w:rPr>
          <w:b/>
          <w:sz w:val="28"/>
          <w:szCs w:val="28"/>
        </w:rPr>
        <w:t>СОВЕТ ДЕПУТАТОВ</w:t>
      </w:r>
    </w:p>
    <w:p w:rsidR="009E0D8A" w:rsidRDefault="009E0D8A" w:rsidP="00BC284B">
      <w:pPr>
        <w:pBdr>
          <w:bottom w:val="thinThickSmallGap" w:sz="24" w:space="1" w:color="auto"/>
        </w:pBdr>
        <w:tabs>
          <w:tab w:val="left" w:pos="5490"/>
        </w:tabs>
        <w:jc w:val="center"/>
        <w:outlineLvl w:val="0"/>
        <w:rPr>
          <w:b/>
          <w:sz w:val="20"/>
          <w:szCs w:val="20"/>
        </w:rPr>
      </w:pPr>
    </w:p>
    <w:p w:rsidR="009E0D8A" w:rsidRDefault="009E0D8A" w:rsidP="00BC284B">
      <w:pPr>
        <w:jc w:val="center"/>
        <w:rPr>
          <w:b/>
          <w:sz w:val="26"/>
          <w:szCs w:val="26"/>
        </w:rPr>
      </w:pPr>
    </w:p>
    <w:p w:rsidR="009E0D8A" w:rsidRDefault="009E0D8A" w:rsidP="00BC284B">
      <w:pPr>
        <w:jc w:val="center"/>
        <w:rPr>
          <w:b/>
          <w:sz w:val="26"/>
          <w:szCs w:val="26"/>
        </w:rPr>
      </w:pPr>
    </w:p>
    <w:p w:rsidR="009E0D8A" w:rsidRDefault="009E0D8A" w:rsidP="00BC284B">
      <w:pPr>
        <w:jc w:val="center"/>
        <w:rPr>
          <w:b/>
        </w:rPr>
      </w:pPr>
      <w:r>
        <w:rPr>
          <w:b/>
        </w:rPr>
        <w:t>РЕШЕНИЕ</w:t>
      </w:r>
    </w:p>
    <w:p w:rsidR="009E0D8A" w:rsidRDefault="009E0D8A" w:rsidP="00BC284B">
      <w:pPr>
        <w:jc w:val="center"/>
        <w:rPr>
          <w:b/>
        </w:rPr>
      </w:pPr>
    </w:p>
    <w:tbl>
      <w:tblPr>
        <w:tblW w:w="0" w:type="auto"/>
        <w:tblLook w:val="00A0" w:firstRow="1" w:lastRow="0" w:firstColumn="1" w:lastColumn="0" w:noHBand="0" w:noVBand="0"/>
      </w:tblPr>
      <w:tblGrid>
        <w:gridCol w:w="3227"/>
        <w:gridCol w:w="6237"/>
      </w:tblGrid>
      <w:tr w:rsidR="009E0D8A" w:rsidTr="009E0D8A">
        <w:tc>
          <w:tcPr>
            <w:tcW w:w="3227" w:type="dxa"/>
            <w:hideMark/>
          </w:tcPr>
          <w:p w:rsidR="009E0D8A" w:rsidRDefault="009E0D8A" w:rsidP="006F46AB">
            <w:pPr>
              <w:rPr>
                <w:b/>
              </w:rPr>
            </w:pPr>
            <w:r>
              <w:rPr>
                <w:b/>
              </w:rPr>
              <w:t>«</w:t>
            </w:r>
            <w:r w:rsidR="004D683D">
              <w:rPr>
                <w:b/>
              </w:rPr>
              <w:t>03</w:t>
            </w:r>
            <w:r>
              <w:rPr>
                <w:b/>
              </w:rPr>
              <w:t xml:space="preserve">» </w:t>
            </w:r>
            <w:r w:rsidR="004D683D">
              <w:rPr>
                <w:b/>
              </w:rPr>
              <w:t xml:space="preserve">августа </w:t>
            </w:r>
            <w:r>
              <w:rPr>
                <w:b/>
              </w:rPr>
              <w:t>2023 г</w:t>
            </w:r>
            <w:r w:rsidR="006F46AB">
              <w:rPr>
                <w:b/>
              </w:rPr>
              <w:t>ода</w:t>
            </w:r>
            <w:bookmarkStart w:id="0" w:name="_GoBack"/>
            <w:bookmarkEnd w:id="0"/>
          </w:p>
        </w:tc>
        <w:tc>
          <w:tcPr>
            <w:tcW w:w="6237" w:type="dxa"/>
            <w:hideMark/>
          </w:tcPr>
          <w:p w:rsidR="009E0D8A" w:rsidRDefault="009E0D8A" w:rsidP="00BC284B">
            <w:pPr>
              <w:jc w:val="right"/>
              <w:rPr>
                <w:b/>
              </w:rPr>
            </w:pPr>
            <w:r>
              <w:rPr>
                <w:b/>
              </w:rPr>
              <w:t>№</w:t>
            </w:r>
            <w:r w:rsidR="004D683D">
              <w:rPr>
                <w:b/>
              </w:rPr>
              <w:t xml:space="preserve"> 13</w:t>
            </w:r>
            <w:r>
              <w:rPr>
                <w:b/>
              </w:rPr>
              <w:t xml:space="preserve">       </w:t>
            </w:r>
          </w:p>
        </w:tc>
      </w:tr>
    </w:tbl>
    <w:p w:rsidR="009E0D8A" w:rsidRDefault="009E0D8A" w:rsidP="00BC284B">
      <w:pPr>
        <w:widowControl w:val="0"/>
        <w:suppressAutoHyphens/>
        <w:jc w:val="both"/>
        <w:rPr>
          <w:b/>
          <w:bCs/>
          <w:kern w:val="2"/>
        </w:rPr>
      </w:pPr>
    </w:p>
    <w:p w:rsidR="009E0D8A" w:rsidRDefault="009E0D8A" w:rsidP="00BC284B">
      <w:pPr>
        <w:widowControl w:val="0"/>
        <w:suppressAutoHyphens/>
        <w:jc w:val="center"/>
        <w:rPr>
          <w:b/>
          <w:bCs/>
          <w:kern w:val="2"/>
        </w:rPr>
      </w:pPr>
      <w:r>
        <w:rPr>
          <w:b/>
          <w:bCs/>
          <w:kern w:val="2"/>
        </w:rPr>
        <w:t>«</w:t>
      </w:r>
      <w:r w:rsidRPr="009E0D8A">
        <w:rPr>
          <w:b/>
          <w:bCs/>
          <w:kern w:val="2"/>
        </w:rPr>
        <w:t xml:space="preserve">О внесении изменений </w:t>
      </w:r>
      <w:r w:rsidR="008D6FB4">
        <w:rPr>
          <w:b/>
          <w:bCs/>
          <w:kern w:val="2"/>
        </w:rPr>
        <w:t>в решение Совета депутатов М</w:t>
      </w:r>
      <w:r w:rsidR="00BE7CFB">
        <w:rPr>
          <w:b/>
          <w:bCs/>
          <w:kern w:val="2"/>
        </w:rPr>
        <w:t>О СП «</w:t>
      </w:r>
      <w:proofErr w:type="spellStart"/>
      <w:r w:rsidR="00BE7CFB">
        <w:rPr>
          <w:b/>
          <w:bCs/>
          <w:kern w:val="2"/>
        </w:rPr>
        <w:t>с</w:t>
      </w:r>
      <w:proofErr w:type="gramStart"/>
      <w:r w:rsidR="00BE7CFB">
        <w:rPr>
          <w:b/>
          <w:bCs/>
          <w:kern w:val="2"/>
        </w:rPr>
        <w:t>.К</w:t>
      </w:r>
      <w:proofErr w:type="gramEnd"/>
      <w:r w:rsidR="00BE7CFB">
        <w:rPr>
          <w:b/>
          <w:bCs/>
          <w:kern w:val="2"/>
        </w:rPr>
        <w:t>арага</w:t>
      </w:r>
      <w:proofErr w:type="spellEnd"/>
      <w:r w:rsidR="00BE7CFB">
        <w:rPr>
          <w:b/>
          <w:bCs/>
          <w:kern w:val="2"/>
        </w:rPr>
        <w:t>» от 05.11.2015 №</w:t>
      </w:r>
      <w:r w:rsidR="008D6FB4">
        <w:rPr>
          <w:b/>
          <w:bCs/>
          <w:kern w:val="2"/>
        </w:rPr>
        <w:t>19 «</w:t>
      </w:r>
      <w:r w:rsidR="008D6FB4" w:rsidRPr="008D6FB4">
        <w:rPr>
          <w:b/>
          <w:bCs/>
          <w:kern w:val="2"/>
        </w:rPr>
        <w:t>Об установлении и введении в действие на территории сел</w:t>
      </w:r>
      <w:r w:rsidR="008D6FB4">
        <w:rPr>
          <w:b/>
          <w:bCs/>
          <w:kern w:val="2"/>
        </w:rPr>
        <w:t xml:space="preserve">ьского поселения «село Карага» </w:t>
      </w:r>
      <w:r w:rsidR="008D6FB4" w:rsidRPr="008D6FB4">
        <w:rPr>
          <w:b/>
          <w:bCs/>
          <w:kern w:val="2"/>
        </w:rPr>
        <w:t>налога на имущество физических лиц</w:t>
      </w:r>
      <w:r w:rsidRPr="009E0D8A">
        <w:rPr>
          <w:b/>
          <w:bCs/>
          <w:kern w:val="2"/>
        </w:rPr>
        <w:t>»</w:t>
      </w:r>
    </w:p>
    <w:p w:rsidR="009E0D8A" w:rsidRDefault="009E0D8A" w:rsidP="00BC284B">
      <w:pPr>
        <w:jc w:val="center"/>
        <w:rPr>
          <w:i/>
          <w:sz w:val="22"/>
          <w:szCs w:val="22"/>
        </w:rPr>
      </w:pPr>
    </w:p>
    <w:p w:rsidR="009E0D8A" w:rsidRDefault="009E0D8A" w:rsidP="00BC284B">
      <w:pPr>
        <w:jc w:val="center"/>
        <w:rPr>
          <w:i/>
          <w:sz w:val="22"/>
          <w:szCs w:val="22"/>
        </w:rPr>
      </w:pPr>
      <w:proofErr w:type="gramStart"/>
      <w:r>
        <w:rPr>
          <w:i/>
          <w:sz w:val="22"/>
          <w:szCs w:val="22"/>
        </w:rPr>
        <w:t>(Принято решением Совета депутатов муниципального образования</w:t>
      </w:r>
      <w:proofErr w:type="gramEnd"/>
    </w:p>
    <w:p w:rsidR="009E0D8A" w:rsidRDefault="009E0D8A" w:rsidP="00BC284B">
      <w:pPr>
        <w:jc w:val="center"/>
        <w:rPr>
          <w:i/>
          <w:sz w:val="22"/>
          <w:szCs w:val="22"/>
        </w:rPr>
      </w:pPr>
      <w:r>
        <w:rPr>
          <w:i/>
          <w:sz w:val="22"/>
          <w:szCs w:val="22"/>
        </w:rPr>
        <w:t>сельского поселения «село Карага» от «</w:t>
      </w:r>
      <w:r w:rsidR="004D683D">
        <w:rPr>
          <w:i/>
          <w:sz w:val="22"/>
          <w:szCs w:val="22"/>
        </w:rPr>
        <w:t>03</w:t>
      </w:r>
      <w:r>
        <w:rPr>
          <w:i/>
          <w:sz w:val="22"/>
          <w:szCs w:val="22"/>
        </w:rPr>
        <w:t xml:space="preserve">» </w:t>
      </w:r>
      <w:r w:rsidR="004D683D">
        <w:rPr>
          <w:i/>
          <w:sz w:val="22"/>
          <w:szCs w:val="22"/>
        </w:rPr>
        <w:t xml:space="preserve">августа </w:t>
      </w:r>
      <w:r>
        <w:rPr>
          <w:i/>
          <w:sz w:val="22"/>
          <w:szCs w:val="22"/>
        </w:rPr>
        <w:t>2023г. №</w:t>
      </w:r>
      <w:r w:rsidR="004D683D">
        <w:rPr>
          <w:i/>
          <w:sz w:val="22"/>
          <w:szCs w:val="22"/>
        </w:rPr>
        <w:t>19</w:t>
      </w:r>
      <w:proofErr w:type="gramStart"/>
      <w:r>
        <w:rPr>
          <w:i/>
          <w:sz w:val="22"/>
          <w:szCs w:val="22"/>
        </w:rPr>
        <w:t xml:space="preserve"> )</w:t>
      </w:r>
      <w:proofErr w:type="gramEnd"/>
    </w:p>
    <w:p w:rsidR="009E0D8A" w:rsidRDefault="009E0D8A" w:rsidP="00BC284B">
      <w:pPr>
        <w:jc w:val="both"/>
        <w:rPr>
          <w:bCs/>
          <w:kern w:val="2"/>
        </w:rPr>
      </w:pPr>
    </w:p>
    <w:p w:rsidR="008D6FB4" w:rsidRDefault="008D6FB4" w:rsidP="00BC284B">
      <w:pPr>
        <w:pStyle w:val="a3"/>
        <w:numPr>
          <w:ilvl w:val="0"/>
          <w:numId w:val="29"/>
        </w:numPr>
        <w:ind w:left="0" w:firstLine="360"/>
        <w:jc w:val="both"/>
      </w:pPr>
      <w:r>
        <w:t>Внести в решение Совета депутатов сельского поселения «село Карага» от 05.11.2015 № 19 «Об установлении и введении в действие на территории сельского поселения «село Карага» налога на имущество физических лиц» изменения, изложив его в следующей редакции:</w:t>
      </w:r>
    </w:p>
    <w:p w:rsidR="008D6FB4" w:rsidRDefault="008D6FB4" w:rsidP="00BC284B">
      <w:pPr>
        <w:ind w:firstLine="709"/>
        <w:jc w:val="both"/>
      </w:pPr>
      <w:r>
        <w:t>«1. Установить и ввести в действие с 1 января 2023 года на территории сельского поселения «село Карага» налог на имущество физических лиц (далее по тексту – налог).</w:t>
      </w:r>
    </w:p>
    <w:p w:rsidR="008D6FB4" w:rsidRDefault="008D6FB4" w:rsidP="00BC284B">
      <w:pPr>
        <w:ind w:firstLine="709"/>
        <w:jc w:val="both"/>
      </w:pPr>
      <w:r>
        <w:t>2. Налоговая база в отношении объектов налогообложения  определяется исходя из их кадастровой стоимости.</w:t>
      </w:r>
    </w:p>
    <w:p w:rsidR="008D6FB4" w:rsidRDefault="008D6FB4" w:rsidP="00BC284B">
      <w:pPr>
        <w:ind w:firstLine="708"/>
        <w:jc w:val="both"/>
      </w:pPr>
      <w:r>
        <w:t>3. Установить налоговые ставки в следующих размерах:</w:t>
      </w:r>
    </w:p>
    <w:p w:rsidR="008D6FB4" w:rsidRDefault="008D6FB4" w:rsidP="00BC284B">
      <w:pPr>
        <w:ind w:firstLine="709"/>
        <w:jc w:val="both"/>
      </w:pPr>
      <w:r>
        <w:t>1) 0,1 процента в отношении:</w:t>
      </w:r>
    </w:p>
    <w:p w:rsidR="008D6FB4" w:rsidRDefault="008D6FB4" w:rsidP="00BC284B">
      <w:pPr>
        <w:ind w:firstLine="709"/>
        <w:jc w:val="both"/>
      </w:pPr>
      <w:r>
        <w:t>- жилых домов, частей жилых домов, квартир, частей квартир, комнат;</w:t>
      </w:r>
    </w:p>
    <w:p w:rsidR="008D6FB4" w:rsidRDefault="008D6FB4" w:rsidP="00BC284B">
      <w:pPr>
        <w:ind w:firstLine="709"/>
        <w:jc w:val="both"/>
      </w:pPr>
      <w:r>
        <w:t>- объектов незавершенного строительства в случае, если проектируемым назначением таких объектов является жилой дом;</w:t>
      </w:r>
    </w:p>
    <w:p w:rsidR="008D6FB4" w:rsidRDefault="008D6FB4" w:rsidP="00BC284B">
      <w:pPr>
        <w:ind w:firstLine="709"/>
        <w:jc w:val="both"/>
      </w:pPr>
      <w:r>
        <w:t>- единых недвижимых комплексов, в состав которых входит хотя бы один жилой дом;</w:t>
      </w:r>
    </w:p>
    <w:p w:rsidR="008D6FB4" w:rsidRDefault="008D6FB4" w:rsidP="00BC284B">
      <w:pPr>
        <w:ind w:firstLine="709"/>
        <w:jc w:val="both"/>
      </w:pPr>
      <w:r>
        <w:t xml:space="preserve">- гаражей и </w:t>
      </w:r>
      <w:proofErr w:type="spellStart"/>
      <w:r>
        <w:t>машино</w:t>
      </w:r>
      <w:proofErr w:type="spellEnd"/>
      <w:r>
        <w:t>-мест, в том числе расположенных в объектах налогообложения, указанных в подпункте 2 настоящего пункта;</w:t>
      </w:r>
    </w:p>
    <w:p w:rsidR="008D6FB4" w:rsidRDefault="008D6FB4" w:rsidP="00BC284B">
      <w:pPr>
        <w:ind w:firstLine="709"/>
        <w:jc w:val="both"/>
      </w:pPr>
      <w: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8D6FB4" w:rsidRDefault="008D6FB4" w:rsidP="00BC284B">
      <w:pPr>
        <w:ind w:firstLine="709"/>
        <w:jc w:val="both"/>
      </w:pPr>
      <w:r>
        <w:t xml:space="preserve">2) 2 процентов в отношении: </w:t>
      </w:r>
    </w:p>
    <w:p w:rsidR="008D6FB4" w:rsidRDefault="008D6FB4" w:rsidP="00BC284B">
      <w:pPr>
        <w:ind w:firstLine="709"/>
        <w:jc w:val="both"/>
      </w:pPr>
      <w:r>
        <w:t>-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8D6FB4" w:rsidRDefault="008D6FB4" w:rsidP="00BC284B">
      <w:pPr>
        <w:ind w:firstLine="709"/>
        <w:jc w:val="both"/>
      </w:pPr>
      <w:r>
        <w:t>3) 0,5 процента в отношении прочих объектов налогообложения.</w:t>
      </w:r>
    </w:p>
    <w:p w:rsidR="008D6FB4" w:rsidRDefault="008D6FB4" w:rsidP="00BC284B">
      <w:pPr>
        <w:ind w:firstLine="709"/>
        <w:jc w:val="both"/>
      </w:pPr>
      <w:r>
        <w:t>4. От уплаты налога освобождаются категории налогоплательщиков, предусмотренные статьей 407 Налогового кодекса Российской Федерации.</w:t>
      </w:r>
    </w:p>
    <w:p w:rsidR="008D6FB4" w:rsidRDefault="008D6FB4" w:rsidP="00BC284B">
      <w:pPr>
        <w:ind w:firstLine="709"/>
        <w:jc w:val="both"/>
      </w:pPr>
      <w:r>
        <w:t xml:space="preserve">5. Освободить от уплаты налога, за исключением имущества, которое может быть использовано в предпринимательской деятельности (склады, магазины, промышленные гаражи, стоянки и др.) следующие категории налогоплательщиков: </w:t>
      </w:r>
    </w:p>
    <w:p w:rsidR="008D6FB4" w:rsidRDefault="008D6FB4" w:rsidP="00BC284B">
      <w:pPr>
        <w:ind w:firstLine="709"/>
        <w:jc w:val="both"/>
      </w:pPr>
      <w:r>
        <w:t>- многодетные семьи, имеющие на иждивении троих и более детей в возрасте до 18 лет;</w:t>
      </w:r>
    </w:p>
    <w:p w:rsidR="008D6FB4" w:rsidRDefault="008D6FB4" w:rsidP="00BC284B">
      <w:pPr>
        <w:ind w:firstLine="709"/>
        <w:jc w:val="both"/>
      </w:pPr>
      <w:r>
        <w:t>- дети сироты в возрасте до 18 лет;</w:t>
      </w:r>
    </w:p>
    <w:p w:rsidR="008D6FB4" w:rsidRDefault="008D6FB4" w:rsidP="00BC284B">
      <w:pPr>
        <w:ind w:firstLine="709"/>
        <w:jc w:val="both"/>
      </w:pPr>
      <w:r>
        <w:t>- дети-инвалиды;</w:t>
      </w:r>
    </w:p>
    <w:p w:rsidR="008D6FB4" w:rsidRDefault="008D6FB4" w:rsidP="00BC284B">
      <w:pPr>
        <w:ind w:firstLine="709"/>
        <w:jc w:val="both"/>
      </w:pPr>
      <w:r>
        <w:t>- граждане, имеющие на иждивении детей-инвалидов;</w:t>
      </w:r>
    </w:p>
    <w:p w:rsidR="008D6FB4" w:rsidRDefault="008D6FB4" w:rsidP="00BC284B">
      <w:pPr>
        <w:ind w:firstLine="709"/>
        <w:jc w:val="both"/>
      </w:pPr>
      <w:r>
        <w:lastRenderedPageBreak/>
        <w:t>- лица из числа детей-сирот и детей, оставшихся без попечения родителей, обучавшихся по очной форме в образовательных учреждениях всех типов и видов независимо от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достижения ими возраста 23 лет.</w:t>
      </w:r>
    </w:p>
    <w:p w:rsidR="008D6FB4" w:rsidRDefault="008D6FB4" w:rsidP="00BC284B">
      <w:pPr>
        <w:ind w:firstLine="709"/>
        <w:jc w:val="both"/>
      </w:pPr>
      <w:r>
        <w:t xml:space="preserve">При определении подлежащей уплате налогоплательщиком суммы налога налоговая льгота предоставляется </w:t>
      </w:r>
      <w:proofErr w:type="gramStart"/>
      <w: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t xml:space="preserve"> налоговых льгот.</w:t>
      </w:r>
    </w:p>
    <w:p w:rsidR="008D6FB4" w:rsidRDefault="008D6FB4" w:rsidP="00BC284B">
      <w:pPr>
        <w:ind w:firstLine="709"/>
        <w:jc w:val="both"/>
      </w:pPr>
      <w:r>
        <w:t xml:space="preserve">6.Налоговая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При определении подлежащей уплате налогоплательщиком суммы налога налоговая льгота предоставляется </w:t>
      </w:r>
      <w:proofErr w:type="gramStart"/>
      <w: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t xml:space="preserve"> налоговых льгот. Налоговая льгота не предоставляется в отношении объектов налогообложения, указанных в подпункте 2 пункта 2 статьи 406 Налогового кодекса Российской Федерации, за исключением гаражей и </w:t>
      </w:r>
      <w:proofErr w:type="spellStart"/>
      <w:r>
        <w:t>машино</w:t>
      </w:r>
      <w:proofErr w:type="spellEnd"/>
      <w:r>
        <w:t xml:space="preserve">-мест, расположенных в таких объектах налогообложения.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 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 </w:t>
      </w:r>
    </w:p>
    <w:p w:rsidR="008D6FB4" w:rsidRDefault="008D6FB4" w:rsidP="00BC284B">
      <w:pPr>
        <w:ind w:firstLine="709"/>
        <w:jc w:val="both"/>
      </w:pPr>
      <w:r>
        <w:t>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 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w:t>
      </w:r>
    </w:p>
    <w:p w:rsidR="008D6FB4" w:rsidRDefault="008D6FB4" w:rsidP="00BC284B">
      <w:pPr>
        <w:ind w:firstLine="709"/>
        <w:jc w:val="both"/>
      </w:pPr>
      <w:r>
        <w:t>7. Физическим лицам собственникам торговых центров, предоставившим арендаторам снижение или освобождение от уплаты арендных платежей, установить ставку налога на имущество физических лиц 1,5 процента.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w:t>
      </w:r>
    </w:p>
    <w:p w:rsidR="008D6FB4" w:rsidRDefault="008D6FB4" w:rsidP="00BC284B">
      <w:pPr>
        <w:ind w:firstLine="709"/>
        <w:jc w:val="both"/>
      </w:pPr>
      <w: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w:t>
      </w:r>
    </w:p>
    <w:p w:rsidR="008D6FB4" w:rsidRDefault="008D6FB4" w:rsidP="00BC284B">
      <w:pPr>
        <w:ind w:firstLine="709"/>
        <w:jc w:val="both"/>
      </w:pPr>
      <w:r>
        <w:t xml:space="preserve">8.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 установленных статьей 408 Налогового кодекса Российской Федерации. </w:t>
      </w:r>
    </w:p>
    <w:p w:rsidR="008D6FB4" w:rsidRDefault="008D6FB4" w:rsidP="00BC284B">
      <w:pPr>
        <w:ind w:firstLine="709"/>
        <w:jc w:val="both"/>
      </w:pPr>
      <w:r>
        <w:t>9. Налог подлежит уплате налогоплательщиками в срок не позднее 1 декабря года, следующего за истекшим налоговым периодом</w:t>
      </w:r>
      <w:proofErr w:type="gramStart"/>
      <w:r>
        <w:t>.».</w:t>
      </w:r>
      <w:proofErr w:type="gramEnd"/>
    </w:p>
    <w:p w:rsidR="009E0D8A" w:rsidRDefault="008D6FB4" w:rsidP="00BC284B">
      <w:pPr>
        <w:ind w:firstLine="709"/>
        <w:jc w:val="both"/>
        <w:rPr>
          <w:color w:val="000000"/>
        </w:rPr>
      </w:pPr>
      <w:r>
        <w:t>2. Настоящее решение вступает в силу с 1 января 2023 года, но не ранее чем по истечении одного месяца со дня официального опубликования и не ранее первого числа очередного налогового периода.</w:t>
      </w:r>
    </w:p>
    <w:p w:rsidR="008D6FB4" w:rsidRDefault="008D6FB4" w:rsidP="00BC284B"/>
    <w:p w:rsidR="004D683D" w:rsidRDefault="004D683D" w:rsidP="00BC284B"/>
    <w:p w:rsidR="009E0D8A" w:rsidRDefault="009E0D8A" w:rsidP="00BC284B">
      <w:r>
        <w:t>Глава сельского поселения</w:t>
      </w:r>
    </w:p>
    <w:p w:rsidR="009E0D8A" w:rsidRDefault="009E0D8A" w:rsidP="00BC284B">
      <w:r>
        <w:t>«село Карага»</w:t>
      </w:r>
      <w:r>
        <w:tab/>
      </w:r>
      <w:r>
        <w:tab/>
      </w:r>
      <w:r>
        <w:tab/>
      </w:r>
      <w:r>
        <w:tab/>
      </w:r>
      <w:r>
        <w:tab/>
      </w:r>
      <w:r>
        <w:tab/>
        <w:t xml:space="preserve">Н.В. </w:t>
      </w:r>
      <w:proofErr w:type="spellStart"/>
      <w:r>
        <w:t>Шафранская</w:t>
      </w:r>
      <w:proofErr w:type="spellEnd"/>
    </w:p>
    <w:sectPr w:rsidR="009E0D8A" w:rsidSect="00BC284B">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551"/>
    <w:multiLevelType w:val="hybridMultilevel"/>
    <w:tmpl w:val="9DDC6DF2"/>
    <w:lvl w:ilvl="0" w:tplc="C3565570">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CD6488"/>
    <w:multiLevelType w:val="hybridMultilevel"/>
    <w:tmpl w:val="EFB4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9019D"/>
    <w:multiLevelType w:val="hybridMultilevel"/>
    <w:tmpl w:val="672A1DF2"/>
    <w:lvl w:ilvl="0" w:tplc="6FDCBA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D1D0C56"/>
    <w:multiLevelType w:val="hybridMultilevel"/>
    <w:tmpl w:val="FA04F5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BDF57C1"/>
    <w:multiLevelType w:val="hybridMultilevel"/>
    <w:tmpl w:val="C14CF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394DF2"/>
    <w:multiLevelType w:val="hybridMultilevel"/>
    <w:tmpl w:val="8898A92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2FFE575A"/>
    <w:multiLevelType w:val="hybridMultilevel"/>
    <w:tmpl w:val="672A1DF2"/>
    <w:lvl w:ilvl="0" w:tplc="6FDCBA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6FF0A06"/>
    <w:multiLevelType w:val="hybridMultilevel"/>
    <w:tmpl w:val="436A8946"/>
    <w:lvl w:ilvl="0" w:tplc="99EA364A">
      <w:start w:val="1"/>
      <w:numFmt w:val="decimal"/>
      <w:lvlText w:val="%1."/>
      <w:lvlJc w:val="left"/>
      <w:pPr>
        <w:ind w:left="753" w:hanging="360"/>
      </w:pPr>
      <w:rPr>
        <w:rFonts w:hint="default"/>
        <w:sz w:val="26"/>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
    <w:nsid w:val="37464081"/>
    <w:multiLevelType w:val="multilevel"/>
    <w:tmpl w:val="7A9891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7FD225B"/>
    <w:multiLevelType w:val="hybridMultilevel"/>
    <w:tmpl w:val="787EF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7952E5"/>
    <w:multiLevelType w:val="multilevel"/>
    <w:tmpl w:val="BE509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026904"/>
    <w:multiLevelType w:val="hybridMultilevel"/>
    <w:tmpl w:val="06C87A8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nsid w:val="401648A9"/>
    <w:multiLevelType w:val="hybridMultilevel"/>
    <w:tmpl w:val="6016B24A"/>
    <w:lvl w:ilvl="0" w:tplc="04190001">
      <w:start w:val="1"/>
      <w:numFmt w:val="bullet"/>
      <w:lvlText w:val=""/>
      <w:lvlJc w:val="left"/>
      <w:pPr>
        <w:ind w:left="1754" w:hanging="360"/>
      </w:pPr>
      <w:rPr>
        <w:rFonts w:ascii="Symbol" w:hAnsi="Symbol" w:hint="default"/>
      </w:rPr>
    </w:lvl>
    <w:lvl w:ilvl="1" w:tplc="04190003" w:tentative="1">
      <w:start w:val="1"/>
      <w:numFmt w:val="bullet"/>
      <w:lvlText w:val="o"/>
      <w:lvlJc w:val="left"/>
      <w:pPr>
        <w:ind w:left="2474" w:hanging="360"/>
      </w:pPr>
      <w:rPr>
        <w:rFonts w:ascii="Courier New" w:hAnsi="Courier New" w:cs="Courier New" w:hint="default"/>
      </w:rPr>
    </w:lvl>
    <w:lvl w:ilvl="2" w:tplc="04190005" w:tentative="1">
      <w:start w:val="1"/>
      <w:numFmt w:val="bullet"/>
      <w:lvlText w:val=""/>
      <w:lvlJc w:val="left"/>
      <w:pPr>
        <w:ind w:left="3194" w:hanging="360"/>
      </w:pPr>
      <w:rPr>
        <w:rFonts w:ascii="Wingdings" w:hAnsi="Wingdings" w:hint="default"/>
      </w:rPr>
    </w:lvl>
    <w:lvl w:ilvl="3" w:tplc="04190001" w:tentative="1">
      <w:start w:val="1"/>
      <w:numFmt w:val="bullet"/>
      <w:lvlText w:val=""/>
      <w:lvlJc w:val="left"/>
      <w:pPr>
        <w:ind w:left="3914" w:hanging="360"/>
      </w:pPr>
      <w:rPr>
        <w:rFonts w:ascii="Symbol" w:hAnsi="Symbol" w:hint="default"/>
      </w:rPr>
    </w:lvl>
    <w:lvl w:ilvl="4" w:tplc="04190003" w:tentative="1">
      <w:start w:val="1"/>
      <w:numFmt w:val="bullet"/>
      <w:lvlText w:val="o"/>
      <w:lvlJc w:val="left"/>
      <w:pPr>
        <w:ind w:left="4634" w:hanging="360"/>
      </w:pPr>
      <w:rPr>
        <w:rFonts w:ascii="Courier New" w:hAnsi="Courier New" w:cs="Courier New" w:hint="default"/>
      </w:rPr>
    </w:lvl>
    <w:lvl w:ilvl="5" w:tplc="04190005" w:tentative="1">
      <w:start w:val="1"/>
      <w:numFmt w:val="bullet"/>
      <w:lvlText w:val=""/>
      <w:lvlJc w:val="left"/>
      <w:pPr>
        <w:ind w:left="5354" w:hanging="360"/>
      </w:pPr>
      <w:rPr>
        <w:rFonts w:ascii="Wingdings" w:hAnsi="Wingdings" w:hint="default"/>
      </w:rPr>
    </w:lvl>
    <w:lvl w:ilvl="6" w:tplc="04190001" w:tentative="1">
      <w:start w:val="1"/>
      <w:numFmt w:val="bullet"/>
      <w:lvlText w:val=""/>
      <w:lvlJc w:val="left"/>
      <w:pPr>
        <w:ind w:left="6074" w:hanging="360"/>
      </w:pPr>
      <w:rPr>
        <w:rFonts w:ascii="Symbol" w:hAnsi="Symbol" w:hint="default"/>
      </w:rPr>
    </w:lvl>
    <w:lvl w:ilvl="7" w:tplc="04190003" w:tentative="1">
      <w:start w:val="1"/>
      <w:numFmt w:val="bullet"/>
      <w:lvlText w:val="o"/>
      <w:lvlJc w:val="left"/>
      <w:pPr>
        <w:ind w:left="6794" w:hanging="360"/>
      </w:pPr>
      <w:rPr>
        <w:rFonts w:ascii="Courier New" w:hAnsi="Courier New" w:cs="Courier New" w:hint="default"/>
      </w:rPr>
    </w:lvl>
    <w:lvl w:ilvl="8" w:tplc="04190005" w:tentative="1">
      <w:start w:val="1"/>
      <w:numFmt w:val="bullet"/>
      <w:lvlText w:val=""/>
      <w:lvlJc w:val="left"/>
      <w:pPr>
        <w:ind w:left="7514" w:hanging="360"/>
      </w:pPr>
      <w:rPr>
        <w:rFonts w:ascii="Wingdings" w:hAnsi="Wingdings" w:hint="default"/>
      </w:rPr>
    </w:lvl>
  </w:abstractNum>
  <w:abstractNum w:abstractNumId="13">
    <w:nsid w:val="41662EFF"/>
    <w:multiLevelType w:val="hybridMultilevel"/>
    <w:tmpl w:val="B5F63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5D07EB"/>
    <w:multiLevelType w:val="hybridMultilevel"/>
    <w:tmpl w:val="64381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8C74BA6"/>
    <w:multiLevelType w:val="hybridMultilevel"/>
    <w:tmpl w:val="928A1B82"/>
    <w:lvl w:ilvl="0" w:tplc="E56E744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51957E78"/>
    <w:multiLevelType w:val="hybridMultilevel"/>
    <w:tmpl w:val="87FAEB0C"/>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FB23D0"/>
    <w:multiLevelType w:val="hybridMultilevel"/>
    <w:tmpl w:val="1660C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064313"/>
    <w:multiLevelType w:val="hybridMultilevel"/>
    <w:tmpl w:val="031CC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17DF3"/>
    <w:multiLevelType w:val="hybridMultilevel"/>
    <w:tmpl w:val="62885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00761"/>
    <w:multiLevelType w:val="hybridMultilevel"/>
    <w:tmpl w:val="89B2FA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202524"/>
    <w:multiLevelType w:val="hybridMultilevel"/>
    <w:tmpl w:val="3444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05CD7"/>
    <w:multiLevelType w:val="hybridMultilevel"/>
    <w:tmpl w:val="FDCE8616"/>
    <w:lvl w:ilvl="0" w:tplc="7F12413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6CF5C56"/>
    <w:multiLevelType w:val="hybridMultilevel"/>
    <w:tmpl w:val="475AC006"/>
    <w:lvl w:ilvl="0" w:tplc="04190001">
      <w:start w:val="1"/>
      <w:numFmt w:val="bullet"/>
      <w:lvlText w:val=""/>
      <w:lvlJc w:val="left"/>
      <w:pPr>
        <w:ind w:left="1754" w:hanging="360"/>
      </w:pPr>
      <w:rPr>
        <w:rFonts w:ascii="Symbol" w:hAnsi="Symbol" w:hint="default"/>
      </w:rPr>
    </w:lvl>
    <w:lvl w:ilvl="1" w:tplc="04190003" w:tentative="1">
      <w:start w:val="1"/>
      <w:numFmt w:val="bullet"/>
      <w:lvlText w:val="o"/>
      <w:lvlJc w:val="left"/>
      <w:pPr>
        <w:ind w:left="2474" w:hanging="360"/>
      </w:pPr>
      <w:rPr>
        <w:rFonts w:ascii="Courier New" w:hAnsi="Courier New" w:cs="Courier New" w:hint="default"/>
      </w:rPr>
    </w:lvl>
    <w:lvl w:ilvl="2" w:tplc="04190005" w:tentative="1">
      <w:start w:val="1"/>
      <w:numFmt w:val="bullet"/>
      <w:lvlText w:val=""/>
      <w:lvlJc w:val="left"/>
      <w:pPr>
        <w:ind w:left="3194" w:hanging="360"/>
      </w:pPr>
      <w:rPr>
        <w:rFonts w:ascii="Wingdings" w:hAnsi="Wingdings" w:hint="default"/>
      </w:rPr>
    </w:lvl>
    <w:lvl w:ilvl="3" w:tplc="04190001" w:tentative="1">
      <w:start w:val="1"/>
      <w:numFmt w:val="bullet"/>
      <w:lvlText w:val=""/>
      <w:lvlJc w:val="left"/>
      <w:pPr>
        <w:ind w:left="3914" w:hanging="360"/>
      </w:pPr>
      <w:rPr>
        <w:rFonts w:ascii="Symbol" w:hAnsi="Symbol" w:hint="default"/>
      </w:rPr>
    </w:lvl>
    <w:lvl w:ilvl="4" w:tplc="04190003" w:tentative="1">
      <w:start w:val="1"/>
      <w:numFmt w:val="bullet"/>
      <w:lvlText w:val="o"/>
      <w:lvlJc w:val="left"/>
      <w:pPr>
        <w:ind w:left="4634" w:hanging="360"/>
      </w:pPr>
      <w:rPr>
        <w:rFonts w:ascii="Courier New" w:hAnsi="Courier New" w:cs="Courier New" w:hint="default"/>
      </w:rPr>
    </w:lvl>
    <w:lvl w:ilvl="5" w:tplc="04190005" w:tentative="1">
      <w:start w:val="1"/>
      <w:numFmt w:val="bullet"/>
      <w:lvlText w:val=""/>
      <w:lvlJc w:val="left"/>
      <w:pPr>
        <w:ind w:left="5354" w:hanging="360"/>
      </w:pPr>
      <w:rPr>
        <w:rFonts w:ascii="Wingdings" w:hAnsi="Wingdings" w:hint="default"/>
      </w:rPr>
    </w:lvl>
    <w:lvl w:ilvl="6" w:tplc="04190001" w:tentative="1">
      <w:start w:val="1"/>
      <w:numFmt w:val="bullet"/>
      <w:lvlText w:val=""/>
      <w:lvlJc w:val="left"/>
      <w:pPr>
        <w:ind w:left="6074" w:hanging="360"/>
      </w:pPr>
      <w:rPr>
        <w:rFonts w:ascii="Symbol" w:hAnsi="Symbol" w:hint="default"/>
      </w:rPr>
    </w:lvl>
    <w:lvl w:ilvl="7" w:tplc="04190003" w:tentative="1">
      <w:start w:val="1"/>
      <w:numFmt w:val="bullet"/>
      <w:lvlText w:val="o"/>
      <w:lvlJc w:val="left"/>
      <w:pPr>
        <w:ind w:left="6794" w:hanging="360"/>
      </w:pPr>
      <w:rPr>
        <w:rFonts w:ascii="Courier New" w:hAnsi="Courier New" w:cs="Courier New" w:hint="default"/>
      </w:rPr>
    </w:lvl>
    <w:lvl w:ilvl="8" w:tplc="04190005" w:tentative="1">
      <w:start w:val="1"/>
      <w:numFmt w:val="bullet"/>
      <w:lvlText w:val=""/>
      <w:lvlJc w:val="left"/>
      <w:pPr>
        <w:ind w:left="7514" w:hanging="360"/>
      </w:pPr>
      <w:rPr>
        <w:rFonts w:ascii="Wingdings" w:hAnsi="Wingdings" w:hint="default"/>
      </w:rPr>
    </w:lvl>
  </w:abstractNum>
  <w:abstractNum w:abstractNumId="24">
    <w:nsid w:val="6BAF799D"/>
    <w:multiLevelType w:val="hybridMultilevel"/>
    <w:tmpl w:val="2E3C4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048F5"/>
    <w:multiLevelType w:val="hybridMultilevel"/>
    <w:tmpl w:val="8C8A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CD6FCA"/>
    <w:multiLevelType w:val="hybridMultilevel"/>
    <w:tmpl w:val="5F3C0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4C3F84"/>
    <w:multiLevelType w:val="hybridMultilevel"/>
    <w:tmpl w:val="70D0671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1"/>
  </w:num>
  <w:num w:numId="3">
    <w:abstractNumId w:val="23"/>
  </w:num>
  <w:num w:numId="4">
    <w:abstractNumId w:val="12"/>
  </w:num>
  <w:num w:numId="5">
    <w:abstractNumId w:val="22"/>
  </w:num>
  <w:num w:numId="6">
    <w:abstractNumId w:val="6"/>
  </w:num>
  <w:num w:numId="7">
    <w:abstractNumId w:val="11"/>
  </w:num>
  <w:num w:numId="8">
    <w:abstractNumId w:val="16"/>
  </w:num>
  <w:num w:numId="9">
    <w:abstractNumId w:val="3"/>
  </w:num>
  <w:num w:numId="10">
    <w:abstractNumId w:val="2"/>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5"/>
  </w:num>
  <w:num w:numId="16">
    <w:abstractNumId w:val="4"/>
  </w:num>
  <w:num w:numId="17">
    <w:abstractNumId w:val="18"/>
  </w:num>
  <w:num w:numId="18">
    <w:abstractNumId w:val="9"/>
  </w:num>
  <w:num w:numId="19">
    <w:abstractNumId w:val="17"/>
  </w:num>
  <w:num w:numId="20">
    <w:abstractNumId w:val="1"/>
  </w:num>
  <w:num w:numId="21">
    <w:abstractNumId w:val="26"/>
  </w:num>
  <w:num w:numId="22">
    <w:abstractNumId w:val="15"/>
  </w:num>
  <w:num w:numId="23">
    <w:abstractNumId w:val="19"/>
  </w:num>
  <w:num w:numId="24">
    <w:abstractNumId w:val="2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ED"/>
    <w:rsid w:val="000043A5"/>
    <w:rsid w:val="00017081"/>
    <w:rsid w:val="00055760"/>
    <w:rsid w:val="00056699"/>
    <w:rsid w:val="000E6E6D"/>
    <w:rsid w:val="00164BCC"/>
    <w:rsid w:val="00173435"/>
    <w:rsid w:val="00177E89"/>
    <w:rsid w:val="001833C5"/>
    <w:rsid w:val="001E43B5"/>
    <w:rsid w:val="001F4EC1"/>
    <w:rsid w:val="00241DA4"/>
    <w:rsid w:val="0024490B"/>
    <w:rsid w:val="002815B5"/>
    <w:rsid w:val="002C580E"/>
    <w:rsid w:val="002D4FC2"/>
    <w:rsid w:val="002E22DC"/>
    <w:rsid w:val="002E3AFE"/>
    <w:rsid w:val="00344EC9"/>
    <w:rsid w:val="00352983"/>
    <w:rsid w:val="0037481E"/>
    <w:rsid w:val="003A1AED"/>
    <w:rsid w:val="003A3FF9"/>
    <w:rsid w:val="003B230F"/>
    <w:rsid w:val="003F6336"/>
    <w:rsid w:val="00473082"/>
    <w:rsid w:val="004C6D35"/>
    <w:rsid w:val="004D683D"/>
    <w:rsid w:val="005318FE"/>
    <w:rsid w:val="00540484"/>
    <w:rsid w:val="0055149E"/>
    <w:rsid w:val="005618D5"/>
    <w:rsid w:val="0059003C"/>
    <w:rsid w:val="0059761F"/>
    <w:rsid w:val="005B13F2"/>
    <w:rsid w:val="005D2120"/>
    <w:rsid w:val="005D44CB"/>
    <w:rsid w:val="005F3C9E"/>
    <w:rsid w:val="00601411"/>
    <w:rsid w:val="00612478"/>
    <w:rsid w:val="0062796A"/>
    <w:rsid w:val="00644F91"/>
    <w:rsid w:val="00684279"/>
    <w:rsid w:val="006A3F54"/>
    <w:rsid w:val="006B2382"/>
    <w:rsid w:val="006C14EF"/>
    <w:rsid w:val="006C507F"/>
    <w:rsid w:val="006F46AB"/>
    <w:rsid w:val="006F7ABD"/>
    <w:rsid w:val="00720119"/>
    <w:rsid w:val="00727331"/>
    <w:rsid w:val="007373E3"/>
    <w:rsid w:val="0075200C"/>
    <w:rsid w:val="00765B7B"/>
    <w:rsid w:val="0077731B"/>
    <w:rsid w:val="007910B1"/>
    <w:rsid w:val="007941F7"/>
    <w:rsid w:val="007A0BF0"/>
    <w:rsid w:val="007C4443"/>
    <w:rsid w:val="007D620A"/>
    <w:rsid w:val="007E4896"/>
    <w:rsid w:val="007F0827"/>
    <w:rsid w:val="007F23D2"/>
    <w:rsid w:val="00836D60"/>
    <w:rsid w:val="008C359A"/>
    <w:rsid w:val="008D6FB4"/>
    <w:rsid w:val="0092485D"/>
    <w:rsid w:val="00942C71"/>
    <w:rsid w:val="009602B5"/>
    <w:rsid w:val="009803E8"/>
    <w:rsid w:val="00981B9B"/>
    <w:rsid w:val="009938C3"/>
    <w:rsid w:val="009A69AA"/>
    <w:rsid w:val="009B663D"/>
    <w:rsid w:val="009B7BDB"/>
    <w:rsid w:val="009D7A25"/>
    <w:rsid w:val="009E0D8A"/>
    <w:rsid w:val="009F1657"/>
    <w:rsid w:val="00A165C1"/>
    <w:rsid w:val="00A43FEB"/>
    <w:rsid w:val="00A53041"/>
    <w:rsid w:val="00A57C0E"/>
    <w:rsid w:val="00AD30B6"/>
    <w:rsid w:val="00BB430A"/>
    <w:rsid w:val="00BC284B"/>
    <w:rsid w:val="00BD08B9"/>
    <w:rsid w:val="00BE7CFB"/>
    <w:rsid w:val="00C254FC"/>
    <w:rsid w:val="00C42A11"/>
    <w:rsid w:val="00CB7A2C"/>
    <w:rsid w:val="00D14C5F"/>
    <w:rsid w:val="00D24885"/>
    <w:rsid w:val="00D2627B"/>
    <w:rsid w:val="00D53010"/>
    <w:rsid w:val="00D5556E"/>
    <w:rsid w:val="00DA0039"/>
    <w:rsid w:val="00DA24C8"/>
    <w:rsid w:val="00DA4BD1"/>
    <w:rsid w:val="00DE56F6"/>
    <w:rsid w:val="00DF2726"/>
    <w:rsid w:val="00E35E51"/>
    <w:rsid w:val="00E72962"/>
    <w:rsid w:val="00E84464"/>
    <w:rsid w:val="00EA3AA0"/>
    <w:rsid w:val="00EB0251"/>
    <w:rsid w:val="00EB0443"/>
    <w:rsid w:val="00EE34D0"/>
    <w:rsid w:val="00F052C8"/>
    <w:rsid w:val="00F17EC2"/>
    <w:rsid w:val="00F56111"/>
    <w:rsid w:val="00F6664B"/>
    <w:rsid w:val="00F74955"/>
    <w:rsid w:val="00FA439D"/>
    <w:rsid w:val="00FD009A"/>
    <w:rsid w:val="00FF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ED"/>
    <w:rPr>
      <w:rFonts w:ascii="Times New Roman" w:eastAsia="Times New Roman" w:hAnsi="Times New Roman"/>
      <w:sz w:val="24"/>
      <w:szCs w:val="24"/>
    </w:rPr>
  </w:style>
  <w:style w:type="paragraph" w:styleId="3">
    <w:name w:val="heading 3"/>
    <w:basedOn w:val="a"/>
    <w:next w:val="a"/>
    <w:link w:val="30"/>
    <w:autoRedefine/>
    <w:qFormat/>
    <w:rsid w:val="006B2382"/>
    <w:pPr>
      <w:keepNext/>
      <w:ind w:firstLine="567"/>
      <w:jc w:val="both"/>
      <w:outlineLvl w:val="2"/>
    </w:pPr>
    <w:rPr>
      <w:rFonts w:eastAsia="SimSun"/>
      <w:bCs/>
      <w:snapToGrid w:val="0"/>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AED"/>
    <w:pPr>
      <w:ind w:left="720"/>
      <w:contextualSpacing/>
    </w:pPr>
  </w:style>
  <w:style w:type="paragraph" w:customStyle="1" w:styleId="a4">
    <w:name w:val="Содержимое таблицы"/>
    <w:basedOn w:val="a"/>
    <w:rsid w:val="002C580E"/>
    <w:pPr>
      <w:widowControl w:val="0"/>
      <w:suppressLineNumbers/>
      <w:suppressAutoHyphens/>
    </w:pPr>
    <w:rPr>
      <w:rFonts w:eastAsia="Lucida Sans Unicode"/>
      <w:color w:val="000000"/>
    </w:rPr>
  </w:style>
  <w:style w:type="paragraph" w:styleId="a5">
    <w:name w:val="Balloon Text"/>
    <w:basedOn w:val="a"/>
    <w:link w:val="a6"/>
    <w:uiPriority w:val="99"/>
    <w:semiHidden/>
    <w:unhideWhenUsed/>
    <w:rsid w:val="002E3AFE"/>
    <w:rPr>
      <w:rFonts w:ascii="Tahoma" w:hAnsi="Tahoma" w:cs="Tahoma"/>
      <w:sz w:val="16"/>
      <w:szCs w:val="16"/>
    </w:rPr>
  </w:style>
  <w:style w:type="character" w:customStyle="1" w:styleId="a6">
    <w:name w:val="Текст выноски Знак"/>
    <w:basedOn w:val="a0"/>
    <w:link w:val="a5"/>
    <w:uiPriority w:val="99"/>
    <w:semiHidden/>
    <w:rsid w:val="002E3AFE"/>
    <w:rPr>
      <w:rFonts w:ascii="Tahoma" w:eastAsia="Times New Roman" w:hAnsi="Tahoma" w:cs="Tahoma"/>
      <w:sz w:val="16"/>
      <w:szCs w:val="16"/>
    </w:rPr>
  </w:style>
  <w:style w:type="character" w:customStyle="1" w:styleId="30">
    <w:name w:val="Заголовок 3 Знак"/>
    <w:basedOn w:val="a0"/>
    <w:link w:val="3"/>
    <w:rsid w:val="006B2382"/>
    <w:rPr>
      <w:rFonts w:ascii="Times New Roman" w:eastAsia="SimSun" w:hAnsi="Times New Roman"/>
      <w:bCs/>
      <w:snapToGrid w:val="0"/>
      <w:sz w:val="28"/>
      <w:szCs w:val="28"/>
      <w:lang w:eastAsia="zh-CN"/>
    </w:rPr>
  </w:style>
  <w:style w:type="character" w:styleId="a7">
    <w:name w:val="Hyperlink"/>
    <w:basedOn w:val="a0"/>
    <w:uiPriority w:val="99"/>
    <w:semiHidden/>
    <w:unhideWhenUsed/>
    <w:rsid w:val="009E0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ED"/>
    <w:rPr>
      <w:rFonts w:ascii="Times New Roman" w:eastAsia="Times New Roman" w:hAnsi="Times New Roman"/>
      <w:sz w:val="24"/>
      <w:szCs w:val="24"/>
    </w:rPr>
  </w:style>
  <w:style w:type="paragraph" w:styleId="3">
    <w:name w:val="heading 3"/>
    <w:basedOn w:val="a"/>
    <w:next w:val="a"/>
    <w:link w:val="30"/>
    <w:autoRedefine/>
    <w:qFormat/>
    <w:rsid w:val="006B2382"/>
    <w:pPr>
      <w:keepNext/>
      <w:ind w:firstLine="567"/>
      <w:jc w:val="both"/>
      <w:outlineLvl w:val="2"/>
    </w:pPr>
    <w:rPr>
      <w:rFonts w:eastAsia="SimSun"/>
      <w:bCs/>
      <w:snapToGrid w:val="0"/>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AED"/>
    <w:pPr>
      <w:ind w:left="720"/>
      <w:contextualSpacing/>
    </w:pPr>
  </w:style>
  <w:style w:type="paragraph" w:customStyle="1" w:styleId="a4">
    <w:name w:val="Содержимое таблицы"/>
    <w:basedOn w:val="a"/>
    <w:rsid w:val="002C580E"/>
    <w:pPr>
      <w:widowControl w:val="0"/>
      <w:suppressLineNumbers/>
      <w:suppressAutoHyphens/>
    </w:pPr>
    <w:rPr>
      <w:rFonts w:eastAsia="Lucida Sans Unicode"/>
      <w:color w:val="000000"/>
    </w:rPr>
  </w:style>
  <w:style w:type="paragraph" w:styleId="a5">
    <w:name w:val="Balloon Text"/>
    <w:basedOn w:val="a"/>
    <w:link w:val="a6"/>
    <w:uiPriority w:val="99"/>
    <w:semiHidden/>
    <w:unhideWhenUsed/>
    <w:rsid w:val="002E3AFE"/>
    <w:rPr>
      <w:rFonts w:ascii="Tahoma" w:hAnsi="Tahoma" w:cs="Tahoma"/>
      <w:sz w:val="16"/>
      <w:szCs w:val="16"/>
    </w:rPr>
  </w:style>
  <w:style w:type="character" w:customStyle="1" w:styleId="a6">
    <w:name w:val="Текст выноски Знак"/>
    <w:basedOn w:val="a0"/>
    <w:link w:val="a5"/>
    <w:uiPriority w:val="99"/>
    <w:semiHidden/>
    <w:rsid w:val="002E3AFE"/>
    <w:rPr>
      <w:rFonts w:ascii="Tahoma" w:eastAsia="Times New Roman" w:hAnsi="Tahoma" w:cs="Tahoma"/>
      <w:sz w:val="16"/>
      <w:szCs w:val="16"/>
    </w:rPr>
  </w:style>
  <w:style w:type="character" w:customStyle="1" w:styleId="30">
    <w:name w:val="Заголовок 3 Знак"/>
    <w:basedOn w:val="a0"/>
    <w:link w:val="3"/>
    <w:rsid w:val="006B2382"/>
    <w:rPr>
      <w:rFonts w:ascii="Times New Roman" w:eastAsia="SimSun" w:hAnsi="Times New Roman"/>
      <w:bCs/>
      <w:snapToGrid w:val="0"/>
      <w:sz w:val="28"/>
      <w:szCs w:val="28"/>
      <w:lang w:eastAsia="zh-CN"/>
    </w:rPr>
  </w:style>
  <w:style w:type="character" w:styleId="a7">
    <w:name w:val="Hyperlink"/>
    <w:basedOn w:val="a0"/>
    <w:uiPriority w:val="99"/>
    <w:semiHidden/>
    <w:unhideWhenUsed/>
    <w:rsid w:val="009E0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1404">
      <w:bodyDiv w:val="1"/>
      <w:marLeft w:val="0"/>
      <w:marRight w:val="0"/>
      <w:marTop w:val="0"/>
      <w:marBottom w:val="0"/>
      <w:divBdr>
        <w:top w:val="none" w:sz="0" w:space="0" w:color="auto"/>
        <w:left w:val="none" w:sz="0" w:space="0" w:color="auto"/>
        <w:bottom w:val="none" w:sz="0" w:space="0" w:color="auto"/>
        <w:right w:val="none" w:sz="0" w:space="0" w:color="auto"/>
      </w:divBdr>
    </w:div>
    <w:div w:id="20008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Наталья</cp:lastModifiedBy>
  <cp:revision>15</cp:revision>
  <cp:lastPrinted>2023-08-14T00:13:00Z</cp:lastPrinted>
  <dcterms:created xsi:type="dcterms:W3CDTF">2021-11-25T22:40:00Z</dcterms:created>
  <dcterms:modified xsi:type="dcterms:W3CDTF">2023-08-14T00:15:00Z</dcterms:modified>
</cp:coreProperties>
</file>