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466B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090F8E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090F8E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090F8E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090F8E" w:rsidTr="00CB4BA6">
        <w:tc>
          <w:tcPr>
            <w:tcW w:w="532" w:type="dxa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090F8E" w:rsidRDefault="0036008E" w:rsidP="0051670D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51670D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01</w:t>
            </w:r>
            <w:r w:rsidR="008F349A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июня</w:t>
            </w:r>
          </w:p>
        </w:tc>
        <w:tc>
          <w:tcPr>
            <w:tcW w:w="992" w:type="dxa"/>
          </w:tcPr>
          <w:p w:rsidR="008F349A" w:rsidRPr="00090F8E" w:rsidRDefault="008F349A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CB4BA6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3</w:t>
            </w:r>
            <w:r w:rsidR="000E3EB8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090F8E" w:rsidRDefault="0036008E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№ 3</w:t>
            </w:r>
            <w:r w:rsidR="00CB4BA6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</w:tr>
      <w:tr w:rsidR="008F349A" w:rsidRPr="00090F8E" w:rsidTr="00CB4BA6">
        <w:tc>
          <w:tcPr>
            <w:tcW w:w="4785" w:type="dxa"/>
            <w:gridSpan w:val="5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090F8E" w:rsidTr="00CB4BA6">
        <w:tc>
          <w:tcPr>
            <w:tcW w:w="4785" w:type="dxa"/>
            <w:gridSpan w:val="5"/>
          </w:tcPr>
          <w:p w:rsidR="0051670D" w:rsidRPr="00090F8E" w:rsidRDefault="008F349A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090F8E">
              <w:rPr>
                <w:sz w:val="26"/>
                <w:szCs w:val="26"/>
                <w:lang w:eastAsia="ar-SA"/>
              </w:rPr>
              <w:t>«</w:t>
            </w:r>
            <w:r w:rsidR="0051670D" w:rsidRPr="00090F8E">
              <w:rPr>
                <w:sz w:val="26"/>
                <w:szCs w:val="26"/>
                <w:lang w:eastAsia="ar-SA"/>
              </w:rPr>
              <w:t xml:space="preserve">О проведении публичных слушаний </w:t>
            </w:r>
          </w:p>
          <w:p w:rsidR="0051670D" w:rsidRPr="00090F8E" w:rsidRDefault="0051670D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090F8E">
              <w:rPr>
                <w:sz w:val="26"/>
                <w:szCs w:val="26"/>
                <w:lang w:eastAsia="ar-SA"/>
              </w:rPr>
              <w:t xml:space="preserve">по проекту актуализации схемы </w:t>
            </w:r>
          </w:p>
          <w:p w:rsidR="0051670D" w:rsidRPr="00090F8E" w:rsidRDefault="0051670D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090F8E">
              <w:rPr>
                <w:sz w:val="26"/>
                <w:szCs w:val="26"/>
                <w:lang w:eastAsia="ar-SA"/>
              </w:rPr>
              <w:t xml:space="preserve">теплоснабжения сельского </w:t>
            </w:r>
          </w:p>
          <w:p w:rsidR="008F349A" w:rsidRPr="00090F8E" w:rsidRDefault="0051670D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090F8E">
              <w:rPr>
                <w:sz w:val="26"/>
                <w:szCs w:val="26"/>
                <w:lang w:eastAsia="ar-SA"/>
              </w:rPr>
              <w:t>поселения «село Карага</w:t>
            </w:r>
            <w:r w:rsidR="008F349A" w:rsidRPr="00090F8E">
              <w:rPr>
                <w:sz w:val="26"/>
                <w:szCs w:val="26"/>
                <w:lang w:eastAsia="ar-SA"/>
              </w:rPr>
              <w:t>»</w:t>
            </w:r>
          </w:p>
          <w:p w:rsidR="008F349A" w:rsidRPr="00090F8E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proofErr w:type="gramStart"/>
      <w:r w:rsidRPr="00090F8E">
        <w:rPr>
          <w:rFonts w:eastAsia="Times New Roman"/>
          <w:color w:val="auto"/>
          <w:sz w:val="26"/>
          <w:szCs w:val="26"/>
          <w:lang w:eastAsia="ar-SA"/>
        </w:rPr>
        <w:t>В соответствии с пунктом 4 части 1 и частью 4 статьи 14 Федерального закона от 6 октября 2003 года № 131–ФЗ «Об общих принципах организации местного самоуправления в Российской Федерации», пунктом 6 части 1 статьи 6 Федерального закона от 27 октября 2010 года № 190-ФЗ «О теплоснабжении», пунктами 12,13 Требований к схемам теплоснабжения, утверждённых постановлением Правительства Российской Федерации от 22.02.2012 №154 «О</w:t>
      </w:r>
      <w:proofErr w:type="gramEnd"/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 </w:t>
      </w:r>
      <w:proofErr w:type="gramStart"/>
      <w:r w:rsidRPr="00090F8E">
        <w:rPr>
          <w:rFonts w:eastAsia="Times New Roman"/>
          <w:color w:val="auto"/>
          <w:sz w:val="26"/>
          <w:szCs w:val="26"/>
          <w:lang w:eastAsia="ar-SA"/>
        </w:rPr>
        <w:t>требованиях</w:t>
      </w:r>
      <w:proofErr w:type="gramEnd"/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 к схемам теплоснабжения, порядку их разработки и утверждения», </w:t>
      </w:r>
    </w:p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ПОСТАНОВЛЯЮ:</w:t>
      </w:r>
    </w:p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1. Провести публичные слушания по проекту актуализации схемы теплоснабжения сельского поселения «село Карага» 21 июня 2023 года в 11:00 по адресу: Камчатский край, Карагинский район, с. Карага, ул. Лукашевского, д. 14, Администрация сельского поселения «село Карага». </w:t>
      </w:r>
    </w:p>
    <w:p w:rsidR="00090F8E" w:rsidRPr="00090F8E" w:rsidRDefault="0051670D" w:rsidP="00090F8E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Проект актуализированной схемы теплоснабжения сельского поселения «село Карага» размещен на официальном сайте </w:t>
      </w:r>
      <w:hyperlink r:id="rId6" w:history="1">
        <w:r w:rsidR="00090F8E" w:rsidRPr="00090F8E">
          <w:rPr>
            <w:rStyle w:val="a5"/>
            <w:rFonts w:eastAsia="Times New Roman"/>
            <w:sz w:val="26"/>
            <w:szCs w:val="26"/>
            <w:lang w:eastAsia="ar-SA"/>
          </w:rPr>
          <w:t>www.kamgov.ru/kmr/karaga/</w:t>
        </w:r>
      </w:hyperlink>
      <w:r w:rsidRPr="00090F8E">
        <w:rPr>
          <w:rFonts w:eastAsia="Times New Roman"/>
          <w:color w:val="auto"/>
          <w:sz w:val="26"/>
          <w:szCs w:val="26"/>
          <w:lang w:eastAsia="ar-SA"/>
        </w:rPr>
        <w:t>.</w:t>
      </w:r>
    </w:p>
    <w:p w:rsidR="00090F8E" w:rsidRPr="00090F8E" w:rsidRDefault="00090F8E" w:rsidP="00090F8E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2. Утвердить состав комиссии по подготовке и проведению публичных слушаний по проекту, указанному в пункте 1 настоящего постановления согласно приложению № 1</w:t>
      </w:r>
    </w:p>
    <w:p w:rsidR="0051670D" w:rsidRPr="00090F8E" w:rsidRDefault="00090F8E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3. 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>Замечания, предложения и отзывы по проекту принимаются в письменном виде до 20 июня 2023 года в Администрации сельского поселения «село Карага» по адресу: с. Карага, ул. Лукашевского, д. 14.</w:t>
      </w:r>
    </w:p>
    <w:p w:rsidR="0051670D" w:rsidRPr="00090F8E" w:rsidRDefault="00090F8E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4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 xml:space="preserve">. </w:t>
      </w:r>
      <w:proofErr w:type="gramStart"/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>Контроль за</w:t>
      </w:r>
      <w:proofErr w:type="gramEnd"/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245BDB" w:rsidRPr="00090F8E" w:rsidRDefault="00090F8E" w:rsidP="0051670D">
      <w:pPr>
        <w:ind w:firstLine="559"/>
        <w:jc w:val="both"/>
        <w:rPr>
          <w:rFonts w:eastAsia="Times New Roman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5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>. 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6"/>
          <w:szCs w:val="26"/>
          <w:lang w:eastAsia="ar-SA"/>
        </w:rPr>
      </w:pPr>
    </w:p>
    <w:p w:rsidR="00090F8E" w:rsidRPr="00090F8E" w:rsidRDefault="00090F8E" w:rsidP="00245BDB">
      <w:pPr>
        <w:tabs>
          <w:tab w:val="left" w:pos="2880"/>
        </w:tabs>
        <w:ind w:firstLine="840"/>
        <w:jc w:val="both"/>
        <w:rPr>
          <w:rFonts w:eastAsia="Times New Roman"/>
          <w:sz w:val="26"/>
          <w:szCs w:val="26"/>
          <w:lang w:eastAsia="ar-SA"/>
        </w:rPr>
      </w:pPr>
    </w:p>
    <w:p w:rsidR="00245BDB" w:rsidRPr="00090F8E" w:rsidRDefault="00CB4BA6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 w:rsidRPr="00090F8E">
        <w:rPr>
          <w:rFonts w:eastAsia="Times New Roman"/>
          <w:sz w:val="26"/>
          <w:szCs w:val="26"/>
          <w:lang w:eastAsia="ar-SA"/>
        </w:rPr>
        <w:t>Г</w:t>
      </w:r>
      <w:r w:rsidR="00DF53EC" w:rsidRPr="00090F8E">
        <w:rPr>
          <w:rFonts w:eastAsia="Times New Roman"/>
          <w:sz w:val="26"/>
          <w:szCs w:val="26"/>
          <w:lang w:eastAsia="ar-SA"/>
        </w:rPr>
        <w:t>лав</w:t>
      </w:r>
      <w:r w:rsidRPr="00090F8E">
        <w:rPr>
          <w:rFonts w:eastAsia="Times New Roman"/>
          <w:sz w:val="26"/>
          <w:szCs w:val="26"/>
          <w:lang w:eastAsia="ar-SA"/>
        </w:rPr>
        <w:t>а</w:t>
      </w:r>
      <w:r w:rsidR="00DF53EC" w:rsidRPr="00090F8E">
        <w:rPr>
          <w:rFonts w:eastAsia="Times New Roman"/>
          <w:sz w:val="26"/>
          <w:szCs w:val="26"/>
          <w:lang w:eastAsia="ar-SA"/>
        </w:rPr>
        <w:t xml:space="preserve"> </w:t>
      </w:r>
      <w:r w:rsidR="00036A7D" w:rsidRPr="00090F8E">
        <w:rPr>
          <w:rFonts w:eastAsia="Times New Roman"/>
          <w:sz w:val="26"/>
          <w:szCs w:val="26"/>
          <w:lang w:eastAsia="ar-SA"/>
        </w:rPr>
        <w:t>сельского поселения</w:t>
      </w:r>
      <w:r w:rsidR="00DF53EC" w:rsidRPr="00090F8E">
        <w:rPr>
          <w:rFonts w:eastAsia="Times New Roman"/>
          <w:sz w:val="26"/>
          <w:szCs w:val="26"/>
          <w:lang w:eastAsia="ar-SA"/>
        </w:rPr>
        <w:t xml:space="preserve"> </w:t>
      </w:r>
    </w:p>
    <w:p w:rsidR="006E00F6" w:rsidRDefault="00C76F7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 w:rsidRPr="00090F8E">
        <w:rPr>
          <w:rFonts w:eastAsia="Times New Roman"/>
          <w:sz w:val="26"/>
          <w:szCs w:val="26"/>
          <w:lang w:eastAsia="ar-SA"/>
        </w:rPr>
        <w:t>«с</w:t>
      </w:r>
      <w:r w:rsidR="00036A7D" w:rsidRPr="00090F8E">
        <w:rPr>
          <w:rFonts w:eastAsia="Times New Roman"/>
          <w:sz w:val="26"/>
          <w:szCs w:val="26"/>
          <w:lang w:eastAsia="ar-SA"/>
        </w:rPr>
        <w:t xml:space="preserve">ело </w:t>
      </w:r>
      <w:r w:rsidR="00823D77" w:rsidRPr="00090F8E">
        <w:rPr>
          <w:rFonts w:eastAsia="Times New Roman"/>
          <w:sz w:val="26"/>
          <w:szCs w:val="26"/>
          <w:lang w:eastAsia="ar-SA"/>
        </w:rPr>
        <w:t>Карага»</w:t>
      </w:r>
      <w:r w:rsidR="00823D77" w:rsidRPr="00090F8E">
        <w:rPr>
          <w:rFonts w:eastAsia="Times New Roman"/>
          <w:sz w:val="26"/>
          <w:szCs w:val="26"/>
          <w:lang w:eastAsia="ar-SA"/>
        </w:rPr>
        <w:tab/>
      </w:r>
      <w:r w:rsidR="00823D77" w:rsidRPr="00090F8E">
        <w:rPr>
          <w:rFonts w:eastAsia="Times New Roman"/>
          <w:sz w:val="26"/>
          <w:szCs w:val="26"/>
          <w:lang w:eastAsia="ar-SA"/>
        </w:rPr>
        <w:tab/>
      </w:r>
      <w:r w:rsidR="00823D77" w:rsidRPr="00090F8E">
        <w:rPr>
          <w:rFonts w:eastAsia="Times New Roman"/>
          <w:sz w:val="26"/>
          <w:szCs w:val="26"/>
          <w:lang w:eastAsia="ar-SA"/>
        </w:rPr>
        <w:tab/>
      </w:r>
      <w:r w:rsidR="00245BDB" w:rsidRPr="00090F8E">
        <w:rPr>
          <w:rFonts w:eastAsia="Times New Roman"/>
          <w:sz w:val="26"/>
          <w:szCs w:val="26"/>
          <w:lang w:eastAsia="ar-SA"/>
        </w:rPr>
        <w:tab/>
      </w:r>
      <w:r w:rsidR="0068671C" w:rsidRPr="00090F8E">
        <w:rPr>
          <w:rFonts w:eastAsia="Times New Roman"/>
          <w:sz w:val="26"/>
          <w:szCs w:val="26"/>
          <w:lang w:eastAsia="ar-SA"/>
        </w:rPr>
        <w:tab/>
      </w:r>
      <w:r w:rsidR="00823D77" w:rsidRPr="00090F8E">
        <w:rPr>
          <w:rFonts w:eastAsia="Times New Roman"/>
          <w:sz w:val="26"/>
          <w:szCs w:val="26"/>
          <w:lang w:eastAsia="ar-SA"/>
        </w:rPr>
        <w:tab/>
      </w:r>
      <w:r w:rsidR="00CB4BA6" w:rsidRPr="00090F8E">
        <w:rPr>
          <w:rFonts w:eastAsia="Times New Roman"/>
          <w:sz w:val="26"/>
          <w:szCs w:val="26"/>
          <w:lang w:eastAsia="ar-SA"/>
        </w:rPr>
        <w:t xml:space="preserve">Н.В. </w:t>
      </w:r>
      <w:proofErr w:type="spellStart"/>
      <w:r w:rsidR="00CB4BA6" w:rsidRPr="00090F8E">
        <w:rPr>
          <w:rFonts w:eastAsia="Times New Roman"/>
          <w:sz w:val="26"/>
          <w:szCs w:val="26"/>
          <w:lang w:eastAsia="ar-SA"/>
        </w:rPr>
        <w:t>Шафранская</w:t>
      </w:r>
      <w:proofErr w:type="spellEnd"/>
    </w:p>
    <w:p w:rsidR="00090F8E" w:rsidRDefault="00090F8E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090F8E" w:rsidRDefault="00090F8E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090F8E" w:rsidRDefault="00090F8E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Pr="00343439" w:rsidRDefault="00343439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  <w:r w:rsidRPr="00343439">
        <w:rPr>
          <w:rFonts w:eastAsia="Times New Roman"/>
          <w:color w:val="auto"/>
          <w:sz w:val="22"/>
          <w:szCs w:val="22"/>
        </w:rPr>
        <w:lastRenderedPageBreak/>
        <w:t>Приложение 1</w:t>
      </w:r>
    </w:p>
    <w:p w:rsidR="00343439" w:rsidRPr="00343439" w:rsidRDefault="00343439" w:rsidP="00343439">
      <w:pPr>
        <w:widowControl/>
        <w:tabs>
          <w:tab w:val="left" w:pos="284"/>
          <w:tab w:val="left" w:pos="993"/>
        </w:tabs>
        <w:suppressAutoHyphens w:val="0"/>
        <w:spacing w:before="100" w:beforeAutospacing="1" w:after="100" w:afterAutospacing="1" w:line="276" w:lineRule="auto"/>
        <w:ind w:left="6379" w:right="-143"/>
        <w:contextualSpacing/>
        <w:rPr>
          <w:rFonts w:eastAsia="Times New Roman"/>
          <w:color w:val="auto"/>
          <w:sz w:val="22"/>
          <w:szCs w:val="22"/>
        </w:rPr>
      </w:pPr>
      <w:r w:rsidRPr="00343439">
        <w:rPr>
          <w:rFonts w:eastAsia="Times New Roman"/>
          <w:color w:val="auto"/>
          <w:sz w:val="22"/>
          <w:szCs w:val="22"/>
        </w:rPr>
        <w:t xml:space="preserve">к постановлению главы </w:t>
      </w:r>
    </w:p>
    <w:p w:rsidR="00343439" w:rsidRPr="00343439" w:rsidRDefault="00343439" w:rsidP="00343439">
      <w:pPr>
        <w:widowControl/>
        <w:tabs>
          <w:tab w:val="left" w:pos="284"/>
          <w:tab w:val="left" w:pos="993"/>
        </w:tabs>
        <w:suppressAutoHyphens w:val="0"/>
        <w:spacing w:before="100" w:beforeAutospacing="1" w:after="100" w:afterAutospacing="1" w:line="276" w:lineRule="auto"/>
        <w:ind w:left="6379" w:right="-143"/>
        <w:contextualSpacing/>
        <w:rPr>
          <w:rFonts w:eastAsia="Times New Roman"/>
          <w:color w:val="auto"/>
          <w:sz w:val="22"/>
          <w:szCs w:val="22"/>
        </w:rPr>
      </w:pPr>
      <w:r w:rsidRPr="00343439">
        <w:rPr>
          <w:rFonts w:eastAsia="Times New Roman"/>
          <w:color w:val="auto"/>
          <w:sz w:val="22"/>
          <w:szCs w:val="22"/>
        </w:rPr>
        <w:t xml:space="preserve">МО СП «с. Карага» </w:t>
      </w:r>
    </w:p>
    <w:p w:rsidR="00343439" w:rsidRPr="00343439" w:rsidRDefault="00343439" w:rsidP="00343439">
      <w:pPr>
        <w:widowControl/>
        <w:tabs>
          <w:tab w:val="left" w:pos="284"/>
          <w:tab w:val="left" w:pos="993"/>
        </w:tabs>
        <w:suppressAutoHyphens w:val="0"/>
        <w:spacing w:before="100" w:beforeAutospacing="1" w:after="100" w:afterAutospacing="1" w:line="276" w:lineRule="auto"/>
        <w:ind w:left="6379" w:right="-143"/>
        <w:contextualSpacing/>
        <w:rPr>
          <w:rFonts w:eastAsia="Times New Roman"/>
          <w:color w:val="auto"/>
          <w:sz w:val="22"/>
          <w:szCs w:val="22"/>
        </w:rPr>
      </w:pPr>
      <w:r w:rsidRPr="00343439">
        <w:rPr>
          <w:rFonts w:eastAsia="Times New Roman"/>
          <w:color w:val="auto"/>
          <w:sz w:val="22"/>
          <w:szCs w:val="22"/>
        </w:rPr>
        <w:t>от «</w:t>
      </w:r>
      <w:r>
        <w:rPr>
          <w:rFonts w:eastAsia="Times New Roman"/>
          <w:color w:val="auto"/>
          <w:sz w:val="22"/>
          <w:szCs w:val="22"/>
        </w:rPr>
        <w:t>01</w:t>
      </w:r>
      <w:r w:rsidRPr="00343439">
        <w:rPr>
          <w:rFonts w:eastAsia="Times New Roman"/>
          <w:color w:val="auto"/>
          <w:sz w:val="22"/>
          <w:szCs w:val="22"/>
        </w:rPr>
        <w:t xml:space="preserve">» </w:t>
      </w:r>
      <w:r>
        <w:rPr>
          <w:rFonts w:eastAsia="Times New Roman"/>
          <w:color w:val="auto"/>
          <w:sz w:val="22"/>
          <w:szCs w:val="22"/>
        </w:rPr>
        <w:t>июня</w:t>
      </w:r>
      <w:r w:rsidRPr="00343439">
        <w:rPr>
          <w:rFonts w:eastAsia="Times New Roman"/>
          <w:color w:val="auto"/>
          <w:sz w:val="22"/>
          <w:szCs w:val="22"/>
        </w:rPr>
        <w:t xml:space="preserve"> 2023 № </w:t>
      </w:r>
      <w:r>
        <w:rPr>
          <w:rFonts w:eastAsia="Times New Roman"/>
          <w:color w:val="auto"/>
          <w:sz w:val="22"/>
          <w:szCs w:val="22"/>
        </w:rPr>
        <w:t>33</w:t>
      </w:r>
    </w:p>
    <w:p w:rsidR="00343439" w:rsidRDefault="00343439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</w:p>
    <w:p w:rsidR="00343439" w:rsidRDefault="00343439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</w:p>
    <w:p w:rsidR="00090F8E" w:rsidRPr="00090F8E" w:rsidRDefault="00090F8E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  <w:r w:rsidRPr="00090F8E">
        <w:rPr>
          <w:rFonts w:eastAsia="Times New Roman"/>
          <w:b/>
          <w:sz w:val="26"/>
          <w:szCs w:val="26"/>
          <w:lang w:eastAsia="ar-SA"/>
        </w:rPr>
        <w:t>Состав комиссии</w:t>
      </w:r>
    </w:p>
    <w:p w:rsidR="00090F8E" w:rsidRPr="00090F8E" w:rsidRDefault="00090F8E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  <w:r w:rsidRPr="00090F8E">
        <w:rPr>
          <w:rFonts w:eastAsia="Times New Roman"/>
          <w:b/>
          <w:sz w:val="26"/>
          <w:szCs w:val="26"/>
          <w:lang w:eastAsia="ar-SA"/>
        </w:rPr>
        <w:t>по подготовке и проведению публичных слушаний</w:t>
      </w:r>
    </w:p>
    <w:p w:rsidR="00090F8E" w:rsidRPr="00090F8E" w:rsidRDefault="00090F8E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  <w:r w:rsidRPr="00090F8E">
        <w:rPr>
          <w:rFonts w:eastAsia="Times New Roman"/>
          <w:b/>
          <w:sz w:val="26"/>
          <w:szCs w:val="26"/>
          <w:lang w:eastAsia="ar-SA"/>
        </w:rPr>
        <w:t>по проекту</w:t>
      </w:r>
      <w:r w:rsidRPr="00090F8E">
        <w:rPr>
          <w:b/>
        </w:rPr>
        <w:t xml:space="preserve"> </w:t>
      </w:r>
      <w:r w:rsidRPr="00090F8E">
        <w:rPr>
          <w:rFonts w:eastAsia="Times New Roman"/>
          <w:b/>
          <w:sz w:val="26"/>
          <w:szCs w:val="26"/>
          <w:lang w:eastAsia="ar-SA"/>
        </w:rPr>
        <w:t>актуализации схемы теплоснабжения</w:t>
      </w:r>
    </w:p>
    <w:p w:rsidR="00090F8E" w:rsidRPr="00090F8E" w:rsidRDefault="00090F8E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  <w:r w:rsidRPr="00090F8E">
        <w:rPr>
          <w:rFonts w:eastAsia="Times New Roman"/>
          <w:b/>
          <w:sz w:val="26"/>
          <w:szCs w:val="26"/>
          <w:lang w:eastAsia="ar-SA"/>
        </w:rPr>
        <w:t>сельского поселения «село Карага»</w:t>
      </w:r>
    </w:p>
    <w:p w:rsidR="00090F8E" w:rsidRDefault="00090F8E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090F8E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Председатель комиссии: </w:t>
      </w:r>
      <w:proofErr w:type="spellStart"/>
      <w:r w:rsidR="00090F8E">
        <w:rPr>
          <w:rFonts w:eastAsia="Times New Roman"/>
          <w:sz w:val="26"/>
          <w:szCs w:val="26"/>
          <w:lang w:eastAsia="ar-SA"/>
        </w:rPr>
        <w:t>Шафранская</w:t>
      </w:r>
      <w:proofErr w:type="spellEnd"/>
      <w:r w:rsidR="00090F8E">
        <w:rPr>
          <w:rFonts w:eastAsia="Times New Roman"/>
          <w:sz w:val="26"/>
          <w:szCs w:val="26"/>
          <w:lang w:eastAsia="ar-SA"/>
        </w:rPr>
        <w:t xml:space="preserve"> Н.В. – глава сельского поселения «село Карага»;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090F8E" w:rsidRDefault="00090F8E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Зам</w:t>
      </w:r>
      <w:r w:rsidR="00343439">
        <w:rPr>
          <w:rFonts w:eastAsia="Times New Roman"/>
          <w:sz w:val="26"/>
          <w:szCs w:val="26"/>
          <w:lang w:eastAsia="ar-SA"/>
        </w:rPr>
        <w:t xml:space="preserve">еститель председателя комиссии: </w:t>
      </w:r>
      <w:r>
        <w:rPr>
          <w:rFonts w:eastAsia="Times New Roman"/>
          <w:sz w:val="26"/>
          <w:szCs w:val="26"/>
          <w:lang w:eastAsia="ar-SA"/>
        </w:rPr>
        <w:t xml:space="preserve">Юрин П.А. – заместитель главы администрации </w:t>
      </w:r>
      <w:r w:rsidRPr="00090F8E">
        <w:rPr>
          <w:rFonts w:eastAsia="Times New Roman"/>
          <w:sz w:val="26"/>
          <w:szCs w:val="26"/>
          <w:lang w:eastAsia="ar-SA"/>
        </w:rPr>
        <w:t>сельского поселения «село Карага»</w:t>
      </w:r>
      <w:r w:rsidR="00343439">
        <w:rPr>
          <w:rFonts w:eastAsia="Times New Roman"/>
          <w:sz w:val="26"/>
          <w:szCs w:val="26"/>
          <w:lang w:eastAsia="ar-SA"/>
        </w:rPr>
        <w:t>;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Секретарь: Ласточкин В.А. – специалист по общим вопросам </w:t>
      </w:r>
      <w:r w:rsidRPr="00343439">
        <w:rPr>
          <w:rFonts w:eastAsia="Times New Roman"/>
          <w:sz w:val="26"/>
          <w:szCs w:val="26"/>
          <w:lang w:eastAsia="ar-SA"/>
        </w:rPr>
        <w:t>администрации сельского поселения «село Карага»</w:t>
      </w:r>
      <w:r>
        <w:rPr>
          <w:rFonts w:eastAsia="Times New Roman"/>
          <w:sz w:val="26"/>
          <w:szCs w:val="26"/>
          <w:lang w:eastAsia="ar-SA"/>
        </w:rPr>
        <w:t>;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Члены комиссии: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proofErr w:type="spellStart"/>
      <w:r>
        <w:rPr>
          <w:rFonts w:eastAsia="Times New Roman"/>
          <w:sz w:val="26"/>
          <w:szCs w:val="26"/>
          <w:lang w:eastAsia="ar-SA"/>
        </w:rPr>
        <w:t>Крыженовская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О.В. – начальник финансово-бюджетного отдела </w:t>
      </w:r>
      <w:r w:rsidRPr="00343439">
        <w:rPr>
          <w:rFonts w:eastAsia="Times New Roman"/>
          <w:sz w:val="26"/>
          <w:szCs w:val="26"/>
          <w:lang w:eastAsia="ar-SA"/>
        </w:rPr>
        <w:t>администрации сельского поселения «село Карага»;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343439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Никифоров А.П. – председатель комиссии по ЖКХ и благоустройству Совета депутатов </w:t>
      </w:r>
      <w:r w:rsidRPr="00343439">
        <w:rPr>
          <w:rFonts w:eastAsia="Times New Roman"/>
          <w:sz w:val="26"/>
          <w:szCs w:val="26"/>
          <w:lang w:eastAsia="ar-SA"/>
        </w:rPr>
        <w:t>сельского поселения «село Карага»</w:t>
      </w:r>
      <w:r>
        <w:rPr>
          <w:rFonts w:eastAsia="Times New Roman"/>
          <w:sz w:val="26"/>
          <w:szCs w:val="26"/>
          <w:lang w:eastAsia="ar-SA"/>
        </w:rPr>
        <w:t>;</w:t>
      </w:r>
      <w:bookmarkStart w:id="1" w:name="_GoBack"/>
      <w:bookmarkEnd w:id="1"/>
    </w:p>
    <w:p w:rsidR="00343439" w:rsidRDefault="00343439" w:rsidP="00343439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343439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Представитель АО «Оссора» (по согласованию).</w:t>
      </w:r>
    </w:p>
    <w:sectPr w:rsidR="00343439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90F8E"/>
    <w:rsid w:val="000D3550"/>
    <w:rsid w:val="000E3EB8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43439"/>
    <w:rsid w:val="00357ADE"/>
    <w:rsid w:val="0036008E"/>
    <w:rsid w:val="00365E40"/>
    <w:rsid w:val="004204B4"/>
    <w:rsid w:val="004802FD"/>
    <w:rsid w:val="005105DE"/>
    <w:rsid w:val="0051670D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A42B1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B7479A"/>
    <w:rsid w:val="00C1552D"/>
    <w:rsid w:val="00C2341D"/>
    <w:rsid w:val="00C370F1"/>
    <w:rsid w:val="00C548CA"/>
    <w:rsid w:val="00C70F02"/>
    <w:rsid w:val="00C76F79"/>
    <w:rsid w:val="00CA3776"/>
    <w:rsid w:val="00CB4BA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F4A7E"/>
    <w:rsid w:val="00F14505"/>
    <w:rsid w:val="00F24152"/>
    <w:rsid w:val="00F50BF3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kmr/kara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8</cp:revision>
  <cp:lastPrinted>2023-06-14T04:20:00Z</cp:lastPrinted>
  <dcterms:created xsi:type="dcterms:W3CDTF">2021-06-15T22:33:00Z</dcterms:created>
  <dcterms:modified xsi:type="dcterms:W3CDTF">2023-06-14T04:20:00Z</dcterms:modified>
</cp:coreProperties>
</file>