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AED" w:rsidRPr="00C16217" w:rsidRDefault="003A1AED" w:rsidP="003A1AED">
      <w:pPr>
        <w:ind w:right="21"/>
        <w:jc w:val="center"/>
        <w:rPr>
          <w:b/>
          <w:color w:val="000000"/>
          <w:sz w:val="28"/>
          <w:szCs w:val="28"/>
        </w:rPr>
      </w:pPr>
      <w:r w:rsidRPr="00C16217">
        <w:rPr>
          <w:b/>
          <w:color w:val="000000"/>
          <w:sz w:val="28"/>
          <w:szCs w:val="28"/>
        </w:rPr>
        <w:t>РОССИЙСКАЯ ФЕДЕРАЦИЯ</w:t>
      </w:r>
    </w:p>
    <w:p w:rsidR="003A1AED" w:rsidRPr="00C16217" w:rsidRDefault="003A1AED" w:rsidP="003A1AED">
      <w:pPr>
        <w:ind w:right="21"/>
        <w:jc w:val="center"/>
        <w:rPr>
          <w:b/>
          <w:color w:val="000000"/>
          <w:sz w:val="28"/>
          <w:szCs w:val="28"/>
        </w:rPr>
      </w:pPr>
      <w:r w:rsidRPr="00C16217">
        <w:rPr>
          <w:b/>
          <w:color w:val="000000"/>
          <w:sz w:val="28"/>
          <w:szCs w:val="28"/>
        </w:rPr>
        <w:t>КАМЧАТСКИЙ КРАЙ</w:t>
      </w:r>
    </w:p>
    <w:p w:rsidR="003A1AED" w:rsidRDefault="00DB60F1" w:rsidP="003A1AED">
      <w:pPr>
        <w:ind w:right="21"/>
        <w:jc w:val="center"/>
        <w:rPr>
          <w:b/>
          <w:color w:val="000000"/>
          <w:sz w:val="32"/>
        </w:rPr>
      </w:pPr>
      <w:r>
        <w:rPr>
          <w:b/>
          <w:color w:val="000000"/>
          <w:sz w:val="32"/>
        </w:rPr>
        <w:t xml:space="preserve">Сельское поселение </w:t>
      </w:r>
      <w:r w:rsidR="003A1AED">
        <w:rPr>
          <w:b/>
          <w:color w:val="000000"/>
          <w:sz w:val="32"/>
        </w:rPr>
        <w:t>«село Карага»</w:t>
      </w:r>
    </w:p>
    <w:p w:rsidR="003A1AED" w:rsidRPr="00BE1300" w:rsidRDefault="003A1AED" w:rsidP="003A1AED">
      <w:pPr>
        <w:jc w:val="center"/>
        <w:outlineLvl w:val="0"/>
        <w:rPr>
          <w:sz w:val="36"/>
          <w:szCs w:val="36"/>
        </w:rPr>
      </w:pPr>
      <w:r w:rsidRPr="00BE1300">
        <w:rPr>
          <w:b/>
          <w:sz w:val="36"/>
          <w:szCs w:val="36"/>
        </w:rPr>
        <w:t>СОВЕТ ДЕПУТАТОВ</w:t>
      </w:r>
    </w:p>
    <w:p w:rsidR="003A1AED" w:rsidRDefault="003A1AED" w:rsidP="003A1AED">
      <w:pPr>
        <w:pBdr>
          <w:bottom w:val="thinThickSmallGap" w:sz="24" w:space="1" w:color="auto"/>
        </w:pBdr>
        <w:tabs>
          <w:tab w:val="left" w:pos="5490"/>
        </w:tabs>
        <w:ind w:left="360"/>
        <w:jc w:val="center"/>
        <w:outlineLvl w:val="0"/>
        <w:rPr>
          <w:b/>
          <w:sz w:val="20"/>
        </w:rPr>
      </w:pPr>
      <w:r>
        <w:rPr>
          <w:b/>
          <w:sz w:val="20"/>
        </w:rPr>
        <w:t>688711 Камчатский край, Карагинский район, с. Карага, ул. Лукашевского, 14   тел. 43-021 т/ф</w:t>
      </w:r>
    </w:p>
    <w:p w:rsidR="00601411" w:rsidRPr="003A1AED" w:rsidRDefault="00601411" w:rsidP="003A1AED">
      <w:pPr>
        <w:jc w:val="center"/>
        <w:rPr>
          <w:b/>
        </w:rPr>
      </w:pPr>
    </w:p>
    <w:p w:rsidR="003A1AED" w:rsidRPr="00441D96" w:rsidRDefault="003A1AED" w:rsidP="003A1AED">
      <w:pPr>
        <w:jc w:val="center"/>
        <w:rPr>
          <w:b/>
        </w:rPr>
      </w:pPr>
      <w:r w:rsidRPr="00441D96">
        <w:rPr>
          <w:b/>
        </w:rPr>
        <w:t>РЕШЕНИЕ</w:t>
      </w:r>
    </w:p>
    <w:p w:rsidR="007F1962" w:rsidRPr="00441D96" w:rsidRDefault="007F1962" w:rsidP="003A1AED">
      <w:pPr>
        <w:jc w:val="center"/>
        <w:rPr>
          <w:b/>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6297"/>
      </w:tblGrid>
      <w:tr w:rsidR="007F1962" w:rsidRPr="00F85EBC" w:rsidTr="00035920">
        <w:tc>
          <w:tcPr>
            <w:tcW w:w="3227" w:type="dxa"/>
          </w:tcPr>
          <w:p w:rsidR="007F1962" w:rsidRPr="00F85EBC" w:rsidRDefault="007F1962" w:rsidP="0037336C">
            <w:pPr>
              <w:ind w:right="-2"/>
              <w:rPr>
                <w:b/>
                <w:sz w:val="28"/>
                <w:szCs w:val="28"/>
              </w:rPr>
            </w:pPr>
            <w:r w:rsidRPr="00F85EBC">
              <w:rPr>
                <w:b/>
                <w:sz w:val="28"/>
                <w:szCs w:val="28"/>
              </w:rPr>
              <w:t>«</w:t>
            </w:r>
            <w:r w:rsidR="00A40FA8">
              <w:rPr>
                <w:b/>
                <w:sz w:val="28"/>
                <w:szCs w:val="28"/>
              </w:rPr>
              <w:t>25</w:t>
            </w:r>
            <w:r w:rsidRPr="00F85EBC">
              <w:rPr>
                <w:b/>
                <w:sz w:val="28"/>
                <w:szCs w:val="28"/>
              </w:rPr>
              <w:t xml:space="preserve">» </w:t>
            </w:r>
            <w:r w:rsidR="00AB1C8E">
              <w:rPr>
                <w:b/>
                <w:sz w:val="28"/>
                <w:szCs w:val="28"/>
              </w:rPr>
              <w:t>дека</w:t>
            </w:r>
            <w:r w:rsidR="0037336C">
              <w:rPr>
                <w:b/>
                <w:sz w:val="28"/>
                <w:szCs w:val="28"/>
              </w:rPr>
              <w:t>бря</w:t>
            </w:r>
            <w:r w:rsidRPr="00F85EBC">
              <w:rPr>
                <w:b/>
                <w:sz w:val="28"/>
                <w:szCs w:val="28"/>
              </w:rPr>
              <w:t xml:space="preserve"> 20</w:t>
            </w:r>
            <w:r w:rsidR="0037336C">
              <w:rPr>
                <w:b/>
                <w:sz w:val="28"/>
                <w:szCs w:val="28"/>
              </w:rPr>
              <w:t>20</w:t>
            </w:r>
            <w:r w:rsidRPr="00F85EBC">
              <w:rPr>
                <w:b/>
                <w:sz w:val="28"/>
                <w:szCs w:val="28"/>
              </w:rPr>
              <w:t xml:space="preserve"> г.</w:t>
            </w:r>
          </w:p>
        </w:tc>
        <w:tc>
          <w:tcPr>
            <w:tcW w:w="6379" w:type="dxa"/>
          </w:tcPr>
          <w:p w:rsidR="007F1962" w:rsidRPr="00F85EBC" w:rsidRDefault="007F1E7B" w:rsidP="0037336C">
            <w:pPr>
              <w:ind w:right="-2"/>
              <w:jc w:val="right"/>
              <w:rPr>
                <w:b/>
                <w:sz w:val="28"/>
                <w:szCs w:val="28"/>
              </w:rPr>
            </w:pPr>
            <w:r>
              <w:rPr>
                <w:b/>
                <w:sz w:val="28"/>
                <w:szCs w:val="28"/>
              </w:rPr>
              <w:t>№</w:t>
            </w:r>
            <w:r w:rsidR="006D32AB">
              <w:rPr>
                <w:b/>
                <w:sz w:val="28"/>
                <w:szCs w:val="28"/>
              </w:rPr>
              <w:t xml:space="preserve"> </w:t>
            </w:r>
            <w:r w:rsidR="00A40FA8">
              <w:rPr>
                <w:b/>
                <w:sz w:val="28"/>
                <w:szCs w:val="28"/>
              </w:rPr>
              <w:t>26</w:t>
            </w:r>
          </w:p>
        </w:tc>
      </w:tr>
    </w:tbl>
    <w:p w:rsidR="00035920" w:rsidRDefault="00035920" w:rsidP="008932C8">
      <w:pPr>
        <w:autoSpaceDE w:val="0"/>
        <w:autoSpaceDN w:val="0"/>
        <w:adjustRightInd w:val="0"/>
        <w:ind w:right="-2"/>
        <w:jc w:val="center"/>
        <w:rPr>
          <w:b/>
          <w:bCs/>
          <w:sz w:val="28"/>
          <w:szCs w:val="28"/>
        </w:rPr>
      </w:pPr>
    </w:p>
    <w:p w:rsidR="00AB1C8E" w:rsidRDefault="000B16D3" w:rsidP="008932C8">
      <w:pPr>
        <w:ind w:right="-2"/>
        <w:jc w:val="center"/>
        <w:rPr>
          <w:color w:val="000000"/>
          <w:sz w:val="28"/>
          <w:szCs w:val="28"/>
        </w:rPr>
      </w:pPr>
      <w:r w:rsidRPr="00FE4FAE">
        <w:rPr>
          <w:color w:val="000000"/>
          <w:sz w:val="28"/>
          <w:szCs w:val="28"/>
        </w:rPr>
        <w:t>Об утверждении Положения о квалификационных требованиях по должностям муниципальной службы в органах местного самоуправления сельского поселения «село Карага»</w:t>
      </w:r>
    </w:p>
    <w:p w:rsidR="000B16D3" w:rsidRDefault="000B16D3" w:rsidP="008932C8">
      <w:pPr>
        <w:ind w:right="-2"/>
        <w:jc w:val="center"/>
        <w:rPr>
          <w:i/>
        </w:rPr>
      </w:pPr>
    </w:p>
    <w:p w:rsidR="00562E41" w:rsidRPr="006D32AB" w:rsidRDefault="00562E41" w:rsidP="008932C8">
      <w:pPr>
        <w:ind w:right="-2"/>
        <w:jc w:val="center"/>
        <w:rPr>
          <w:i/>
        </w:rPr>
      </w:pPr>
      <w:r w:rsidRPr="006D32AB">
        <w:rPr>
          <w:i/>
        </w:rPr>
        <w:t xml:space="preserve">(Принято решением Совета депутатов </w:t>
      </w:r>
    </w:p>
    <w:p w:rsidR="00562E41" w:rsidRPr="006D32AB" w:rsidRDefault="00562E41" w:rsidP="008932C8">
      <w:pPr>
        <w:ind w:right="-2"/>
        <w:jc w:val="center"/>
        <w:rPr>
          <w:i/>
        </w:rPr>
      </w:pPr>
      <w:r w:rsidRPr="006D32AB">
        <w:rPr>
          <w:i/>
        </w:rPr>
        <w:t xml:space="preserve">муниципального образования сельского поселения </w:t>
      </w:r>
    </w:p>
    <w:p w:rsidR="00562E41" w:rsidRPr="006D32AB" w:rsidRDefault="00562E41" w:rsidP="008932C8">
      <w:pPr>
        <w:ind w:right="-2"/>
        <w:jc w:val="center"/>
        <w:rPr>
          <w:i/>
        </w:rPr>
      </w:pPr>
      <w:r w:rsidRPr="006D32AB">
        <w:rPr>
          <w:i/>
        </w:rPr>
        <w:t>«село Карага» от «</w:t>
      </w:r>
      <w:r w:rsidR="00A40FA8">
        <w:rPr>
          <w:i/>
        </w:rPr>
        <w:t>25</w:t>
      </w:r>
      <w:r w:rsidRPr="006D32AB">
        <w:rPr>
          <w:i/>
        </w:rPr>
        <w:t xml:space="preserve">» </w:t>
      </w:r>
      <w:r w:rsidR="00AB1C8E">
        <w:rPr>
          <w:i/>
        </w:rPr>
        <w:t>дека</w:t>
      </w:r>
      <w:r w:rsidR="0037336C">
        <w:rPr>
          <w:i/>
        </w:rPr>
        <w:t>бря</w:t>
      </w:r>
      <w:r w:rsidRPr="006D32AB">
        <w:rPr>
          <w:i/>
        </w:rPr>
        <w:t xml:space="preserve"> 20</w:t>
      </w:r>
      <w:r w:rsidR="0037336C">
        <w:rPr>
          <w:i/>
        </w:rPr>
        <w:t xml:space="preserve">20 </w:t>
      </w:r>
      <w:r w:rsidRPr="006D32AB">
        <w:rPr>
          <w:i/>
        </w:rPr>
        <w:t xml:space="preserve">г. </w:t>
      </w:r>
      <w:r w:rsidR="0037336C">
        <w:rPr>
          <w:i/>
        </w:rPr>
        <w:t>№</w:t>
      </w:r>
      <w:r w:rsidR="00A40FA8">
        <w:rPr>
          <w:i/>
        </w:rPr>
        <w:t>2</w:t>
      </w:r>
      <w:r w:rsidR="00D73C07">
        <w:rPr>
          <w:i/>
        </w:rPr>
        <w:t>8</w:t>
      </w:r>
      <w:bookmarkStart w:id="0" w:name="_GoBack"/>
      <w:bookmarkEnd w:id="0"/>
      <w:r w:rsidRPr="006D32AB">
        <w:rPr>
          <w:i/>
        </w:rPr>
        <w:t>)</w:t>
      </w:r>
    </w:p>
    <w:p w:rsidR="00562E41" w:rsidRDefault="00562E41" w:rsidP="00794064">
      <w:pPr>
        <w:widowControl w:val="0"/>
        <w:suppressAutoHyphens/>
        <w:ind w:right="-2"/>
        <w:jc w:val="center"/>
        <w:rPr>
          <w:rFonts w:eastAsia="Lucida Sans Unicode" w:cs="Tahoma"/>
          <w:bCs/>
          <w:kern w:val="2"/>
        </w:rPr>
      </w:pPr>
    </w:p>
    <w:p w:rsidR="00794064" w:rsidRDefault="000B16D3" w:rsidP="000B16D3">
      <w:pPr>
        <w:autoSpaceDE w:val="0"/>
        <w:autoSpaceDN w:val="0"/>
        <w:adjustRightInd w:val="0"/>
        <w:jc w:val="both"/>
        <w:rPr>
          <w:sz w:val="28"/>
          <w:szCs w:val="28"/>
        </w:rPr>
      </w:pPr>
      <w:r>
        <w:rPr>
          <w:sz w:val="28"/>
          <w:szCs w:val="28"/>
        </w:rPr>
        <w:t>1. Утвердить</w:t>
      </w:r>
      <w:r w:rsidRPr="00BD0381">
        <w:rPr>
          <w:sz w:val="28"/>
          <w:szCs w:val="28"/>
        </w:rPr>
        <w:t xml:space="preserve"> Положение о квалификационных требованиях по должностям муниципальной службы в</w:t>
      </w:r>
      <w:r>
        <w:rPr>
          <w:sz w:val="28"/>
          <w:szCs w:val="28"/>
        </w:rPr>
        <w:t xml:space="preserve"> </w:t>
      </w:r>
      <w:hyperlink r:id="rId8" w:tooltip="Органы местного самоуправления" w:history="1">
        <w:r w:rsidRPr="00BD0381">
          <w:rPr>
            <w:sz w:val="28"/>
            <w:szCs w:val="28"/>
          </w:rPr>
          <w:t>органах местного самоуправления</w:t>
        </w:r>
      </w:hyperlink>
      <w:r w:rsidRPr="00BD0381">
        <w:rPr>
          <w:sz w:val="28"/>
          <w:szCs w:val="28"/>
        </w:rPr>
        <w:t> сельского поселения «село Карага» согласно приложению.</w:t>
      </w:r>
    </w:p>
    <w:p w:rsidR="008932C8" w:rsidRPr="00794064" w:rsidRDefault="008932C8" w:rsidP="00794064">
      <w:pPr>
        <w:pStyle w:val="a3"/>
        <w:numPr>
          <w:ilvl w:val="0"/>
          <w:numId w:val="34"/>
        </w:numPr>
        <w:ind w:left="0" w:right="-2" w:firstLine="0"/>
        <w:jc w:val="both"/>
        <w:rPr>
          <w:sz w:val="28"/>
          <w:szCs w:val="28"/>
        </w:rPr>
      </w:pPr>
      <w:r w:rsidRPr="00794064">
        <w:rPr>
          <w:sz w:val="28"/>
          <w:szCs w:val="28"/>
        </w:rPr>
        <w:t xml:space="preserve">Разместить настоящее Решение на информационном стенде администрации сельского поселения «село Карага» и на официальном сайте </w:t>
      </w:r>
      <w:hyperlink r:id="rId9" w:history="1">
        <w:r w:rsidRPr="00794064">
          <w:rPr>
            <w:rStyle w:val="aa"/>
            <w:sz w:val="28"/>
            <w:szCs w:val="28"/>
            <w:lang w:val="en-US"/>
          </w:rPr>
          <w:t>www</w:t>
        </w:r>
        <w:r w:rsidRPr="00794064">
          <w:rPr>
            <w:rStyle w:val="aa"/>
            <w:sz w:val="28"/>
            <w:szCs w:val="28"/>
          </w:rPr>
          <w:t>.</w:t>
        </w:r>
        <w:r w:rsidRPr="00794064">
          <w:rPr>
            <w:rStyle w:val="aa"/>
            <w:sz w:val="28"/>
            <w:szCs w:val="28"/>
            <w:lang w:val="en-US"/>
          </w:rPr>
          <w:t>kamgov</w:t>
        </w:r>
        <w:r w:rsidRPr="00794064">
          <w:rPr>
            <w:rStyle w:val="aa"/>
            <w:sz w:val="28"/>
            <w:szCs w:val="28"/>
          </w:rPr>
          <w:t>.</w:t>
        </w:r>
        <w:r w:rsidRPr="00794064">
          <w:rPr>
            <w:rStyle w:val="aa"/>
            <w:sz w:val="28"/>
            <w:szCs w:val="28"/>
            <w:lang w:val="en-US"/>
          </w:rPr>
          <w:t>ru</w:t>
        </w:r>
      </w:hyperlink>
      <w:r w:rsidRPr="00794064">
        <w:rPr>
          <w:sz w:val="28"/>
          <w:szCs w:val="28"/>
          <w:u w:val="single"/>
        </w:rPr>
        <w:t>/</w:t>
      </w:r>
      <w:r w:rsidRPr="00794064">
        <w:rPr>
          <w:sz w:val="28"/>
          <w:szCs w:val="28"/>
          <w:u w:val="single"/>
          <w:lang w:val="en-US"/>
        </w:rPr>
        <w:t>kmr</w:t>
      </w:r>
      <w:r w:rsidRPr="00794064">
        <w:rPr>
          <w:sz w:val="28"/>
          <w:szCs w:val="28"/>
          <w:u w:val="single"/>
        </w:rPr>
        <w:t>/</w:t>
      </w:r>
      <w:r w:rsidRPr="00794064">
        <w:rPr>
          <w:sz w:val="28"/>
          <w:szCs w:val="28"/>
          <w:u w:val="single"/>
          <w:lang w:val="en-US"/>
        </w:rPr>
        <w:t>karaga</w:t>
      </w:r>
      <w:r w:rsidRPr="00794064">
        <w:rPr>
          <w:sz w:val="28"/>
          <w:szCs w:val="28"/>
          <w:u w:val="single"/>
        </w:rPr>
        <w:t>/.</w:t>
      </w:r>
    </w:p>
    <w:p w:rsidR="008932C8" w:rsidRDefault="008932C8" w:rsidP="00AB1C8E">
      <w:pPr>
        <w:ind w:right="-2" w:firstLine="426"/>
        <w:jc w:val="both"/>
        <w:rPr>
          <w:sz w:val="28"/>
          <w:szCs w:val="28"/>
        </w:rPr>
      </w:pPr>
    </w:p>
    <w:p w:rsidR="00562E41" w:rsidRPr="00441D96" w:rsidRDefault="00562E41" w:rsidP="008932C8">
      <w:pPr>
        <w:widowControl w:val="0"/>
        <w:suppressAutoHyphens/>
        <w:autoSpaceDE w:val="0"/>
        <w:autoSpaceDN w:val="0"/>
        <w:adjustRightInd w:val="0"/>
        <w:ind w:right="-2"/>
        <w:jc w:val="both"/>
      </w:pPr>
    </w:p>
    <w:p w:rsidR="00562E41" w:rsidRPr="00441D96" w:rsidRDefault="00562E41" w:rsidP="008932C8">
      <w:pPr>
        <w:ind w:right="-2"/>
      </w:pPr>
    </w:p>
    <w:p w:rsidR="00562E41" w:rsidRPr="00F85EBC" w:rsidRDefault="00562E41" w:rsidP="008932C8">
      <w:pPr>
        <w:ind w:right="-2"/>
        <w:rPr>
          <w:sz w:val="28"/>
          <w:szCs w:val="28"/>
        </w:rPr>
      </w:pPr>
      <w:r w:rsidRPr="00F85EBC">
        <w:rPr>
          <w:sz w:val="28"/>
          <w:szCs w:val="28"/>
        </w:rPr>
        <w:t>Глава сельского поселения</w:t>
      </w:r>
    </w:p>
    <w:p w:rsidR="006D32AB" w:rsidRPr="00AB1C8E" w:rsidRDefault="00562E41" w:rsidP="00AB1C8E">
      <w:pPr>
        <w:ind w:right="-2"/>
        <w:rPr>
          <w:sz w:val="28"/>
          <w:szCs w:val="28"/>
        </w:rPr>
      </w:pPr>
      <w:r w:rsidRPr="00F85EBC">
        <w:rPr>
          <w:sz w:val="28"/>
          <w:szCs w:val="28"/>
        </w:rPr>
        <w:t>«село Карага»</w:t>
      </w:r>
      <w:r w:rsidRPr="00F85EBC">
        <w:rPr>
          <w:sz w:val="28"/>
          <w:szCs w:val="28"/>
        </w:rPr>
        <w:tab/>
      </w:r>
      <w:r w:rsidRPr="00F85EBC">
        <w:rPr>
          <w:sz w:val="28"/>
          <w:szCs w:val="28"/>
        </w:rPr>
        <w:tab/>
      </w:r>
      <w:r w:rsidRPr="00F85EBC">
        <w:rPr>
          <w:sz w:val="28"/>
          <w:szCs w:val="28"/>
        </w:rPr>
        <w:tab/>
      </w:r>
      <w:r w:rsidRPr="00F85EBC">
        <w:rPr>
          <w:sz w:val="28"/>
          <w:szCs w:val="28"/>
        </w:rPr>
        <w:tab/>
      </w:r>
      <w:r w:rsidRPr="00F85EBC">
        <w:rPr>
          <w:sz w:val="28"/>
          <w:szCs w:val="28"/>
        </w:rPr>
        <w:tab/>
      </w:r>
      <w:r w:rsidRPr="00F85EBC">
        <w:rPr>
          <w:sz w:val="28"/>
          <w:szCs w:val="28"/>
        </w:rPr>
        <w:tab/>
      </w:r>
      <w:r w:rsidRPr="00F85EBC">
        <w:rPr>
          <w:sz w:val="28"/>
          <w:szCs w:val="28"/>
        </w:rPr>
        <w:tab/>
      </w:r>
      <w:r w:rsidRPr="00F85EBC">
        <w:rPr>
          <w:sz w:val="28"/>
          <w:szCs w:val="28"/>
        </w:rPr>
        <w:tab/>
        <w:t>Н.В. Шафранская</w:t>
      </w:r>
      <w:r w:rsidR="00AB1C8E">
        <w:rPr>
          <w:sz w:val="28"/>
          <w:szCs w:val="28"/>
        </w:rPr>
        <w:br w:type="page"/>
      </w:r>
    </w:p>
    <w:p w:rsidR="008932C8" w:rsidRDefault="008932C8" w:rsidP="007F1E7B">
      <w:pPr>
        <w:tabs>
          <w:tab w:val="left" w:pos="2880"/>
        </w:tabs>
        <w:ind w:left="6372" w:right="-2"/>
      </w:pPr>
      <w:r w:rsidRPr="008932C8">
        <w:lastRenderedPageBreak/>
        <w:t xml:space="preserve">Приложение </w:t>
      </w:r>
      <w:r w:rsidR="003044E0">
        <w:t xml:space="preserve">№1 </w:t>
      </w:r>
      <w:r w:rsidRPr="008932C8">
        <w:t xml:space="preserve">к решению </w:t>
      </w:r>
    </w:p>
    <w:p w:rsidR="008932C8" w:rsidRDefault="008932C8" w:rsidP="008932C8">
      <w:pPr>
        <w:tabs>
          <w:tab w:val="left" w:pos="2880"/>
        </w:tabs>
        <w:ind w:left="6372" w:right="-2"/>
      </w:pPr>
      <w:r w:rsidRPr="008932C8">
        <w:t>Главы МО СП «с. Карага»</w:t>
      </w:r>
      <w:r>
        <w:t xml:space="preserve"> </w:t>
      </w:r>
    </w:p>
    <w:p w:rsidR="008932C8" w:rsidRDefault="008932C8" w:rsidP="008932C8">
      <w:pPr>
        <w:tabs>
          <w:tab w:val="left" w:pos="2880"/>
        </w:tabs>
        <w:ind w:left="6372" w:right="-2"/>
      </w:pPr>
      <w:r>
        <w:t xml:space="preserve">от </w:t>
      </w:r>
      <w:r w:rsidR="00A40FA8">
        <w:t>25.12</w:t>
      </w:r>
      <w:r w:rsidR="00AD3BC4">
        <w:t>.2020</w:t>
      </w:r>
      <w:r>
        <w:t xml:space="preserve"> г. №</w:t>
      </w:r>
      <w:r w:rsidR="00A55F84">
        <w:t xml:space="preserve"> </w:t>
      </w:r>
      <w:r w:rsidR="00A40FA8">
        <w:t>26</w:t>
      </w:r>
    </w:p>
    <w:p w:rsidR="000B16D3" w:rsidRPr="00EE4F8D" w:rsidRDefault="000B16D3" w:rsidP="000B16D3">
      <w:pPr>
        <w:shd w:val="clear" w:color="auto" w:fill="FFFFFF"/>
        <w:jc w:val="center"/>
        <w:textAlignment w:val="baseline"/>
        <w:rPr>
          <w:color w:val="000000"/>
          <w:sz w:val="28"/>
          <w:szCs w:val="28"/>
        </w:rPr>
      </w:pPr>
      <w:r w:rsidRPr="00EE4F8D">
        <w:rPr>
          <w:b/>
          <w:bCs/>
          <w:color w:val="000000"/>
          <w:sz w:val="28"/>
          <w:szCs w:val="28"/>
          <w:bdr w:val="none" w:sz="0" w:space="0" w:color="auto" w:frame="1"/>
        </w:rPr>
        <w:t>ПОЛОЖЕНИЕ</w:t>
      </w:r>
    </w:p>
    <w:p w:rsidR="000B16D3" w:rsidRPr="00FE4FAE" w:rsidRDefault="000B16D3" w:rsidP="000B16D3">
      <w:pPr>
        <w:shd w:val="clear" w:color="auto" w:fill="FFFFFF"/>
        <w:jc w:val="center"/>
        <w:textAlignment w:val="baseline"/>
        <w:rPr>
          <w:b/>
          <w:bCs/>
          <w:color w:val="000000"/>
          <w:sz w:val="28"/>
          <w:szCs w:val="28"/>
          <w:bdr w:val="none" w:sz="0" w:space="0" w:color="auto" w:frame="1"/>
        </w:rPr>
      </w:pPr>
      <w:r w:rsidRPr="00EE4F8D">
        <w:rPr>
          <w:b/>
          <w:bCs/>
          <w:color w:val="000000"/>
          <w:sz w:val="28"/>
          <w:szCs w:val="28"/>
          <w:bdr w:val="none" w:sz="0" w:space="0" w:color="auto" w:frame="1"/>
        </w:rPr>
        <w:t>О КВАЛИФИКАЦИОННЫХ ТРЕБОВАНИЯХ ПО ДОЛЖНОСТЯМ МУНИЦИПАЛЬНОЙ СЛУЖБЫ В ОРГАНАХ МЕСТНОГО САМОУПРАВЛЕНИЯ СЕЛЬСКОГО ПОСЕЛЕНИЯ</w:t>
      </w:r>
      <w:r>
        <w:rPr>
          <w:b/>
          <w:bCs/>
          <w:color w:val="000000"/>
          <w:sz w:val="28"/>
          <w:szCs w:val="28"/>
          <w:bdr w:val="none" w:sz="0" w:space="0" w:color="auto" w:frame="1"/>
        </w:rPr>
        <w:t xml:space="preserve"> «СЕЛО КАРАГА»</w:t>
      </w:r>
    </w:p>
    <w:p w:rsidR="000B16D3" w:rsidRPr="00EE4F8D" w:rsidRDefault="000B16D3" w:rsidP="000B16D3">
      <w:pPr>
        <w:shd w:val="clear" w:color="auto" w:fill="FFFFFF"/>
        <w:jc w:val="center"/>
        <w:textAlignment w:val="baseline"/>
        <w:rPr>
          <w:color w:val="000000"/>
          <w:sz w:val="28"/>
          <w:szCs w:val="28"/>
        </w:rPr>
      </w:pPr>
    </w:p>
    <w:p w:rsidR="000B16D3" w:rsidRPr="00EE4F8D" w:rsidRDefault="000B16D3" w:rsidP="000B16D3">
      <w:pPr>
        <w:shd w:val="clear" w:color="auto" w:fill="FFFFFF"/>
        <w:jc w:val="center"/>
        <w:textAlignment w:val="baseline"/>
        <w:rPr>
          <w:color w:val="000000"/>
          <w:sz w:val="28"/>
          <w:szCs w:val="28"/>
        </w:rPr>
      </w:pPr>
      <w:r w:rsidRPr="00EE4F8D">
        <w:rPr>
          <w:b/>
          <w:bCs/>
          <w:color w:val="000000"/>
          <w:sz w:val="28"/>
          <w:szCs w:val="28"/>
          <w:bdr w:val="none" w:sz="0" w:space="0" w:color="auto" w:frame="1"/>
        </w:rPr>
        <w:t>1. Общие положения</w:t>
      </w:r>
    </w:p>
    <w:p w:rsidR="000B16D3" w:rsidRPr="00FE4FAE" w:rsidRDefault="000B16D3" w:rsidP="000B16D3">
      <w:pPr>
        <w:shd w:val="clear" w:color="auto" w:fill="FFFFFF"/>
        <w:jc w:val="both"/>
        <w:textAlignment w:val="baseline"/>
        <w:rPr>
          <w:color w:val="000000"/>
          <w:sz w:val="28"/>
          <w:szCs w:val="28"/>
        </w:rPr>
      </w:pPr>
    </w:p>
    <w:p w:rsidR="000B16D3" w:rsidRPr="00EE4F8D" w:rsidRDefault="000B16D3" w:rsidP="000B16D3">
      <w:pPr>
        <w:shd w:val="clear" w:color="auto" w:fill="FFFFFF"/>
        <w:jc w:val="both"/>
        <w:textAlignment w:val="baseline"/>
        <w:rPr>
          <w:color w:val="000000"/>
          <w:sz w:val="28"/>
          <w:szCs w:val="28"/>
        </w:rPr>
      </w:pPr>
      <w:r w:rsidRPr="00EE4F8D">
        <w:rPr>
          <w:color w:val="000000"/>
          <w:sz w:val="28"/>
          <w:szCs w:val="28"/>
        </w:rPr>
        <w:t xml:space="preserve">1.1. Настоящее Положение о квалификационных требованиях по должностям муниципальной службы в органах местного самоуправления сельского поселения </w:t>
      </w:r>
      <w:r>
        <w:rPr>
          <w:color w:val="000000"/>
          <w:sz w:val="28"/>
          <w:szCs w:val="28"/>
        </w:rPr>
        <w:t>«село Карага»</w:t>
      </w:r>
      <w:r w:rsidRPr="00EE4F8D">
        <w:rPr>
          <w:color w:val="000000"/>
          <w:sz w:val="28"/>
          <w:szCs w:val="28"/>
        </w:rPr>
        <w:t>(далее - Положение) разработано в соответствии с федеральным законодательством и</w:t>
      </w:r>
      <w:r w:rsidRPr="00FE4FAE">
        <w:rPr>
          <w:color w:val="000000"/>
          <w:sz w:val="28"/>
          <w:szCs w:val="28"/>
        </w:rPr>
        <w:t> </w:t>
      </w:r>
      <w:hyperlink r:id="rId10" w:tooltip="Законы, Пермский край" w:history="1">
        <w:r w:rsidRPr="00FE4FAE">
          <w:rPr>
            <w:color w:val="743399"/>
            <w:sz w:val="28"/>
            <w:szCs w:val="28"/>
          </w:rPr>
          <w:t xml:space="preserve">законодательством </w:t>
        </w:r>
        <w:r>
          <w:rPr>
            <w:color w:val="743399"/>
            <w:sz w:val="28"/>
            <w:szCs w:val="28"/>
          </w:rPr>
          <w:t>Камчатского</w:t>
        </w:r>
        <w:r w:rsidRPr="00FE4FAE">
          <w:rPr>
            <w:color w:val="743399"/>
            <w:sz w:val="28"/>
            <w:szCs w:val="28"/>
          </w:rPr>
          <w:t xml:space="preserve"> края</w:t>
        </w:r>
      </w:hyperlink>
      <w:r w:rsidRPr="00FE4FAE">
        <w:rPr>
          <w:color w:val="000000"/>
          <w:sz w:val="28"/>
          <w:szCs w:val="28"/>
        </w:rPr>
        <w:t> </w:t>
      </w:r>
      <w:r w:rsidRPr="00EE4F8D">
        <w:rPr>
          <w:color w:val="000000"/>
          <w:sz w:val="28"/>
          <w:szCs w:val="28"/>
        </w:rPr>
        <w:t>о муниципальной службе, Уставом сельского поселения</w:t>
      </w:r>
      <w:r>
        <w:rPr>
          <w:color w:val="000000"/>
          <w:sz w:val="28"/>
          <w:szCs w:val="28"/>
        </w:rPr>
        <w:t xml:space="preserve"> «село Карага»</w:t>
      </w:r>
      <w:r w:rsidRPr="00EE4F8D">
        <w:rPr>
          <w:color w:val="000000"/>
          <w:sz w:val="28"/>
          <w:szCs w:val="28"/>
        </w:rPr>
        <w:t xml:space="preserve"> и содержит:</w:t>
      </w:r>
    </w:p>
    <w:p w:rsidR="000B16D3" w:rsidRPr="00EE4F8D" w:rsidRDefault="000B16D3" w:rsidP="000B16D3">
      <w:pPr>
        <w:shd w:val="clear" w:color="auto" w:fill="FFFFFF"/>
        <w:jc w:val="both"/>
        <w:textAlignment w:val="baseline"/>
        <w:rPr>
          <w:color w:val="000000"/>
          <w:sz w:val="28"/>
          <w:szCs w:val="28"/>
        </w:rPr>
      </w:pPr>
      <w:r w:rsidRPr="00EE4F8D">
        <w:rPr>
          <w:color w:val="000000"/>
          <w:sz w:val="28"/>
          <w:szCs w:val="28"/>
        </w:rPr>
        <w:t>- основные квалификационные требования к уровню</w:t>
      </w:r>
      <w:r w:rsidRPr="00FE4FAE">
        <w:rPr>
          <w:color w:val="000000"/>
          <w:sz w:val="28"/>
          <w:szCs w:val="28"/>
        </w:rPr>
        <w:t> </w:t>
      </w:r>
      <w:hyperlink r:id="rId11" w:tooltip="Профессиональное образование" w:history="1">
        <w:r w:rsidRPr="00FE4FAE">
          <w:rPr>
            <w:color w:val="743399"/>
            <w:sz w:val="28"/>
            <w:szCs w:val="28"/>
          </w:rPr>
          <w:t>профессионального образования</w:t>
        </w:r>
      </w:hyperlink>
      <w:r w:rsidRPr="00EE4F8D">
        <w:rPr>
          <w:color w:val="000000"/>
          <w:sz w:val="28"/>
          <w:szCs w:val="28"/>
        </w:rPr>
        <w:t>, стажу муниципальной службы (государственной службы) или стажу работы по специальности, применительно к соответствующим группам должностей муниципальной службы;</w:t>
      </w:r>
    </w:p>
    <w:p w:rsidR="000B16D3" w:rsidRPr="00EE4F8D" w:rsidRDefault="000B16D3" w:rsidP="000B16D3">
      <w:pPr>
        <w:shd w:val="clear" w:color="auto" w:fill="FFFFFF"/>
        <w:jc w:val="both"/>
        <w:textAlignment w:val="baseline"/>
        <w:rPr>
          <w:color w:val="000000"/>
          <w:sz w:val="28"/>
          <w:szCs w:val="28"/>
        </w:rPr>
      </w:pPr>
      <w:r w:rsidRPr="00EE4F8D">
        <w:rPr>
          <w:color w:val="000000"/>
          <w:sz w:val="28"/>
          <w:szCs w:val="28"/>
        </w:rPr>
        <w:t>- основные квалификационные требования к профессиональным знаниям и навыкам применительно к соответствующим группам должностей муниципальной службы;</w:t>
      </w:r>
    </w:p>
    <w:p w:rsidR="000B16D3" w:rsidRPr="00EE4F8D" w:rsidRDefault="000B16D3" w:rsidP="000B16D3">
      <w:pPr>
        <w:shd w:val="clear" w:color="auto" w:fill="FFFFFF"/>
        <w:jc w:val="both"/>
        <w:textAlignment w:val="baseline"/>
        <w:rPr>
          <w:color w:val="000000"/>
          <w:sz w:val="28"/>
          <w:szCs w:val="28"/>
        </w:rPr>
      </w:pPr>
      <w:r w:rsidRPr="00EE4F8D">
        <w:rPr>
          <w:color w:val="000000"/>
          <w:sz w:val="28"/>
          <w:szCs w:val="28"/>
        </w:rPr>
        <w:t>- общие (ориентировочные) требования к направлениям подготовки, специальностям высшего и среднего профессионального образования, профессиям начального профессионального образования муниципальных служащих органов местного самоуправления в зависимости от возложенных на них задач и выполняемых ими функций.</w:t>
      </w:r>
    </w:p>
    <w:p w:rsidR="000B16D3" w:rsidRPr="00EE4F8D" w:rsidRDefault="000B16D3" w:rsidP="000B16D3">
      <w:pPr>
        <w:shd w:val="clear" w:color="auto" w:fill="FFFFFF"/>
        <w:jc w:val="both"/>
        <w:textAlignment w:val="baseline"/>
        <w:rPr>
          <w:color w:val="000000"/>
          <w:sz w:val="28"/>
          <w:szCs w:val="28"/>
        </w:rPr>
      </w:pPr>
      <w:r w:rsidRPr="00EE4F8D">
        <w:rPr>
          <w:color w:val="000000"/>
          <w:sz w:val="28"/>
          <w:szCs w:val="28"/>
        </w:rPr>
        <w:t>1.2. Квалификационные требования к должности муниципальной службы - это совокупность нормативно установленных требований к уровню профессионального образования, стажу муниципальной службы (государственной службы) или стажу работы по специальности, наличию и уровню дополнительных знаний, умений и навыков и другим качествам лица, замещающего муниципальную должность муниципальной службы (либо претендующего на ее замещение), необходимых для эффективного выполнения им должностных обязанностей.</w:t>
      </w:r>
    </w:p>
    <w:p w:rsidR="000B16D3" w:rsidRPr="00EE4F8D" w:rsidRDefault="000B16D3" w:rsidP="000B16D3">
      <w:pPr>
        <w:shd w:val="clear" w:color="auto" w:fill="FFFFFF"/>
        <w:jc w:val="both"/>
        <w:textAlignment w:val="baseline"/>
        <w:rPr>
          <w:color w:val="000000"/>
          <w:sz w:val="28"/>
          <w:szCs w:val="28"/>
        </w:rPr>
      </w:pPr>
      <w:r w:rsidRPr="00EE4F8D">
        <w:rPr>
          <w:color w:val="000000"/>
          <w:sz w:val="28"/>
          <w:szCs w:val="28"/>
        </w:rPr>
        <w:t>1.3. Конкретные квалификационные требования к отдельно взятой должности муниципальной службы, включенной в штатное расписание органа местного самоуправления, определяются</w:t>
      </w:r>
      <w:r w:rsidRPr="00FE4FAE">
        <w:rPr>
          <w:color w:val="000000"/>
          <w:sz w:val="28"/>
          <w:szCs w:val="28"/>
        </w:rPr>
        <w:t> </w:t>
      </w:r>
      <w:hyperlink r:id="rId12" w:tooltip="Должностные инструкции" w:history="1">
        <w:r w:rsidRPr="00FE4FAE">
          <w:rPr>
            <w:color w:val="743399"/>
            <w:sz w:val="28"/>
            <w:szCs w:val="28"/>
          </w:rPr>
          <w:t>должностной инструкцией</w:t>
        </w:r>
      </w:hyperlink>
      <w:r w:rsidRPr="00EE4F8D">
        <w:rPr>
          <w:color w:val="000000"/>
          <w:sz w:val="28"/>
          <w:szCs w:val="28"/>
        </w:rPr>
        <w:t>, утвержденной в установленном порядке.</w:t>
      </w:r>
    </w:p>
    <w:p w:rsidR="000B16D3" w:rsidRPr="00EE4F8D" w:rsidRDefault="000B16D3" w:rsidP="000B16D3">
      <w:pPr>
        <w:shd w:val="clear" w:color="auto" w:fill="FFFFFF"/>
        <w:jc w:val="both"/>
        <w:textAlignment w:val="baseline"/>
        <w:rPr>
          <w:color w:val="000000"/>
          <w:sz w:val="28"/>
          <w:szCs w:val="28"/>
        </w:rPr>
      </w:pPr>
      <w:r w:rsidRPr="00EE4F8D">
        <w:rPr>
          <w:color w:val="000000"/>
          <w:sz w:val="28"/>
          <w:szCs w:val="28"/>
        </w:rPr>
        <w:t>1.4. Квалификационные требования, предъявляемые по должностям муниципальной службы, являются основанием при:</w:t>
      </w:r>
    </w:p>
    <w:p w:rsidR="000B16D3" w:rsidRPr="00EE4F8D" w:rsidRDefault="000B16D3" w:rsidP="000B16D3">
      <w:pPr>
        <w:shd w:val="clear" w:color="auto" w:fill="FFFFFF"/>
        <w:jc w:val="both"/>
        <w:textAlignment w:val="baseline"/>
        <w:rPr>
          <w:color w:val="000000"/>
          <w:sz w:val="28"/>
          <w:szCs w:val="28"/>
        </w:rPr>
      </w:pPr>
      <w:r w:rsidRPr="00EE4F8D">
        <w:rPr>
          <w:color w:val="000000"/>
          <w:sz w:val="28"/>
          <w:szCs w:val="28"/>
        </w:rPr>
        <w:t>- оценке служебной деятельности муниципального служащего в период проведения его аттестации;</w:t>
      </w:r>
    </w:p>
    <w:p w:rsidR="000B16D3" w:rsidRPr="00EE4F8D" w:rsidRDefault="000B16D3" w:rsidP="000B16D3">
      <w:pPr>
        <w:shd w:val="clear" w:color="auto" w:fill="FFFFFF"/>
        <w:jc w:val="both"/>
        <w:textAlignment w:val="baseline"/>
        <w:rPr>
          <w:color w:val="000000"/>
          <w:sz w:val="28"/>
          <w:szCs w:val="28"/>
        </w:rPr>
      </w:pPr>
      <w:r w:rsidRPr="00EE4F8D">
        <w:rPr>
          <w:color w:val="000000"/>
          <w:sz w:val="28"/>
          <w:szCs w:val="28"/>
        </w:rPr>
        <w:t>- сдаче им квалификационного экзамена;</w:t>
      </w:r>
    </w:p>
    <w:p w:rsidR="000B16D3" w:rsidRPr="00EE4F8D" w:rsidRDefault="000B16D3" w:rsidP="000B16D3">
      <w:pPr>
        <w:shd w:val="clear" w:color="auto" w:fill="FFFFFF"/>
        <w:jc w:val="both"/>
        <w:textAlignment w:val="baseline"/>
        <w:rPr>
          <w:color w:val="000000"/>
          <w:sz w:val="28"/>
          <w:szCs w:val="28"/>
        </w:rPr>
      </w:pPr>
      <w:r w:rsidRPr="00EE4F8D">
        <w:rPr>
          <w:color w:val="000000"/>
          <w:sz w:val="28"/>
          <w:szCs w:val="28"/>
        </w:rPr>
        <w:lastRenderedPageBreak/>
        <w:t>- определении кандидата на замещение вакантной должности муниципальной службы;</w:t>
      </w:r>
    </w:p>
    <w:p w:rsidR="000B16D3" w:rsidRPr="00EE4F8D" w:rsidRDefault="000B16D3" w:rsidP="000B16D3">
      <w:pPr>
        <w:shd w:val="clear" w:color="auto" w:fill="FFFFFF"/>
        <w:jc w:val="both"/>
        <w:textAlignment w:val="baseline"/>
        <w:rPr>
          <w:color w:val="000000"/>
          <w:sz w:val="28"/>
          <w:szCs w:val="28"/>
        </w:rPr>
      </w:pPr>
      <w:r w:rsidRPr="00EE4F8D">
        <w:rPr>
          <w:color w:val="000000"/>
          <w:sz w:val="28"/>
          <w:szCs w:val="28"/>
        </w:rPr>
        <w:t>- отборе кандидатур для занесения в резерв кадров муниципальных служащих.</w:t>
      </w:r>
    </w:p>
    <w:p w:rsidR="000B16D3" w:rsidRPr="00EE4F8D" w:rsidRDefault="000B16D3" w:rsidP="000B16D3">
      <w:pPr>
        <w:shd w:val="clear" w:color="auto" w:fill="FFFFFF"/>
        <w:jc w:val="both"/>
        <w:textAlignment w:val="baseline"/>
        <w:rPr>
          <w:color w:val="000000"/>
          <w:sz w:val="28"/>
          <w:szCs w:val="28"/>
        </w:rPr>
      </w:pPr>
      <w:r w:rsidRPr="00EE4F8D">
        <w:rPr>
          <w:color w:val="000000"/>
          <w:sz w:val="28"/>
          <w:szCs w:val="28"/>
        </w:rPr>
        <w:t>1.5. Настоящее Положение призвано содействовать правильному подбору, расстановке и закреплению кадров муниципальной службы, совершенствованию функционального и технологического разделения труда между руководителями и специалистами, использоваться при проведении аттестации муниципальных служащих и квалификационных экзаменов для присвоения им квалификационных чинов (разрядов), а также при разработке должностных инструкций.</w:t>
      </w:r>
    </w:p>
    <w:p w:rsidR="000B16D3" w:rsidRPr="00EE4F8D" w:rsidRDefault="000B16D3" w:rsidP="000B16D3">
      <w:pPr>
        <w:shd w:val="clear" w:color="auto" w:fill="FFFFFF"/>
        <w:jc w:val="both"/>
        <w:textAlignment w:val="baseline"/>
        <w:rPr>
          <w:color w:val="000000"/>
          <w:sz w:val="28"/>
          <w:szCs w:val="28"/>
        </w:rPr>
      </w:pPr>
      <w:r w:rsidRPr="00EE4F8D">
        <w:rPr>
          <w:color w:val="000000"/>
          <w:sz w:val="28"/>
          <w:szCs w:val="28"/>
        </w:rPr>
        <w:t>1.6. Степень соответствия квалификационным требованиям по замещаемой должности муниципальной службы работников, признанных муниципальными служащими, определяет при приеме на работу руководитель, имеющий право принимать решение о назначении на должность и об освобождении от должности муниципальных служащих, в дальнейшем - аттестационная комиссия.</w:t>
      </w:r>
    </w:p>
    <w:p w:rsidR="000B16D3" w:rsidRPr="00FE4FAE" w:rsidRDefault="000B16D3" w:rsidP="000B16D3">
      <w:pPr>
        <w:shd w:val="clear" w:color="auto" w:fill="FFFFFF"/>
        <w:jc w:val="both"/>
        <w:textAlignment w:val="baseline"/>
        <w:rPr>
          <w:color w:val="000000"/>
          <w:sz w:val="28"/>
          <w:szCs w:val="28"/>
        </w:rPr>
      </w:pPr>
      <w:r w:rsidRPr="00EE4F8D">
        <w:rPr>
          <w:color w:val="000000"/>
          <w:sz w:val="28"/>
          <w:szCs w:val="28"/>
        </w:rPr>
        <w:t>В случае несоответствия квалификационным требованиям муниципальные служащие обязаны получить соответствующее замещаемой должности базовое (если его нет) или</w:t>
      </w:r>
      <w:r w:rsidRPr="00FE4FAE">
        <w:rPr>
          <w:color w:val="000000"/>
          <w:sz w:val="28"/>
          <w:szCs w:val="28"/>
        </w:rPr>
        <w:t> </w:t>
      </w:r>
      <w:hyperlink r:id="rId13" w:tooltip="Дополнительное образование" w:history="1">
        <w:r w:rsidRPr="00FE4FAE">
          <w:rPr>
            <w:color w:val="743399"/>
            <w:sz w:val="28"/>
            <w:szCs w:val="28"/>
          </w:rPr>
          <w:t>дополнительное образование</w:t>
        </w:r>
      </w:hyperlink>
      <w:r w:rsidRPr="00EE4F8D">
        <w:rPr>
          <w:color w:val="000000"/>
          <w:sz w:val="28"/>
          <w:szCs w:val="28"/>
        </w:rPr>
        <w:t>(переподготовка, профессиональная переподготовка) либо в течение года пройти обучение на курсах повышения квалификации. Отсутствие у муниципального служащего соответствующего образования к моменту его аттестации по истечении указанных сроков будет служить основанием для признания муниципального служащего не соответствующим замещаемой должности.</w:t>
      </w:r>
    </w:p>
    <w:p w:rsidR="000B16D3" w:rsidRPr="00EE4F8D" w:rsidRDefault="000B16D3" w:rsidP="000B16D3">
      <w:pPr>
        <w:shd w:val="clear" w:color="auto" w:fill="FFFFFF"/>
        <w:jc w:val="both"/>
        <w:textAlignment w:val="baseline"/>
        <w:rPr>
          <w:color w:val="000000"/>
          <w:sz w:val="28"/>
          <w:szCs w:val="28"/>
        </w:rPr>
      </w:pPr>
    </w:p>
    <w:p w:rsidR="000B16D3" w:rsidRPr="00EE4F8D" w:rsidRDefault="000B16D3" w:rsidP="000B16D3">
      <w:pPr>
        <w:shd w:val="clear" w:color="auto" w:fill="FFFFFF"/>
        <w:jc w:val="center"/>
        <w:textAlignment w:val="baseline"/>
        <w:rPr>
          <w:color w:val="000000"/>
          <w:sz w:val="28"/>
          <w:szCs w:val="28"/>
        </w:rPr>
      </w:pPr>
      <w:r w:rsidRPr="00EE4F8D">
        <w:rPr>
          <w:b/>
          <w:bCs/>
          <w:color w:val="000000"/>
          <w:sz w:val="28"/>
          <w:szCs w:val="28"/>
          <w:bdr w:val="none" w:sz="0" w:space="0" w:color="auto" w:frame="1"/>
        </w:rPr>
        <w:t>2. Основные квалификационные требования</w:t>
      </w:r>
    </w:p>
    <w:p w:rsidR="000B16D3" w:rsidRPr="00FE4FAE" w:rsidRDefault="000B16D3" w:rsidP="000B16D3">
      <w:pPr>
        <w:shd w:val="clear" w:color="auto" w:fill="FFFFFF"/>
        <w:jc w:val="center"/>
        <w:textAlignment w:val="baseline"/>
        <w:rPr>
          <w:b/>
          <w:bCs/>
          <w:color w:val="000000"/>
          <w:sz w:val="28"/>
          <w:szCs w:val="28"/>
          <w:bdr w:val="none" w:sz="0" w:space="0" w:color="auto" w:frame="1"/>
        </w:rPr>
      </w:pPr>
      <w:r w:rsidRPr="00EE4F8D">
        <w:rPr>
          <w:b/>
          <w:bCs/>
          <w:color w:val="000000"/>
          <w:sz w:val="28"/>
          <w:szCs w:val="28"/>
          <w:bdr w:val="none" w:sz="0" w:space="0" w:color="auto" w:frame="1"/>
        </w:rPr>
        <w:t>к уровню профессионального образования, стажу муниципальной службы</w:t>
      </w:r>
      <w:r w:rsidRPr="00FE4FAE">
        <w:rPr>
          <w:color w:val="000000"/>
          <w:sz w:val="28"/>
          <w:szCs w:val="28"/>
        </w:rPr>
        <w:t> </w:t>
      </w:r>
      <w:r w:rsidRPr="00EE4F8D">
        <w:rPr>
          <w:b/>
          <w:bCs/>
          <w:color w:val="000000"/>
          <w:sz w:val="28"/>
          <w:szCs w:val="28"/>
          <w:bdr w:val="none" w:sz="0" w:space="0" w:color="auto" w:frame="1"/>
        </w:rPr>
        <w:t>(государственной службы) или стажу работы по специальности</w:t>
      </w:r>
    </w:p>
    <w:p w:rsidR="000B16D3" w:rsidRPr="00EE4F8D" w:rsidRDefault="000B16D3" w:rsidP="000B16D3">
      <w:pPr>
        <w:shd w:val="clear" w:color="auto" w:fill="FFFFFF"/>
        <w:jc w:val="center"/>
        <w:textAlignment w:val="baseline"/>
        <w:rPr>
          <w:color w:val="000000"/>
          <w:sz w:val="28"/>
          <w:szCs w:val="28"/>
        </w:rPr>
      </w:pPr>
    </w:p>
    <w:p w:rsidR="000B16D3" w:rsidRPr="00EE4F8D" w:rsidRDefault="000B16D3" w:rsidP="000B16D3">
      <w:pPr>
        <w:shd w:val="clear" w:color="auto" w:fill="FFFFFF"/>
        <w:jc w:val="both"/>
        <w:textAlignment w:val="baseline"/>
        <w:rPr>
          <w:color w:val="000000"/>
          <w:sz w:val="28"/>
          <w:szCs w:val="28"/>
        </w:rPr>
      </w:pPr>
      <w:r w:rsidRPr="00EE4F8D">
        <w:rPr>
          <w:color w:val="000000"/>
          <w:sz w:val="28"/>
          <w:szCs w:val="28"/>
        </w:rPr>
        <w:t>2.1. Для замещения должностей муниципальной службы устанавливаются следующие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w:t>
      </w:r>
    </w:p>
    <w:p w:rsidR="000B16D3" w:rsidRPr="00EE4F8D" w:rsidRDefault="000B16D3" w:rsidP="000B16D3">
      <w:pPr>
        <w:shd w:val="clear" w:color="auto" w:fill="FFFFFF"/>
        <w:jc w:val="both"/>
        <w:textAlignment w:val="baseline"/>
        <w:rPr>
          <w:color w:val="000000"/>
          <w:sz w:val="28"/>
          <w:szCs w:val="28"/>
        </w:rPr>
      </w:pPr>
      <w:r w:rsidRPr="00EE4F8D">
        <w:rPr>
          <w:color w:val="000000"/>
          <w:sz w:val="28"/>
          <w:szCs w:val="28"/>
        </w:rPr>
        <w:t>2.1.1. для главной группы должностей муниципальной службы - наличие высшего профессионального образования, наличие стажа муниципальной службы (государственной службы) не менее двух лет или стажа работы по специальности не менее трех лет;</w:t>
      </w:r>
    </w:p>
    <w:p w:rsidR="000B16D3" w:rsidRPr="00EE4F8D" w:rsidRDefault="000B16D3" w:rsidP="000B16D3">
      <w:pPr>
        <w:shd w:val="clear" w:color="auto" w:fill="FFFFFF"/>
        <w:jc w:val="both"/>
        <w:textAlignment w:val="baseline"/>
        <w:rPr>
          <w:color w:val="000000"/>
          <w:sz w:val="28"/>
          <w:szCs w:val="28"/>
        </w:rPr>
      </w:pPr>
      <w:r w:rsidRPr="00EE4F8D">
        <w:rPr>
          <w:color w:val="000000"/>
          <w:sz w:val="28"/>
          <w:szCs w:val="28"/>
        </w:rPr>
        <w:t>2.1.2. для ведущей группы должностей муниципальной службы - наличие высшего профессионального образования, наличие стажа муниципальной службы (государственной службы) не менее одного года или стажа работы по специальности не менее двух лет или наличие среднего профессионального образования со стажем работы по специальности не менее пяти лет;</w:t>
      </w:r>
    </w:p>
    <w:p w:rsidR="000B16D3" w:rsidRPr="00EE4F8D" w:rsidRDefault="000B16D3" w:rsidP="000B16D3">
      <w:pPr>
        <w:shd w:val="clear" w:color="auto" w:fill="FFFFFF"/>
        <w:jc w:val="both"/>
        <w:textAlignment w:val="baseline"/>
        <w:rPr>
          <w:color w:val="000000"/>
          <w:sz w:val="28"/>
          <w:szCs w:val="28"/>
        </w:rPr>
      </w:pPr>
      <w:r w:rsidRPr="00EE4F8D">
        <w:rPr>
          <w:color w:val="000000"/>
          <w:sz w:val="28"/>
          <w:szCs w:val="28"/>
        </w:rPr>
        <w:t>2.1.3. для старшей группы должностей муниципальной службы - наличие высшего профессионального образования без предъявления требований к стажу или наличие среднего профессионального образования со стажем работы по специальности не менее трех лет;</w:t>
      </w:r>
    </w:p>
    <w:p w:rsidR="000B16D3" w:rsidRPr="00EE4F8D" w:rsidRDefault="000B16D3" w:rsidP="000B16D3">
      <w:pPr>
        <w:shd w:val="clear" w:color="auto" w:fill="FFFFFF"/>
        <w:jc w:val="both"/>
        <w:textAlignment w:val="baseline"/>
        <w:rPr>
          <w:color w:val="000000"/>
          <w:sz w:val="28"/>
          <w:szCs w:val="28"/>
        </w:rPr>
      </w:pPr>
      <w:r w:rsidRPr="00EE4F8D">
        <w:rPr>
          <w:color w:val="000000"/>
          <w:sz w:val="28"/>
          <w:szCs w:val="28"/>
        </w:rPr>
        <w:lastRenderedPageBreak/>
        <w:t>2.1.4. для младшей группы должностей муниципальной службы - наличие среднего профессионального образования или начального профессионального образования (с получением среднего (полного) общего образования) без предъявления требований к стажу;</w:t>
      </w:r>
    </w:p>
    <w:p w:rsidR="000B16D3" w:rsidRPr="00EE4F8D" w:rsidRDefault="000B16D3" w:rsidP="000B16D3">
      <w:pPr>
        <w:shd w:val="clear" w:color="auto" w:fill="FFFFFF"/>
        <w:jc w:val="both"/>
        <w:textAlignment w:val="baseline"/>
        <w:rPr>
          <w:color w:val="000000"/>
          <w:sz w:val="28"/>
          <w:szCs w:val="28"/>
        </w:rPr>
      </w:pPr>
      <w:r w:rsidRPr="00EE4F8D">
        <w:rPr>
          <w:color w:val="000000"/>
          <w:sz w:val="28"/>
          <w:szCs w:val="28"/>
        </w:rPr>
        <w:t>2.1.5. для замещения должностей муниципальной службы советник (консультант), помощник, референт, пресс-секретарь на условиях срочного</w:t>
      </w:r>
      <w:r w:rsidRPr="00FE4FAE">
        <w:rPr>
          <w:color w:val="000000"/>
          <w:sz w:val="28"/>
          <w:szCs w:val="28"/>
        </w:rPr>
        <w:t> </w:t>
      </w:r>
      <w:hyperlink r:id="rId14" w:tooltip="Трудовые договора" w:history="1">
        <w:r w:rsidRPr="00FE4FAE">
          <w:rPr>
            <w:color w:val="743399"/>
            <w:sz w:val="28"/>
            <w:szCs w:val="28"/>
          </w:rPr>
          <w:t>трудового договора</w:t>
        </w:r>
      </w:hyperlink>
      <w:r w:rsidRPr="00FE4FAE">
        <w:rPr>
          <w:color w:val="000000"/>
          <w:sz w:val="28"/>
          <w:szCs w:val="28"/>
        </w:rPr>
        <w:t> </w:t>
      </w:r>
      <w:r w:rsidRPr="00EE4F8D">
        <w:rPr>
          <w:color w:val="000000"/>
          <w:sz w:val="28"/>
          <w:szCs w:val="28"/>
        </w:rPr>
        <w:t>требования к стажу могут не предъявляться.</w:t>
      </w:r>
    </w:p>
    <w:p w:rsidR="000B16D3" w:rsidRPr="00FE4FAE" w:rsidRDefault="000B16D3" w:rsidP="000B16D3">
      <w:pPr>
        <w:shd w:val="clear" w:color="auto" w:fill="FFFFFF"/>
        <w:jc w:val="center"/>
        <w:textAlignment w:val="baseline"/>
        <w:rPr>
          <w:b/>
          <w:bCs/>
          <w:color w:val="000000"/>
          <w:sz w:val="28"/>
          <w:szCs w:val="28"/>
          <w:bdr w:val="none" w:sz="0" w:space="0" w:color="auto" w:frame="1"/>
        </w:rPr>
      </w:pPr>
    </w:p>
    <w:p w:rsidR="000B16D3" w:rsidRPr="00EE4F8D" w:rsidRDefault="000B16D3" w:rsidP="000B16D3">
      <w:pPr>
        <w:shd w:val="clear" w:color="auto" w:fill="FFFFFF"/>
        <w:jc w:val="center"/>
        <w:textAlignment w:val="baseline"/>
        <w:rPr>
          <w:color w:val="000000"/>
          <w:sz w:val="28"/>
          <w:szCs w:val="28"/>
        </w:rPr>
      </w:pPr>
      <w:r w:rsidRPr="00EE4F8D">
        <w:rPr>
          <w:b/>
          <w:bCs/>
          <w:color w:val="000000"/>
          <w:sz w:val="28"/>
          <w:szCs w:val="28"/>
          <w:bdr w:val="none" w:sz="0" w:space="0" w:color="auto" w:frame="1"/>
        </w:rPr>
        <w:t>3. Основные квалификационные требования</w:t>
      </w:r>
    </w:p>
    <w:p w:rsidR="000B16D3" w:rsidRPr="00EE4F8D" w:rsidRDefault="000B16D3" w:rsidP="000B16D3">
      <w:pPr>
        <w:shd w:val="clear" w:color="auto" w:fill="FFFFFF"/>
        <w:jc w:val="center"/>
        <w:textAlignment w:val="baseline"/>
        <w:rPr>
          <w:color w:val="000000"/>
          <w:sz w:val="28"/>
          <w:szCs w:val="28"/>
        </w:rPr>
      </w:pPr>
      <w:r w:rsidRPr="00EE4F8D">
        <w:rPr>
          <w:b/>
          <w:bCs/>
          <w:color w:val="000000"/>
          <w:sz w:val="28"/>
          <w:szCs w:val="28"/>
          <w:bdr w:val="none" w:sz="0" w:space="0" w:color="auto" w:frame="1"/>
        </w:rPr>
        <w:t>к профессиональным знаниям и навыкам,</w:t>
      </w:r>
    </w:p>
    <w:p w:rsidR="000B16D3" w:rsidRPr="00EE4F8D" w:rsidRDefault="000B16D3" w:rsidP="000B16D3">
      <w:pPr>
        <w:shd w:val="clear" w:color="auto" w:fill="FFFFFF"/>
        <w:jc w:val="center"/>
        <w:textAlignment w:val="baseline"/>
        <w:rPr>
          <w:color w:val="000000"/>
          <w:sz w:val="28"/>
          <w:szCs w:val="28"/>
        </w:rPr>
      </w:pPr>
      <w:r w:rsidRPr="00EE4F8D">
        <w:rPr>
          <w:b/>
          <w:bCs/>
          <w:color w:val="000000"/>
          <w:sz w:val="28"/>
          <w:szCs w:val="28"/>
          <w:bdr w:val="none" w:sz="0" w:space="0" w:color="auto" w:frame="1"/>
        </w:rPr>
        <w:t>необходимым для исполнения должностных обязанностей</w:t>
      </w:r>
    </w:p>
    <w:p w:rsidR="000B16D3" w:rsidRPr="00FE4FAE" w:rsidRDefault="000B16D3" w:rsidP="000B16D3">
      <w:pPr>
        <w:shd w:val="clear" w:color="auto" w:fill="FFFFFF"/>
        <w:jc w:val="both"/>
        <w:textAlignment w:val="baseline"/>
        <w:rPr>
          <w:color w:val="000000"/>
          <w:sz w:val="28"/>
          <w:szCs w:val="28"/>
        </w:rPr>
      </w:pPr>
    </w:p>
    <w:p w:rsidR="000B16D3" w:rsidRPr="00EE4F8D" w:rsidRDefault="000B16D3" w:rsidP="000B16D3">
      <w:pPr>
        <w:shd w:val="clear" w:color="auto" w:fill="FFFFFF"/>
        <w:jc w:val="both"/>
        <w:textAlignment w:val="baseline"/>
        <w:rPr>
          <w:color w:val="000000"/>
          <w:sz w:val="28"/>
          <w:szCs w:val="28"/>
        </w:rPr>
      </w:pPr>
      <w:r w:rsidRPr="00EE4F8D">
        <w:rPr>
          <w:color w:val="000000"/>
          <w:sz w:val="28"/>
          <w:szCs w:val="28"/>
        </w:rPr>
        <w:t>3.1. Для замещения должностей муниципальной службы устанавливаются следующие квалификационные требования к профессиональным знаниям и навыкам, необходимым для исполнения должностных обязанностей, для всех групп должностей муниципальной службы:</w:t>
      </w:r>
    </w:p>
    <w:p w:rsidR="000B16D3" w:rsidRPr="00EE4F8D" w:rsidRDefault="000B16D3" w:rsidP="000B16D3">
      <w:pPr>
        <w:shd w:val="clear" w:color="auto" w:fill="FFFFFF"/>
        <w:jc w:val="both"/>
        <w:textAlignment w:val="baseline"/>
        <w:rPr>
          <w:color w:val="000000"/>
          <w:sz w:val="28"/>
          <w:szCs w:val="28"/>
        </w:rPr>
      </w:pPr>
      <w:r w:rsidRPr="00EE4F8D">
        <w:rPr>
          <w:color w:val="000000"/>
          <w:sz w:val="28"/>
          <w:szCs w:val="28"/>
        </w:rPr>
        <w:t>3.1.1. знание Конституции Российской Федерации, федеральных конституционных законов, федеральных законов, иных нормативных</w:t>
      </w:r>
      <w:r w:rsidRPr="00FE4FAE">
        <w:rPr>
          <w:color w:val="000000"/>
          <w:sz w:val="28"/>
          <w:szCs w:val="28"/>
        </w:rPr>
        <w:t> </w:t>
      </w:r>
      <w:hyperlink r:id="rId15" w:tooltip="Правовые акты" w:history="1">
        <w:r w:rsidRPr="00FE4FAE">
          <w:rPr>
            <w:color w:val="743399"/>
            <w:sz w:val="28"/>
            <w:szCs w:val="28"/>
          </w:rPr>
          <w:t>правовых актов</w:t>
        </w:r>
      </w:hyperlink>
      <w:r w:rsidRPr="00FE4FAE">
        <w:rPr>
          <w:color w:val="000000"/>
          <w:sz w:val="28"/>
          <w:szCs w:val="28"/>
        </w:rPr>
        <w:t> </w:t>
      </w:r>
      <w:r w:rsidRPr="00EE4F8D">
        <w:rPr>
          <w:color w:val="000000"/>
          <w:sz w:val="28"/>
          <w:szCs w:val="28"/>
        </w:rPr>
        <w:t xml:space="preserve">Российской Федерации, Устава </w:t>
      </w:r>
      <w:r>
        <w:rPr>
          <w:color w:val="000000"/>
          <w:sz w:val="28"/>
          <w:szCs w:val="28"/>
        </w:rPr>
        <w:t xml:space="preserve">Камчатского </w:t>
      </w:r>
      <w:r w:rsidRPr="00EE4F8D">
        <w:rPr>
          <w:color w:val="000000"/>
          <w:sz w:val="28"/>
          <w:szCs w:val="28"/>
        </w:rPr>
        <w:t xml:space="preserve"> края, законов и иных</w:t>
      </w:r>
      <w:r>
        <w:rPr>
          <w:color w:val="000000"/>
          <w:sz w:val="28"/>
          <w:szCs w:val="28"/>
        </w:rPr>
        <w:t xml:space="preserve"> </w:t>
      </w:r>
      <w:hyperlink r:id="rId16" w:tooltip="Нормы права" w:history="1">
        <w:r w:rsidRPr="00FE4FAE">
          <w:rPr>
            <w:color w:val="743399"/>
            <w:sz w:val="28"/>
            <w:szCs w:val="28"/>
          </w:rPr>
          <w:t>нормативных правовых</w:t>
        </w:r>
      </w:hyperlink>
      <w:r w:rsidRPr="00FE4FAE">
        <w:rPr>
          <w:color w:val="000000"/>
          <w:sz w:val="28"/>
          <w:szCs w:val="28"/>
        </w:rPr>
        <w:t> </w:t>
      </w:r>
      <w:r w:rsidRPr="00EE4F8D">
        <w:rPr>
          <w:color w:val="000000"/>
          <w:sz w:val="28"/>
          <w:szCs w:val="28"/>
        </w:rPr>
        <w:t xml:space="preserve">актов </w:t>
      </w:r>
      <w:r>
        <w:rPr>
          <w:color w:val="000000"/>
          <w:sz w:val="28"/>
          <w:szCs w:val="28"/>
        </w:rPr>
        <w:t>Камчатского</w:t>
      </w:r>
      <w:r w:rsidRPr="00EE4F8D">
        <w:rPr>
          <w:color w:val="000000"/>
          <w:sz w:val="28"/>
          <w:szCs w:val="28"/>
        </w:rPr>
        <w:t xml:space="preserve"> края, устава </w:t>
      </w:r>
      <w:r>
        <w:rPr>
          <w:color w:val="000000"/>
          <w:sz w:val="28"/>
          <w:szCs w:val="28"/>
        </w:rPr>
        <w:t>сельского поселения «село Карага»</w:t>
      </w:r>
      <w:r w:rsidRPr="00EE4F8D">
        <w:rPr>
          <w:color w:val="000000"/>
          <w:sz w:val="28"/>
          <w:szCs w:val="28"/>
        </w:rPr>
        <w:t xml:space="preserve"> и иных муниципальных правовых актов применительно к исполнению должностных обязанностей;</w:t>
      </w:r>
    </w:p>
    <w:p w:rsidR="000B16D3" w:rsidRPr="00EE4F8D" w:rsidRDefault="000B16D3" w:rsidP="000B16D3">
      <w:pPr>
        <w:shd w:val="clear" w:color="auto" w:fill="FFFFFF"/>
        <w:jc w:val="both"/>
        <w:textAlignment w:val="baseline"/>
        <w:rPr>
          <w:color w:val="000000"/>
          <w:sz w:val="28"/>
          <w:szCs w:val="28"/>
        </w:rPr>
      </w:pPr>
      <w:r w:rsidRPr="00EE4F8D">
        <w:rPr>
          <w:color w:val="000000"/>
          <w:sz w:val="28"/>
          <w:szCs w:val="28"/>
        </w:rPr>
        <w:t>3.1.2. знание своей должностной инструкции, правил внутреннего трудового распорядка, порядка работы со служебной информацией, установленных в органе местного самоуправления;</w:t>
      </w:r>
    </w:p>
    <w:p w:rsidR="000B16D3" w:rsidRPr="00EE4F8D" w:rsidRDefault="000B16D3" w:rsidP="000B16D3">
      <w:pPr>
        <w:shd w:val="clear" w:color="auto" w:fill="FFFFFF"/>
        <w:jc w:val="both"/>
        <w:textAlignment w:val="baseline"/>
        <w:rPr>
          <w:color w:val="000000"/>
          <w:sz w:val="28"/>
          <w:szCs w:val="28"/>
        </w:rPr>
      </w:pPr>
      <w:r w:rsidRPr="00EE4F8D">
        <w:rPr>
          <w:color w:val="000000"/>
          <w:sz w:val="28"/>
          <w:szCs w:val="28"/>
        </w:rPr>
        <w:t>3.1.3. навыки работы с персональным компьютером и другой организационной техникой;</w:t>
      </w:r>
    </w:p>
    <w:p w:rsidR="000B16D3" w:rsidRPr="00EE4F8D" w:rsidRDefault="000B16D3" w:rsidP="000B16D3">
      <w:pPr>
        <w:shd w:val="clear" w:color="auto" w:fill="FFFFFF"/>
        <w:jc w:val="both"/>
        <w:textAlignment w:val="baseline"/>
        <w:rPr>
          <w:color w:val="000000"/>
          <w:sz w:val="28"/>
          <w:szCs w:val="28"/>
        </w:rPr>
      </w:pPr>
      <w:r w:rsidRPr="00EE4F8D">
        <w:rPr>
          <w:color w:val="000000"/>
          <w:sz w:val="28"/>
          <w:szCs w:val="28"/>
        </w:rPr>
        <w:t>3.1.4. иные профессиональные знания и навыки, необходимые для исполнения должностных обязанностей, устанавливаемые в соответствии с классификацией должностей муниципальной службы и с учетом задач и функций органа местного самоуправления.</w:t>
      </w:r>
    </w:p>
    <w:p w:rsidR="000B16D3" w:rsidRPr="00EE4F8D" w:rsidRDefault="000B16D3" w:rsidP="000B16D3">
      <w:pPr>
        <w:shd w:val="clear" w:color="auto" w:fill="FFFFFF"/>
        <w:jc w:val="both"/>
        <w:textAlignment w:val="baseline"/>
        <w:rPr>
          <w:color w:val="000000"/>
          <w:sz w:val="28"/>
          <w:szCs w:val="28"/>
        </w:rPr>
      </w:pPr>
      <w:r w:rsidRPr="00EE4F8D">
        <w:rPr>
          <w:color w:val="000000"/>
          <w:sz w:val="28"/>
          <w:szCs w:val="28"/>
        </w:rPr>
        <w:t>3.2. Для замещения должностей муниципальной службы устанавливаются следующие квалификационные требования к профессиональным знаниям и навыкам, необходимым для исполнения должностных обязанностей:</w:t>
      </w:r>
    </w:p>
    <w:p w:rsidR="000B16D3" w:rsidRPr="00EE4F8D" w:rsidRDefault="000B16D3" w:rsidP="000B16D3">
      <w:pPr>
        <w:shd w:val="clear" w:color="auto" w:fill="FFFFFF"/>
        <w:jc w:val="both"/>
        <w:textAlignment w:val="baseline"/>
        <w:rPr>
          <w:color w:val="000000"/>
          <w:sz w:val="28"/>
          <w:szCs w:val="28"/>
        </w:rPr>
      </w:pPr>
      <w:r w:rsidRPr="00EE4F8D">
        <w:rPr>
          <w:color w:val="000000"/>
          <w:sz w:val="28"/>
          <w:szCs w:val="28"/>
        </w:rPr>
        <w:t>3.2.1. Для главных должностей муниципальной службы:</w:t>
      </w:r>
    </w:p>
    <w:p w:rsidR="000B16D3" w:rsidRPr="00EE4F8D" w:rsidRDefault="000B16D3" w:rsidP="000B16D3">
      <w:pPr>
        <w:shd w:val="clear" w:color="auto" w:fill="FFFFFF"/>
        <w:jc w:val="both"/>
        <w:textAlignment w:val="baseline"/>
        <w:rPr>
          <w:color w:val="000000"/>
          <w:sz w:val="28"/>
          <w:szCs w:val="28"/>
        </w:rPr>
      </w:pPr>
      <w:r w:rsidRPr="00EE4F8D">
        <w:rPr>
          <w:color w:val="000000"/>
          <w:sz w:val="28"/>
          <w:szCs w:val="28"/>
        </w:rPr>
        <w:t>- профессиональные знания по специальности «Государственное и</w:t>
      </w:r>
      <w:r w:rsidRPr="00FE4FAE">
        <w:rPr>
          <w:color w:val="000000"/>
          <w:sz w:val="28"/>
          <w:szCs w:val="28"/>
        </w:rPr>
        <w:t> </w:t>
      </w:r>
      <w:hyperlink r:id="rId17" w:tooltip="Муниципальное управление" w:history="1">
        <w:r w:rsidRPr="00FE4FAE">
          <w:rPr>
            <w:color w:val="743399"/>
            <w:sz w:val="28"/>
            <w:szCs w:val="28"/>
          </w:rPr>
          <w:t>муниципальное управление</w:t>
        </w:r>
      </w:hyperlink>
      <w:r w:rsidRPr="00EE4F8D">
        <w:rPr>
          <w:color w:val="000000"/>
          <w:sz w:val="28"/>
          <w:szCs w:val="28"/>
        </w:rPr>
        <w:t>» или по специальности, соответствующей направлению деятельности по должности муниципальной службы;</w:t>
      </w:r>
    </w:p>
    <w:p w:rsidR="000B16D3" w:rsidRPr="00EE4F8D" w:rsidRDefault="000B16D3" w:rsidP="000B16D3">
      <w:pPr>
        <w:shd w:val="clear" w:color="auto" w:fill="FFFFFF"/>
        <w:jc w:val="both"/>
        <w:textAlignment w:val="baseline"/>
        <w:rPr>
          <w:color w:val="000000"/>
          <w:sz w:val="28"/>
          <w:szCs w:val="28"/>
        </w:rPr>
      </w:pPr>
      <w:r w:rsidRPr="00EE4F8D">
        <w:rPr>
          <w:color w:val="000000"/>
          <w:sz w:val="28"/>
          <w:szCs w:val="28"/>
        </w:rPr>
        <w:t>- знание основ права, экономики, социально-политических аспектов развития общества, основ управления персоналом;</w:t>
      </w:r>
    </w:p>
    <w:p w:rsidR="000B16D3" w:rsidRPr="00EE4F8D" w:rsidRDefault="000B16D3" w:rsidP="000B16D3">
      <w:pPr>
        <w:shd w:val="clear" w:color="auto" w:fill="FFFFFF"/>
        <w:jc w:val="both"/>
        <w:textAlignment w:val="baseline"/>
        <w:rPr>
          <w:color w:val="000000"/>
          <w:sz w:val="28"/>
          <w:szCs w:val="28"/>
        </w:rPr>
      </w:pPr>
      <w:r w:rsidRPr="00EE4F8D">
        <w:rPr>
          <w:color w:val="000000"/>
          <w:sz w:val="28"/>
          <w:szCs w:val="28"/>
        </w:rPr>
        <w:t xml:space="preserve">- навыки долговременного планирования, координирования, организации совместной деятельности, аналитической работы, системного подхода в решении задач, принятия управленческого решения, осуществления контроля, ведения деловых переговоров, публичных выступлений, разрешения конфликтов, владения приемами межличностных отношений и мотивации подчиненных, формирования эффективного взаимодействия </w:t>
      </w:r>
      <w:r w:rsidRPr="00EE4F8D">
        <w:rPr>
          <w:color w:val="000000"/>
          <w:sz w:val="28"/>
          <w:szCs w:val="28"/>
        </w:rPr>
        <w:lastRenderedPageBreak/>
        <w:t>в</w:t>
      </w:r>
      <w:r w:rsidRPr="00FE4FAE">
        <w:rPr>
          <w:color w:val="000000"/>
          <w:sz w:val="28"/>
          <w:szCs w:val="28"/>
        </w:rPr>
        <w:t> </w:t>
      </w:r>
      <w:hyperlink r:id="rId18" w:tooltip="Колл" w:history="1">
        <w:r w:rsidRPr="00FE4FAE">
          <w:rPr>
            <w:color w:val="743399"/>
            <w:sz w:val="28"/>
            <w:szCs w:val="28"/>
          </w:rPr>
          <w:t>коллективе</w:t>
        </w:r>
      </w:hyperlink>
      <w:r w:rsidRPr="00EE4F8D">
        <w:rPr>
          <w:color w:val="000000"/>
          <w:sz w:val="28"/>
          <w:szCs w:val="28"/>
        </w:rPr>
        <w:t>,</w:t>
      </w:r>
      <w:r w:rsidRPr="00FE4FAE">
        <w:rPr>
          <w:color w:val="000000"/>
          <w:sz w:val="28"/>
          <w:szCs w:val="28"/>
        </w:rPr>
        <w:t> </w:t>
      </w:r>
      <w:hyperlink r:id="rId19" w:tooltip="Делегирование полномочий" w:history="1">
        <w:r w:rsidRPr="00FE4FAE">
          <w:rPr>
            <w:color w:val="743399"/>
            <w:sz w:val="28"/>
            <w:szCs w:val="28"/>
          </w:rPr>
          <w:t>делегирования полномочий</w:t>
        </w:r>
      </w:hyperlink>
      <w:r w:rsidRPr="00FE4FAE">
        <w:rPr>
          <w:color w:val="000000"/>
          <w:sz w:val="28"/>
          <w:szCs w:val="28"/>
        </w:rPr>
        <w:t> </w:t>
      </w:r>
      <w:r w:rsidRPr="00EE4F8D">
        <w:rPr>
          <w:color w:val="000000"/>
          <w:sz w:val="28"/>
          <w:szCs w:val="28"/>
        </w:rPr>
        <w:t>подчиненным, умение ставить перед подчиненными достижимые задачи, другие навыки, необходимые для исполнения должностных обязанностей.</w:t>
      </w:r>
    </w:p>
    <w:p w:rsidR="000B16D3" w:rsidRPr="00EE4F8D" w:rsidRDefault="000B16D3" w:rsidP="000B16D3">
      <w:pPr>
        <w:shd w:val="clear" w:color="auto" w:fill="FFFFFF"/>
        <w:jc w:val="both"/>
        <w:textAlignment w:val="baseline"/>
        <w:rPr>
          <w:color w:val="000000"/>
          <w:sz w:val="28"/>
          <w:szCs w:val="28"/>
        </w:rPr>
      </w:pPr>
      <w:r w:rsidRPr="00EE4F8D">
        <w:rPr>
          <w:color w:val="000000"/>
          <w:sz w:val="28"/>
          <w:szCs w:val="28"/>
        </w:rPr>
        <w:t>3.2.2. Для ведущих должностей муниципальной службы:</w:t>
      </w:r>
    </w:p>
    <w:p w:rsidR="000B16D3" w:rsidRPr="00EE4F8D" w:rsidRDefault="000B16D3" w:rsidP="000B16D3">
      <w:pPr>
        <w:shd w:val="clear" w:color="auto" w:fill="FFFFFF"/>
        <w:jc w:val="both"/>
        <w:textAlignment w:val="baseline"/>
        <w:rPr>
          <w:color w:val="000000"/>
          <w:sz w:val="28"/>
          <w:szCs w:val="28"/>
        </w:rPr>
      </w:pPr>
      <w:r w:rsidRPr="00EE4F8D">
        <w:rPr>
          <w:color w:val="000000"/>
          <w:sz w:val="28"/>
          <w:szCs w:val="28"/>
        </w:rPr>
        <w:t>- профессиональные знания по специальности «Государственное и муниципальное управление» или по специальности, соответствующей направлению деятельности по должности муниципальной службы;</w:t>
      </w:r>
    </w:p>
    <w:p w:rsidR="000B16D3" w:rsidRPr="00EE4F8D" w:rsidRDefault="000B16D3" w:rsidP="000B16D3">
      <w:pPr>
        <w:shd w:val="clear" w:color="auto" w:fill="FFFFFF"/>
        <w:jc w:val="both"/>
        <w:textAlignment w:val="baseline"/>
        <w:rPr>
          <w:color w:val="000000"/>
          <w:sz w:val="28"/>
          <w:szCs w:val="28"/>
        </w:rPr>
      </w:pPr>
      <w:r w:rsidRPr="00EE4F8D">
        <w:rPr>
          <w:color w:val="000000"/>
          <w:sz w:val="28"/>
          <w:szCs w:val="28"/>
        </w:rPr>
        <w:t>навыки планирования, организации совместной деятельности, аналитической работы, системного подхода в решении задач, принятия управленческого решения, осуществления контроля, ведения деловых переговоров, разрешения конфликтов, формирования эффективного взаимодействия в коллективе, делегирования полномочий подчиненным, умения ставить перед подчиненными достижимые задачи, другие навыки, необходимые для исполнения должностных обязанностей.</w:t>
      </w:r>
    </w:p>
    <w:p w:rsidR="000B16D3" w:rsidRPr="00EE4F8D" w:rsidRDefault="000B16D3" w:rsidP="000B16D3">
      <w:pPr>
        <w:shd w:val="clear" w:color="auto" w:fill="FFFFFF"/>
        <w:jc w:val="both"/>
        <w:textAlignment w:val="baseline"/>
        <w:rPr>
          <w:color w:val="000000"/>
          <w:sz w:val="28"/>
          <w:szCs w:val="28"/>
        </w:rPr>
      </w:pPr>
      <w:r w:rsidRPr="00EE4F8D">
        <w:rPr>
          <w:color w:val="000000"/>
          <w:sz w:val="28"/>
          <w:szCs w:val="28"/>
        </w:rPr>
        <w:t>3.2.3. Для старших должностей муниципальной службы:</w:t>
      </w:r>
    </w:p>
    <w:p w:rsidR="000B16D3" w:rsidRPr="00EE4F8D" w:rsidRDefault="000B16D3" w:rsidP="000B16D3">
      <w:pPr>
        <w:shd w:val="clear" w:color="auto" w:fill="FFFFFF"/>
        <w:jc w:val="both"/>
        <w:textAlignment w:val="baseline"/>
        <w:rPr>
          <w:color w:val="000000"/>
          <w:sz w:val="28"/>
          <w:szCs w:val="28"/>
        </w:rPr>
      </w:pPr>
      <w:r w:rsidRPr="00EE4F8D">
        <w:rPr>
          <w:color w:val="000000"/>
          <w:sz w:val="28"/>
          <w:szCs w:val="28"/>
        </w:rPr>
        <w:t>- профессиональные знания по специальности «Государственное и муниципальное управление» или по специальности, соответствующей направлению деятельности по должности муниципальной службы;</w:t>
      </w:r>
    </w:p>
    <w:p w:rsidR="000B16D3" w:rsidRPr="00EE4F8D" w:rsidRDefault="000B16D3" w:rsidP="000B16D3">
      <w:pPr>
        <w:shd w:val="clear" w:color="auto" w:fill="FFFFFF"/>
        <w:jc w:val="both"/>
        <w:textAlignment w:val="baseline"/>
        <w:rPr>
          <w:color w:val="000000"/>
          <w:sz w:val="28"/>
          <w:szCs w:val="28"/>
        </w:rPr>
      </w:pPr>
      <w:r w:rsidRPr="00EE4F8D">
        <w:rPr>
          <w:color w:val="000000"/>
          <w:sz w:val="28"/>
          <w:szCs w:val="28"/>
        </w:rPr>
        <w:t>навыки применения специальных знаний предметной области деятельности, нормотворческой деятельности, систематизации и подготовки аналитического, информационного материала, делового письма, системного подхода в решении задач, другие навыки, необходимые для исполнения должностных обязанностей.</w:t>
      </w:r>
    </w:p>
    <w:p w:rsidR="000B16D3" w:rsidRPr="00EE4F8D" w:rsidRDefault="000B16D3" w:rsidP="000B16D3">
      <w:pPr>
        <w:shd w:val="clear" w:color="auto" w:fill="FFFFFF"/>
        <w:jc w:val="both"/>
        <w:textAlignment w:val="baseline"/>
        <w:rPr>
          <w:color w:val="000000"/>
          <w:sz w:val="28"/>
          <w:szCs w:val="28"/>
        </w:rPr>
      </w:pPr>
      <w:r w:rsidRPr="00EE4F8D">
        <w:rPr>
          <w:color w:val="000000"/>
          <w:sz w:val="28"/>
          <w:szCs w:val="28"/>
        </w:rPr>
        <w:t>3.2.4. Для младших должностей муниципальной службы:</w:t>
      </w:r>
    </w:p>
    <w:p w:rsidR="000B16D3" w:rsidRPr="00EE4F8D" w:rsidRDefault="000B16D3" w:rsidP="000B16D3">
      <w:pPr>
        <w:shd w:val="clear" w:color="auto" w:fill="FFFFFF"/>
        <w:jc w:val="both"/>
        <w:textAlignment w:val="baseline"/>
        <w:rPr>
          <w:color w:val="000000"/>
          <w:sz w:val="28"/>
          <w:szCs w:val="28"/>
        </w:rPr>
      </w:pPr>
      <w:r w:rsidRPr="00EE4F8D">
        <w:rPr>
          <w:color w:val="000000"/>
          <w:sz w:val="28"/>
          <w:szCs w:val="28"/>
        </w:rPr>
        <w:t>- профессиональные знания по специальности «Государственное и муниципальное управление» или по специальности, соответствующей направлению деятельности по должности муниципальной службы;</w:t>
      </w:r>
    </w:p>
    <w:p w:rsidR="000B16D3" w:rsidRPr="00EE4F8D" w:rsidRDefault="000B16D3" w:rsidP="000B16D3">
      <w:pPr>
        <w:shd w:val="clear" w:color="auto" w:fill="FFFFFF"/>
        <w:jc w:val="both"/>
        <w:textAlignment w:val="baseline"/>
        <w:rPr>
          <w:color w:val="000000"/>
          <w:sz w:val="28"/>
          <w:szCs w:val="28"/>
        </w:rPr>
      </w:pPr>
      <w:r w:rsidRPr="00EE4F8D">
        <w:rPr>
          <w:color w:val="000000"/>
          <w:sz w:val="28"/>
          <w:szCs w:val="28"/>
        </w:rPr>
        <w:t>- основы навыков планирования конкретных действий, работы с текстами, информацией, подготовки информационной записки, делового письма, другие навыки, необходимые для исполнения должностных обязанностей.</w:t>
      </w:r>
    </w:p>
    <w:p w:rsidR="008932C8" w:rsidRDefault="008932C8" w:rsidP="008932C8">
      <w:pPr>
        <w:tabs>
          <w:tab w:val="left" w:pos="2880"/>
        </w:tabs>
        <w:ind w:right="-2"/>
        <w:jc w:val="center"/>
        <w:rPr>
          <w:b/>
          <w:bCs/>
          <w:sz w:val="28"/>
          <w:szCs w:val="28"/>
        </w:rPr>
      </w:pPr>
    </w:p>
    <w:sectPr w:rsidR="008932C8" w:rsidSect="00AB1C8E">
      <w:pgSz w:w="11906" w:h="16838"/>
      <w:pgMar w:top="993" w:right="85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F84" w:rsidRDefault="00A55F84" w:rsidP="008932C8">
      <w:r>
        <w:separator/>
      </w:r>
    </w:p>
  </w:endnote>
  <w:endnote w:type="continuationSeparator" w:id="0">
    <w:p w:rsidR="00A55F84" w:rsidRDefault="00A55F84" w:rsidP="0089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F84" w:rsidRDefault="00A55F84" w:rsidP="008932C8">
      <w:r>
        <w:separator/>
      </w:r>
    </w:p>
  </w:footnote>
  <w:footnote w:type="continuationSeparator" w:id="0">
    <w:p w:rsidR="00A55F84" w:rsidRDefault="00A55F84" w:rsidP="008932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6488"/>
    <w:multiLevelType w:val="hybridMultilevel"/>
    <w:tmpl w:val="EFB48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966BE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A9019D"/>
    <w:multiLevelType w:val="hybridMultilevel"/>
    <w:tmpl w:val="672A1DF2"/>
    <w:lvl w:ilvl="0" w:tplc="6FDCBA3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18EE1CA3"/>
    <w:multiLevelType w:val="multilevel"/>
    <w:tmpl w:val="9A90ECDE"/>
    <w:lvl w:ilvl="0">
      <w:start w:val="2"/>
      <w:numFmt w:val="decimal"/>
      <w:lvlText w:val="%1."/>
      <w:lvlJc w:val="left"/>
      <w:pPr>
        <w:ind w:left="640" w:hanging="640"/>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15:restartNumberingAfterBreak="0">
    <w:nsid w:val="1D1D0C56"/>
    <w:multiLevelType w:val="hybridMultilevel"/>
    <w:tmpl w:val="FA04F5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36055C7"/>
    <w:multiLevelType w:val="hybridMultilevel"/>
    <w:tmpl w:val="E6FE4FEE"/>
    <w:lvl w:ilvl="0" w:tplc="B636C66E">
      <w:start w:val="2"/>
      <w:numFmt w:val="decimal"/>
      <w:lvlText w:val="%1."/>
      <w:lvlJc w:val="left"/>
      <w:pPr>
        <w:ind w:left="861"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6" w15:restartNumberingAfterBreak="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7" w15:restartNumberingAfterBreak="0">
    <w:nsid w:val="2BDF57C1"/>
    <w:multiLevelType w:val="hybridMultilevel"/>
    <w:tmpl w:val="C14CF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394DF2"/>
    <w:multiLevelType w:val="hybridMultilevel"/>
    <w:tmpl w:val="8898A92E"/>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9" w15:restartNumberingAfterBreak="0">
    <w:nsid w:val="2FFE575A"/>
    <w:multiLevelType w:val="hybridMultilevel"/>
    <w:tmpl w:val="672A1DF2"/>
    <w:lvl w:ilvl="0" w:tplc="6FDCBA3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33015BE7"/>
    <w:multiLevelType w:val="multilevel"/>
    <w:tmpl w:val="E0CC8FA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4EE3B2A"/>
    <w:multiLevelType w:val="multilevel"/>
    <w:tmpl w:val="1266564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6FF0A06"/>
    <w:multiLevelType w:val="hybridMultilevel"/>
    <w:tmpl w:val="436A8946"/>
    <w:lvl w:ilvl="0" w:tplc="99EA364A">
      <w:start w:val="1"/>
      <w:numFmt w:val="decimal"/>
      <w:lvlText w:val="%1."/>
      <w:lvlJc w:val="left"/>
      <w:pPr>
        <w:ind w:left="753" w:hanging="360"/>
      </w:pPr>
      <w:rPr>
        <w:rFonts w:hint="default"/>
        <w:sz w:val="26"/>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3" w15:restartNumberingAfterBreak="0">
    <w:nsid w:val="37464081"/>
    <w:multiLevelType w:val="multilevel"/>
    <w:tmpl w:val="7A98918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7FD225B"/>
    <w:multiLevelType w:val="hybridMultilevel"/>
    <w:tmpl w:val="787EF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16" w15:restartNumberingAfterBreak="0">
    <w:nsid w:val="3C026904"/>
    <w:multiLevelType w:val="hybridMultilevel"/>
    <w:tmpl w:val="06C87A88"/>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7" w15:restartNumberingAfterBreak="0">
    <w:nsid w:val="400D72CF"/>
    <w:multiLevelType w:val="multilevel"/>
    <w:tmpl w:val="4AF89B4E"/>
    <w:lvl w:ilvl="0">
      <w:start w:val="1"/>
      <w:numFmt w:val="decimal"/>
      <w:lvlText w:val="%1."/>
      <w:lvlJc w:val="left"/>
      <w:pPr>
        <w:ind w:left="1428" w:hanging="360"/>
      </w:pPr>
    </w:lvl>
    <w:lvl w:ilvl="1">
      <w:start w:val="2"/>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8" w15:restartNumberingAfterBreak="0">
    <w:nsid w:val="401648A9"/>
    <w:multiLevelType w:val="hybridMultilevel"/>
    <w:tmpl w:val="6016B24A"/>
    <w:lvl w:ilvl="0" w:tplc="04190001">
      <w:start w:val="1"/>
      <w:numFmt w:val="bullet"/>
      <w:lvlText w:val=""/>
      <w:lvlJc w:val="left"/>
      <w:pPr>
        <w:ind w:left="1754" w:hanging="360"/>
      </w:pPr>
      <w:rPr>
        <w:rFonts w:ascii="Symbol" w:hAnsi="Symbol" w:hint="default"/>
      </w:rPr>
    </w:lvl>
    <w:lvl w:ilvl="1" w:tplc="04190003" w:tentative="1">
      <w:start w:val="1"/>
      <w:numFmt w:val="bullet"/>
      <w:lvlText w:val="o"/>
      <w:lvlJc w:val="left"/>
      <w:pPr>
        <w:ind w:left="2474" w:hanging="360"/>
      </w:pPr>
      <w:rPr>
        <w:rFonts w:ascii="Courier New" w:hAnsi="Courier New" w:cs="Courier New" w:hint="default"/>
      </w:rPr>
    </w:lvl>
    <w:lvl w:ilvl="2" w:tplc="04190005" w:tentative="1">
      <w:start w:val="1"/>
      <w:numFmt w:val="bullet"/>
      <w:lvlText w:val=""/>
      <w:lvlJc w:val="left"/>
      <w:pPr>
        <w:ind w:left="3194" w:hanging="360"/>
      </w:pPr>
      <w:rPr>
        <w:rFonts w:ascii="Wingdings" w:hAnsi="Wingdings" w:hint="default"/>
      </w:rPr>
    </w:lvl>
    <w:lvl w:ilvl="3" w:tplc="04190001" w:tentative="1">
      <w:start w:val="1"/>
      <w:numFmt w:val="bullet"/>
      <w:lvlText w:val=""/>
      <w:lvlJc w:val="left"/>
      <w:pPr>
        <w:ind w:left="3914" w:hanging="360"/>
      </w:pPr>
      <w:rPr>
        <w:rFonts w:ascii="Symbol" w:hAnsi="Symbol" w:hint="default"/>
      </w:rPr>
    </w:lvl>
    <w:lvl w:ilvl="4" w:tplc="04190003" w:tentative="1">
      <w:start w:val="1"/>
      <w:numFmt w:val="bullet"/>
      <w:lvlText w:val="o"/>
      <w:lvlJc w:val="left"/>
      <w:pPr>
        <w:ind w:left="4634" w:hanging="360"/>
      </w:pPr>
      <w:rPr>
        <w:rFonts w:ascii="Courier New" w:hAnsi="Courier New" w:cs="Courier New" w:hint="default"/>
      </w:rPr>
    </w:lvl>
    <w:lvl w:ilvl="5" w:tplc="04190005" w:tentative="1">
      <w:start w:val="1"/>
      <w:numFmt w:val="bullet"/>
      <w:lvlText w:val=""/>
      <w:lvlJc w:val="left"/>
      <w:pPr>
        <w:ind w:left="5354" w:hanging="360"/>
      </w:pPr>
      <w:rPr>
        <w:rFonts w:ascii="Wingdings" w:hAnsi="Wingdings" w:hint="default"/>
      </w:rPr>
    </w:lvl>
    <w:lvl w:ilvl="6" w:tplc="04190001" w:tentative="1">
      <w:start w:val="1"/>
      <w:numFmt w:val="bullet"/>
      <w:lvlText w:val=""/>
      <w:lvlJc w:val="left"/>
      <w:pPr>
        <w:ind w:left="6074" w:hanging="360"/>
      </w:pPr>
      <w:rPr>
        <w:rFonts w:ascii="Symbol" w:hAnsi="Symbol" w:hint="default"/>
      </w:rPr>
    </w:lvl>
    <w:lvl w:ilvl="7" w:tplc="04190003" w:tentative="1">
      <w:start w:val="1"/>
      <w:numFmt w:val="bullet"/>
      <w:lvlText w:val="o"/>
      <w:lvlJc w:val="left"/>
      <w:pPr>
        <w:ind w:left="6794" w:hanging="360"/>
      </w:pPr>
      <w:rPr>
        <w:rFonts w:ascii="Courier New" w:hAnsi="Courier New" w:cs="Courier New" w:hint="default"/>
      </w:rPr>
    </w:lvl>
    <w:lvl w:ilvl="8" w:tplc="04190005" w:tentative="1">
      <w:start w:val="1"/>
      <w:numFmt w:val="bullet"/>
      <w:lvlText w:val=""/>
      <w:lvlJc w:val="left"/>
      <w:pPr>
        <w:ind w:left="7514" w:hanging="360"/>
      </w:pPr>
      <w:rPr>
        <w:rFonts w:ascii="Wingdings" w:hAnsi="Wingdings" w:hint="default"/>
      </w:rPr>
    </w:lvl>
  </w:abstractNum>
  <w:abstractNum w:abstractNumId="19" w15:restartNumberingAfterBreak="0">
    <w:nsid w:val="48C74BA6"/>
    <w:multiLevelType w:val="hybridMultilevel"/>
    <w:tmpl w:val="928A1B82"/>
    <w:lvl w:ilvl="0" w:tplc="E56E744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15:restartNumberingAfterBreak="0">
    <w:nsid w:val="51957E78"/>
    <w:multiLevelType w:val="hybridMultilevel"/>
    <w:tmpl w:val="87FAEB0C"/>
    <w:lvl w:ilvl="0" w:tplc="0419000F">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FB23D0"/>
    <w:multiLevelType w:val="hybridMultilevel"/>
    <w:tmpl w:val="1660C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064313"/>
    <w:multiLevelType w:val="hybridMultilevel"/>
    <w:tmpl w:val="031CC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017DF3"/>
    <w:multiLevelType w:val="hybridMultilevel"/>
    <w:tmpl w:val="62885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823121"/>
    <w:multiLevelType w:val="hybridMultilevel"/>
    <w:tmpl w:val="092C38F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15:restartNumberingAfterBreak="0">
    <w:nsid w:val="5B202524"/>
    <w:multiLevelType w:val="hybridMultilevel"/>
    <w:tmpl w:val="3444A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C05CD7"/>
    <w:multiLevelType w:val="hybridMultilevel"/>
    <w:tmpl w:val="FDCE8616"/>
    <w:lvl w:ilvl="0" w:tplc="7F12413C">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612219BC"/>
    <w:multiLevelType w:val="hybridMultilevel"/>
    <w:tmpl w:val="FE162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CF5C56"/>
    <w:multiLevelType w:val="hybridMultilevel"/>
    <w:tmpl w:val="475AC006"/>
    <w:lvl w:ilvl="0" w:tplc="04190001">
      <w:start w:val="1"/>
      <w:numFmt w:val="bullet"/>
      <w:lvlText w:val=""/>
      <w:lvlJc w:val="left"/>
      <w:pPr>
        <w:ind w:left="1754" w:hanging="360"/>
      </w:pPr>
      <w:rPr>
        <w:rFonts w:ascii="Symbol" w:hAnsi="Symbol" w:hint="default"/>
      </w:rPr>
    </w:lvl>
    <w:lvl w:ilvl="1" w:tplc="04190003" w:tentative="1">
      <w:start w:val="1"/>
      <w:numFmt w:val="bullet"/>
      <w:lvlText w:val="o"/>
      <w:lvlJc w:val="left"/>
      <w:pPr>
        <w:ind w:left="2474" w:hanging="360"/>
      </w:pPr>
      <w:rPr>
        <w:rFonts w:ascii="Courier New" w:hAnsi="Courier New" w:cs="Courier New" w:hint="default"/>
      </w:rPr>
    </w:lvl>
    <w:lvl w:ilvl="2" w:tplc="04190005" w:tentative="1">
      <w:start w:val="1"/>
      <w:numFmt w:val="bullet"/>
      <w:lvlText w:val=""/>
      <w:lvlJc w:val="left"/>
      <w:pPr>
        <w:ind w:left="3194" w:hanging="360"/>
      </w:pPr>
      <w:rPr>
        <w:rFonts w:ascii="Wingdings" w:hAnsi="Wingdings" w:hint="default"/>
      </w:rPr>
    </w:lvl>
    <w:lvl w:ilvl="3" w:tplc="04190001" w:tentative="1">
      <w:start w:val="1"/>
      <w:numFmt w:val="bullet"/>
      <w:lvlText w:val=""/>
      <w:lvlJc w:val="left"/>
      <w:pPr>
        <w:ind w:left="3914" w:hanging="360"/>
      </w:pPr>
      <w:rPr>
        <w:rFonts w:ascii="Symbol" w:hAnsi="Symbol" w:hint="default"/>
      </w:rPr>
    </w:lvl>
    <w:lvl w:ilvl="4" w:tplc="04190003" w:tentative="1">
      <w:start w:val="1"/>
      <w:numFmt w:val="bullet"/>
      <w:lvlText w:val="o"/>
      <w:lvlJc w:val="left"/>
      <w:pPr>
        <w:ind w:left="4634" w:hanging="360"/>
      </w:pPr>
      <w:rPr>
        <w:rFonts w:ascii="Courier New" w:hAnsi="Courier New" w:cs="Courier New" w:hint="default"/>
      </w:rPr>
    </w:lvl>
    <w:lvl w:ilvl="5" w:tplc="04190005" w:tentative="1">
      <w:start w:val="1"/>
      <w:numFmt w:val="bullet"/>
      <w:lvlText w:val=""/>
      <w:lvlJc w:val="left"/>
      <w:pPr>
        <w:ind w:left="5354" w:hanging="360"/>
      </w:pPr>
      <w:rPr>
        <w:rFonts w:ascii="Wingdings" w:hAnsi="Wingdings" w:hint="default"/>
      </w:rPr>
    </w:lvl>
    <w:lvl w:ilvl="6" w:tplc="04190001" w:tentative="1">
      <w:start w:val="1"/>
      <w:numFmt w:val="bullet"/>
      <w:lvlText w:val=""/>
      <w:lvlJc w:val="left"/>
      <w:pPr>
        <w:ind w:left="6074" w:hanging="360"/>
      </w:pPr>
      <w:rPr>
        <w:rFonts w:ascii="Symbol" w:hAnsi="Symbol" w:hint="default"/>
      </w:rPr>
    </w:lvl>
    <w:lvl w:ilvl="7" w:tplc="04190003" w:tentative="1">
      <w:start w:val="1"/>
      <w:numFmt w:val="bullet"/>
      <w:lvlText w:val="o"/>
      <w:lvlJc w:val="left"/>
      <w:pPr>
        <w:ind w:left="6794" w:hanging="360"/>
      </w:pPr>
      <w:rPr>
        <w:rFonts w:ascii="Courier New" w:hAnsi="Courier New" w:cs="Courier New" w:hint="default"/>
      </w:rPr>
    </w:lvl>
    <w:lvl w:ilvl="8" w:tplc="04190005" w:tentative="1">
      <w:start w:val="1"/>
      <w:numFmt w:val="bullet"/>
      <w:lvlText w:val=""/>
      <w:lvlJc w:val="left"/>
      <w:pPr>
        <w:ind w:left="7514" w:hanging="360"/>
      </w:pPr>
      <w:rPr>
        <w:rFonts w:ascii="Wingdings" w:hAnsi="Wingdings" w:hint="default"/>
      </w:rPr>
    </w:lvl>
  </w:abstractNum>
  <w:abstractNum w:abstractNumId="29" w15:restartNumberingAfterBreak="0">
    <w:nsid w:val="691465F9"/>
    <w:multiLevelType w:val="multilevel"/>
    <w:tmpl w:val="CF769336"/>
    <w:lvl w:ilvl="0">
      <w:start w:val="1"/>
      <w:numFmt w:val="decimal"/>
      <w:lvlText w:val="%1."/>
      <w:lvlJc w:val="left"/>
      <w:pPr>
        <w:ind w:left="465" w:hanging="465"/>
      </w:pPr>
      <w:rPr>
        <w:rFonts w:cs="Times New Roman" w:hint="default"/>
      </w:rPr>
    </w:lvl>
    <w:lvl w:ilvl="1">
      <w:start w:val="1"/>
      <w:numFmt w:val="decimal"/>
      <w:lvlText w:val="%1.%2."/>
      <w:lvlJc w:val="left"/>
      <w:pPr>
        <w:ind w:left="810" w:hanging="465"/>
      </w:pPr>
      <w:rPr>
        <w:rFonts w:cs="Times New Roman" w:hint="default"/>
      </w:rPr>
    </w:lvl>
    <w:lvl w:ilvl="2">
      <w:start w:val="1"/>
      <w:numFmt w:val="decimal"/>
      <w:lvlText w:val="%1.%2.%3."/>
      <w:lvlJc w:val="left"/>
      <w:pPr>
        <w:ind w:left="1410" w:hanging="720"/>
      </w:pPr>
      <w:rPr>
        <w:rFonts w:cs="Times New Roman" w:hint="default"/>
      </w:rPr>
    </w:lvl>
    <w:lvl w:ilvl="3">
      <w:start w:val="1"/>
      <w:numFmt w:val="decimal"/>
      <w:lvlText w:val="%1.%2.%3.%4."/>
      <w:lvlJc w:val="left"/>
      <w:pPr>
        <w:ind w:left="1755" w:hanging="720"/>
      </w:pPr>
      <w:rPr>
        <w:rFonts w:cs="Times New Roman" w:hint="default"/>
      </w:rPr>
    </w:lvl>
    <w:lvl w:ilvl="4">
      <w:start w:val="1"/>
      <w:numFmt w:val="decimal"/>
      <w:lvlText w:val="%1.%2.%3.%4.%5."/>
      <w:lvlJc w:val="left"/>
      <w:pPr>
        <w:ind w:left="2460" w:hanging="1080"/>
      </w:pPr>
      <w:rPr>
        <w:rFonts w:cs="Times New Roman" w:hint="default"/>
      </w:rPr>
    </w:lvl>
    <w:lvl w:ilvl="5">
      <w:start w:val="1"/>
      <w:numFmt w:val="decimal"/>
      <w:lvlText w:val="%1.%2.%3.%4.%5.%6."/>
      <w:lvlJc w:val="left"/>
      <w:pPr>
        <w:ind w:left="2805" w:hanging="1080"/>
      </w:pPr>
      <w:rPr>
        <w:rFonts w:cs="Times New Roman" w:hint="default"/>
      </w:rPr>
    </w:lvl>
    <w:lvl w:ilvl="6">
      <w:start w:val="1"/>
      <w:numFmt w:val="decimal"/>
      <w:lvlText w:val="%1.%2.%3.%4.%5.%6.%7."/>
      <w:lvlJc w:val="left"/>
      <w:pPr>
        <w:ind w:left="3510" w:hanging="1440"/>
      </w:pPr>
      <w:rPr>
        <w:rFonts w:cs="Times New Roman" w:hint="default"/>
      </w:rPr>
    </w:lvl>
    <w:lvl w:ilvl="7">
      <w:start w:val="1"/>
      <w:numFmt w:val="decimal"/>
      <w:lvlText w:val="%1.%2.%3.%4.%5.%6.%7.%8."/>
      <w:lvlJc w:val="left"/>
      <w:pPr>
        <w:ind w:left="3855" w:hanging="1440"/>
      </w:pPr>
      <w:rPr>
        <w:rFonts w:cs="Times New Roman" w:hint="default"/>
      </w:rPr>
    </w:lvl>
    <w:lvl w:ilvl="8">
      <w:start w:val="1"/>
      <w:numFmt w:val="decimal"/>
      <w:lvlText w:val="%1.%2.%3.%4.%5.%6.%7.%8.%9."/>
      <w:lvlJc w:val="left"/>
      <w:pPr>
        <w:ind w:left="4560" w:hanging="1800"/>
      </w:pPr>
      <w:rPr>
        <w:rFonts w:cs="Times New Roman" w:hint="default"/>
      </w:rPr>
    </w:lvl>
  </w:abstractNum>
  <w:abstractNum w:abstractNumId="30" w15:restartNumberingAfterBreak="0">
    <w:nsid w:val="764048F5"/>
    <w:multiLevelType w:val="hybridMultilevel"/>
    <w:tmpl w:val="8C8A2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6CD6FCA"/>
    <w:multiLevelType w:val="hybridMultilevel"/>
    <w:tmpl w:val="810AC53E"/>
    <w:lvl w:ilvl="0" w:tplc="704EE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4C3F84"/>
    <w:multiLevelType w:val="hybridMultilevel"/>
    <w:tmpl w:val="70D0671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num>
  <w:num w:numId="2">
    <w:abstractNumId w:val="25"/>
  </w:num>
  <w:num w:numId="3">
    <w:abstractNumId w:val="28"/>
  </w:num>
  <w:num w:numId="4">
    <w:abstractNumId w:val="18"/>
  </w:num>
  <w:num w:numId="5">
    <w:abstractNumId w:val="26"/>
  </w:num>
  <w:num w:numId="6">
    <w:abstractNumId w:val="9"/>
  </w:num>
  <w:num w:numId="7">
    <w:abstractNumId w:val="16"/>
  </w:num>
  <w:num w:numId="8">
    <w:abstractNumId w:val="20"/>
  </w:num>
  <w:num w:numId="9">
    <w:abstractNumId w:val="4"/>
  </w:num>
  <w:num w:numId="10">
    <w:abstractNumId w:val="2"/>
  </w:num>
  <w:num w:numId="11">
    <w:abstractNumId w:val="1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8"/>
  </w:num>
  <w:num w:numId="16">
    <w:abstractNumId w:val="7"/>
  </w:num>
  <w:num w:numId="17">
    <w:abstractNumId w:val="22"/>
  </w:num>
  <w:num w:numId="18">
    <w:abstractNumId w:val="14"/>
  </w:num>
  <w:num w:numId="19">
    <w:abstractNumId w:val="21"/>
  </w:num>
  <w:num w:numId="20">
    <w:abstractNumId w:val="0"/>
  </w:num>
  <w:num w:numId="21">
    <w:abstractNumId w:val="31"/>
  </w:num>
  <w:num w:numId="22">
    <w:abstractNumId w:val="19"/>
  </w:num>
  <w:num w:numId="23">
    <w:abstractNumId w:val="23"/>
  </w:num>
  <w:num w:numId="24">
    <w:abstractNumId w:val="11"/>
  </w:num>
  <w:num w:numId="25">
    <w:abstractNumId w:val="17"/>
  </w:num>
  <w:num w:numId="26">
    <w:abstractNumId w:val="29"/>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7"/>
  </w:num>
  <w:num w:numId="30">
    <w:abstractNumId w:val="24"/>
  </w:num>
  <w:num w:numId="31">
    <w:abstractNumId w:val="6"/>
  </w:num>
  <w:num w:numId="32">
    <w:abstractNumId w:val="3"/>
  </w:num>
  <w:num w:numId="33">
    <w:abstractNumId w:val="15"/>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AED"/>
    <w:rsid w:val="00012663"/>
    <w:rsid w:val="00035920"/>
    <w:rsid w:val="00056699"/>
    <w:rsid w:val="000618AC"/>
    <w:rsid w:val="00085154"/>
    <w:rsid w:val="00095EE0"/>
    <w:rsid w:val="000B16D3"/>
    <w:rsid w:val="000B1E57"/>
    <w:rsid w:val="000D2F22"/>
    <w:rsid w:val="000E6E6D"/>
    <w:rsid w:val="00101D1D"/>
    <w:rsid w:val="00173435"/>
    <w:rsid w:val="00174E0B"/>
    <w:rsid w:val="001E43B5"/>
    <w:rsid w:val="001F4EC1"/>
    <w:rsid w:val="002103F0"/>
    <w:rsid w:val="002341C6"/>
    <w:rsid w:val="00241DA4"/>
    <w:rsid w:val="0024490B"/>
    <w:rsid w:val="00252AF2"/>
    <w:rsid w:val="002A0918"/>
    <w:rsid w:val="002C580E"/>
    <w:rsid w:val="002D4FC2"/>
    <w:rsid w:val="003044E0"/>
    <w:rsid w:val="0033468D"/>
    <w:rsid w:val="00352983"/>
    <w:rsid w:val="0035560E"/>
    <w:rsid w:val="0037336C"/>
    <w:rsid w:val="00395240"/>
    <w:rsid w:val="003A1AED"/>
    <w:rsid w:val="003A3490"/>
    <w:rsid w:val="003E0C72"/>
    <w:rsid w:val="003F2DFC"/>
    <w:rsid w:val="003F42E4"/>
    <w:rsid w:val="00430259"/>
    <w:rsid w:val="00441D96"/>
    <w:rsid w:val="00446915"/>
    <w:rsid w:val="00473082"/>
    <w:rsid w:val="00482CD6"/>
    <w:rsid w:val="004D722E"/>
    <w:rsid w:val="004E6119"/>
    <w:rsid w:val="005118A0"/>
    <w:rsid w:val="0051209E"/>
    <w:rsid w:val="005168CF"/>
    <w:rsid w:val="00521B11"/>
    <w:rsid w:val="00540484"/>
    <w:rsid w:val="00562E41"/>
    <w:rsid w:val="0059003C"/>
    <w:rsid w:val="005B4A1D"/>
    <w:rsid w:val="005D2120"/>
    <w:rsid w:val="005D44CB"/>
    <w:rsid w:val="005E12B7"/>
    <w:rsid w:val="005F3C9E"/>
    <w:rsid w:val="00601411"/>
    <w:rsid w:val="0062796A"/>
    <w:rsid w:val="0063264F"/>
    <w:rsid w:val="00644F91"/>
    <w:rsid w:val="0068305C"/>
    <w:rsid w:val="006A3F54"/>
    <w:rsid w:val="006C14EF"/>
    <w:rsid w:val="006D20AF"/>
    <w:rsid w:val="006D32AB"/>
    <w:rsid w:val="0071017D"/>
    <w:rsid w:val="00720119"/>
    <w:rsid w:val="00727331"/>
    <w:rsid w:val="0075200C"/>
    <w:rsid w:val="007601C2"/>
    <w:rsid w:val="00762279"/>
    <w:rsid w:val="007920CC"/>
    <w:rsid w:val="00794064"/>
    <w:rsid w:val="007A0BF0"/>
    <w:rsid w:val="007D1351"/>
    <w:rsid w:val="007D620A"/>
    <w:rsid w:val="007F1962"/>
    <w:rsid w:val="007F1E7B"/>
    <w:rsid w:val="008314C2"/>
    <w:rsid w:val="00836D60"/>
    <w:rsid w:val="008932C8"/>
    <w:rsid w:val="008C359A"/>
    <w:rsid w:val="008D0AA6"/>
    <w:rsid w:val="008D5628"/>
    <w:rsid w:val="00931BE5"/>
    <w:rsid w:val="00933FDB"/>
    <w:rsid w:val="00942C71"/>
    <w:rsid w:val="009602B5"/>
    <w:rsid w:val="009803E8"/>
    <w:rsid w:val="009938C3"/>
    <w:rsid w:val="00A27BF0"/>
    <w:rsid w:val="00A40FA8"/>
    <w:rsid w:val="00A43FEB"/>
    <w:rsid w:val="00A53041"/>
    <w:rsid w:val="00A55F84"/>
    <w:rsid w:val="00A64978"/>
    <w:rsid w:val="00AB1C8E"/>
    <w:rsid w:val="00AD3BC4"/>
    <w:rsid w:val="00AF4AED"/>
    <w:rsid w:val="00BD08B9"/>
    <w:rsid w:val="00BE2FA5"/>
    <w:rsid w:val="00CB7A2C"/>
    <w:rsid w:val="00D14C5F"/>
    <w:rsid w:val="00D24885"/>
    <w:rsid w:val="00D53010"/>
    <w:rsid w:val="00D5556E"/>
    <w:rsid w:val="00D7206A"/>
    <w:rsid w:val="00D73C07"/>
    <w:rsid w:val="00DA24C8"/>
    <w:rsid w:val="00DB60F1"/>
    <w:rsid w:val="00DC3A2E"/>
    <w:rsid w:val="00DE56F6"/>
    <w:rsid w:val="00E25C59"/>
    <w:rsid w:val="00E33A11"/>
    <w:rsid w:val="00E84464"/>
    <w:rsid w:val="00E9360E"/>
    <w:rsid w:val="00EA32D2"/>
    <w:rsid w:val="00EA755A"/>
    <w:rsid w:val="00EB0251"/>
    <w:rsid w:val="00EB0443"/>
    <w:rsid w:val="00F041AD"/>
    <w:rsid w:val="00F34889"/>
    <w:rsid w:val="00F56111"/>
    <w:rsid w:val="00F74955"/>
    <w:rsid w:val="00F85EBC"/>
    <w:rsid w:val="00FA1E48"/>
    <w:rsid w:val="00FD0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D035"/>
  <w15:docId w15:val="{B8FD1EF5-C510-4EFE-896B-E78B426C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AE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1AED"/>
    <w:pPr>
      <w:ind w:left="720"/>
      <w:contextualSpacing/>
    </w:pPr>
  </w:style>
  <w:style w:type="paragraph" w:customStyle="1" w:styleId="a4">
    <w:name w:val="Содержимое таблицы"/>
    <w:basedOn w:val="a"/>
    <w:rsid w:val="002C580E"/>
    <w:pPr>
      <w:widowControl w:val="0"/>
      <w:suppressLineNumbers/>
      <w:suppressAutoHyphens/>
    </w:pPr>
    <w:rPr>
      <w:rFonts w:eastAsia="Lucida Sans Unicode"/>
      <w:color w:val="000000"/>
    </w:rPr>
  </w:style>
  <w:style w:type="table" w:styleId="a5">
    <w:name w:val="Table Grid"/>
    <w:basedOn w:val="a1"/>
    <w:uiPriority w:val="59"/>
    <w:rsid w:val="007F19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Гипертекстовая ссылка"/>
    <w:basedOn w:val="a0"/>
    <w:uiPriority w:val="99"/>
    <w:rsid w:val="00E33A11"/>
    <w:rPr>
      <w:color w:val="106BBE"/>
    </w:rPr>
  </w:style>
  <w:style w:type="paragraph" w:customStyle="1" w:styleId="a7">
    <w:name w:val="Комментарий"/>
    <w:basedOn w:val="a"/>
    <w:next w:val="a"/>
    <w:uiPriority w:val="99"/>
    <w:rsid w:val="005118A0"/>
    <w:pPr>
      <w:autoSpaceDE w:val="0"/>
      <w:autoSpaceDN w:val="0"/>
      <w:adjustRightInd w:val="0"/>
      <w:spacing w:before="75"/>
      <w:ind w:left="170"/>
      <w:jc w:val="both"/>
    </w:pPr>
    <w:rPr>
      <w:rFonts w:ascii="Arial" w:eastAsia="Calibri" w:hAnsi="Arial" w:cs="Arial"/>
      <w:color w:val="353842"/>
      <w:shd w:val="clear" w:color="auto" w:fill="F0F0F0"/>
    </w:rPr>
  </w:style>
  <w:style w:type="paragraph" w:customStyle="1" w:styleId="a8">
    <w:name w:val="Информация об изменениях документа"/>
    <w:basedOn w:val="a7"/>
    <w:next w:val="a"/>
    <w:uiPriority w:val="99"/>
    <w:rsid w:val="005118A0"/>
    <w:rPr>
      <w:i/>
      <w:iCs/>
    </w:rPr>
  </w:style>
  <w:style w:type="character" w:styleId="a9">
    <w:name w:val="line number"/>
    <w:basedOn w:val="a0"/>
    <w:uiPriority w:val="99"/>
    <w:semiHidden/>
    <w:unhideWhenUsed/>
    <w:rsid w:val="00E9360E"/>
  </w:style>
  <w:style w:type="character" w:styleId="aa">
    <w:name w:val="Hyperlink"/>
    <w:uiPriority w:val="99"/>
    <w:rsid w:val="0068305C"/>
    <w:rPr>
      <w:color w:val="0000FF"/>
      <w:u w:val="single"/>
    </w:rPr>
  </w:style>
  <w:style w:type="paragraph" w:customStyle="1" w:styleId="Style5">
    <w:name w:val="Style5"/>
    <w:basedOn w:val="a"/>
    <w:rsid w:val="00441D96"/>
    <w:pPr>
      <w:widowControl w:val="0"/>
      <w:autoSpaceDE w:val="0"/>
      <w:autoSpaceDN w:val="0"/>
      <w:adjustRightInd w:val="0"/>
      <w:spacing w:line="269" w:lineRule="exact"/>
      <w:ind w:firstLine="701"/>
    </w:pPr>
  </w:style>
  <w:style w:type="character" w:customStyle="1" w:styleId="FontStyle12">
    <w:name w:val="Font Style12"/>
    <w:basedOn w:val="a0"/>
    <w:rsid w:val="00441D96"/>
    <w:rPr>
      <w:rFonts w:ascii="Times New Roman" w:hAnsi="Times New Roman" w:cs="Times New Roman" w:hint="default"/>
      <w:sz w:val="20"/>
      <w:szCs w:val="20"/>
    </w:rPr>
  </w:style>
  <w:style w:type="paragraph" w:customStyle="1" w:styleId="ConsPlusNormal">
    <w:name w:val="ConsPlusNormal"/>
    <w:rsid w:val="00441D96"/>
    <w:pPr>
      <w:autoSpaceDE w:val="0"/>
      <w:autoSpaceDN w:val="0"/>
      <w:adjustRightInd w:val="0"/>
      <w:ind w:firstLine="720"/>
    </w:pPr>
    <w:rPr>
      <w:rFonts w:ascii="Arial" w:eastAsia="Times New Roman" w:hAnsi="Arial" w:cs="Arial"/>
    </w:rPr>
  </w:style>
  <w:style w:type="paragraph" w:styleId="ab">
    <w:name w:val="footnote text"/>
    <w:basedOn w:val="a"/>
    <w:link w:val="ac"/>
    <w:uiPriority w:val="99"/>
    <w:unhideWhenUsed/>
    <w:rsid w:val="008932C8"/>
    <w:rPr>
      <w:rFonts w:asciiTheme="minorHAnsi" w:eastAsiaTheme="minorHAnsi" w:hAnsiTheme="minorHAnsi" w:cstheme="minorBidi"/>
      <w:sz w:val="20"/>
      <w:szCs w:val="20"/>
      <w:lang w:eastAsia="en-US"/>
    </w:rPr>
  </w:style>
  <w:style w:type="character" w:customStyle="1" w:styleId="ac">
    <w:name w:val="Текст сноски Знак"/>
    <w:basedOn w:val="a0"/>
    <w:link w:val="ab"/>
    <w:uiPriority w:val="99"/>
    <w:rsid w:val="008932C8"/>
    <w:rPr>
      <w:rFonts w:asciiTheme="minorHAnsi" w:eastAsiaTheme="minorHAnsi" w:hAnsiTheme="minorHAnsi" w:cstheme="minorBidi"/>
      <w:lang w:eastAsia="en-US"/>
    </w:rPr>
  </w:style>
  <w:style w:type="character" w:styleId="ad">
    <w:name w:val="footnote reference"/>
    <w:basedOn w:val="a0"/>
    <w:uiPriority w:val="99"/>
    <w:semiHidden/>
    <w:unhideWhenUsed/>
    <w:rsid w:val="008932C8"/>
    <w:rPr>
      <w:vertAlign w:val="superscript"/>
    </w:rPr>
  </w:style>
  <w:style w:type="paragraph" w:styleId="ae">
    <w:name w:val="No Spacing"/>
    <w:uiPriority w:val="1"/>
    <w:qFormat/>
    <w:rsid w:val="007F1E7B"/>
    <w:rPr>
      <w:sz w:val="22"/>
      <w:szCs w:val="22"/>
      <w:lang w:eastAsia="en-US"/>
    </w:rPr>
  </w:style>
  <w:style w:type="paragraph" w:customStyle="1" w:styleId="consplusnormal0">
    <w:name w:val="consplusnormal"/>
    <w:basedOn w:val="a"/>
    <w:rsid w:val="00A55F84"/>
    <w:pPr>
      <w:spacing w:before="100" w:beforeAutospacing="1" w:after="100" w:afterAutospacing="1"/>
    </w:pPr>
  </w:style>
  <w:style w:type="paragraph" w:styleId="af">
    <w:name w:val="Normal (Web)"/>
    <w:basedOn w:val="a"/>
    <w:uiPriority w:val="99"/>
    <w:rsid w:val="00AB1C8E"/>
    <w:pPr>
      <w:spacing w:before="100" w:beforeAutospacing="1" w:after="100" w:afterAutospacing="1"/>
    </w:pPr>
  </w:style>
  <w:style w:type="paragraph" w:styleId="af0">
    <w:name w:val="Balloon Text"/>
    <w:basedOn w:val="a"/>
    <w:link w:val="af1"/>
    <w:uiPriority w:val="99"/>
    <w:semiHidden/>
    <w:unhideWhenUsed/>
    <w:rsid w:val="00FA1E48"/>
    <w:rPr>
      <w:rFonts w:ascii="Segoe UI" w:hAnsi="Segoe UI" w:cs="Segoe UI"/>
      <w:sz w:val="18"/>
      <w:szCs w:val="18"/>
    </w:rPr>
  </w:style>
  <w:style w:type="character" w:customStyle="1" w:styleId="af1">
    <w:name w:val="Текст выноски Знак"/>
    <w:basedOn w:val="a0"/>
    <w:link w:val="af0"/>
    <w:uiPriority w:val="99"/>
    <w:semiHidden/>
    <w:rsid w:val="00FA1E4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organi_mestnogo_samoupravleniya/" TargetMode="External"/><Relationship Id="rId13" Type="http://schemas.openxmlformats.org/officeDocument/2006/relationships/hyperlink" Target="http://pandia.ru/text/category/dopolnitelmznoe_obrazovanie/" TargetMode="External"/><Relationship Id="rId18" Type="http://schemas.openxmlformats.org/officeDocument/2006/relationships/hyperlink" Target="http://pandia.ru/text/category/kol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andia.ru/text/category/dolzhnostnie_instruktcii/" TargetMode="External"/><Relationship Id="rId17" Type="http://schemas.openxmlformats.org/officeDocument/2006/relationships/hyperlink" Target="http://pandia.ru/text/category/munitcipalmznoe_upravlenie/" TargetMode="External"/><Relationship Id="rId2" Type="http://schemas.openxmlformats.org/officeDocument/2006/relationships/numbering" Target="numbering.xml"/><Relationship Id="rId16" Type="http://schemas.openxmlformats.org/officeDocument/2006/relationships/hyperlink" Target="http://pandia.ru/text/category/normi_prav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professionalmznoe_obrazovanie/" TargetMode="External"/><Relationship Id="rId5" Type="http://schemas.openxmlformats.org/officeDocument/2006/relationships/webSettings" Target="webSettings.xml"/><Relationship Id="rId15" Type="http://schemas.openxmlformats.org/officeDocument/2006/relationships/hyperlink" Target="http://pandia.ru/text/category/pravovie_akti/" TargetMode="External"/><Relationship Id="rId10" Type="http://schemas.openxmlformats.org/officeDocument/2006/relationships/hyperlink" Target="http://pandia.ru/text/category/zakoni__permskij_kraj/" TargetMode="External"/><Relationship Id="rId19" Type="http://schemas.openxmlformats.org/officeDocument/2006/relationships/hyperlink" Target="http://pandia.ru/text/category/delegirovanie_polnomochij/" TargetMode="External"/><Relationship Id="rId4" Type="http://schemas.openxmlformats.org/officeDocument/2006/relationships/settings" Target="settings.xml"/><Relationship Id="rId9" Type="http://schemas.openxmlformats.org/officeDocument/2006/relationships/hyperlink" Target="http://www.kamgov.ru" TargetMode="External"/><Relationship Id="rId14" Type="http://schemas.openxmlformats.org/officeDocument/2006/relationships/hyperlink" Target="http://pandia.ru/text/category/trudovie_dogovo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AD8D4-E99C-4263-A57F-29A8941BA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1697</Words>
  <Characters>9677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NONAME</dc:creator>
  <cp:lastModifiedBy>Aliza</cp:lastModifiedBy>
  <cp:revision>3</cp:revision>
  <cp:lastPrinted>2020-12-25T00:16:00Z</cp:lastPrinted>
  <dcterms:created xsi:type="dcterms:W3CDTF">2020-12-27T22:13:00Z</dcterms:created>
  <dcterms:modified xsi:type="dcterms:W3CDTF">2020-12-27T22:13:00Z</dcterms:modified>
</cp:coreProperties>
</file>