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11" w:rsidRDefault="007323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2311" w:rsidRDefault="00732311">
      <w:pPr>
        <w:pStyle w:val="ConsPlusNormal"/>
        <w:jc w:val="both"/>
        <w:outlineLvl w:val="0"/>
      </w:pPr>
    </w:p>
    <w:p w:rsidR="00732311" w:rsidRDefault="00732311">
      <w:pPr>
        <w:pStyle w:val="ConsPlusTitle"/>
        <w:jc w:val="center"/>
      </w:pPr>
      <w:r>
        <w:t>ПЛЕНУМ ВЕРХОВНОГО СУДА РОССИЙСКОЙ ФЕДЕРАЦИИ</w:t>
      </w:r>
    </w:p>
    <w:p w:rsidR="00732311" w:rsidRDefault="00732311">
      <w:pPr>
        <w:pStyle w:val="ConsPlusTitle"/>
        <w:jc w:val="both"/>
      </w:pPr>
    </w:p>
    <w:p w:rsidR="00732311" w:rsidRDefault="00732311">
      <w:pPr>
        <w:pStyle w:val="ConsPlusTitle"/>
        <w:jc w:val="center"/>
      </w:pPr>
      <w:r>
        <w:t>ПОСТАНОВЛЕНИЕ</w:t>
      </w:r>
    </w:p>
    <w:p w:rsidR="00732311" w:rsidRDefault="00732311">
      <w:pPr>
        <w:pStyle w:val="ConsPlusTitle"/>
        <w:jc w:val="center"/>
      </w:pPr>
      <w:r>
        <w:t>от 28 ноября 2017 г. N 46</w:t>
      </w:r>
    </w:p>
    <w:p w:rsidR="00732311" w:rsidRDefault="00732311">
      <w:pPr>
        <w:pStyle w:val="ConsPlusTitle"/>
        <w:jc w:val="both"/>
      </w:pPr>
    </w:p>
    <w:p w:rsidR="00732311" w:rsidRDefault="00732311">
      <w:pPr>
        <w:pStyle w:val="ConsPlusTitle"/>
        <w:jc w:val="center"/>
      </w:pPr>
      <w:r>
        <w:t>О НЕКОТОРЫХ ВОПРОСАХ,</w:t>
      </w:r>
    </w:p>
    <w:p w:rsidR="00732311" w:rsidRDefault="00732311">
      <w:pPr>
        <w:pStyle w:val="ConsPlusTitle"/>
        <w:jc w:val="center"/>
      </w:pPr>
      <w:r>
        <w:t>ВОЗНИКАЮЩИХ ПРИ РАССМОТРЕНИИ СУДЬЯМИ ДЕЛ О ПРИВЛЕЧЕНИИ</w:t>
      </w:r>
    </w:p>
    <w:p w:rsidR="00732311" w:rsidRDefault="00732311">
      <w:pPr>
        <w:pStyle w:val="ConsPlusTitle"/>
        <w:jc w:val="center"/>
      </w:pPr>
      <w:r>
        <w:t>К АДМИНИСТРАТИВНОЙ ОТВЕТСТВЕННОСТИ ПО СТАТЬЕ 19.29 КОДЕКСА</w:t>
      </w:r>
    </w:p>
    <w:p w:rsidR="00732311" w:rsidRDefault="00732311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732311" w:rsidRDefault="00732311">
      <w:pPr>
        <w:pStyle w:val="ConsPlusNormal"/>
        <w:jc w:val="both"/>
      </w:pPr>
    </w:p>
    <w:p w:rsidR="00732311" w:rsidRDefault="00732311">
      <w:pPr>
        <w:pStyle w:val="ConsPlusNormal"/>
        <w:ind w:firstLine="540"/>
        <w:jc w:val="both"/>
      </w:pPr>
      <w:r>
        <w:t xml:space="preserve">В целях обеспечения единства практики применения судьями судов общей юрисдикции положений </w:t>
      </w:r>
      <w:hyperlink r:id="rId5" w:history="1">
        <w:r>
          <w:rPr>
            <w:color w:val="0000FF"/>
          </w:rPr>
          <w:t>статьи 19.29</w:t>
        </w:r>
      </w:hyperlink>
      <w: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6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Статья 19.29</w:t>
        </w:r>
      </w:hyperlink>
      <w:r>
        <w:t xml:space="preserve">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Исходя из взаимосвязанных положений </w:t>
      </w:r>
      <w:hyperlink r:id="rId11" w:history="1">
        <w:r>
          <w:rPr>
            <w:color w:val="0000FF"/>
          </w:rPr>
          <w:t>частей 4</w:t>
        </w:r>
      </w:hyperlink>
      <w:r>
        <w:t xml:space="preserve"> и </w:t>
      </w:r>
      <w:hyperlink r:id="rId1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19.29</w:t>
        </w:r>
      </w:hyperlink>
      <w: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Ограничения и обязанности, предусмотренные </w:t>
      </w:r>
      <w:hyperlink r:id="rId14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12</w:t>
        </w:r>
      </w:hyperlink>
      <w: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6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2. При рассмотрении дел об административных правонарушениях по </w:t>
      </w:r>
      <w:hyperlink r:id="rId17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возникает у работодателя при заключении с бывшим </w:t>
      </w:r>
      <w:r>
        <w:lastRenderedPageBreak/>
        <w:t>государственным (муниципальным) служащим трудового договора вне зависимости от размера предусмотренной им заработной платы.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3. При решении вопроса о привлечении к административной ответственности по </w:t>
      </w:r>
      <w:hyperlink r:id="rId19" w:history="1">
        <w:r>
          <w:rPr>
            <w:color w:val="0000FF"/>
          </w:rPr>
          <w:t>статье 19.29</w:t>
        </w:r>
      </w:hyperlink>
      <w:r>
        <w:t xml:space="preserve"> КоАП РФ необходимо принимать во внимание, что под указанными в </w:t>
      </w:r>
      <w:hyperlink r:id="rId20" w:history="1">
        <w:r>
          <w:rPr>
            <w:color w:val="0000FF"/>
          </w:rPr>
          <w:t>статье 12</w:t>
        </w:r>
      </w:hyperlink>
      <w: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4. 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1" w:history="1">
        <w:r>
          <w:rPr>
            <w:color w:val="0000FF"/>
          </w:rPr>
          <w:t>статьей 19.29</w:t>
        </w:r>
      </w:hyperlink>
      <w: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(гражданско-правового) договора.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5. Судьям следует учитывать,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При этом исходя из смысла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обязанность, предусмотренную частью 4 названной статьи, несут организации независимо от их организационно-правовой формы.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6. При рассмотрении дел о привлечении к административной ответственности по </w:t>
      </w:r>
      <w:hyperlink r:id="rId23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Не является нарушением требований </w:t>
      </w:r>
      <w:hyperlink r:id="rId25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 несообщение работодателем представителю нанимателя </w:t>
      </w:r>
      <w:r>
        <w:lastRenderedPageBreak/>
        <w:t>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7. 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6" w:history="1">
        <w:r>
          <w:rPr>
            <w:color w:val="0000FF"/>
          </w:rPr>
          <w:t>частями 4</w:t>
        </w:r>
      </w:hyperlink>
      <w:r>
        <w:t xml:space="preserve"> или </w:t>
      </w:r>
      <w:hyperlink r:id="rId27" w:history="1">
        <w:r>
          <w:rPr>
            <w:color w:val="0000FF"/>
          </w:rPr>
          <w:t>5 статьи 5.27</w:t>
        </w:r>
      </w:hyperlink>
      <w:r>
        <w:t xml:space="preserve"> КоАП РФ.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8" w:history="1">
        <w:r>
          <w:rPr>
            <w:color w:val="0000FF"/>
          </w:rPr>
          <w:t>часть третья статьи 16</w:t>
        </w:r>
      </w:hyperlink>
      <w: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29" w:history="1">
        <w:r>
          <w:rPr>
            <w:color w:val="0000FF"/>
          </w:rPr>
          <w:t>статье 19.29</w:t>
        </w:r>
      </w:hyperlink>
      <w:r>
        <w:t xml:space="preserve"> КоАП РФ, поскольку данный срок предусмотрен для выполнения работодателем обязанности, предусмотренной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8. 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9. Предусмотренный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10. При решении вопроса о наличии объективной стороны состава административного правонарушения, предусмотренного </w:t>
      </w:r>
      <w:hyperlink r:id="rId32" w:history="1">
        <w:r>
          <w:rPr>
            <w:color w:val="0000FF"/>
          </w:rPr>
          <w:t>статьей 19.29</w:t>
        </w:r>
      </w:hyperlink>
      <w:r>
        <w:t xml:space="preserve">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lastRenderedPageBreak/>
        <w:t xml:space="preserve">11. Субъектами административных правонарушений, предусмотренных </w:t>
      </w:r>
      <w:hyperlink r:id="rId33" w:history="1">
        <w:r>
          <w:rPr>
            <w:color w:val="0000FF"/>
          </w:rPr>
          <w:t>статьей 19.29</w:t>
        </w:r>
      </w:hyperlink>
      <w: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Граждане (физические лица) подлежат административной ответственности по </w:t>
      </w:r>
      <w:hyperlink r:id="rId35" w:history="1">
        <w:r>
          <w:rPr>
            <w:color w:val="0000FF"/>
          </w:rPr>
          <w:t>статье 19.29</w:t>
        </w:r>
      </w:hyperlink>
      <w: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Исходя из примечания к </w:t>
      </w:r>
      <w:hyperlink r:id="rId36" w:history="1">
        <w:r>
          <w:rPr>
            <w:color w:val="0000FF"/>
          </w:rPr>
          <w:t>статье 2.4</w:t>
        </w:r>
      </w:hyperlink>
      <w: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7" w:history="1">
        <w:r>
          <w:rPr>
            <w:color w:val="0000FF"/>
          </w:rPr>
          <w:t>статьей 19.29</w:t>
        </w:r>
      </w:hyperlink>
      <w: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К административной ответственности по </w:t>
      </w:r>
      <w:hyperlink r:id="rId38" w:history="1">
        <w:r>
          <w:rPr>
            <w:color w:val="0000FF"/>
          </w:rPr>
          <w:t>статье 19.29</w:t>
        </w:r>
      </w:hyperlink>
      <w: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39" w:history="1">
        <w:r>
          <w:rPr>
            <w:color w:val="0000FF"/>
          </w:rPr>
          <w:t>части 1 статьи 1.5</w:t>
        </w:r>
      </w:hyperlink>
      <w: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0" w:history="1">
        <w:r>
          <w:rPr>
            <w:color w:val="0000FF"/>
          </w:rPr>
          <w:t>статьей 19.29</w:t>
        </w:r>
      </w:hyperlink>
      <w: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1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3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4" w:history="1">
        <w:r>
          <w:rPr>
            <w:color w:val="0000FF"/>
          </w:rPr>
          <w:t>статьей 19.29</w:t>
        </w:r>
      </w:hyperlink>
      <w:r>
        <w:t xml:space="preserve"> КоАП РФ, и привлечения его к административной ответственности в качестве должностного лица.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5" w:history="1">
        <w:r>
          <w:rPr>
            <w:color w:val="0000FF"/>
          </w:rPr>
          <w:t>статье 19.29</w:t>
        </w:r>
      </w:hyperlink>
      <w:r>
        <w:t xml:space="preserve"> КоАП РФ подлежит должностное лицо, подписавшее с бывшим государственным (муниципальным) служащим трудовой договор.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Обратить внимание судей на то, что исходя из толкования </w:t>
      </w:r>
      <w:hyperlink r:id="rId46" w:history="1">
        <w:r>
          <w:rPr>
            <w:color w:val="0000FF"/>
          </w:rPr>
          <w:t>части 3 статьи 2.1</w:t>
        </w:r>
      </w:hyperlink>
      <w:r>
        <w:t xml:space="preserve"> КоАП РФ привлечение к административной ответственности по </w:t>
      </w:r>
      <w:hyperlink r:id="rId47" w:history="1">
        <w:r>
          <w:rPr>
            <w:color w:val="0000FF"/>
          </w:rPr>
          <w:t>статье 19.29</w:t>
        </w:r>
      </w:hyperlink>
      <w: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</w:t>
      </w:r>
      <w:r>
        <w:lastRenderedPageBreak/>
        <w:t>от административной ответственности за данное правонарушение виновное должностное лицо.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обязанности.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12. 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 учета, военном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49" w:history="1">
        <w:r>
          <w:rPr>
            <w:color w:val="0000FF"/>
          </w:rPr>
          <w:t>статье 19.29</w:t>
        </w:r>
      </w:hyperlink>
      <w:r>
        <w:t xml:space="preserve"> КоАП РФ (</w:t>
      </w:r>
      <w:hyperlink r:id="rId50" w:history="1">
        <w:r>
          <w:rPr>
            <w:color w:val="0000FF"/>
          </w:rPr>
          <w:t>части 2</w:t>
        </w:r>
      </w:hyperlink>
      <w:r>
        <w:t xml:space="preserve">, </w:t>
      </w:r>
      <w:hyperlink r:id="rId51" w:history="1">
        <w:r>
          <w:rPr>
            <w:color w:val="0000FF"/>
          </w:rPr>
          <w:t>4</w:t>
        </w:r>
      </w:hyperlink>
      <w:r>
        <w:t xml:space="preserve"> и </w:t>
      </w:r>
      <w:hyperlink r:id="rId5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коррупции").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13.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</w:t>
      </w:r>
      <w:hyperlink r:id="rId53" w:history="1">
        <w:r>
          <w:rPr>
            <w:color w:val="0000FF"/>
          </w:rPr>
          <w:t>статьи 19.29</w:t>
        </w:r>
      </w:hyperlink>
      <w:r>
        <w:t xml:space="preserve"> КоАП РФ (</w:t>
      </w:r>
      <w:hyperlink r:id="rId54" w:history="1">
        <w:r>
          <w:rPr>
            <w:color w:val="0000FF"/>
          </w:rPr>
          <w:t>часть 3</w:t>
        </w:r>
      </w:hyperlink>
      <w:r>
        <w:t xml:space="preserve"> и </w:t>
      </w:r>
      <w:hyperlink r:id="rId55" w:history="1">
        <w:r>
          <w:rPr>
            <w:color w:val="0000FF"/>
          </w:rPr>
          <w:t>3.2 статьи 4.1</w:t>
        </w:r>
      </w:hyperlink>
      <w:r>
        <w:t xml:space="preserve"> КоАП РФ).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6" w:history="1">
        <w:r>
          <w:rPr>
            <w:color w:val="0000FF"/>
          </w:rPr>
          <w:t>статьи</w:t>
        </w:r>
      </w:hyperlink>
      <w: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Следует иметь в виду, что, поскольку санкция </w:t>
      </w:r>
      <w:hyperlink r:id="rId57" w:history="1">
        <w:r>
          <w:rPr>
            <w:color w:val="0000FF"/>
          </w:rPr>
          <w:t>статьи 19.29</w:t>
        </w:r>
      </w:hyperlink>
      <w:r>
        <w:t xml:space="preserve"> КоАП РФ не отвечает критериям, установленным </w:t>
      </w:r>
      <w:hyperlink r:id="rId58" w:history="1">
        <w:r>
          <w:rPr>
            <w:color w:val="0000FF"/>
          </w:rPr>
          <w:t>частью 2.2 статьи 4.1</w:t>
        </w:r>
      </w:hyperlink>
      <w: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59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14. В случае, когда административное правонарушение, предусмотренное </w:t>
      </w:r>
      <w:hyperlink r:id="rId60" w:history="1">
        <w:r>
          <w:rPr>
            <w:color w:val="0000FF"/>
          </w:rPr>
          <w:t>статьей 19.29</w:t>
        </w:r>
      </w:hyperlink>
      <w:r>
        <w:t xml:space="preserve">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15. Объективная сторона состава административного правонарушения, предусмотренного </w:t>
      </w:r>
      <w:hyperlink r:id="rId62" w:history="1">
        <w:r>
          <w:rPr>
            <w:color w:val="0000FF"/>
          </w:rPr>
          <w:t>статьей 19.29</w:t>
        </w:r>
      </w:hyperlink>
      <w: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3" w:history="1">
        <w:r>
          <w:rPr>
            <w:color w:val="0000FF"/>
          </w:rPr>
          <w:t>часть 1 статьи 4.5</w:t>
        </w:r>
      </w:hyperlink>
      <w:r>
        <w:t xml:space="preserve"> КоАП РФ).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4" w:history="1">
        <w:r>
          <w:rPr>
            <w:color w:val="0000FF"/>
          </w:rPr>
          <w:t>статьей 19.29</w:t>
        </w:r>
      </w:hyperlink>
      <w:r>
        <w:t xml:space="preserve"> КоАП РФ, не является длящимся, в том числе в случае, когда его </w:t>
      </w:r>
      <w:r>
        <w:lastRenderedPageBreak/>
        <w:t>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16. В силу </w:t>
      </w:r>
      <w:hyperlink r:id="rId65" w:history="1">
        <w:r>
          <w:rPr>
            <w:color w:val="0000FF"/>
          </w:rPr>
          <w:t>части 4 статьи 4.1</w:t>
        </w:r>
      </w:hyperlink>
      <w: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6" w:history="1">
        <w:r>
          <w:rPr>
            <w:color w:val="0000FF"/>
          </w:rPr>
          <w:t>статьей 19.29</w:t>
        </w:r>
      </w:hyperlink>
      <w:r>
        <w:t xml:space="preserve"> КоАП РФ, не освобождает данное лицо от исполнения требований, предусмотренных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732311" w:rsidRDefault="00732311">
      <w:pPr>
        <w:pStyle w:val="ConsPlusNormal"/>
        <w:spacing w:before="220"/>
        <w:ind w:firstLine="540"/>
        <w:jc w:val="both"/>
      </w:pPr>
      <w:r>
        <w:t xml:space="preserve">При рассмотрении дела об административном правонарушении, предусмотренном </w:t>
      </w:r>
      <w:hyperlink r:id="rId68" w:history="1">
        <w:r>
          <w:rPr>
            <w:color w:val="0000FF"/>
          </w:rPr>
          <w:t>статьей 19.29</w:t>
        </w:r>
      </w:hyperlink>
      <w:r>
        <w:t xml:space="preserve"> КоАП РФ, судьям следует принимать во внимание положения </w:t>
      </w:r>
      <w:hyperlink r:id="rId69" w:history="1">
        <w:r>
          <w:rPr>
            <w:color w:val="0000FF"/>
          </w:rPr>
          <w:t>статьи 29.13</w:t>
        </w:r>
      </w:hyperlink>
      <w: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0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</w:p>
    <w:p w:rsidR="00732311" w:rsidRDefault="00732311">
      <w:pPr>
        <w:pStyle w:val="ConsPlusNormal"/>
        <w:jc w:val="both"/>
      </w:pPr>
    </w:p>
    <w:p w:rsidR="00732311" w:rsidRDefault="00732311">
      <w:pPr>
        <w:pStyle w:val="ConsPlusNormal"/>
        <w:jc w:val="right"/>
      </w:pPr>
      <w:r>
        <w:t>Председатель</w:t>
      </w:r>
    </w:p>
    <w:p w:rsidR="00732311" w:rsidRDefault="00732311">
      <w:pPr>
        <w:pStyle w:val="ConsPlusNormal"/>
        <w:jc w:val="right"/>
      </w:pPr>
      <w:r>
        <w:t>Верховного Суда</w:t>
      </w:r>
    </w:p>
    <w:p w:rsidR="00732311" w:rsidRDefault="00732311">
      <w:pPr>
        <w:pStyle w:val="ConsPlusNormal"/>
        <w:jc w:val="right"/>
      </w:pPr>
      <w:r>
        <w:t>Российской Федерации</w:t>
      </w:r>
    </w:p>
    <w:p w:rsidR="00732311" w:rsidRDefault="00732311">
      <w:pPr>
        <w:pStyle w:val="ConsPlusNormal"/>
        <w:jc w:val="right"/>
      </w:pPr>
      <w:r>
        <w:t>В.М.ЛЕБЕДЕВ</w:t>
      </w:r>
    </w:p>
    <w:p w:rsidR="00732311" w:rsidRDefault="00732311">
      <w:pPr>
        <w:pStyle w:val="ConsPlusNormal"/>
        <w:jc w:val="both"/>
      </w:pPr>
    </w:p>
    <w:p w:rsidR="00732311" w:rsidRDefault="00732311">
      <w:pPr>
        <w:pStyle w:val="ConsPlusNormal"/>
        <w:jc w:val="right"/>
      </w:pPr>
      <w:r>
        <w:t>Секретарь Пленума,</w:t>
      </w:r>
    </w:p>
    <w:p w:rsidR="00732311" w:rsidRDefault="00732311">
      <w:pPr>
        <w:pStyle w:val="ConsPlusNormal"/>
        <w:jc w:val="right"/>
      </w:pPr>
      <w:r>
        <w:t>судья Верховного Суда</w:t>
      </w:r>
    </w:p>
    <w:p w:rsidR="00732311" w:rsidRDefault="00732311">
      <w:pPr>
        <w:pStyle w:val="ConsPlusNormal"/>
        <w:jc w:val="right"/>
      </w:pPr>
      <w:r>
        <w:t>Российской Федерации</w:t>
      </w:r>
    </w:p>
    <w:p w:rsidR="00732311" w:rsidRDefault="00732311">
      <w:pPr>
        <w:pStyle w:val="ConsPlusNormal"/>
        <w:jc w:val="right"/>
      </w:pPr>
      <w:r>
        <w:t>В.В.МОМОТОВ</w:t>
      </w:r>
    </w:p>
    <w:p w:rsidR="00732311" w:rsidRDefault="00732311">
      <w:pPr>
        <w:pStyle w:val="ConsPlusNormal"/>
        <w:jc w:val="both"/>
      </w:pPr>
    </w:p>
    <w:p w:rsidR="00732311" w:rsidRDefault="00732311">
      <w:pPr>
        <w:pStyle w:val="ConsPlusNormal"/>
        <w:jc w:val="both"/>
      </w:pPr>
    </w:p>
    <w:p w:rsidR="00732311" w:rsidRDefault="007323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021" w:rsidRDefault="00732311">
      <w:bookmarkStart w:id="0" w:name="_GoBack"/>
      <w:bookmarkEnd w:id="0"/>
    </w:p>
    <w:sectPr w:rsidR="00627021" w:rsidSect="00EC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1"/>
    <w:rsid w:val="00295BFF"/>
    <w:rsid w:val="005D5C63"/>
    <w:rsid w:val="006029A8"/>
    <w:rsid w:val="00732311"/>
    <w:rsid w:val="00826DBC"/>
    <w:rsid w:val="00903B74"/>
    <w:rsid w:val="00C977B9"/>
    <w:rsid w:val="00E9538A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232D-2769-43E4-832F-4C1D7810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E06E707C1A2A2EC236017EFF49FD92B3872A25EF4522975BF4D69073429B68F9529D1B31ED06270AA4CB8A9ED92670EDEC8FA53CD0P9V2B" TargetMode="External"/><Relationship Id="rId21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2" Type="http://schemas.openxmlformats.org/officeDocument/2006/relationships/hyperlink" Target="consultantplus://offline/ref=B4E06E707C1A2A2EC236017EFF49FD92B28E2B28EE4922975BF4D69073429B68F9529D1F36E3527D1AA082DC92C4266EF2EE91A6P3V4B" TargetMode="External"/><Relationship Id="rId4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3" Type="http://schemas.openxmlformats.org/officeDocument/2006/relationships/hyperlink" Target="consultantplus://offline/ref=B4E06E707C1A2A2EC236017EFF49FD92B3872A25EF4522975BF4D69073429B68F9529D1B3CEB0E270AA4CB8A9ED92670EDEC8FA53CD0P9V2B" TargetMode="External"/><Relationship Id="rId68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7" Type="http://schemas.openxmlformats.org/officeDocument/2006/relationships/hyperlink" Target="consultantplus://offline/ref=B4E06E707C1A2A2EC236017EFF49FD92B3872128E84F22975BF4D69073429B68F9529D1D35E8062F5FFEDB8ED78F2A6DEDF290A722D39A40PEVBB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2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1" Type="http://schemas.openxmlformats.org/officeDocument/2006/relationships/hyperlink" Target="consultantplus://offline/ref=B4E06E707C1A2A2EC236017EFF49FD92B28E2B28EE4922975BF4D69073429B68F9529D1F36E3527D1AA082DC92C4266EF2EE91A6P3V4B" TargetMode="External"/><Relationship Id="rId24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2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3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0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5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8" Type="http://schemas.openxmlformats.org/officeDocument/2006/relationships/hyperlink" Target="consultantplus://offline/ref=B4E06E707C1A2A2EC236017EFF49FD92B3872A25EF4522975BF4D69073429B68F9529D1A37EF05270AA4CB8A9ED92670EDEC8FA53CD0P9V2B" TargetMode="External"/><Relationship Id="rId66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1" Type="http://schemas.openxmlformats.org/officeDocument/2006/relationships/hyperlink" Target="consultantplus://offline/ref=B4E06E707C1A2A2EC236017EFF49FD92B28E2B28EE4922975BF4D69073429B68EB52C51136E9182D5EEB8DDF92PDV2B" TargetMode="External"/><Relationship Id="rId1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4" Type="http://schemas.openxmlformats.org/officeDocument/2006/relationships/hyperlink" Target="consultantplus://offline/ref=B4E06E707C1A2A2EC236017EFF49FD92B28E2B28EE4922975BF4D69073429B68F9529D1E3CE3527D1AA082DC92C4266EF2EE91A6P3V4B" TargetMode="External"/><Relationship Id="rId22" Type="http://schemas.openxmlformats.org/officeDocument/2006/relationships/hyperlink" Target="consultantplus://offline/ref=B4E06E707C1A2A2EC236017EFF49FD92B28E2B28EE4922975BF4D69073429B68F9529D1E3DE3527D1AA082DC92C4266EF2EE91A6P3V4B" TargetMode="External"/><Relationship Id="rId27" Type="http://schemas.openxmlformats.org/officeDocument/2006/relationships/hyperlink" Target="consultantplus://offline/ref=B4E06E707C1A2A2EC236017EFF49FD92B3872A25EF4522975BF4D69073429B68F9529D1B31ED04270AA4CB8A9ED92670EDEC8FA53CD0P9V2B" TargetMode="External"/><Relationship Id="rId30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5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3" Type="http://schemas.openxmlformats.org/officeDocument/2006/relationships/hyperlink" Target="consultantplus://offline/ref=B4E06E707C1A2A2EC236017EFF49FD92B28E2B28EE4922975BF4D69073429B68F9529D1F36E3527D1AA082DC92C4266EF2EE91A6P3V4B" TargetMode="External"/><Relationship Id="rId48" Type="http://schemas.openxmlformats.org/officeDocument/2006/relationships/hyperlink" Target="consultantplus://offline/ref=B4E06E707C1A2A2EC236017EFF49FD92B28E2B28EE4922975BF4D69073429B68F9529D1F36E3527D1AA082DC92C4266EF2EE91A6P3V4B" TargetMode="External"/><Relationship Id="rId56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4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9" Type="http://schemas.openxmlformats.org/officeDocument/2006/relationships/hyperlink" Target="consultantplus://offline/ref=B4E06E707C1A2A2EC236017EFF49FD92B3872A25EF4522975BF4D69073429B68F9529D1D35EA0E2D5BFEDB8ED78F2A6DEDF290A722D39A40PEVBB" TargetMode="External"/><Relationship Id="rId8" Type="http://schemas.openxmlformats.org/officeDocument/2006/relationships/hyperlink" Target="consultantplus://offline/ref=B4E06E707C1A2A2EC236017EFF49FD92B3872128E84F22975BF4D69073429B68F9529D1D35E8062B5AFEDB8ED78F2A6DEDF290A722D39A40PEVBB" TargetMode="External"/><Relationship Id="rId51" Type="http://schemas.openxmlformats.org/officeDocument/2006/relationships/hyperlink" Target="consultantplus://offline/ref=B4E06E707C1A2A2EC236017EFF49FD92B28E2B28EE4922975BF4D69073429B68F9529D1F36E3527D1AA082DC92C4266EF2EE91A6P3V4B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E06E707C1A2A2EC236017EFF49FD92B28E2B28EE4922975BF4D69073429B68F9529D1D35E8072C57FEDB8ED78F2A6DEDF290A722D39A40PEVBB" TargetMode="External"/><Relationship Id="rId1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25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38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46" Type="http://schemas.openxmlformats.org/officeDocument/2006/relationships/hyperlink" Target="consultantplus://offline/ref=B4E06E707C1A2A2EC236017EFF49FD92B3872A25EF4522975BF4D69073429B68F9529D1D35E806285AFEDB8ED78F2A6DEDF290A722D39A40PEVBB" TargetMode="External"/><Relationship Id="rId5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7" Type="http://schemas.openxmlformats.org/officeDocument/2006/relationships/hyperlink" Target="consultantplus://offline/ref=B4E06E707C1A2A2EC236017EFF49FD92B28E2B28EE4922975BF4D69073429B68EB52C51136E9182D5EEB8DDF92PDV2B" TargetMode="External"/><Relationship Id="rId20" Type="http://schemas.openxmlformats.org/officeDocument/2006/relationships/hyperlink" Target="consultantplus://offline/ref=B4E06E707C1A2A2EC236017EFF49FD92B28E2B28EE4922975BF4D69073429B68F9529D1E3DE3527D1AA082DC92C4266EF2EE91A6P3V4B" TargetMode="External"/><Relationship Id="rId41" Type="http://schemas.openxmlformats.org/officeDocument/2006/relationships/hyperlink" Target="consultantplus://offline/ref=B4E06E707C1A2A2EC236017EFF49FD92B28E2B28EE4922975BF4D69073429B68F9529D1F36E3527D1AA082DC92C4266EF2EE91A6P3V4B" TargetMode="External"/><Relationship Id="rId54" Type="http://schemas.openxmlformats.org/officeDocument/2006/relationships/hyperlink" Target="consultantplus://offline/ref=B4E06E707C1A2A2EC236017EFF49FD92B3872A25EF4522975BF4D69073429B68F9529D1D35E8072F58FEDB8ED78F2A6DEDF290A722D39A40PEVBB" TargetMode="External"/><Relationship Id="rId62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70" Type="http://schemas.openxmlformats.org/officeDocument/2006/relationships/hyperlink" Target="consultantplus://offline/ref=B4E06E707C1A2A2EC236017EFF49FD92B28E2B28EE4922975BF4D69073429B68F9529D1E3DE3527D1AA082DC92C4266EF2EE91A6P3V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06E707C1A2A2EC236017EFF49FD92B28F2528E11A75950AA1D8957B12D378B717901C30EE07270AA4CB8A9ED92670EDEC8FA53CD0P9V2B" TargetMode="External"/><Relationship Id="rId15" Type="http://schemas.openxmlformats.org/officeDocument/2006/relationships/hyperlink" Target="consultantplus://offline/ref=B4E06E707C1A2A2EC236017EFF49FD92B28E2B28EE4922975BF4D69073429B68F9529D1F34E3527D1AA082DC92C4266EF2EE91A6P3V4B" TargetMode="External"/><Relationship Id="rId2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28" Type="http://schemas.openxmlformats.org/officeDocument/2006/relationships/hyperlink" Target="consultantplus://offline/ref=B4E06E707C1A2A2EC236017EFF49FD92B3872A25EB4922975BF4D69073429B68F9529D1D35EA02255FFEDB8ED78F2A6DEDF290A722D39A40PEVBB" TargetMode="External"/><Relationship Id="rId36" Type="http://schemas.openxmlformats.org/officeDocument/2006/relationships/hyperlink" Target="consultantplus://offline/ref=B4E06E707C1A2A2EC236017EFF49FD92B3872A25EF4522975BF4D69073429B68F9529D1D35E806295FFEDB8ED78F2A6DEDF290A722D39A40PEVBB" TargetMode="External"/><Relationship Id="rId4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7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0" Type="http://schemas.openxmlformats.org/officeDocument/2006/relationships/hyperlink" Target="consultantplus://offline/ref=B4E06E707C1A2A2EC236017EFF49FD92B28E2B28EE4922975BF4D69073429B68EB52C51136E9182D5EEB8DDF92PDV2B" TargetMode="External"/><Relationship Id="rId31" Type="http://schemas.openxmlformats.org/officeDocument/2006/relationships/hyperlink" Target="consultantplus://offline/ref=B4E06E707C1A2A2EC236017EFF49FD92B28E2B28EE4922975BF4D69073429B68EB52C51136E9182D5EEB8DDF92PDV2B" TargetMode="External"/><Relationship Id="rId44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52" Type="http://schemas.openxmlformats.org/officeDocument/2006/relationships/hyperlink" Target="consultantplus://offline/ref=B4E06E707C1A2A2EC236017EFF49FD92B28E2B28EE4922975BF4D69073429B68F9529D1D35E8072C57FEDB8ED78F2A6DEDF290A722D39A40PEVBB" TargetMode="External"/><Relationship Id="rId60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65" Type="http://schemas.openxmlformats.org/officeDocument/2006/relationships/hyperlink" Target="consultantplus://offline/ref=B4E06E707C1A2A2EC236017EFF49FD92B3872A25EF4522975BF4D69073429B68F9529D1D35E8072F59FEDB8ED78F2A6DEDF290A722D39A40PEVB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3" Type="http://schemas.openxmlformats.org/officeDocument/2006/relationships/hyperlink" Target="consultantplus://offline/ref=B4E06E707C1A2A2EC236017EFF49FD92B3872A25EF4522975BF4D69073429B68F9529D1F35E006270AA4CB8A9ED92670EDEC8FA53CD0P9V2B" TargetMode="External"/><Relationship Id="rId18" Type="http://schemas.openxmlformats.org/officeDocument/2006/relationships/hyperlink" Target="consultantplus://offline/ref=B4E06E707C1A2A2EC236017EFF49FD92B28E2B28EE4922975BF4D69073429B68F9529D1F36E3527D1AA082DC92C4266EF2EE91A6P3V4B" TargetMode="External"/><Relationship Id="rId39" Type="http://schemas.openxmlformats.org/officeDocument/2006/relationships/hyperlink" Target="consultantplus://offline/ref=B4E06E707C1A2A2EC236017EFF49FD92B3872A25EF4522975BF4D69073429B68F9529D1D35E8062E56FEDB8ED78F2A6DEDF290A722D39A40PEVBB" TargetMode="External"/><Relationship Id="rId34" Type="http://schemas.openxmlformats.org/officeDocument/2006/relationships/hyperlink" Target="consultantplus://offline/ref=B4E06E707C1A2A2EC236017EFF49FD92B28E2B28EE4922975BF4D69073429B68EB52C51136E9182D5EEB8DDF92PDV2B" TargetMode="External"/><Relationship Id="rId50" Type="http://schemas.openxmlformats.org/officeDocument/2006/relationships/hyperlink" Target="consultantplus://offline/ref=B4E06E707C1A2A2EC236017EFF49FD92B28E2B28EE4922975BF4D69073429B68F9529D1F34E3527D1AA082DC92C4266EF2EE91A6P3V4B" TargetMode="External"/><Relationship Id="rId55" Type="http://schemas.openxmlformats.org/officeDocument/2006/relationships/hyperlink" Target="consultantplus://offline/ref=B4E06E707C1A2A2EC236017EFF49FD92B3872A25EF4522975BF4D69073429B68F9529D1A37EF00270AA4CB8A9ED92670EDEC8FA53CD0P9V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Заколутин Алексей Викторович</dc:creator>
  <cp:keywords/>
  <dc:description/>
  <cp:lastModifiedBy>Заколутин Алексей Викторович</cp:lastModifiedBy>
  <cp:revision>1</cp:revision>
  <dcterms:created xsi:type="dcterms:W3CDTF">2018-10-31T01:21:00Z</dcterms:created>
  <dcterms:modified xsi:type="dcterms:W3CDTF">2018-10-31T01:21:00Z</dcterms:modified>
</cp:coreProperties>
</file>