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C1" w:rsidRDefault="00287AB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C1" w:rsidRDefault="002C0DC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C0DC1" w:rsidRDefault="002C0D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C0DC1" w:rsidRDefault="002C0DC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C0DC1" w:rsidRDefault="00287AB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2C0DC1" w:rsidRDefault="00287AB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2C0DC1" w:rsidRDefault="002C0DC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C0DC1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C0DC1" w:rsidRDefault="00287AB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C0DC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C0DC1" w:rsidRDefault="00287AB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C0DC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C0DC1" w:rsidRDefault="002C0D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C0DC1" w:rsidRDefault="002C0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DC1" w:rsidRDefault="002C0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C0DC1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2C0DC1" w:rsidRDefault="00287AB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часть 2 приложения к постановлению Губернатора Камчатского края от 21.09.2020 № 171</w:t>
            </w:r>
          </w:p>
          <w:p w:rsidR="002C0DC1" w:rsidRDefault="00287AB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«Об </w:t>
            </w:r>
            <w:r>
              <w:rPr>
                <w:rFonts w:ascii="Times New Roman" w:hAnsi="Times New Roman"/>
                <w:b/>
                <w:sz w:val="28"/>
              </w:rPr>
              <w:t>утверждении структуры исполнительных органов Камчатского края»</w:t>
            </w:r>
          </w:p>
        </w:tc>
      </w:tr>
    </w:tbl>
    <w:p w:rsidR="002C0DC1" w:rsidRDefault="002C0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DC1" w:rsidRDefault="002C0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DC1" w:rsidRDefault="00287A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2C0DC1" w:rsidRDefault="002C0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DC1" w:rsidRDefault="00287A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часть 2 приложения к постановлению Губернатора Камчатского края от 21.09.2020 № 171 «Об утверждении структуры исполнительных органов Камчатского края» следующие </w:t>
      </w:r>
      <w:r>
        <w:rPr>
          <w:rFonts w:ascii="Times New Roman" w:hAnsi="Times New Roman"/>
          <w:sz w:val="28"/>
        </w:rPr>
        <w:t>изменения:</w:t>
      </w:r>
    </w:p>
    <w:p w:rsidR="002C0DC1" w:rsidRDefault="00287A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абзац десятый изложить в следующей редакции:</w:t>
      </w:r>
    </w:p>
    <w:p w:rsidR="002C0DC1" w:rsidRPr="00287AB3" w:rsidRDefault="00287A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7AB3">
        <w:rPr>
          <w:rFonts w:ascii="Times New Roman" w:hAnsi="Times New Roman"/>
          <w:sz w:val="28"/>
        </w:rPr>
        <w:t>«Министерство по внутренней политике и развитию Корякского округа Камчатского края</w:t>
      </w:r>
      <w:r w:rsidRPr="00287AB3">
        <w:rPr>
          <w:rFonts w:ascii="Times New Roman" w:hAnsi="Times New Roman"/>
          <w:sz w:val="28"/>
        </w:rPr>
        <w:t>;</w:t>
      </w:r>
      <w:r w:rsidRPr="00287AB3">
        <w:rPr>
          <w:rFonts w:ascii="Times New Roman" w:hAnsi="Times New Roman"/>
          <w:sz w:val="28"/>
        </w:rPr>
        <w:t>»;</w:t>
      </w:r>
    </w:p>
    <w:p w:rsidR="002C0DC1" w:rsidRDefault="00287A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абзац тринадцатый признать утратившим силу.</w:t>
      </w:r>
    </w:p>
    <w:p w:rsidR="002C0DC1" w:rsidRDefault="00287A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</w:t>
      </w:r>
      <w:bookmarkStart w:id="1" w:name="_GoBack"/>
      <w:bookmarkEnd w:id="1"/>
      <w:r>
        <w:rPr>
          <w:rFonts w:ascii="Times New Roman" w:hAnsi="Times New Roman"/>
          <w:sz w:val="28"/>
        </w:rPr>
        <w:t>упает в силу после дня его официального опубликования.</w:t>
      </w:r>
    </w:p>
    <w:p w:rsidR="002C0DC1" w:rsidRDefault="002C0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DC1" w:rsidRDefault="002C0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C0DC1" w:rsidRDefault="002C0DC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2C0DC1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2C0DC1" w:rsidRDefault="00287AB3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2"/>
          </w:p>
          <w:p w:rsidR="002C0DC1" w:rsidRDefault="002C0DC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2C0DC1" w:rsidRDefault="00287AB3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В.В. </w:t>
            </w:r>
            <w:r>
              <w:rPr>
                <w:rFonts w:ascii="Times New Roman" w:hAnsi="Times New Roman"/>
                <w:sz w:val="28"/>
              </w:rPr>
              <w:t>Солодов</w:t>
            </w:r>
          </w:p>
        </w:tc>
      </w:tr>
    </w:tbl>
    <w:p w:rsidR="002C0DC1" w:rsidRDefault="002C0DC1">
      <w:pPr>
        <w:rPr>
          <w:rFonts w:ascii="Times New Roman" w:hAnsi="Times New Roman"/>
          <w:sz w:val="24"/>
        </w:rPr>
      </w:pPr>
    </w:p>
    <w:sectPr w:rsidR="002C0DC1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C1"/>
    <w:rsid w:val="00287AB3"/>
    <w:rsid w:val="002C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F102C-BA8A-44A5-B731-6E6958C3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4">
    <w:name w:val="Основной шрифт абзаца2"/>
    <w:link w:val="18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Прозорова Анна Геннадьевна</cp:lastModifiedBy>
  <cp:revision>2</cp:revision>
  <dcterms:created xsi:type="dcterms:W3CDTF">2024-09-11T22:37:00Z</dcterms:created>
  <dcterms:modified xsi:type="dcterms:W3CDTF">2024-09-11T22:39:00Z</dcterms:modified>
</cp:coreProperties>
</file>