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660207" w:rsidRDefault="00660207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 w:rsidRPr="00660207">
              <w:rPr>
                <w:rFonts w:ascii="Times New Roman" w:hAnsi="Times New Roman" w:cs="Times New Roman"/>
                <w:bCs/>
                <w:sz w:val="28"/>
                <w:szCs w:val="28"/>
              </w:rPr>
              <w:t>О подготовке кадров для государственной гражданской службы Камчатского края по договорам о целевом обучении</w:t>
            </w:r>
            <w:bookmarkEnd w:id="2"/>
            <w:r w:rsidR="006E593A" w:rsidRPr="0066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07" w:rsidRPr="00660207" w:rsidRDefault="00660207" w:rsidP="00352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2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660207">
        <w:rPr>
          <w:rFonts w:ascii="Times New Roman" w:hAnsi="Times New Roman" w:cs="Times New Roman"/>
          <w:iCs/>
          <w:sz w:val="28"/>
          <w:szCs w:val="28"/>
        </w:rPr>
        <w:t xml:space="preserve">от 29.12.2012 № 273-ФЗ </w:t>
      </w:r>
      <w:r w:rsidR="00347C69">
        <w:rPr>
          <w:rFonts w:ascii="Times New Roman" w:hAnsi="Times New Roman" w:cs="Times New Roman"/>
          <w:iCs/>
          <w:sz w:val="28"/>
          <w:szCs w:val="28"/>
        </w:rPr>
        <w:br/>
      </w:r>
      <w:r w:rsidRPr="00660207">
        <w:rPr>
          <w:rFonts w:ascii="Times New Roman" w:hAnsi="Times New Roman" w:cs="Times New Roman"/>
          <w:iCs/>
          <w:sz w:val="28"/>
          <w:szCs w:val="28"/>
        </w:rPr>
        <w:t xml:space="preserve">«Об образовании в Российской Федерации» с </w:t>
      </w:r>
      <w:r w:rsidRPr="00660207">
        <w:rPr>
          <w:rFonts w:ascii="Times New Roman" w:hAnsi="Times New Roman" w:cs="Times New Roman"/>
          <w:sz w:val="28"/>
          <w:szCs w:val="28"/>
        </w:rPr>
        <w:t xml:space="preserve">учетом особенностей, установленных </w:t>
      </w:r>
      <w:hyperlink r:id="rId8" w:history="1">
        <w:r w:rsidRPr="00660207">
          <w:rPr>
            <w:rFonts w:ascii="Times New Roman" w:hAnsi="Times New Roman" w:cs="Times New Roman"/>
            <w:iCs/>
            <w:sz w:val="28"/>
            <w:szCs w:val="28"/>
          </w:rPr>
          <w:t>Законом</w:t>
        </w:r>
      </w:hyperlink>
      <w:r w:rsidRPr="00660207">
        <w:rPr>
          <w:rFonts w:ascii="Times New Roman" w:hAnsi="Times New Roman" w:cs="Times New Roman"/>
          <w:iCs/>
          <w:sz w:val="28"/>
          <w:szCs w:val="28"/>
        </w:rPr>
        <w:t xml:space="preserve"> Камчатского края от 20.11.2013 № 343 «О государственной гражданской службе Камчатского края» </w:t>
      </w:r>
    </w:p>
    <w:p w:rsidR="008D7127" w:rsidRPr="004549E8" w:rsidRDefault="00F46EC1" w:rsidP="00352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9E8" w:rsidRPr="004549E8" w:rsidRDefault="00576D34" w:rsidP="00352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352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0207" w:rsidRPr="00660207" w:rsidRDefault="00660207" w:rsidP="00352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207">
        <w:rPr>
          <w:rFonts w:ascii="Times New Roman" w:hAnsi="Times New Roman" w:cs="Times New Roman"/>
          <w:sz w:val="28"/>
          <w:szCs w:val="28"/>
        </w:rPr>
        <w:t>1. Утвердить:</w:t>
      </w:r>
    </w:p>
    <w:p w:rsidR="00660207" w:rsidRPr="00660207" w:rsidRDefault="00117233" w:rsidP="00352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33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="00660207" w:rsidRPr="0011723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60207" w:rsidRPr="00660207">
        <w:rPr>
          <w:rFonts w:ascii="Times New Roman" w:hAnsi="Times New Roman" w:cs="Times New Roman"/>
          <w:sz w:val="28"/>
          <w:szCs w:val="28"/>
        </w:rPr>
        <w:t xml:space="preserve"> о порядке заключения договора о целевом обучении между государственным органом Камчатского края и гражданином Российской Федерации с обязательством последующего прохождения государственной гражданской службы Камчатского края согласно приложению 1</w:t>
      </w:r>
      <w:r w:rsidR="005963E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660207" w:rsidRPr="00660207">
        <w:rPr>
          <w:rFonts w:ascii="Times New Roman" w:hAnsi="Times New Roman" w:cs="Times New Roman"/>
          <w:sz w:val="28"/>
          <w:szCs w:val="28"/>
        </w:rPr>
        <w:t>;</w:t>
      </w:r>
    </w:p>
    <w:p w:rsidR="00660207" w:rsidRPr="00660207" w:rsidRDefault="00117233" w:rsidP="00352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60207" w:rsidRPr="00660207">
        <w:rPr>
          <w:rFonts w:ascii="Times New Roman" w:hAnsi="Times New Roman" w:cs="Times New Roman"/>
          <w:sz w:val="28"/>
          <w:szCs w:val="28"/>
        </w:rPr>
        <w:t>Методику проведения конкурсов на заключение договора о целевом обучении между государственным органом Камчатского края и гражданином Российской Федерации согласно приложению 2</w:t>
      </w:r>
      <w:r w:rsidR="005963E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660207" w:rsidRPr="00660207">
        <w:rPr>
          <w:rFonts w:ascii="Times New Roman" w:hAnsi="Times New Roman" w:cs="Times New Roman"/>
          <w:sz w:val="28"/>
          <w:szCs w:val="28"/>
        </w:rPr>
        <w:t>.</w:t>
      </w:r>
    </w:p>
    <w:p w:rsidR="00660207" w:rsidRPr="00660207" w:rsidRDefault="00660207" w:rsidP="00352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207">
        <w:rPr>
          <w:rFonts w:ascii="Times New Roman" w:hAnsi="Times New Roman" w:cs="Times New Roman"/>
          <w:sz w:val="28"/>
          <w:szCs w:val="28"/>
        </w:rPr>
        <w:t>2</w:t>
      </w:r>
      <w:r w:rsidRPr="00F94477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F94477" w:rsidRPr="00F94477">
        <w:rPr>
          <w:rFonts w:ascii="Times New Roman" w:hAnsi="Times New Roman" w:cs="Times New Roman"/>
          <w:sz w:val="28"/>
          <w:szCs w:val="28"/>
        </w:rPr>
        <w:t>Администрация Губернатора</w:t>
      </w:r>
      <w:r w:rsidRPr="00F94477">
        <w:rPr>
          <w:rFonts w:ascii="Times New Roman" w:hAnsi="Times New Roman" w:cs="Times New Roman"/>
          <w:sz w:val="28"/>
          <w:szCs w:val="28"/>
        </w:rPr>
        <w:t xml:space="preserve"> Камчатского края осуществляет координацию подготовки кадров для государственной гражданской службы Камчатского края по договорам о целевом обучении до образования государственного органа по у</w:t>
      </w:r>
      <w:r w:rsidR="00347C69">
        <w:rPr>
          <w:rFonts w:ascii="Times New Roman" w:hAnsi="Times New Roman" w:cs="Times New Roman"/>
          <w:sz w:val="28"/>
          <w:szCs w:val="28"/>
        </w:rPr>
        <w:t>правлению государственной службой Камчатского края</w:t>
      </w:r>
      <w:r w:rsidRPr="00F94477">
        <w:rPr>
          <w:rFonts w:ascii="Times New Roman" w:hAnsi="Times New Roman" w:cs="Times New Roman"/>
          <w:sz w:val="28"/>
          <w:szCs w:val="28"/>
        </w:rPr>
        <w:t>.</w:t>
      </w:r>
    </w:p>
    <w:p w:rsidR="00660207" w:rsidRDefault="00660207" w:rsidP="00352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207">
        <w:rPr>
          <w:rFonts w:ascii="Times New Roman" w:hAnsi="Times New Roman" w:cs="Times New Roman"/>
          <w:sz w:val="28"/>
          <w:szCs w:val="28"/>
        </w:rPr>
        <w:t xml:space="preserve">3. Финансовое обеспечение 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договора о целевом обучении между государственными органами Камчатского края и гражданином Российской Федерации с обязательством последующего прохождения государственной гражданской службы Камчатского края, осуществляется в пределах бюджетных ассигнований, </w:t>
      </w:r>
      <w:r w:rsidRPr="00660207">
        <w:rPr>
          <w:rFonts w:ascii="Times New Roman" w:hAnsi="Times New Roman" w:cs="Times New Roman"/>
          <w:sz w:val="28"/>
          <w:szCs w:val="28"/>
        </w:rPr>
        <w:lastRenderedPageBreak/>
        <w:t>предусмотренных на обеспечение деятельности соответствующего государственного органа Камчатского края в краевом бюджете на соответствующий финансовый год.</w:t>
      </w:r>
    </w:p>
    <w:p w:rsidR="00660207" w:rsidRPr="00660207" w:rsidRDefault="00CA4812" w:rsidP="00352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207" w:rsidRPr="0066020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D74F94">
        <w:rPr>
          <w:rFonts w:ascii="Times New Roman" w:hAnsi="Times New Roman" w:cs="Times New Roman"/>
          <w:sz w:val="28"/>
          <w:szCs w:val="28"/>
        </w:rPr>
        <w:t>после</w:t>
      </w:r>
      <w:r w:rsidR="00660207" w:rsidRPr="00660207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 </w:t>
      </w:r>
    </w:p>
    <w:p w:rsidR="00033533" w:rsidRDefault="00F46EC1" w:rsidP="00352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F315A7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Default="0031799B" w:rsidP="002C2B5A"/>
    <w:p w:rsidR="00EA4CEC" w:rsidRDefault="00EA4CEC" w:rsidP="002C2B5A"/>
    <w:p w:rsidR="00EA4CEC" w:rsidRDefault="00EA4CEC" w:rsidP="002C2B5A"/>
    <w:p w:rsidR="00EA4CEC" w:rsidRDefault="00EA4CEC" w:rsidP="002C2B5A"/>
    <w:p w:rsidR="00EA4CEC" w:rsidRDefault="00EA4CEC" w:rsidP="002C2B5A"/>
    <w:p w:rsidR="00EA4CEC" w:rsidRDefault="00EA4CEC" w:rsidP="002C2B5A"/>
    <w:p w:rsidR="00EA4CEC" w:rsidRDefault="00EA4CEC" w:rsidP="002C2B5A"/>
    <w:p w:rsidR="00EA4CEC" w:rsidRDefault="00EA4CEC" w:rsidP="002C2B5A"/>
    <w:p w:rsidR="00EA4CEC" w:rsidRDefault="00EA4CEC" w:rsidP="002C2B5A"/>
    <w:p w:rsidR="00EA4CEC" w:rsidRDefault="00EA4CEC" w:rsidP="002C2B5A"/>
    <w:p w:rsidR="00EA4CEC" w:rsidRDefault="00EA4CEC" w:rsidP="002C2B5A"/>
    <w:p w:rsidR="00EA4CEC" w:rsidRDefault="00EA4CEC" w:rsidP="002C2B5A"/>
    <w:p w:rsidR="00EA4CEC" w:rsidRDefault="00EA4CEC" w:rsidP="002C2B5A">
      <w:pPr>
        <w:rPr>
          <w:rFonts w:ascii="Times New Roman" w:hAnsi="Times New Roman" w:cs="Times New Roman"/>
          <w:sz w:val="28"/>
          <w:szCs w:val="28"/>
        </w:rPr>
      </w:pPr>
    </w:p>
    <w:p w:rsidR="00352DE8" w:rsidRDefault="00352DE8" w:rsidP="002C2B5A">
      <w:pPr>
        <w:rPr>
          <w:rFonts w:ascii="Times New Roman" w:hAnsi="Times New Roman" w:cs="Times New Roman"/>
          <w:sz w:val="28"/>
          <w:szCs w:val="28"/>
        </w:rPr>
      </w:pPr>
    </w:p>
    <w:p w:rsidR="00352DE8" w:rsidRDefault="00352DE8" w:rsidP="002C2B5A">
      <w:pPr>
        <w:rPr>
          <w:rFonts w:ascii="Times New Roman" w:hAnsi="Times New Roman" w:cs="Times New Roman"/>
          <w:sz w:val="28"/>
          <w:szCs w:val="28"/>
        </w:rPr>
      </w:pPr>
    </w:p>
    <w:p w:rsidR="00352DE8" w:rsidRDefault="00352DE8" w:rsidP="002C2B5A">
      <w:pPr>
        <w:rPr>
          <w:rFonts w:ascii="Times New Roman" w:hAnsi="Times New Roman" w:cs="Times New Roman"/>
          <w:sz w:val="28"/>
          <w:szCs w:val="28"/>
        </w:rPr>
      </w:pPr>
    </w:p>
    <w:p w:rsidR="00352DE8" w:rsidRDefault="00352DE8" w:rsidP="002C2B5A">
      <w:pPr>
        <w:rPr>
          <w:rFonts w:ascii="Times New Roman" w:hAnsi="Times New Roman" w:cs="Times New Roman"/>
          <w:sz w:val="28"/>
          <w:szCs w:val="28"/>
        </w:rPr>
      </w:pPr>
    </w:p>
    <w:p w:rsidR="00352DE8" w:rsidRDefault="00352DE8" w:rsidP="002C2B5A">
      <w:pPr>
        <w:rPr>
          <w:rFonts w:ascii="Times New Roman" w:hAnsi="Times New Roman" w:cs="Times New Roman"/>
          <w:sz w:val="28"/>
          <w:szCs w:val="28"/>
        </w:rPr>
      </w:pPr>
    </w:p>
    <w:p w:rsidR="00352DE8" w:rsidRDefault="00352DE8" w:rsidP="002C2B5A">
      <w:pPr>
        <w:rPr>
          <w:rFonts w:ascii="Times New Roman" w:hAnsi="Times New Roman" w:cs="Times New Roman"/>
          <w:sz w:val="28"/>
          <w:szCs w:val="28"/>
        </w:rPr>
      </w:pPr>
    </w:p>
    <w:p w:rsidR="00352DE8" w:rsidRDefault="00352DE8" w:rsidP="002C2B5A">
      <w:pPr>
        <w:rPr>
          <w:rFonts w:ascii="Times New Roman" w:hAnsi="Times New Roman" w:cs="Times New Roman"/>
          <w:sz w:val="28"/>
          <w:szCs w:val="28"/>
        </w:rPr>
      </w:pPr>
    </w:p>
    <w:p w:rsidR="00352DE8" w:rsidRDefault="00352DE8" w:rsidP="002C2B5A">
      <w:pPr>
        <w:rPr>
          <w:rFonts w:ascii="Times New Roman" w:hAnsi="Times New Roman" w:cs="Times New Roman"/>
          <w:sz w:val="28"/>
          <w:szCs w:val="28"/>
        </w:rPr>
      </w:pPr>
    </w:p>
    <w:p w:rsidR="00352DE8" w:rsidRPr="00EA4CEC" w:rsidRDefault="00352DE8" w:rsidP="002C2B5A">
      <w:pPr>
        <w:rPr>
          <w:rFonts w:ascii="Times New Roman" w:hAnsi="Times New Roman" w:cs="Times New Roman"/>
          <w:sz w:val="28"/>
          <w:szCs w:val="28"/>
        </w:rPr>
      </w:pPr>
    </w:p>
    <w:p w:rsidR="00EA4CEC" w:rsidRPr="00EA4CEC" w:rsidRDefault="00EA4CEC" w:rsidP="00AB014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A4C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01838">
        <w:rPr>
          <w:rFonts w:ascii="Times New Roman" w:hAnsi="Times New Roman" w:cs="Times New Roman"/>
          <w:sz w:val="28"/>
          <w:szCs w:val="28"/>
        </w:rPr>
        <w:t xml:space="preserve">1 </w:t>
      </w:r>
      <w:r w:rsidRPr="00EA4CEC">
        <w:rPr>
          <w:rFonts w:ascii="Times New Roman" w:hAnsi="Times New Roman" w:cs="Times New Roman"/>
          <w:sz w:val="28"/>
          <w:szCs w:val="28"/>
        </w:rPr>
        <w:t xml:space="preserve">к постановлению Губернатора Камчатского края </w:t>
      </w:r>
    </w:p>
    <w:p w:rsidR="00EA4CEC" w:rsidRPr="00EA4CEC" w:rsidRDefault="00EA4CEC" w:rsidP="00AB014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A4CE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EA4CEC">
        <w:rPr>
          <w:rFonts w:ascii="Times New Roman" w:hAnsi="Times New Roman" w:cs="Times New Roman"/>
          <w:sz w:val="28"/>
          <w:szCs w:val="28"/>
        </w:rPr>
        <w:t>[</w:t>
      </w:r>
      <w:r w:rsidRPr="00A80F92">
        <w:rPr>
          <w:rFonts w:ascii="Times New Roman" w:hAnsi="Times New Roman" w:cs="Times New Roman"/>
          <w:color w:val="C0C0C0"/>
          <w:sz w:val="24"/>
          <w:szCs w:val="24"/>
        </w:rPr>
        <w:t>Дата регистрации</w:t>
      </w:r>
      <w:r w:rsidRPr="00EA4CEC">
        <w:rPr>
          <w:rFonts w:ascii="Times New Roman" w:hAnsi="Times New Roman" w:cs="Times New Roman"/>
          <w:sz w:val="28"/>
          <w:szCs w:val="28"/>
        </w:rPr>
        <w:t>] № [</w:t>
      </w:r>
      <w:r w:rsidRPr="00A80F92">
        <w:rPr>
          <w:rFonts w:ascii="Times New Roman" w:hAnsi="Times New Roman" w:cs="Times New Roman"/>
          <w:color w:val="C0C0C0"/>
          <w:sz w:val="24"/>
          <w:szCs w:val="24"/>
        </w:rPr>
        <w:t>Номер документа</w:t>
      </w:r>
      <w:r w:rsidRPr="00EA4CEC">
        <w:rPr>
          <w:rFonts w:ascii="Times New Roman" w:hAnsi="Times New Roman" w:cs="Times New Roman"/>
          <w:sz w:val="28"/>
          <w:szCs w:val="28"/>
        </w:rPr>
        <w:t>]</w:t>
      </w:r>
    </w:p>
    <w:p w:rsidR="00EA4CEC" w:rsidRPr="00EA4CEC" w:rsidRDefault="00EA4CEC" w:rsidP="00EA4CEC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EC" w:rsidRPr="00EA4CEC" w:rsidRDefault="00EA4CEC" w:rsidP="00D31BE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CEC">
        <w:rPr>
          <w:rFonts w:ascii="Times New Roman" w:hAnsi="Times New Roman" w:cs="Times New Roman"/>
          <w:sz w:val="28"/>
          <w:szCs w:val="28"/>
        </w:rPr>
        <w:t>Положение</w:t>
      </w:r>
    </w:p>
    <w:p w:rsidR="00EA4CEC" w:rsidRPr="00EA4CEC" w:rsidRDefault="00EA4CEC" w:rsidP="00D31BE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CEC">
        <w:rPr>
          <w:rFonts w:ascii="Times New Roman" w:hAnsi="Times New Roman" w:cs="Times New Roman"/>
          <w:sz w:val="28"/>
          <w:szCs w:val="28"/>
        </w:rPr>
        <w:t xml:space="preserve">о порядке заключения договора о целевом обучении между </w:t>
      </w:r>
    </w:p>
    <w:p w:rsidR="00EA4CEC" w:rsidRPr="00EA4CEC" w:rsidRDefault="00EA4CEC" w:rsidP="00D31BE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CEC">
        <w:rPr>
          <w:rFonts w:ascii="Times New Roman" w:hAnsi="Times New Roman" w:cs="Times New Roman"/>
          <w:sz w:val="28"/>
          <w:szCs w:val="28"/>
        </w:rPr>
        <w:t>государственным органом Камчатского края и гражданином</w:t>
      </w:r>
    </w:p>
    <w:p w:rsidR="00EA4CEC" w:rsidRPr="00EA4CEC" w:rsidRDefault="00EA4CEC" w:rsidP="00D31BE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CEC">
        <w:rPr>
          <w:rFonts w:ascii="Times New Roman" w:hAnsi="Times New Roman" w:cs="Times New Roman"/>
          <w:sz w:val="28"/>
          <w:szCs w:val="28"/>
        </w:rPr>
        <w:t>Российской Федерации с обязательством последующего прохождения государственной гражданской службы Камчатского края</w:t>
      </w:r>
    </w:p>
    <w:p w:rsidR="00EA4CEC" w:rsidRPr="00EA4CEC" w:rsidRDefault="00EA4CEC" w:rsidP="00D31BE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CEC" w:rsidRPr="00A80F92" w:rsidRDefault="00EA4CEC" w:rsidP="00D31BE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4CEC" w:rsidRPr="00A80F92" w:rsidRDefault="00EA4CEC" w:rsidP="00F808CA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4CEC" w:rsidRPr="00A80F92" w:rsidRDefault="00213F09" w:rsidP="00F808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заключения договора о целевом обучении между Аппаратом Законодательного Собрания Камчатского края либо </w:t>
      </w:r>
      <w:r w:rsidR="00EA4CEC" w:rsidRPr="00F1514E">
        <w:rPr>
          <w:rFonts w:ascii="Times New Roman" w:hAnsi="Times New Roman" w:cs="Times New Roman"/>
          <w:sz w:val="28"/>
          <w:szCs w:val="28"/>
        </w:rPr>
        <w:t>исполнительным органом Камчатского края, либо Аппаратом Контрольно-счетной палаты Камчатского края, либо Аппаратом Избирательной комиссии Камчатского края, либо аппаратом территориальной избирательной комиссии в Камчатском крае (далее – государственный орган Камчатского края) и гражданином Российской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Федерации с обязательством последующего прохождения государственной гражданской службы Камчатского края (далее – договор о целевом обучении) с учетом особенностей, установленных </w:t>
      </w:r>
      <w:hyperlink r:id="rId10" w:history="1">
        <w:r w:rsidR="00EA4CEC" w:rsidRPr="00A80F92">
          <w:rPr>
            <w:rFonts w:ascii="Times New Roman" w:hAnsi="Times New Roman" w:cs="Times New Roman"/>
            <w:iCs/>
            <w:sz w:val="28"/>
            <w:szCs w:val="28"/>
          </w:rPr>
          <w:t>Законом</w:t>
        </w:r>
      </w:hyperlink>
      <w:r w:rsidR="00EA4CEC" w:rsidRPr="00A80F92">
        <w:rPr>
          <w:rFonts w:ascii="Times New Roman" w:hAnsi="Times New Roman" w:cs="Times New Roman"/>
          <w:iCs/>
          <w:sz w:val="28"/>
          <w:szCs w:val="28"/>
        </w:rPr>
        <w:t xml:space="preserve"> Камчатского края от 20.11.2013 № 343 «О государственной гражданской службе Камчатского края»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(далее – </w:t>
      </w:r>
      <w:hyperlink r:id="rId11" w:history="1">
        <w:r w:rsidR="00EA4CEC" w:rsidRPr="00A80F92">
          <w:rPr>
            <w:rFonts w:ascii="Times New Roman" w:hAnsi="Times New Roman" w:cs="Times New Roman"/>
            <w:iCs/>
            <w:sz w:val="28"/>
            <w:szCs w:val="28"/>
          </w:rPr>
          <w:t>Закон</w:t>
        </w:r>
      </w:hyperlink>
      <w:r w:rsidR="00EA4CEC" w:rsidRPr="00A80F92">
        <w:rPr>
          <w:rFonts w:ascii="Times New Roman" w:hAnsi="Times New Roman" w:cs="Times New Roman"/>
          <w:iCs/>
          <w:sz w:val="28"/>
          <w:szCs w:val="28"/>
        </w:rPr>
        <w:t xml:space="preserve"> Камчатского края «О государственной гражданской службе Камчатского края»</w:t>
      </w:r>
      <w:r w:rsidR="00EA4CEC" w:rsidRPr="00A80F92">
        <w:rPr>
          <w:rFonts w:ascii="Times New Roman" w:hAnsi="Times New Roman" w:cs="Times New Roman"/>
          <w:sz w:val="28"/>
          <w:szCs w:val="28"/>
        </w:rPr>
        <w:t>).</w:t>
      </w:r>
    </w:p>
    <w:p w:rsidR="00EA4CEC" w:rsidRPr="00A80F92" w:rsidRDefault="00213F09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4CEC" w:rsidRPr="00A80F92">
        <w:rPr>
          <w:rFonts w:ascii="Times New Roman" w:hAnsi="Times New Roman" w:cs="Times New Roman"/>
          <w:sz w:val="28"/>
          <w:szCs w:val="28"/>
        </w:rPr>
        <w:t>Правовой основой настоящего Положения является Федеральный закон от 27.07.2004 № 79-ФЗ «О государственной гражданской службе Российской Федерации» (далее – Федеральный закон «О государственной гражданской службе Российской Федерации»), Федеральный закон от 29.12.2012 № 273-ФЗ «Об образовании в Российской Федерации» (далее – Федеральный закон</w:t>
      </w:r>
      <w:r w:rsidR="00CC6FF6">
        <w:rPr>
          <w:rFonts w:ascii="Times New Roman" w:hAnsi="Times New Roman" w:cs="Times New Roman"/>
          <w:sz w:val="28"/>
          <w:szCs w:val="28"/>
        </w:rPr>
        <w:br/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Федерации»), </w:t>
      </w:r>
      <w:r w:rsidR="00EA4CEC" w:rsidRPr="00A80F92">
        <w:rPr>
          <w:rFonts w:ascii="Times New Roman" w:hAnsi="Times New Roman" w:cs="Times New Roman"/>
          <w:iCs/>
          <w:sz w:val="28"/>
          <w:szCs w:val="28"/>
        </w:rPr>
        <w:t xml:space="preserve">Указ Президента Российской Федерации от 20.05.2021 № 301 «О подготовке кадров для федеральной государственной гражданской службы по договорам о целевом обучении»,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13.10.2020 № 1681 </w:t>
      </w:r>
      <w:r w:rsidR="00D74F94">
        <w:rPr>
          <w:rFonts w:ascii="Times New Roman" w:hAnsi="Times New Roman" w:cs="Times New Roman"/>
          <w:sz w:val="28"/>
          <w:szCs w:val="28"/>
        </w:rPr>
        <w:br/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«О целевом обучении по образовательным программам среднего профессионального и высшего образования», Закон Камчатского края </w:t>
      </w:r>
      <w:r w:rsidR="00D74F94">
        <w:rPr>
          <w:rFonts w:ascii="Times New Roman" w:hAnsi="Times New Roman" w:cs="Times New Roman"/>
          <w:sz w:val="28"/>
          <w:szCs w:val="28"/>
        </w:rPr>
        <w:br/>
      </w:r>
      <w:r w:rsidR="00EA4CEC" w:rsidRPr="00A80F92">
        <w:rPr>
          <w:rFonts w:ascii="Times New Roman" w:hAnsi="Times New Roman" w:cs="Times New Roman"/>
          <w:sz w:val="28"/>
          <w:szCs w:val="28"/>
        </w:rPr>
        <w:t>«О государственной гражданской службе Камчатского края» и иные законы Камчатского края и нормативные правовые акты Камчатского края.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4CEC" w:rsidRPr="00A80F92">
        <w:rPr>
          <w:rFonts w:ascii="Times New Roman" w:hAnsi="Times New Roman" w:cs="Times New Roman"/>
          <w:sz w:val="28"/>
          <w:szCs w:val="28"/>
        </w:rPr>
        <w:t>Договор о целевом обучении заключается между государственным органом Камчатского края и отобранным на конкурсной основе: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1) гражданином Российской Федерации (далее – гражданин), обучающимся в профессиональной образовательной организации или образовательной организации высшего образования по имеющей </w:t>
      </w:r>
      <w:r w:rsidRPr="00A80F92">
        <w:rPr>
          <w:rFonts w:ascii="Times New Roman" w:hAnsi="Times New Roman" w:cs="Times New Roman"/>
          <w:sz w:val="28"/>
          <w:szCs w:val="28"/>
        </w:rPr>
        <w:lastRenderedPageBreak/>
        <w:t>государственную аккредитацию образовательной программе среднего профессионального образования, – не позднее чем за 1 год до окончания обучения;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2) гражданином, поступающим на обучение в профессиональную образовательную организацию или образовательную организацию высшего образования по имеющей государственную аккредитацию образовательной программе среднего профессионального образования;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3) гражданином, в том числе проходящим государственную гражданскую службу Камчатского края (далее – гражданская служба), обучающимся в организации, осуществляющей образовательную деятельность, по имеющей государственную аккредитацию образовательной программе высшего образования (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 xml:space="preserve">, магистратуры), – не позднее чем за </w:t>
      </w:r>
      <w:r w:rsidR="00016942">
        <w:rPr>
          <w:rFonts w:ascii="Times New Roman" w:hAnsi="Times New Roman" w:cs="Times New Roman"/>
          <w:sz w:val="28"/>
          <w:szCs w:val="28"/>
        </w:rPr>
        <w:br/>
        <w:t>1</w:t>
      </w:r>
      <w:r w:rsidRPr="00A80F92">
        <w:rPr>
          <w:rFonts w:ascii="Times New Roman" w:hAnsi="Times New Roman" w:cs="Times New Roman"/>
          <w:sz w:val="28"/>
          <w:szCs w:val="28"/>
        </w:rPr>
        <w:t xml:space="preserve"> год до окончания обучения;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4) гражданином, в том числе проходящим гражданскую службу, поступающим на обучение в организацию, осуществляющую образовательную деятельность, по имеющей государственную аккредитацию образовательной программе высшего образования (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>, магистратуры).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5C4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2. </w:t>
      </w:r>
      <w:r w:rsidRPr="00A80F92">
        <w:rPr>
          <w:rFonts w:ascii="Times New Roman" w:hAnsi="Times New Roman" w:cs="Times New Roman"/>
          <w:bCs/>
          <w:sz w:val="28"/>
          <w:szCs w:val="28"/>
        </w:rPr>
        <w:t xml:space="preserve">Условия участия в конкурсе на заключение 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0F92">
        <w:rPr>
          <w:rFonts w:ascii="Times New Roman" w:hAnsi="Times New Roman" w:cs="Times New Roman"/>
          <w:bCs/>
          <w:sz w:val="28"/>
          <w:szCs w:val="28"/>
        </w:rPr>
        <w:t>договора о целевом обучении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A4CEC" w:rsidRPr="00A80F92">
        <w:rPr>
          <w:rFonts w:ascii="Times New Roman" w:hAnsi="Times New Roman" w:cs="Times New Roman"/>
          <w:sz w:val="28"/>
          <w:szCs w:val="28"/>
        </w:rPr>
        <w:t>Право участвовать в конкурсе на заключение договора о целевом обучении (далее – конкурс) по имеющим государственную аккредитацию программам среднего профессионального образования имеют граждане, владеющие государственным языком Российской Федерации: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1) получающие среднее профессиональное образование в профессиональных образовательных организациях или образовательных организациях высшего образования;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2) завершающие освоение образовательных программ основного общего образования или среднего общего образования в текущем учебном году в организациях, осуществляющих образовательную деятельность, и поступающие на обучение в профессиональные образовательные организации или образовательные организации высшего образования для получения среднего профессионального образования;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3) имеющие основное общее или среднее общее образование и поступающие на обучение в профессиональные образовательные организации или образовательные организации высшего образования для получения среднего профессионального образования.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Право участвовать в конкурсе по имеющим государственную аккредитацию образовательным программам высшего образования (</w:t>
      </w:r>
      <w:proofErr w:type="spellStart"/>
      <w:r w:rsidR="00EA4CEC" w:rsidRPr="00A80F9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EA4CEC" w:rsidRPr="00A80F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4CEC" w:rsidRPr="00A80F9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A4CEC" w:rsidRPr="00A80F92">
        <w:rPr>
          <w:rFonts w:ascii="Times New Roman" w:hAnsi="Times New Roman" w:cs="Times New Roman"/>
          <w:sz w:val="28"/>
          <w:szCs w:val="28"/>
        </w:rPr>
        <w:t>, магистратуры) имеют: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1) граждане, владеющие государственным языком Российской Федерации: 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а) получающие высшее образование по программам: 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>, магистратуры;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lastRenderedPageBreak/>
        <w:t xml:space="preserve">б) завершающие освоение образовательных программ среднего общего образования в текущем учебном году в организациях, осуществляющих образовательную деятельность, и поступающие в организации, осуществляющие образовательную деятельность, для получения высшего образования по программам: 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>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в) имеющие среднее общее образование или среднее профессиональное образование и поступающие в организации, осуществляющие образовательную деятельность, для получения высшего образования по программам: 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>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г) завершающие освоение образовательных программ высшего образования по программам 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 xml:space="preserve"> в текущем учебном году и поступающие в организации, осуществляющие образовательную деятельность, для получения высшего образования по программам магистратуры;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д) получившие высшее образование по программам 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 xml:space="preserve"> или высшее профессиональное образование, подтвержденное присвоением квалификации «дипломированный специалист», и поступающие в организации, осуществляющие образовательную деятельность, для получения высшего образования по программам магистратуры;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2) государственные гражданские служащие Камчатского края (далее –гражданские служащие):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а) получающие высшее образование по программам 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>, программам магистратуры в очно-заочной или заочной форме;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б) имеющие среднее профессиональное образование и поступающие в организации, осуществляющие образовательную деятельность, для получения высшего образования по программам: 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 xml:space="preserve"> в очно-заочной или заочной форме;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в) получившие высшее образование по программам 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 xml:space="preserve"> или высшее профессиональное образование, подтвержденное присвоением квалификации «дипломированный специалист», и поступающие в организации, осуществляющие образовательную деятельность, для получения высшего образования по программам магистратуры в очно-заочной или заочной форме;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г) завершающие освоение образовательных программ высшего образования по программам </w:t>
      </w:r>
      <w:proofErr w:type="spellStart"/>
      <w:r w:rsidRPr="00A80F9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80F92">
        <w:rPr>
          <w:rFonts w:ascii="Times New Roman" w:hAnsi="Times New Roman" w:cs="Times New Roman"/>
          <w:sz w:val="28"/>
          <w:szCs w:val="28"/>
        </w:rPr>
        <w:t xml:space="preserve"> в текущем учебном году и поступающие в организации, осуществляющие образовательную деятельность, для получения высшего образования по программам магистратуры в очно-заочной или заочной форме.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A4CEC" w:rsidRPr="00A80F92">
        <w:rPr>
          <w:rFonts w:ascii="Times New Roman" w:hAnsi="Times New Roman" w:cs="Times New Roman"/>
          <w:sz w:val="28"/>
          <w:szCs w:val="28"/>
        </w:rPr>
        <w:t>Граждане (гражданские служащие), поступающие в организации, осуществляющие образовательную деятельность, для получения высшего образования, имеют право на участие в конкурсе, если обучение по соответствующим программам высшего образования не является для них получением второго или последующего высшего образования.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A4CEC" w:rsidRPr="00A80F92">
        <w:rPr>
          <w:rFonts w:ascii="Times New Roman" w:hAnsi="Times New Roman" w:cs="Times New Roman"/>
          <w:sz w:val="28"/>
          <w:szCs w:val="28"/>
        </w:rPr>
        <w:t>Гражданский служащий имеет право участвовать в конкурсе, проводимом государственным органом</w:t>
      </w:r>
      <w:r w:rsidR="00EA4CEC" w:rsidRPr="00A80F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Камчатского края, в котором он </w:t>
      </w:r>
      <w:r w:rsidR="00EA4CEC" w:rsidRPr="00A80F92">
        <w:rPr>
          <w:rFonts w:ascii="Times New Roman" w:hAnsi="Times New Roman" w:cs="Times New Roman"/>
          <w:sz w:val="28"/>
          <w:szCs w:val="28"/>
        </w:rPr>
        <w:lastRenderedPageBreak/>
        <w:t>замещает должность гражданской службы, независимо от того, какую должность гражданской службы он замещает в период проведения конкурса.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CEC" w:rsidRPr="00886D3B" w:rsidRDefault="00EA4CEC" w:rsidP="00D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D3B">
        <w:rPr>
          <w:rFonts w:ascii="Times New Roman" w:hAnsi="Times New Roman" w:cs="Times New Roman"/>
          <w:sz w:val="28"/>
          <w:szCs w:val="28"/>
        </w:rPr>
        <w:t>3. Конкурсный порядок отбора</w:t>
      </w:r>
    </w:p>
    <w:p w:rsidR="00EA4CEC" w:rsidRPr="00886D3B" w:rsidRDefault="00EA4CEC" w:rsidP="00D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D3B">
        <w:rPr>
          <w:rFonts w:ascii="Times New Roman" w:hAnsi="Times New Roman" w:cs="Times New Roman"/>
          <w:sz w:val="28"/>
          <w:szCs w:val="28"/>
        </w:rPr>
        <w:t>для заключения договора о целевом обучении</w:t>
      </w:r>
    </w:p>
    <w:p w:rsidR="00EA4CEC" w:rsidRPr="00886D3B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013" w:rsidRDefault="00105715" w:rsidP="00E84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D3B">
        <w:rPr>
          <w:rFonts w:ascii="Times New Roman" w:hAnsi="Times New Roman" w:cs="Times New Roman"/>
          <w:sz w:val="28"/>
          <w:szCs w:val="28"/>
        </w:rPr>
        <w:t xml:space="preserve">8. </w:t>
      </w:r>
      <w:r w:rsidR="00EA4CEC" w:rsidRPr="00886D3B">
        <w:rPr>
          <w:rFonts w:ascii="Times New Roman" w:hAnsi="Times New Roman" w:cs="Times New Roman"/>
          <w:sz w:val="28"/>
          <w:szCs w:val="28"/>
        </w:rPr>
        <w:t xml:space="preserve">Конкурс проводится государственным органом Камчатского края </w:t>
      </w:r>
      <w:r w:rsidR="003E1896" w:rsidRPr="00886D3B">
        <w:rPr>
          <w:rFonts w:ascii="Times New Roman" w:hAnsi="Times New Roman" w:cs="Times New Roman"/>
          <w:sz w:val="28"/>
          <w:szCs w:val="28"/>
        </w:rPr>
        <w:t>при наличии обоснования перспективной</w:t>
      </w:r>
      <w:r w:rsidR="00EA4CEC" w:rsidRPr="00886D3B">
        <w:rPr>
          <w:rFonts w:ascii="Times New Roman" w:hAnsi="Times New Roman" w:cs="Times New Roman"/>
          <w:sz w:val="28"/>
          <w:szCs w:val="28"/>
        </w:rPr>
        <w:t xml:space="preserve"> потребности в </w:t>
      </w:r>
      <w:r w:rsidR="0038483A" w:rsidRPr="00886D3B">
        <w:rPr>
          <w:rFonts w:ascii="Times New Roman" w:hAnsi="Times New Roman" w:cs="Times New Roman"/>
          <w:sz w:val="28"/>
          <w:szCs w:val="28"/>
        </w:rPr>
        <w:t>специалисте</w:t>
      </w:r>
      <w:r w:rsidR="00EA4CEC" w:rsidRPr="00886D3B">
        <w:rPr>
          <w:rFonts w:ascii="Times New Roman" w:hAnsi="Times New Roman" w:cs="Times New Roman"/>
          <w:sz w:val="28"/>
          <w:szCs w:val="28"/>
        </w:rPr>
        <w:t xml:space="preserve"> по соответствующим специальностям, направлениям подготовки</w:t>
      </w:r>
      <w:r w:rsidR="00E8415A" w:rsidRPr="00886D3B">
        <w:rPr>
          <w:rFonts w:ascii="Times New Roman" w:hAnsi="Times New Roman" w:cs="Times New Roman"/>
          <w:sz w:val="28"/>
          <w:szCs w:val="28"/>
        </w:rPr>
        <w:t xml:space="preserve"> для последующего замещения вакантной должности</w:t>
      </w:r>
      <w:r w:rsidR="00EA4CEC" w:rsidRPr="00886D3B">
        <w:rPr>
          <w:rFonts w:ascii="Times New Roman" w:hAnsi="Times New Roman" w:cs="Times New Roman"/>
          <w:sz w:val="28"/>
          <w:szCs w:val="28"/>
        </w:rPr>
        <w:t>.</w:t>
      </w:r>
      <w:r w:rsidR="00E8415A" w:rsidRPr="00886D3B">
        <w:rPr>
          <w:rFonts w:ascii="Times New Roman" w:hAnsi="Times New Roman" w:cs="Times New Roman"/>
          <w:sz w:val="28"/>
          <w:szCs w:val="28"/>
        </w:rPr>
        <w:t xml:space="preserve"> </w:t>
      </w:r>
      <w:r w:rsidR="00DF4013" w:rsidRPr="00886D3B">
        <w:rPr>
          <w:rFonts w:ascii="Times New Roman" w:hAnsi="Times New Roman" w:cs="Times New Roman"/>
          <w:sz w:val="28"/>
          <w:szCs w:val="28"/>
        </w:rPr>
        <w:t xml:space="preserve">Обоснование потребности оформляется служебной запиской руководителя </w:t>
      </w:r>
      <w:r w:rsidR="00582A61" w:rsidRPr="00886D3B">
        <w:rPr>
          <w:rFonts w:ascii="Times New Roman" w:hAnsi="Times New Roman" w:cs="Times New Roman"/>
          <w:sz w:val="28"/>
          <w:szCs w:val="28"/>
        </w:rPr>
        <w:t>государственного органа Камчатского края</w:t>
      </w:r>
      <w:r w:rsidR="00DF4013" w:rsidRPr="00886D3B">
        <w:rPr>
          <w:rFonts w:ascii="Times New Roman" w:hAnsi="Times New Roman" w:cs="Times New Roman"/>
          <w:sz w:val="28"/>
          <w:szCs w:val="28"/>
        </w:rPr>
        <w:t>.</w:t>
      </w:r>
    </w:p>
    <w:p w:rsidR="00EA4CEC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A4CEC" w:rsidRPr="0029666E">
        <w:rPr>
          <w:rFonts w:ascii="Times New Roman" w:hAnsi="Times New Roman" w:cs="Times New Roman"/>
          <w:sz w:val="28"/>
          <w:szCs w:val="28"/>
        </w:rPr>
        <w:t xml:space="preserve">Конкурс проводится государственным органом Камчатского края в соответствии с методикой проведения конкурса на заключение договора о целевом обучении, утвержденной настоящим </w:t>
      </w:r>
      <w:r w:rsidR="00016942">
        <w:rPr>
          <w:rFonts w:ascii="Times New Roman" w:hAnsi="Times New Roman" w:cs="Times New Roman"/>
          <w:sz w:val="28"/>
          <w:szCs w:val="28"/>
        </w:rPr>
        <w:t>п</w:t>
      </w:r>
      <w:r w:rsidR="00EA4CEC" w:rsidRPr="0029666E">
        <w:rPr>
          <w:rFonts w:ascii="Times New Roman" w:hAnsi="Times New Roman" w:cs="Times New Roman"/>
          <w:sz w:val="28"/>
          <w:szCs w:val="28"/>
        </w:rPr>
        <w:t>остановлением.</w:t>
      </w:r>
    </w:p>
    <w:p w:rsidR="00EA4CEC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94681" w:rsidRPr="002C0D3B">
        <w:rPr>
          <w:rFonts w:ascii="Times New Roman" w:hAnsi="Times New Roman" w:cs="Times New Roman"/>
          <w:sz w:val="28"/>
          <w:szCs w:val="28"/>
        </w:rPr>
        <w:t xml:space="preserve">Конкурсы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проводятся конкурсной комиссией, образуемой в государственном органе Камчатского края в соответствии со </w:t>
      </w:r>
      <w:hyperlink r:id="rId12" w:history="1">
        <w:r w:rsidR="00EA4CEC" w:rsidRPr="00A80F92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EA4CEC" w:rsidRPr="00A80F92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государственной гражданской службе Российской Федерации» (далее – конкурсная комиссия).</w:t>
      </w:r>
    </w:p>
    <w:p w:rsidR="00F656A8" w:rsidRDefault="00F656A8" w:rsidP="00F65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40E">
        <w:rPr>
          <w:rFonts w:ascii="Times New Roman" w:hAnsi="Times New Roman" w:cs="Times New Roman"/>
          <w:sz w:val="28"/>
          <w:szCs w:val="28"/>
        </w:rPr>
        <w:t xml:space="preserve">Уполномоченным органом на проведение </w:t>
      </w:r>
      <w:r w:rsidR="00D37B7E" w:rsidRPr="00D4440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4440E">
        <w:rPr>
          <w:rFonts w:ascii="Times New Roman" w:hAnsi="Times New Roman" w:cs="Times New Roman"/>
          <w:sz w:val="28"/>
          <w:szCs w:val="28"/>
        </w:rPr>
        <w:t xml:space="preserve">для исполнительных органов </w:t>
      </w:r>
      <w:r w:rsidR="00D37B7E" w:rsidRPr="00D4440E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D4440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B1FC4" w:rsidRPr="00D444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4440E">
        <w:rPr>
          <w:rFonts w:ascii="Times New Roman" w:hAnsi="Times New Roman" w:cs="Times New Roman"/>
          <w:sz w:val="28"/>
          <w:szCs w:val="28"/>
        </w:rPr>
        <w:t>Губернатора Камчатского края.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A4CEC" w:rsidRPr="00A80F92">
        <w:rPr>
          <w:rFonts w:ascii="Times New Roman" w:hAnsi="Times New Roman" w:cs="Times New Roman"/>
          <w:sz w:val="28"/>
          <w:szCs w:val="28"/>
        </w:rPr>
        <w:t>Информация о проведении конкурса размещается в информационно-телекоммуникационной сети «Интернет» на официальном сайте федеральной государственной информационной системы в области государственной службы (https://gossluzhba.gov.ru), на официальном сайте государственного органа Камчатского края и на кадровом портале «Команда развития Камчатского края» (http://https://hr.kamgov.ru) (далее – информационная система в области государственной службы, официальный сайт, кадровый портал) не позднее</w:t>
      </w:r>
      <w:r w:rsidR="00E1448E">
        <w:rPr>
          <w:rFonts w:ascii="Times New Roman" w:hAnsi="Times New Roman" w:cs="Times New Roman"/>
          <w:sz w:val="28"/>
          <w:szCs w:val="28"/>
        </w:rPr>
        <w:t>,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чем за 1 месяц до даты проведения конкурса. Указанное информирование может осуществляться также посредством взаимодействия государственного органа Камчатского края с соответствующими организациями, </w:t>
      </w:r>
      <w:r w:rsidR="00EA4CEC" w:rsidRPr="00A80F92">
        <w:rPr>
          <w:rFonts w:ascii="Times New Roman" w:hAnsi="Times New Roman" w:cs="Times New Roman"/>
          <w:iCs/>
          <w:sz w:val="28"/>
          <w:szCs w:val="28"/>
        </w:rPr>
        <w:t xml:space="preserve">осуществляющими образовательную деятельность по имеющей государственную аккредитацию образовательной программе высшего образования </w:t>
      </w:r>
      <w:r w:rsidR="00EA4CEC" w:rsidRPr="00A80F92">
        <w:rPr>
          <w:rFonts w:ascii="Times New Roman" w:hAnsi="Times New Roman" w:cs="Times New Roman"/>
          <w:sz w:val="28"/>
          <w:szCs w:val="28"/>
        </w:rPr>
        <w:t>или профессиональными образовательными организациями, имеющими государственную аккредитацию по соответствующей образовательной программе и лицензию на осуществление образовательной деятельности, в рамках проведения публичных (общественных) мероприятий, а также распространения соответствующей информации в средствах массовой информации, в том числе в официальных группах (аккаунтах) исполнительных органов Камчатского края в социальных сетях в информационно-телекоммуникационной сети «Интернет».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A4CEC" w:rsidRPr="00A80F92">
        <w:rPr>
          <w:rFonts w:ascii="Times New Roman" w:hAnsi="Times New Roman" w:cs="Times New Roman"/>
          <w:sz w:val="28"/>
          <w:szCs w:val="28"/>
        </w:rPr>
        <w:t>Информация о проведении конкурса должна содержать следующие сведения: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lastRenderedPageBreak/>
        <w:t>1) наименование категории и группы должностей гражданской службы, на которые могут быть назначены граждане (гражданские служащие) после окончания обучения;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2) квалификационные требования для замещения должностей в соответствии с категорией и группой должностей гражданской службы;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3) условия прохождения гражданской службы, включая ограничения и запреты, предусмотренные статьями 16 и 17 Федерального закона </w:t>
      </w:r>
      <w:r w:rsidR="00E1448E">
        <w:rPr>
          <w:rFonts w:ascii="Times New Roman" w:hAnsi="Times New Roman" w:cs="Times New Roman"/>
          <w:sz w:val="28"/>
          <w:szCs w:val="28"/>
        </w:rPr>
        <w:br/>
      </w:r>
      <w:r w:rsidRPr="00A80F92"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Российской Федерации», требования о предотвращении или об урегулировании конфликта интересов и обязанности, установленные Федеральным законом от 25.12.2008 № 273-ФЗ </w:t>
      </w:r>
      <w:r w:rsidR="00E1448E">
        <w:rPr>
          <w:rFonts w:ascii="Times New Roman" w:hAnsi="Times New Roman" w:cs="Times New Roman"/>
          <w:sz w:val="28"/>
          <w:szCs w:val="28"/>
        </w:rPr>
        <w:br/>
      </w:r>
      <w:r w:rsidRPr="00A80F92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(далее – Федеральный закон </w:t>
      </w:r>
      <w:r w:rsidR="000B6E9C">
        <w:rPr>
          <w:rFonts w:ascii="Times New Roman" w:hAnsi="Times New Roman" w:cs="Times New Roman"/>
          <w:sz w:val="28"/>
          <w:szCs w:val="28"/>
        </w:rPr>
        <w:br/>
      </w:r>
      <w:r w:rsidRPr="00A80F92">
        <w:rPr>
          <w:rFonts w:ascii="Times New Roman" w:hAnsi="Times New Roman" w:cs="Times New Roman"/>
          <w:sz w:val="28"/>
          <w:szCs w:val="28"/>
        </w:rPr>
        <w:t>«О противодействии коррупции») и другими федеральными законами;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4) место и время приема документов, подлежащих представлению в соответствии с </w:t>
      </w:r>
      <w:r w:rsidR="00BA097E">
        <w:rPr>
          <w:rFonts w:ascii="Times New Roman" w:hAnsi="Times New Roman" w:cs="Times New Roman"/>
          <w:sz w:val="28"/>
          <w:szCs w:val="28"/>
        </w:rPr>
        <w:t>пунктами</w:t>
      </w:r>
      <w:r w:rsidRPr="00A80F92">
        <w:rPr>
          <w:rFonts w:ascii="Times New Roman" w:hAnsi="Times New Roman" w:cs="Times New Roman"/>
          <w:sz w:val="28"/>
          <w:szCs w:val="28"/>
        </w:rPr>
        <w:t xml:space="preserve"> </w:t>
      </w:r>
      <w:r w:rsidR="00E12E0D" w:rsidRPr="00E12E0D">
        <w:rPr>
          <w:rFonts w:ascii="Times New Roman" w:hAnsi="Times New Roman" w:cs="Times New Roman"/>
          <w:sz w:val="28"/>
          <w:szCs w:val="28"/>
        </w:rPr>
        <w:t>13</w:t>
      </w:r>
      <w:r w:rsidRPr="00E12E0D">
        <w:rPr>
          <w:rFonts w:ascii="Times New Roman" w:hAnsi="Times New Roman" w:cs="Times New Roman"/>
          <w:sz w:val="28"/>
          <w:szCs w:val="28"/>
        </w:rPr>
        <w:t xml:space="preserve"> – </w:t>
      </w:r>
      <w:r w:rsidR="00E12E0D" w:rsidRPr="00E12E0D">
        <w:rPr>
          <w:rFonts w:ascii="Times New Roman" w:hAnsi="Times New Roman" w:cs="Times New Roman"/>
          <w:sz w:val="28"/>
          <w:szCs w:val="28"/>
        </w:rPr>
        <w:t>20</w:t>
      </w:r>
      <w:hyperlink r:id="rId13" w:history="1"/>
      <w:r w:rsidRPr="00A80F92">
        <w:rPr>
          <w:rFonts w:ascii="Times New Roman" w:hAnsi="Times New Roman" w:cs="Times New Roman"/>
          <w:sz w:val="28"/>
          <w:szCs w:val="28"/>
        </w:rPr>
        <w:t xml:space="preserve"> настоящего Положения, срок, до истечения которого они принимаются;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5) дата проведения конкурса, место и порядок его проведения.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Для участия в конкурсе лицам, указанным в </w:t>
      </w:r>
      <w:r w:rsidR="00DC6A46">
        <w:rPr>
          <w:rFonts w:ascii="Times New Roman" w:hAnsi="Times New Roman" w:cs="Times New Roman"/>
          <w:sz w:val="28"/>
          <w:szCs w:val="28"/>
        </w:rPr>
        <w:t>пункте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</w:t>
      </w:r>
      <w:r w:rsidR="00DC6A46">
        <w:rPr>
          <w:rFonts w:ascii="Times New Roman" w:hAnsi="Times New Roman" w:cs="Times New Roman"/>
          <w:sz w:val="28"/>
          <w:szCs w:val="28"/>
        </w:rPr>
        <w:t>3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необходимо пройти электронную регистрацию посредством авторизации на кадровом портале в рамках дистанционных отборочных мероприятий, а также пройти электронное тестирование. 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представляет в </w:t>
      </w:r>
      <w:r w:rsidR="00EA4CEC" w:rsidRPr="000713B8">
        <w:rPr>
          <w:rFonts w:ascii="Times New Roman" w:hAnsi="Times New Roman" w:cs="Times New Roman"/>
          <w:sz w:val="28"/>
          <w:szCs w:val="28"/>
        </w:rPr>
        <w:t>государственный орган Камчатского края</w:t>
      </w:r>
      <w:r w:rsidR="00EA4CEC" w:rsidRPr="00A80F92">
        <w:rPr>
          <w:rFonts w:ascii="Times New Roman" w:hAnsi="Times New Roman" w:cs="Times New Roman"/>
          <w:sz w:val="28"/>
          <w:szCs w:val="28"/>
        </w:rPr>
        <w:t>: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1) заявление в письменной форме, в котором он подтверждает, что ознакомлен с информацией об ограничениях и запретах, предусмотренных статьями 16 и </w:t>
      </w:r>
      <w:hyperlink r:id="rId14" w:history="1">
        <w:r w:rsidRPr="00A80F92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A80F92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государственной гражданской службе Российской Федерации», о требованиях о предотвращении или об урегулировании конфликта интересов и об обязанностях, установленных Федеральным законом «О противодействии коррупции» и другими федеральными законами;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2) анкету, заполненную гражданином по форме, утвержденной распоряжением Правительства Российской Федерации от 26.05.2005 № 667-р, </w:t>
      </w:r>
      <w:r w:rsidR="00E1448E">
        <w:rPr>
          <w:rFonts w:ascii="Times New Roman" w:hAnsi="Times New Roman" w:cs="Times New Roman"/>
          <w:sz w:val="28"/>
          <w:szCs w:val="28"/>
        </w:rPr>
        <w:br/>
      </w:r>
      <w:r w:rsidRPr="00A80F92">
        <w:rPr>
          <w:rFonts w:ascii="Times New Roman" w:hAnsi="Times New Roman" w:cs="Times New Roman"/>
          <w:sz w:val="28"/>
          <w:szCs w:val="28"/>
        </w:rPr>
        <w:t>с приложением фотографии и подписанную им;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3) копию паспорта (паспорт предъявляется лично по прибытии на конкурс);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4) копию трудовой книжки,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5) заключение медицинской организации, подтверждающее отсутствие у гражданина заболевания, препятствующего поступлению на гражданскую службу или ее прохождению, по форме № 001-ГС/у, утвержденной приказом Министерства здравоохранения и социального развития Российской Федерации от 14.12.2009 № 984н «Об утверждении Порядка прохождения диспансеризации </w:t>
      </w:r>
      <w:r w:rsidRPr="00A80F92">
        <w:rPr>
          <w:rFonts w:ascii="Times New Roman" w:hAnsi="Times New Roman" w:cs="Times New Roman"/>
          <w:sz w:val="28"/>
          <w:szCs w:val="28"/>
        </w:rPr>
        <w:lastRenderedPageBreak/>
        <w:t>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учреждения».</w:t>
      </w:r>
    </w:p>
    <w:p w:rsidR="00EA4CEC" w:rsidRPr="000713B8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Гражданский служащий, изъявивший желание участвовать в конкурсе, подает заявление на имя </w:t>
      </w:r>
      <w:r w:rsidR="00EA4CEC" w:rsidRPr="000713B8">
        <w:rPr>
          <w:rFonts w:ascii="Times New Roman" w:hAnsi="Times New Roman" w:cs="Times New Roman"/>
          <w:sz w:val="28"/>
          <w:szCs w:val="28"/>
        </w:rPr>
        <w:t xml:space="preserve">представителя государственного органа Камчатского края, проводящего конкурс, и представляет на рассмотрение конкурсной комиссии отзыв непосредственного руководителя об исполнении гражданским служащим должностных обязанностей с оценкой целесообразности его направления на обучение для получения высшего образования соответствующего уровня. </w:t>
      </w:r>
    </w:p>
    <w:p w:rsidR="00EA4CEC" w:rsidRPr="000713B8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8">
        <w:rPr>
          <w:rFonts w:ascii="Times New Roman" w:hAnsi="Times New Roman" w:cs="Times New Roman"/>
          <w:sz w:val="28"/>
          <w:szCs w:val="28"/>
        </w:rPr>
        <w:t xml:space="preserve">16. </w:t>
      </w:r>
      <w:r w:rsidR="00EA4CEC" w:rsidRPr="000713B8">
        <w:rPr>
          <w:rFonts w:ascii="Times New Roman" w:hAnsi="Times New Roman" w:cs="Times New Roman"/>
          <w:sz w:val="28"/>
          <w:szCs w:val="28"/>
        </w:rPr>
        <w:t>Гражданин, обучающийся по имеющей государственную аккредитацию образовательной программе среднего профессионального образования, или гражданин (гражданский служащий), обучающийся по имеющей государственную аккредитацию образовательной программе высшего образования (</w:t>
      </w:r>
      <w:proofErr w:type="spellStart"/>
      <w:r w:rsidR="00EA4CEC" w:rsidRPr="000713B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EA4CEC" w:rsidRPr="000713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4CEC" w:rsidRPr="000713B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A4CEC" w:rsidRPr="000713B8">
        <w:rPr>
          <w:rFonts w:ascii="Times New Roman" w:hAnsi="Times New Roman" w:cs="Times New Roman"/>
          <w:sz w:val="28"/>
          <w:szCs w:val="28"/>
        </w:rPr>
        <w:t>, магистратуры), дополнительно представляет в государственный орган Камчатского края справку об обучении или о периоде обучения, включающую информацию об успеваемости, по образцу, самостоятельно устанавливаемому организ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ацией, осуществляющей образовательную деятельность (далее – справка об обучении), в которой обучается </w:t>
      </w:r>
      <w:r w:rsidR="00EA4CEC" w:rsidRPr="000713B8">
        <w:rPr>
          <w:rFonts w:ascii="Times New Roman" w:hAnsi="Times New Roman" w:cs="Times New Roman"/>
          <w:sz w:val="28"/>
          <w:szCs w:val="28"/>
        </w:rPr>
        <w:t>гражданин (гражданский служащий).</w:t>
      </w:r>
    </w:p>
    <w:p w:rsidR="00EA4CEC" w:rsidRPr="000713B8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8">
        <w:rPr>
          <w:rFonts w:ascii="Times New Roman" w:hAnsi="Times New Roman" w:cs="Times New Roman"/>
          <w:sz w:val="28"/>
          <w:szCs w:val="28"/>
        </w:rPr>
        <w:t xml:space="preserve">17. </w:t>
      </w:r>
      <w:r w:rsidR="00EA4CEC" w:rsidRPr="000713B8">
        <w:rPr>
          <w:rFonts w:ascii="Times New Roman" w:hAnsi="Times New Roman" w:cs="Times New Roman"/>
          <w:sz w:val="28"/>
          <w:szCs w:val="28"/>
        </w:rPr>
        <w:t>Гражданин, поступающий на обучение по имеющей государственную аккредитацию образовательной программе среднего профессионального образования, дополнительно представляет в государственный орган Камчатского края аттестат об основном общем образовании или аттестат о среднем общем образовании и приложение к нему или справку об обучении из организации, осуществляющей образовательную деятельность, в случае если получение им основного общего образования или среднего общего образования не завершено.</w:t>
      </w:r>
    </w:p>
    <w:p w:rsidR="00EA4CEC" w:rsidRPr="000713B8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8">
        <w:rPr>
          <w:rFonts w:ascii="Times New Roman" w:hAnsi="Times New Roman" w:cs="Times New Roman"/>
          <w:sz w:val="28"/>
          <w:szCs w:val="28"/>
        </w:rPr>
        <w:t xml:space="preserve">18. </w:t>
      </w:r>
      <w:r w:rsidR="00EA4CEC" w:rsidRPr="000713B8">
        <w:rPr>
          <w:rFonts w:ascii="Times New Roman" w:hAnsi="Times New Roman" w:cs="Times New Roman"/>
          <w:sz w:val="28"/>
          <w:szCs w:val="28"/>
        </w:rPr>
        <w:t>Гражданин (гражданский служащий), поступающий на обучение по имеющей государственную аккредитацию образовательной программе высшего образования (</w:t>
      </w:r>
      <w:proofErr w:type="spellStart"/>
      <w:r w:rsidR="00EA4CEC" w:rsidRPr="000713B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EA4CEC" w:rsidRPr="000713B8">
        <w:rPr>
          <w:rFonts w:ascii="Times New Roman" w:hAnsi="Times New Roman" w:cs="Times New Roman"/>
          <w:sz w:val="28"/>
          <w:szCs w:val="28"/>
        </w:rPr>
        <w:t xml:space="preserve">, программе </w:t>
      </w:r>
      <w:proofErr w:type="spellStart"/>
      <w:r w:rsidR="00EA4CEC" w:rsidRPr="000713B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A4CEC" w:rsidRPr="000713B8">
        <w:rPr>
          <w:rFonts w:ascii="Times New Roman" w:hAnsi="Times New Roman" w:cs="Times New Roman"/>
          <w:sz w:val="28"/>
          <w:szCs w:val="28"/>
        </w:rPr>
        <w:t>), дополнительно представляет в государственный орган Камчатского края аттестат о среднем общем образовании или диплом о среднем профессиональном образовании и приложение к нему или справку об обучении из организации, осуществляющей образовательную деятельность, в случае если получение им среднего общего образования или среднего профессионального образования не завершено.</w:t>
      </w:r>
    </w:p>
    <w:p w:rsidR="00EA4CEC" w:rsidRPr="000713B8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8">
        <w:rPr>
          <w:rFonts w:ascii="Times New Roman" w:hAnsi="Times New Roman" w:cs="Times New Roman"/>
          <w:sz w:val="28"/>
          <w:szCs w:val="28"/>
        </w:rPr>
        <w:t xml:space="preserve">19. </w:t>
      </w:r>
      <w:r w:rsidR="00EA4CEC" w:rsidRPr="000713B8">
        <w:rPr>
          <w:rFonts w:ascii="Times New Roman" w:hAnsi="Times New Roman" w:cs="Times New Roman"/>
          <w:sz w:val="28"/>
          <w:szCs w:val="28"/>
        </w:rPr>
        <w:t xml:space="preserve">Гражданин, не достигший возраста 18 лет, поступающий на обучение по имеющей государственную аккредитацию образовательной программе среднего профессионального образования или высшего образования (программе </w:t>
      </w:r>
      <w:proofErr w:type="spellStart"/>
      <w:r w:rsidR="00EA4CEC" w:rsidRPr="000713B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EA4CEC" w:rsidRPr="000713B8">
        <w:rPr>
          <w:rFonts w:ascii="Times New Roman" w:hAnsi="Times New Roman" w:cs="Times New Roman"/>
          <w:sz w:val="28"/>
          <w:szCs w:val="28"/>
        </w:rPr>
        <w:t xml:space="preserve">, программе </w:t>
      </w:r>
      <w:proofErr w:type="spellStart"/>
      <w:r w:rsidR="00EA4CEC" w:rsidRPr="000713B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A4CEC" w:rsidRPr="000713B8">
        <w:rPr>
          <w:rFonts w:ascii="Times New Roman" w:hAnsi="Times New Roman" w:cs="Times New Roman"/>
          <w:sz w:val="28"/>
          <w:szCs w:val="28"/>
        </w:rPr>
        <w:t>), дополнительно представляет в государственный орган Камчатского края оформленное в письменной форме согласие своих родителей (законных представителей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) на участие в конкурсе, за </w:t>
      </w:r>
      <w:r w:rsidR="00EA4CEC" w:rsidRPr="00A80F92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граждан, не достигших возраста 18 лет, но в соответствии с пунктом 2 статьи 21 и статьей 27 Гражданского кодекса Российской Федерации признанных </w:t>
      </w:r>
      <w:r w:rsidR="00EA4CEC" w:rsidRPr="000713B8">
        <w:rPr>
          <w:rFonts w:ascii="Times New Roman" w:hAnsi="Times New Roman" w:cs="Times New Roman"/>
          <w:sz w:val="28"/>
          <w:szCs w:val="28"/>
        </w:rPr>
        <w:t>полностью дееспособными.</w:t>
      </w:r>
    </w:p>
    <w:p w:rsidR="00EA4CEC" w:rsidRPr="000713B8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8">
        <w:rPr>
          <w:rFonts w:ascii="Times New Roman" w:hAnsi="Times New Roman" w:cs="Times New Roman"/>
          <w:sz w:val="28"/>
          <w:szCs w:val="28"/>
        </w:rPr>
        <w:t xml:space="preserve">20. </w:t>
      </w:r>
      <w:r w:rsidR="00EA4CEC" w:rsidRPr="000713B8">
        <w:rPr>
          <w:rFonts w:ascii="Times New Roman" w:hAnsi="Times New Roman" w:cs="Times New Roman"/>
          <w:sz w:val="28"/>
          <w:szCs w:val="28"/>
        </w:rPr>
        <w:t>Гражданин (гражданский служащий), поступающий на обучение по имеющей государственную аккредитацию образовательной программе высшего образования (программе магистратуры), дополнительно представляет в государственный орган Камчатского края диплом бакалавра и приложение к нему или диплом специалиста, подтверждающий присвоение квалификации «дипломированный специалист», и приложение к нему.</w:t>
      </w:r>
    </w:p>
    <w:p w:rsidR="00EA4CEC" w:rsidRPr="000713B8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B8">
        <w:rPr>
          <w:rFonts w:ascii="Times New Roman" w:hAnsi="Times New Roman" w:cs="Times New Roman"/>
          <w:sz w:val="28"/>
          <w:szCs w:val="28"/>
        </w:rPr>
        <w:t xml:space="preserve">21. </w:t>
      </w:r>
      <w:r w:rsidR="00EA4CEC" w:rsidRPr="000713B8">
        <w:rPr>
          <w:rFonts w:ascii="Times New Roman" w:hAnsi="Times New Roman" w:cs="Times New Roman"/>
          <w:sz w:val="28"/>
          <w:szCs w:val="28"/>
        </w:rPr>
        <w:t>Гражданин, прошедший практику или стажировку в государственном органе</w:t>
      </w:r>
      <w:r w:rsidR="00EA4CEC" w:rsidRPr="000713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CEC" w:rsidRPr="000713B8">
        <w:rPr>
          <w:rFonts w:ascii="Times New Roman" w:hAnsi="Times New Roman" w:cs="Times New Roman"/>
          <w:sz w:val="28"/>
          <w:szCs w:val="28"/>
        </w:rPr>
        <w:t>Камчатского края,</w:t>
      </w:r>
      <w:r w:rsidR="00EB5048" w:rsidRPr="000713B8">
        <w:rPr>
          <w:rFonts w:ascii="Times New Roman" w:hAnsi="Times New Roman" w:cs="Times New Roman"/>
          <w:sz w:val="28"/>
          <w:szCs w:val="28"/>
        </w:rPr>
        <w:t xml:space="preserve"> </w:t>
      </w:r>
      <w:r w:rsidR="00EA4CEC" w:rsidRPr="000713B8">
        <w:rPr>
          <w:rFonts w:ascii="Times New Roman" w:hAnsi="Times New Roman" w:cs="Times New Roman"/>
          <w:sz w:val="28"/>
          <w:szCs w:val="28"/>
        </w:rPr>
        <w:t>проводящем конкурс, (далее – практика или стажировка), дополнительно представляет отзыв руководителя практики или стажировки.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713B8">
        <w:rPr>
          <w:rFonts w:ascii="Times New Roman" w:hAnsi="Times New Roman" w:cs="Times New Roman"/>
          <w:sz w:val="28"/>
          <w:szCs w:val="28"/>
        </w:rPr>
        <w:t xml:space="preserve">22. </w:t>
      </w:r>
      <w:r w:rsidR="00EA4CEC" w:rsidRPr="000713B8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DD0FF3">
        <w:rPr>
          <w:rFonts w:ascii="Times New Roman" w:hAnsi="Times New Roman" w:cs="Times New Roman"/>
          <w:sz w:val="28"/>
          <w:szCs w:val="28"/>
        </w:rPr>
        <w:t>частях</w:t>
      </w:r>
      <w:r w:rsidR="00EA4CEC" w:rsidRPr="000713B8">
        <w:rPr>
          <w:rFonts w:ascii="Times New Roman" w:hAnsi="Times New Roman" w:cs="Times New Roman"/>
          <w:sz w:val="28"/>
          <w:szCs w:val="28"/>
        </w:rPr>
        <w:t xml:space="preserve"> </w:t>
      </w:r>
      <w:r w:rsidR="00D7300A" w:rsidRPr="000713B8">
        <w:rPr>
          <w:rFonts w:ascii="Times New Roman" w:hAnsi="Times New Roman" w:cs="Times New Roman"/>
          <w:sz w:val="28"/>
          <w:szCs w:val="28"/>
        </w:rPr>
        <w:t>14</w:t>
      </w:r>
      <w:r w:rsidR="00EA6F69">
        <w:rPr>
          <w:rFonts w:ascii="Times New Roman" w:hAnsi="Times New Roman" w:cs="Times New Roman"/>
          <w:sz w:val="28"/>
          <w:szCs w:val="28"/>
        </w:rPr>
        <w:t>–</w:t>
      </w:r>
      <w:r w:rsidR="00D7300A" w:rsidRPr="000713B8">
        <w:rPr>
          <w:rFonts w:ascii="Times New Roman" w:hAnsi="Times New Roman" w:cs="Times New Roman"/>
          <w:sz w:val="28"/>
          <w:szCs w:val="28"/>
        </w:rPr>
        <w:t>21</w:t>
      </w:r>
      <w:r w:rsidR="00EA4CEC" w:rsidRPr="000713B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/>
      <w:r w:rsidR="00EA4CEC" w:rsidRPr="000713B8">
        <w:rPr>
          <w:rFonts w:ascii="Times New Roman" w:hAnsi="Times New Roman" w:cs="Times New Roman"/>
          <w:sz w:val="28"/>
          <w:szCs w:val="28"/>
        </w:rPr>
        <w:t>настоящего Положения, представляются в государственный орган Камчатского края гражданином (гражданским служащим) лично, посредством направления по почте или в электронной форме с использованием информационной системы в области государственной службы в соответствии</w:t>
      </w:r>
      <w:r w:rsidR="00EA4CEC" w:rsidRPr="0007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EC" w:rsidRPr="000713B8">
        <w:rPr>
          <w:rFonts w:ascii="Times New Roman" w:hAnsi="Times New Roman" w:cs="Times New Roman"/>
          <w:sz w:val="28"/>
          <w:szCs w:val="28"/>
        </w:rPr>
        <w:t>с</w:t>
      </w:r>
      <w:r w:rsidR="00EA4CEC" w:rsidRPr="0007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EC" w:rsidRPr="000713B8">
        <w:rPr>
          <w:rFonts w:ascii="Times New Roman" w:hAnsi="Times New Roman" w:cs="Times New Roman"/>
          <w:sz w:val="28"/>
          <w:szCs w:val="28"/>
        </w:rPr>
        <w:t>Правилами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05.03.2018 № 227 «О некоторых мерах по внедрению информационных технологий в кадровую работу на государственной гражданской службе Российской Федерации». Указанные документы подлежат представлению в течение 21 календарного дня со дня размещения информации о проведении конкурса в информационной системе в области государственной службы, на официальном сайте, кадровом портале.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EA4CEC" w:rsidRPr="00A80F92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основаниями для отказа гражданину (гражданскому служащему) в приеме документов.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EA4CEC" w:rsidRPr="00A80F92">
        <w:rPr>
          <w:rFonts w:ascii="Times New Roman" w:hAnsi="Times New Roman" w:cs="Times New Roman"/>
          <w:sz w:val="28"/>
          <w:szCs w:val="28"/>
        </w:rPr>
        <w:t>В случае несвоевременного представления документов, представления их не в полном объеме или с нарушением правил оформления по уважительной причине представитель государственного органа</w:t>
      </w:r>
      <w:r w:rsidR="00EA4CEC" w:rsidRPr="00A80F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CEC" w:rsidRPr="00A80F92">
        <w:rPr>
          <w:rFonts w:ascii="Times New Roman" w:hAnsi="Times New Roman" w:cs="Times New Roman"/>
          <w:sz w:val="28"/>
          <w:szCs w:val="28"/>
        </w:rPr>
        <w:t>Камчатского края, проводящего конкурс, вправе перенести срок приема документов.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EA4CEC" w:rsidRPr="00A80F92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гражданами (гражданскими служащими) за счет собственных средств.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Конкурсная комиссия оценивает кандидатов на основании сведений об успеваемости и иных сведений, содержащихся в документах, представленных в соответствии с </w:t>
      </w:r>
      <w:r w:rsidR="00A50365">
        <w:rPr>
          <w:rFonts w:ascii="Times New Roman" w:hAnsi="Times New Roman" w:cs="Times New Roman"/>
          <w:sz w:val="28"/>
          <w:szCs w:val="28"/>
        </w:rPr>
        <w:t>частями</w:t>
      </w:r>
      <w:r w:rsidR="00EA4CEC" w:rsidRPr="00D7300A">
        <w:rPr>
          <w:rFonts w:ascii="Times New Roman" w:hAnsi="Times New Roman" w:cs="Times New Roman"/>
          <w:sz w:val="28"/>
          <w:szCs w:val="28"/>
        </w:rPr>
        <w:t xml:space="preserve"> </w:t>
      </w:r>
      <w:r w:rsidR="00D7300A" w:rsidRPr="00D7300A">
        <w:rPr>
          <w:rFonts w:ascii="Times New Roman" w:hAnsi="Times New Roman" w:cs="Times New Roman"/>
          <w:sz w:val="28"/>
          <w:szCs w:val="28"/>
        </w:rPr>
        <w:t>14</w:t>
      </w:r>
      <w:r w:rsidR="00EA6F69">
        <w:rPr>
          <w:rFonts w:ascii="Times New Roman" w:hAnsi="Times New Roman" w:cs="Times New Roman"/>
          <w:sz w:val="28"/>
          <w:szCs w:val="28"/>
        </w:rPr>
        <w:t>–2</w:t>
      </w:r>
      <w:r w:rsidR="00D7300A">
        <w:rPr>
          <w:rFonts w:ascii="Times New Roman" w:hAnsi="Times New Roman" w:cs="Times New Roman"/>
          <w:sz w:val="28"/>
          <w:szCs w:val="28"/>
        </w:rPr>
        <w:t>1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/>
      <w:r w:rsidR="00EA4CEC" w:rsidRPr="00A80F92">
        <w:rPr>
          <w:rFonts w:ascii="Times New Roman" w:hAnsi="Times New Roman" w:cs="Times New Roman"/>
          <w:sz w:val="28"/>
          <w:szCs w:val="28"/>
        </w:rPr>
        <w:t xml:space="preserve">настоящего Положения, а также на основании результатов конкурсных процедур, решение о проведении которых принимает </w:t>
      </w:r>
      <w:r w:rsidR="00EA4CEC" w:rsidRPr="00A80F92">
        <w:rPr>
          <w:rFonts w:ascii="Times New Roman" w:hAnsi="Times New Roman" w:cs="Times New Roman"/>
          <w:sz w:val="28"/>
          <w:szCs w:val="28"/>
        </w:rPr>
        <w:lastRenderedPageBreak/>
        <w:t>государственный орган</w:t>
      </w:r>
      <w:r w:rsidR="00EA4CEC" w:rsidRPr="00A80F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CEC" w:rsidRPr="00A80F92">
        <w:rPr>
          <w:rFonts w:ascii="Times New Roman" w:hAnsi="Times New Roman" w:cs="Times New Roman"/>
          <w:sz w:val="28"/>
          <w:szCs w:val="28"/>
        </w:rPr>
        <w:t>Камчатского края, проводящий конкурс. Конкурсные процедуры проводятся с использованием не противоречащих федеральным законам и другим нормативным правовым актам Российской Федерации методов оценки способностей и личностных качеств кандидатов, включая индивидуальное собеседование, анкетирование, тестирование, написание реферата или мотивационного письма.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Прохождение гражданином практики или стажировки, подтвержденное отзывом руководителя практики или стажировки, нахождение гражданина (гражданского служащего) в кадровом резерве государственного органа</w:t>
      </w:r>
      <w:r w:rsidR="00EA4CEC" w:rsidRPr="00A80F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Камчатского края, представление гражданским служащим отзыва непосредственного руководителя, предусмотренного </w:t>
      </w:r>
      <w:r w:rsidR="00EA4CEC" w:rsidRPr="00D7300A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D7300A">
        <w:rPr>
          <w:rFonts w:ascii="Times New Roman" w:hAnsi="Times New Roman" w:cs="Times New Roman"/>
          <w:sz w:val="28"/>
          <w:szCs w:val="28"/>
        </w:rPr>
        <w:t>14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настоящего Положения, учитываются конкурсной комиссией при принятии в отношении этого гражданина (гражданского служащего) решения о заключении договора о целевом обучении.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Конкурсная комиссия до 15 июня года приема на обучение определяет по итогам оценки кандидатов в соответствии с </w:t>
      </w:r>
      <w:r w:rsidR="00EA4CEC" w:rsidRPr="00A04F27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A04F27" w:rsidRPr="00A04F27">
        <w:rPr>
          <w:rFonts w:ascii="Times New Roman" w:hAnsi="Times New Roman" w:cs="Times New Roman"/>
          <w:sz w:val="28"/>
          <w:szCs w:val="28"/>
        </w:rPr>
        <w:t xml:space="preserve">26 </w:t>
      </w:r>
      <w:r w:rsidR="00EA4CEC" w:rsidRPr="00A04F27">
        <w:rPr>
          <w:rFonts w:ascii="Times New Roman" w:hAnsi="Times New Roman" w:cs="Times New Roman"/>
          <w:sz w:val="28"/>
          <w:szCs w:val="28"/>
        </w:rPr>
        <w:t>настоящего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Положения граждан (гражданских служащих), с которыми будут заключены договоры о целевом обучении.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EA4CEC" w:rsidRPr="00A80F92">
        <w:rPr>
          <w:rFonts w:ascii="Times New Roman" w:hAnsi="Times New Roman" w:cs="Times New Roman"/>
          <w:sz w:val="28"/>
          <w:szCs w:val="28"/>
        </w:rPr>
        <w:t>Гражданам (гражданским служащим), участвовавшим в конкурсе, сообщается о его результатах в письменной форме и по электронной почте, указанной в анкете в течение 3 рабочих дней со дня завершения конкурса.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EA4CEC" w:rsidRPr="00A80F92">
        <w:rPr>
          <w:rFonts w:ascii="Times New Roman" w:hAnsi="Times New Roman" w:cs="Times New Roman"/>
          <w:sz w:val="28"/>
          <w:szCs w:val="28"/>
        </w:rPr>
        <w:t>Граждане (гражданские служащие),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EA4CEC" w:rsidRPr="00A80F92">
        <w:rPr>
          <w:rFonts w:ascii="Times New Roman" w:hAnsi="Times New Roman" w:cs="Times New Roman"/>
          <w:sz w:val="28"/>
          <w:szCs w:val="28"/>
        </w:rPr>
        <w:t>По решению руководителя государственного органа</w:t>
      </w:r>
      <w:r w:rsidR="00EA4CEC" w:rsidRPr="00A80F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Камчатского края перед заключением договора о целевом обучении может быть осуществлена проверка достоверности и полноты персональных данных и иных сведений, содержащихся в документах, представленных гражданином в соответствии с </w:t>
      </w:r>
      <w:r w:rsidR="00A50365">
        <w:rPr>
          <w:rFonts w:ascii="Times New Roman" w:hAnsi="Times New Roman" w:cs="Times New Roman"/>
          <w:sz w:val="28"/>
          <w:szCs w:val="28"/>
        </w:rPr>
        <w:t>частями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</w:t>
      </w:r>
      <w:r w:rsidR="0078699E">
        <w:rPr>
          <w:rFonts w:ascii="Times New Roman" w:hAnsi="Times New Roman" w:cs="Times New Roman"/>
          <w:sz w:val="28"/>
          <w:szCs w:val="28"/>
        </w:rPr>
        <w:t>14</w:t>
      </w:r>
      <w:r w:rsidR="00EA6F69">
        <w:rPr>
          <w:rFonts w:ascii="Times New Roman" w:hAnsi="Times New Roman" w:cs="Times New Roman"/>
          <w:sz w:val="28"/>
          <w:szCs w:val="28"/>
        </w:rPr>
        <w:t>–</w:t>
      </w:r>
      <w:r w:rsidR="0078699E">
        <w:rPr>
          <w:rFonts w:ascii="Times New Roman" w:hAnsi="Times New Roman" w:cs="Times New Roman"/>
          <w:sz w:val="28"/>
          <w:szCs w:val="28"/>
        </w:rPr>
        <w:t>21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/>
      <w:r w:rsidR="00EA4CEC" w:rsidRPr="00A80F92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EA4CEC" w:rsidRPr="00A80F92">
        <w:rPr>
          <w:rFonts w:ascii="Times New Roman" w:hAnsi="Times New Roman" w:cs="Times New Roman"/>
          <w:sz w:val="28"/>
          <w:szCs w:val="28"/>
        </w:rPr>
        <w:t>Сведения, представленные в электронной форме с использованием информационной системы в области государственной службы, подвергаются автоматизированной проверке в порядке, установленном постановлением Правительства Российской Федерации от 05.03.2018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CEC" w:rsidRPr="00A80F92" w:rsidRDefault="00EA4CEC" w:rsidP="00D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4. Особенности заключения </w:t>
      </w:r>
    </w:p>
    <w:p w:rsidR="00EA4CEC" w:rsidRPr="00A80F92" w:rsidRDefault="00EA4CEC" w:rsidP="00D3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договора о целевом обучении и его содержание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Перед заключением договора о целевом обучении гражданин в обязательном порядке должен быть ознакомлен под расписку с информацией: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1) об ограничениях и запретах, предусмотренных статьями 16 и 17 Федерального закона «О государственной гражданской службе Российской Федерации», о требованиях о предотвращении или об урегулировании </w:t>
      </w:r>
      <w:r w:rsidRPr="00A80F92">
        <w:rPr>
          <w:rFonts w:ascii="Times New Roman" w:hAnsi="Times New Roman" w:cs="Times New Roman"/>
          <w:sz w:val="28"/>
          <w:szCs w:val="28"/>
        </w:rPr>
        <w:lastRenderedPageBreak/>
        <w:t>конфликта интересов и об обязанностях, установленных Федеральным законом «О противодействии коррупции» и другими федеральными законами;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гражданской службы, а также в случае выявления, в том числе по результатам соответствующих проверок, обстоятельств, препятствующих поступлению на гражданскую службу.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Договор о целевом обучении заключается между государственным органом Камчатского края и гражданином (гражданским служащим) в количестве экземпляров по числу сторон договора не позднее 1 июля года приема на обучение в простой письменной форме в соответствии с Типовой формой договора о целевом обучении по образовательной программе среднего профессионального или высшего образования, утвержденной </w:t>
      </w:r>
      <w:r w:rsidR="00EA4CEC" w:rsidRPr="00A80F92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  <w:r w:rsidR="00EA4CEC" w:rsidRPr="00A80F9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A4CEC" w:rsidRPr="00A80F92">
        <w:rPr>
          <w:rFonts w:ascii="Times New Roman" w:hAnsi="Times New Roman" w:cs="Times New Roman"/>
          <w:bCs/>
          <w:sz w:val="28"/>
          <w:szCs w:val="28"/>
        </w:rPr>
        <w:t xml:space="preserve"> от 13.10.2020 № 1681 «О целевом обучении по образовательным программам среднего профессионального и высшего образования».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Договор о целевом обучении с гражданином, представившим в соответствии с </w:t>
      </w:r>
      <w:r w:rsidR="00A50365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A04F27" w:rsidRPr="00A04F27">
        <w:rPr>
          <w:rFonts w:ascii="Times New Roman" w:hAnsi="Times New Roman" w:cs="Times New Roman"/>
          <w:sz w:val="28"/>
          <w:szCs w:val="28"/>
        </w:rPr>
        <w:t>17</w:t>
      </w:r>
      <w:r w:rsidR="00EA4CEC" w:rsidRPr="00A04F27">
        <w:rPr>
          <w:rFonts w:ascii="Times New Roman" w:hAnsi="Times New Roman" w:cs="Times New Roman"/>
          <w:sz w:val="28"/>
          <w:szCs w:val="28"/>
        </w:rPr>
        <w:t xml:space="preserve"> и </w:t>
      </w:r>
      <w:r w:rsidR="00A04F27">
        <w:rPr>
          <w:rFonts w:ascii="Times New Roman" w:hAnsi="Times New Roman" w:cs="Times New Roman"/>
          <w:sz w:val="28"/>
          <w:szCs w:val="28"/>
        </w:rPr>
        <w:t>18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настоящего Положения для участия в конкурсе справку об обучении из организации, осуществляющей образовательную деятельность, заключается после представления им в государственный орган</w:t>
      </w:r>
      <w:r w:rsidR="00EA4CEC" w:rsidRPr="00A80F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CEC" w:rsidRPr="00A80F92">
        <w:rPr>
          <w:rFonts w:ascii="Times New Roman" w:hAnsi="Times New Roman" w:cs="Times New Roman"/>
          <w:sz w:val="28"/>
          <w:szCs w:val="28"/>
        </w:rPr>
        <w:t>Камчатского края документа об образовании или документа об образовании и о квалификации, подтверждающего получение им образования соответствующего уровня.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Существенные условия договора о целевом обучении, предусмотренные </w:t>
      </w:r>
      <w:r w:rsidR="00EA4CEC" w:rsidRPr="00A80F92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  <w:r w:rsidR="00EA4CEC" w:rsidRPr="00A80F9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A4CEC" w:rsidRPr="00A80F92">
        <w:rPr>
          <w:rFonts w:ascii="Times New Roman" w:hAnsi="Times New Roman" w:cs="Times New Roman"/>
          <w:bCs/>
          <w:sz w:val="28"/>
          <w:szCs w:val="28"/>
        </w:rPr>
        <w:t xml:space="preserve"> от 13.10.2020 № 1681 «О целевом обучении по образовательным программам среднего профессионального и высшего образования»</w:t>
      </w:r>
      <w:r w:rsidR="00EA4CEC" w:rsidRPr="00A80F92">
        <w:rPr>
          <w:rFonts w:ascii="Times New Roman" w:hAnsi="Times New Roman" w:cs="Times New Roman"/>
          <w:sz w:val="28"/>
          <w:szCs w:val="28"/>
        </w:rPr>
        <w:t>, включаются в договор о целевом обучении с учетом следующих особенностей: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1) гражданину (гражданскому служащему), заключившему договор о целевом обучении по итогам конкурса, государственным органом Камчатского края, проводившим конкурс, в период обучения производится денежная выплата. Размер денежной выплаты составляет 50 процентов государственной академической стипендии, установленной:</w:t>
      </w:r>
    </w:p>
    <w:p w:rsidR="00EA4CEC" w:rsidRPr="00A80F92" w:rsidRDefault="0063017A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Правительством Российской Федерации от 17.12.2016 </w:t>
      </w:r>
      <w:r w:rsidR="00523B82">
        <w:rPr>
          <w:rFonts w:ascii="Times New Roman" w:hAnsi="Times New Roman" w:cs="Times New Roman"/>
          <w:sz w:val="28"/>
          <w:szCs w:val="28"/>
        </w:rPr>
        <w:br/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№ 1390 «О формировании стипендиального фонда» для студентов, обучающихся по очной форме обучения за счет бюджетных ассигнований федерального бюджета; </w:t>
      </w:r>
    </w:p>
    <w:p w:rsidR="00EA4CEC" w:rsidRPr="000032F4" w:rsidRDefault="0063017A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Камчатского края от 20.05.2014 </w:t>
      </w:r>
      <w:r>
        <w:rPr>
          <w:rFonts w:ascii="Times New Roman" w:hAnsi="Times New Roman" w:cs="Times New Roman"/>
          <w:sz w:val="28"/>
          <w:szCs w:val="28"/>
        </w:rPr>
        <w:br/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№ 226-П «Об утверждении </w:t>
      </w:r>
      <w:r w:rsidR="00563EC6">
        <w:rPr>
          <w:rFonts w:ascii="Times New Roman" w:hAnsi="Times New Roman" w:cs="Times New Roman"/>
          <w:sz w:val="28"/>
          <w:szCs w:val="28"/>
        </w:rPr>
        <w:t>П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орядка назначения государственной академической стипендии, государственной социальной стипендии студентам, обучающимся по очной форме обучения за счет средств краевого бюджета, и об установлении дополнительных мер социальной поддержки за счет средств краевого бюджета студентам, обучающимся по очной форме обучения» для студентов, </w:t>
      </w:r>
      <w:r w:rsidR="00EA4CEC" w:rsidRPr="000032F4">
        <w:rPr>
          <w:rFonts w:ascii="Times New Roman" w:hAnsi="Times New Roman" w:cs="Times New Roman"/>
          <w:sz w:val="28"/>
          <w:szCs w:val="28"/>
        </w:rPr>
        <w:lastRenderedPageBreak/>
        <w:t>обучающихся по очной форме обучения за счет бюджетных ассигнований, предусмотренных на обеспечение деятельности соответствующего государственного органа Камчатского края в краевом бюджете на соответствующий финансовый год;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2) денежная выплата перечисляется государственным органом Камчатского края ежемесячно в установленном порядке на банковский счет гражданина, открытый в кредитной организации, начиная с месяца, следующего за месяцем начала действия договора о целевом обучении, и прекращается с месяца, следующего за месяцем прекращения действия этого договора;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3) государственный орган Камчатского края, с которым гражданин (гражданский служащий) заключил договор о целевом обучении, в период </w:t>
      </w:r>
      <w:r w:rsidRPr="00B42540">
        <w:rPr>
          <w:rFonts w:ascii="Times New Roman" w:hAnsi="Times New Roman" w:cs="Times New Roman"/>
          <w:sz w:val="28"/>
          <w:szCs w:val="28"/>
        </w:rPr>
        <w:t>обучения такого гражданина (гражданского служащего) принимает его на практику, а также привлекает его к участию в семинарах, конференциях, иных мероприятиях, организуемых государственным</w:t>
      </w:r>
      <w:r w:rsidRPr="00A80F92">
        <w:rPr>
          <w:rFonts w:ascii="Times New Roman" w:hAnsi="Times New Roman" w:cs="Times New Roman"/>
          <w:sz w:val="28"/>
          <w:szCs w:val="28"/>
        </w:rPr>
        <w:t xml:space="preserve"> органом Камчатского края;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 w:rsidRPr="00A80F92">
        <w:rPr>
          <w:rFonts w:ascii="Times New Roman" w:hAnsi="Times New Roman" w:cs="Times New Roman"/>
          <w:sz w:val="28"/>
          <w:szCs w:val="28"/>
        </w:rPr>
        <w:t>4) государственный орган Камчатского края, с которым гражданин (гражданский служащий) заключил договор о целевом обучении заключает с гражданином (гражданским служащим) по окончании его обучения срочный служебный контракт, предусматривающий обязанность гражданина (гражданского служащего) проходить в течение не менее 3 лет и не менее срока, в течение которого государственный орган Камчатского края осуществлял ему денежную выплату, гражданскую службу в государственном органе Камчатского края, в том числе замещать не менее 1 года должность гражданской службы, на которую гражданин (гражданский служащий) будет назначен после завершения обучения (далее – срочный служебный контракт).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Срочный служебный контракт, предусмотренный пунктом </w:t>
      </w:r>
      <w:r w:rsidR="00F755FB">
        <w:rPr>
          <w:rFonts w:ascii="Times New Roman" w:hAnsi="Times New Roman" w:cs="Times New Roman"/>
          <w:sz w:val="28"/>
          <w:szCs w:val="28"/>
        </w:rPr>
        <w:br/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4 </w:t>
      </w:r>
      <w:r w:rsidR="00F755FB">
        <w:rPr>
          <w:rFonts w:ascii="Times New Roman" w:hAnsi="Times New Roman" w:cs="Times New Roman"/>
          <w:sz w:val="28"/>
          <w:szCs w:val="28"/>
        </w:rPr>
        <w:t>части</w:t>
      </w:r>
      <w:r w:rsidR="00EA4CEC" w:rsidRPr="00A04F27">
        <w:rPr>
          <w:rFonts w:ascii="Times New Roman" w:hAnsi="Times New Roman" w:cs="Times New Roman"/>
          <w:sz w:val="28"/>
          <w:szCs w:val="28"/>
        </w:rPr>
        <w:t xml:space="preserve"> </w:t>
      </w:r>
      <w:r w:rsidR="00A04F27">
        <w:rPr>
          <w:rFonts w:ascii="Times New Roman" w:hAnsi="Times New Roman" w:cs="Times New Roman"/>
          <w:sz w:val="28"/>
          <w:szCs w:val="28"/>
        </w:rPr>
        <w:t>36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настоящего Положения, должен быть заключен в срок, установленный договором о целевом обучении.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EA4CEC" w:rsidRPr="00A80F92">
        <w:rPr>
          <w:rFonts w:ascii="Times New Roman" w:hAnsi="Times New Roman" w:cs="Times New Roman"/>
          <w:sz w:val="28"/>
          <w:szCs w:val="28"/>
        </w:rPr>
        <w:t>В случае если гражданину (гражданскому служащему) для исполнения должностных обязанностей по должности гражданской службы, на замещение которой он претендует, необходимо оформление допуска к сведениям, составляющим государственную и иную охраняемую законом тайну, срочный служебный контракт с государственным органом Камчатского края, заключается не позднее 1 месяца после завершения процедуры оформления такого допуска.</w:t>
      </w:r>
    </w:p>
    <w:p w:rsidR="00EA4CEC" w:rsidRPr="00A80F92" w:rsidRDefault="00105715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EA4CEC" w:rsidRPr="00A80F92">
        <w:rPr>
          <w:rFonts w:ascii="Times New Roman" w:hAnsi="Times New Roman" w:cs="Times New Roman"/>
          <w:sz w:val="28"/>
          <w:szCs w:val="28"/>
        </w:rPr>
        <w:t>В договоре о целевом обучении должны быть указаны: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1) наименование государственного органа Камчатского края, в котором гражданин (гражданский служащий) будет проходить гражданскую службу после окончания обучения;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2) наименование категории и группы должностей гражданской службы, на которые может быть назначен гражданин (гражданский служащий) после окончания обучения с указанием области и вида профессиональной служебной деятельности.</w:t>
      </w:r>
    </w:p>
    <w:p w:rsidR="00EA4CEC" w:rsidRPr="00A80F92" w:rsidRDefault="006A6836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EA4CEC" w:rsidRPr="00A80F92">
        <w:rPr>
          <w:rFonts w:ascii="Times New Roman" w:hAnsi="Times New Roman" w:cs="Times New Roman"/>
          <w:sz w:val="28"/>
          <w:szCs w:val="28"/>
        </w:rPr>
        <w:t>Договор о целевом обучении должен предусматривать: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1) право государственного органа Камчатского края на согласование темы выпускной квалификационной работы гражданина (гражданского служащего), в </w:t>
      </w:r>
      <w:r w:rsidRPr="00A80F92">
        <w:rPr>
          <w:rFonts w:ascii="Times New Roman" w:hAnsi="Times New Roman" w:cs="Times New Roman"/>
          <w:sz w:val="28"/>
          <w:szCs w:val="28"/>
        </w:rPr>
        <w:lastRenderedPageBreak/>
        <w:t>случае если государственная итоговая аттестация по образовательной программе, указанной в договоре о целевом обучении, включает в себя защиту выпускной квалификационной работы;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2) право государственного органа Камчатского края на определение в пределах категории и группы должностей гражданской службы, указанных в договоре о целевом обучении, должности гражданской службы, на замещение которой может претендовать гражданин (гражданский служащий) с учетом результатов обучения.</w:t>
      </w:r>
    </w:p>
    <w:p w:rsidR="00EA4CEC" w:rsidRPr="00A80F92" w:rsidRDefault="006A6836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В случае если гражданин (гражданский служащий) поступает на обучение по образовательной программе высшего образования (программе </w:t>
      </w:r>
      <w:proofErr w:type="spellStart"/>
      <w:r w:rsidR="00EA4CEC" w:rsidRPr="00A80F9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EA4CEC" w:rsidRPr="00A80F92">
        <w:rPr>
          <w:rFonts w:ascii="Times New Roman" w:hAnsi="Times New Roman" w:cs="Times New Roman"/>
          <w:sz w:val="28"/>
          <w:szCs w:val="28"/>
        </w:rPr>
        <w:t xml:space="preserve">, программе </w:t>
      </w:r>
      <w:proofErr w:type="spellStart"/>
      <w:r w:rsidR="00EA4CEC" w:rsidRPr="00A80F9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A4CEC" w:rsidRPr="00A80F92">
        <w:rPr>
          <w:rFonts w:ascii="Times New Roman" w:hAnsi="Times New Roman" w:cs="Times New Roman"/>
          <w:sz w:val="28"/>
          <w:szCs w:val="28"/>
        </w:rPr>
        <w:t xml:space="preserve">, программе магистратуры) в рамках квоты приема на целевое обучение по образовательным программам высшего образования за счет бюджетных ассигнований федерального и (или) краевого </w:t>
      </w:r>
      <w:r w:rsidR="00EA4CEC" w:rsidRPr="000032F4">
        <w:rPr>
          <w:rFonts w:ascii="Times New Roman" w:hAnsi="Times New Roman" w:cs="Times New Roman"/>
          <w:sz w:val="28"/>
          <w:szCs w:val="28"/>
        </w:rPr>
        <w:t xml:space="preserve">бюджета, установленной Правительством Российской Федерации в соответствии с </w:t>
      </w:r>
      <w:hyperlink r:id="rId18" w:history="1">
        <w:r w:rsidR="00EA4CEC" w:rsidRPr="000032F4">
          <w:rPr>
            <w:rFonts w:ascii="Times New Roman" w:hAnsi="Times New Roman" w:cs="Times New Roman"/>
            <w:sz w:val="28"/>
            <w:szCs w:val="28"/>
          </w:rPr>
          <w:t>пунктом 1 или пунктом 2 части 3 статьи 71</w:t>
        </w:r>
        <w:r w:rsidR="00EA4CEC" w:rsidRPr="000032F4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EA4CEC" w:rsidRPr="00A80F92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Федерации», в договоре о целевом обучении должно содержаться указание на это.</w:t>
      </w:r>
    </w:p>
    <w:p w:rsidR="00EA4CEC" w:rsidRPr="00A80F92" w:rsidRDefault="006A6836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Порядок организации целевого обучения с обязательством последующего прохождения гражданской службы, а также условия договора о целевом обучении, не предусмотренные настоящим Положением, определяются в соответствии с </w:t>
      </w:r>
      <w:r w:rsidR="00EA4CEC" w:rsidRPr="00A80F92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  <w:r w:rsidR="00EA4CEC" w:rsidRPr="00A80F9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A4CEC" w:rsidRPr="00A80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E01">
        <w:rPr>
          <w:rFonts w:ascii="Times New Roman" w:hAnsi="Times New Roman" w:cs="Times New Roman"/>
          <w:bCs/>
          <w:sz w:val="28"/>
          <w:szCs w:val="28"/>
        </w:rPr>
        <w:br/>
      </w:r>
      <w:r w:rsidR="00EA4CEC" w:rsidRPr="00A80F92">
        <w:rPr>
          <w:rFonts w:ascii="Times New Roman" w:hAnsi="Times New Roman" w:cs="Times New Roman"/>
          <w:bCs/>
          <w:sz w:val="28"/>
          <w:szCs w:val="28"/>
        </w:rPr>
        <w:t>от 13.10.2020 № 1681 «О целевом обучении по образовательным программам среднего профессионального и высшего образования»</w:t>
      </w:r>
      <w:r w:rsidR="00EA4CEC" w:rsidRPr="00A80F92">
        <w:rPr>
          <w:rFonts w:ascii="Times New Roman" w:hAnsi="Times New Roman" w:cs="Times New Roman"/>
          <w:sz w:val="28"/>
          <w:szCs w:val="28"/>
        </w:rPr>
        <w:t>.</w:t>
      </w:r>
    </w:p>
    <w:p w:rsidR="00EA4CEC" w:rsidRPr="00A80F92" w:rsidRDefault="006A6836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EA4CEC" w:rsidRPr="00A80F92">
        <w:rPr>
          <w:rFonts w:ascii="Times New Roman" w:hAnsi="Times New Roman" w:cs="Times New Roman"/>
          <w:sz w:val="28"/>
          <w:szCs w:val="28"/>
        </w:rPr>
        <w:t>При заключении договора о целевом обучении с гражданином, не достигшим возраста 18 лет, согласие родителей (законных представителей) несовершеннолетнего гражданина, оформленное в письменной форме, прилагается к указанному договору и является его неотъемлемой частью,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признанным полностью дееспособным.</w:t>
      </w:r>
    </w:p>
    <w:p w:rsidR="00EA4CEC" w:rsidRPr="00A80F92" w:rsidRDefault="006A6836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EA4CEC" w:rsidRPr="00A80F92">
        <w:rPr>
          <w:rFonts w:ascii="Times New Roman" w:hAnsi="Times New Roman" w:cs="Times New Roman"/>
          <w:sz w:val="28"/>
          <w:szCs w:val="28"/>
        </w:rPr>
        <w:t>По предложению государственного органа Камчатского края в число сторон договора о целевом обучении может быть включена организация, осуществляющая образовательную деятельность, в которую поступает гражданин (гражданский служащий) на обучение по образовательной программе среднего профессионального образования или образовательной программе высшего образования, или в которой он обучается по таким программам.</w:t>
      </w:r>
    </w:p>
    <w:p w:rsidR="00EA4CEC" w:rsidRPr="00A80F92" w:rsidRDefault="006A6836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Контроль за исполнением обязательств по договору о целевом обучении и планирование обучения на основании договоров о целевом обучении осуществляет </w:t>
      </w:r>
      <w:r w:rsidR="00FA69FF">
        <w:rPr>
          <w:rFonts w:ascii="Times New Roman" w:hAnsi="Times New Roman" w:cs="Times New Roman"/>
          <w:sz w:val="28"/>
          <w:szCs w:val="28"/>
        </w:rPr>
        <w:t>А</w:t>
      </w:r>
      <w:r w:rsidR="00D00CB6">
        <w:rPr>
          <w:rFonts w:ascii="Times New Roman" w:hAnsi="Times New Roman" w:cs="Times New Roman"/>
          <w:sz w:val="28"/>
          <w:szCs w:val="28"/>
        </w:rPr>
        <w:t>дминистрация</w:t>
      </w:r>
      <w:r w:rsidR="00FA69FF">
        <w:rPr>
          <w:rFonts w:ascii="Times New Roman" w:hAnsi="Times New Roman" w:cs="Times New Roman"/>
          <w:sz w:val="28"/>
          <w:szCs w:val="28"/>
        </w:rPr>
        <w:t xml:space="preserve"> Губернатора Ка</w:t>
      </w:r>
      <w:r w:rsidR="00396BA1">
        <w:rPr>
          <w:rFonts w:ascii="Times New Roman" w:hAnsi="Times New Roman" w:cs="Times New Roman"/>
          <w:sz w:val="28"/>
          <w:szCs w:val="28"/>
        </w:rPr>
        <w:t>м</w:t>
      </w:r>
      <w:r w:rsidR="00FA69FF">
        <w:rPr>
          <w:rFonts w:ascii="Times New Roman" w:hAnsi="Times New Roman" w:cs="Times New Roman"/>
          <w:sz w:val="28"/>
          <w:szCs w:val="28"/>
        </w:rPr>
        <w:t>чатского края</w:t>
      </w:r>
      <w:r w:rsidR="00EA4CEC" w:rsidRPr="00A80F92">
        <w:rPr>
          <w:rFonts w:ascii="Times New Roman" w:hAnsi="Times New Roman" w:cs="Times New Roman"/>
          <w:sz w:val="28"/>
          <w:szCs w:val="28"/>
        </w:rPr>
        <w:t>.</w:t>
      </w:r>
    </w:p>
    <w:p w:rsidR="00EA4CEC" w:rsidRDefault="00EA4CEC" w:rsidP="00A80F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0851A9" w:rsidRDefault="000851A9" w:rsidP="00A80F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0851A9" w:rsidRDefault="000851A9" w:rsidP="00A80F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EA4CEC" w:rsidRPr="00A80F92" w:rsidRDefault="00EA4CEC" w:rsidP="00F808C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01838">
        <w:rPr>
          <w:rFonts w:ascii="Times New Roman" w:hAnsi="Times New Roman" w:cs="Times New Roman"/>
          <w:sz w:val="28"/>
          <w:szCs w:val="28"/>
        </w:rPr>
        <w:t xml:space="preserve">2 </w:t>
      </w:r>
      <w:r w:rsidRPr="00A80F92">
        <w:rPr>
          <w:rFonts w:ascii="Times New Roman" w:hAnsi="Times New Roman" w:cs="Times New Roman"/>
          <w:sz w:val="28"/>
          <w:szCs w:val="28"/>
        </w:rPr>
        <w:t xml:space="preserve">к постановлению Губернатора Камчатского края </w:t>
      </w:r>
    </w:p>
    <w:p w:rsidR="00EA4CEC" w:rsidRPr="00A80F92" w:rsidRDefault="00EA4CEC" w:rsidP="00F808C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A80F92">
        <w:rPr>
          <w:rFonts w:ascii="Times New Roman" w:hAnsi="Times New Roman" w:cs="Times New Roman"/>
          <w:sz w:val="28"/>
          <w:szCs w:val="28"/>
        </w:rPr>
        <w:t>[</w:t>
      </w:r>
      <w:r w:rsidRPr="00F808CA">
        <w:rPr>
          <w:rFonts w:ascii="Times New Roman" w:hAnsi="Times New Roman" w:cs="Times New Roman"/>
          <w:color w:val="C0C0C0"/>
          <w:sz w:val="24"/>
          <w:szCs w:val="24"/>
        </w:rPr>
        <w:t>Дата регистрации</w:t>
      </w:r>
      <w:r w:rsidRPr="00A80F92">
        <w:rPr>
          <w:rFonts w:ascii="Times New Roman" w:hAnsi="Times New Roman" w:cs="Times New Roman"/>
          <w:sz w:val="28"/>
          <w:szCs w:val="28"/>
        </w:rPr>
        <w:t>] № [</w:t>
      </w:r>
      <w:r w:rsidRPr="00F808CA">
        <w:rPr>
          <w:rFonts w:ascii="Times New Roman" w:hAnsi="Times New Roman" w:cs="Times New Roman"/>
          <w:color w:val="C0C0C0"/>
          <w:sz w:val="24"/>
          <w:szCs w:val="24"/>
        </w:rPr>
        <w:t>Номер документа</w:t>
      </w:r>
      <w:r w:rsidRPr="00A80F92">
        <w:rPr>
          <w:rFonts w:ascii="Times New Roman" w:hAnsi="Times New Roman" w:cs="Times New Roman"/>
          <w:sz w:val="28"/>
          <w:szCs w:val="28"/>
        </w:rPr>
        <w:t>]</w:t>
      </w:r>
    </w:p>
    <w:p w:rsidR="00EA4CEC" w:rsidRPr="00A80F92" w:rsidRDefault="00EA4CEC" w:rsidP="00A80F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80F92">
        <w:rPr>
          <w:rFonts w:ascii="Times New Roman" w:hAnsi="Times New Roman" w:cs="Times New Roman"/>
          <w:bCs/>
          <w:sz w:val="28"/>
          <w:szCs w:val="28"/>
        </w:rPr>
        <w:t xml:space="preserve">Методика 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проведения конкурсов на заключение договора о целевом обучении 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между государственным органом Камчатского края</w:t>
      </w:r>
    </w:p>
    <w:p w:rsidR="00EA4CEC" w:rsidRPr="00A80F92" w:rsidRDefault="00EA4CEC" w:rsidP="00F808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>и гражданином Российской Федерации</w:t>
      </w:r>
    </w:p>
    <w:p w:rsidR="00EA4CEC" w:rsidRPr="00A80F92" w:rsidRDefault="00EA4CEC" w:rsidP="00A80F92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4CEC" w:rsidRPr="00A80F92" w:rsidRDefault="00CE675E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Методика проведения конкурсов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на заключение договора о целевом обучении между государственным органом Камчатского края и гражданином Российской Федерации (далее </w:t>
      </w:r>
      <w:r w:rsidR="00E063BA">
        <w:rPr>
          <w:rFonts w:ascii="Times New Roman" w:hAnsi="Times New Roman" w:cs="Times New Roman"/>
          <w:sz w:val="28"/>
          <w:szCs w:val="28"/>
        </w:rPr>
        <w:t>–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Методика) определяет порядок организации и проведения конкурса по отбору граждан Российской Федерации, поступающих и (или) обучающихся в профессиональной образовательной организации или образовательной организации высшего (среднего) образования, имеющих государственную аккредитацию по соответствующей образовательной программе (далее </w:t>
      </w:r>
      <w:r w:rsidR="00E063BA">
        <w:rPr>
          <w:rFonts w:ascii="Times New Roman" w:hAnsi="Times New Roman" w:cs="Times New Roman"/>
          <w:sz w:val="28"/>
          <w:szCs w:val="28"/>
        </w:rPr>
        <w:t>–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организация), для заключения с ними договора о целевом обучении с обязательством последующего прохождения государственной гражданской службы Камчатского края (далее соответственно - </w:t>
      </w:r>
      <w:r w:rsidR="00E063BA">
        <w:rPr>
          <w:rFonts w:ascii="Times New Roman" w:hAnsi="Times New Roman" w:cs="Times New Roman"/>
          <w:sz w:val="28"/>
          <w:szCs w:val="28"/>
        </w:rPr>
        <w:t>к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онкурс, </w:t>
      </w:r>
      <w:r w:rsidR="00E063BA">
        <w:rPr>
          <w:rFonts w:ascii="Times New Roman" w:hAnsi="Times New Roman" w:cs="Times New Roman"/>
          <w:sz w:val="28"/>
          <w:szCs w:val="28"/>
        </w:rPr>
        <w:t>д</w:t>
      </w:r>
      <w:r w:rsidR="00EA4CEC" w:rsidRPr="00A80F92">
        <w:rPr>
          <w:rFonts w:ascii="Times New Roman" w:hAnsi="Times New Roman" w:cs="Times New Roman"/>
          <w:sz w:val="28"/>
          <w:szCs w:val="28"/>
        </w:rPr>
        <w:t>оговор о целевом обучении, гражданская служба).</w:t>
      </w:r>
    </w:p>
    <w:p w:rsidR="00EA4CEC" w:rsidRPr="00A80F92" w:rsidRDefault="00EA4CEC" w:rsidP="00253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2. Для участия в Конкурсе кандидату необходимо пройти электронную регистрацию посредством авторизации на кадровом портале </w:t>
      </w:r>
      <w:r w:rsidR="002537F5">
        <w:rPr>
          <w:rFonts w:ascii="Times New Roman" w:hAnsi="Times New Roman" w:cs="Times New Roman"/>
          <w:sz w:val="28"/>
          <w:szCs w:val="28"/>
        </w:rPr>
        <w:t>«Команда развития Камчатского края» (https://hr.kamgov.ru) в информационно-телекоммуника</w:t>
      </w:r>
      <w:r w:rsidR="00E063BA">
        <w:rPr>
          <w:rFonts w:ascii="Times New Roman" w:hAnsi="Times New Roman" w:cs="Times New Roman"/>
          <w:sz w:val="28"/>
          <w:szCs w:val="28"/>
        </w:rPr>
        <w:t>ционной сети «Интернет» (далее –</w:t>
      </w:r>
      <w:r w:rsidR="002537F5">
        <w:rPr>
          <w:rFonts w:ascii="Times New Roman" w:hAnsi="Times New Roman" w:cs="Times New Roman"/>
          <w:sz w:val="28"/>
          <w:szCs w:val="28"/>
        </w:rPr>
        <w:t xml:space="preserve"> кадровый портал) </w:t>
      </w:r>
      <w:r w:rsidRPr="00A80F92">
        <w:rPr>
          <w:rFonts w:ascii="Times New Roman" w:hAnsi="Times New Roman" w:cs="Times New Roman"/>
          <w:sz w:val="28"/>
          <w:szCs w:val="28"/>
        </w:rPr>
        <w:t xml:space="preserve">в рамках дистанционных отборочных мероприятий, </w:t>
      </w:r>
      <w:r w:rsidR="00727602">
        <w:rPr>
          <w:rFonts w:ascii="Times New Roman" w:hAnsi="Times New Roman" w:cs="Times New Roman"/>
          <w:sz w:val="28"/>
          <w:szCs w:val="28"/>
        </w:rPr>
        <w:t>включая</w:t>
      </w:r>
      <w:r w:rsidRPr="00A80F92">
        <w:rPr>
          <w:rFonts w:ascii="Times New Roman" w:hAnsi="Times New Roman" w:cs="Times New Roman"/>
          <w:sz w:val="28"/>
          <w:szCs w:val="28"/>
        </w:rPr>
        <w:t>:</w:t>
      </w:r>
    </w:p>
    <w:p w:rsidR="00EA4CEC" w:rsidRPr="00A80F92" w:rsidRDefault="00EA4CEC" w:rsidP="00F8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92">
        <w:rPr>
          <w:rFonts w:ascii="Times New Roman" w:hAnsi="Times New Roman" w:cs="Times New Roman"/>
          <w:sz w:val="28"/>
          <w:szCs w:val="28"/>
        </w:rPr>
        <w:t xml:space="preserve">1) </w:t>
      </w:r>
      <w:r w:rsidR="00727602">
        <w:rPr>
          <w:rFonts w:ascii="Times New Roman" w:hAnsi="Times New Roman" w:cs="Times New Roman"/>
          <w:sz w:val="28"/>
          <w:szCs w:val="28"/>
        </w:rPr>
        <w:t>формирование</w:t>
      </w:r>
      <w:r w:rsidRPr="00A80F92">
        <w:rPr>
          <w:rFonts w:ascii="Times New Roman" w:hAnsi="Times New Roman" w:cs="Times New Roman"/>
          <w:sz w:val="28"/>
          <w:szCs w:val="28"/>
        </w:rPr>
        <w:t xml:space="preserve"> (заполн</w:t>
      </w:r>
      <w:r w:rsidR="00727602">
        <w:rPr>
          <w:rFonts w:ascii="Times New Roman" w:hAnsi="Times New Roman" w:cs="Times New Roman"/>
          <w:sz w:val="28"/>
          <w:szCs w:val="28"/>
        </w:rPr>
        <w:t>ение</w:t>
      </w:r>
      <w:r w:rsidRPr="00A80F92">
        <w:rPr>
          <w:rFonts w:ascii="Times New Roman" w:hAnsi="Times New Roman" w:cs="Times New Roman"/>
          <w:sz w:val="28"/>
          <w:szCs w:val="28"/>
        </w:rPr>
        <w:t>) в личном кабинете электронно</w:t>
      </w:r>
      <w:r w:rsidR="00E679FC">
        <w:rPr>
          <w:rFonts w:ascii="Times New Roman" w:hAnsi="Times New Roman" w:cs="Times New Roman"/>
          <w:sz w:val="28"/>
          <w:szCs w:val="28"/>
        </w:rPr>
        <w:t>й</w:t>
      </w:r>
      <w:r w:rsidRPr="00A80F92">
        <w:rPr>
          <w:rFonts w:ascii="Times New Roman" w:hAnsi="Times New Roman" w:cs="Times New Roman"/>
          <w:sz w:val="28"/>
          <w:szCs w:val="28"/>
        </w:rPr>
        <w:t xml:space="preserve"> резюме-заявк</w:t>
      </w:r>
      <w:r w:rsidR="00E679FC">
        <w:rPr>
          <w:rFonts w:ascii="Times New Roman" w:hAnsi="Times New Roman" w:cs="Times New Roman"/>
          <w:sz w:val="28"/>
          <w:szCs w:val="28"/>
        </w:rPr>
        <w:t>и</w:t>
      </w:r>
      <w:r w:rsidRPr="00A80F9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</w:t>
      </w:r>
      <w:r w:rsidR="00ED3718">
        <w:rPr>
          <w:rFonts w:ascii="Times New Roman" w:hAnsi="Times New Roman" w:cs="Times New Roman"/>
          <w:sz w:val="28"/>
          <w:szCs w:val="28"/>
        </w:rPr>
        <w:t>й</w:t>
      </w:r>
      <w:r w:rsidRPr="00A80F92">
        <w:rPr>
          <w:rFonts w:ascii="Times New Roman" w:hAnsi="Times New Roman" w:cs="Times New Roman"/>
          <w:sz w:val="28"/>
          <w:szCs w:val="28"/>
        </w:rPr>
        <w:t xml:space="preserve"> </w:t>
      </w:r>
      <w:r w:rsidR="00ED3718">
        <w:rPr>
          <w:rFonts w:ascii="Times New Roman" w:hAnsi="Times New Roman" w:cs="Times New Roman"/>
          <w:sz w:val="28"/>
          <w:szCs w:val="28"/>
        </w:rPr>
        <w:t>Методике</w:t>
      </w:r>
      <w:r w:rsidRPr="00A80F92">
        <w:rPr>
          <w:rFonts w:ascii="Times New Roman" w:hAnsi="Times New Roman" w:cs="Times New Roman"/>
          <w:sz w:val="28"/>
          <w:szCs w:val="28"/>
        </w:rPr>
        <w:t>;</w:t>
      </w:r>
    </w:p>
    <w:p w:rsidR="00EA4CEC" w:rsidRPr="00A80F92" w:rsidRDefault="00ED3718" w:rsidP="00F8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4CEC" w:rsidRPr="00A80F92">
        <w:rPr>
          <w:rFonts w:ascii="Times New Roman" w:hAnsi="Times New Roman" w:cs="Times New Roman"/>
          <w:sz w:val="28"/>
          <w:szCs w:val="28"/>
        </w:rPr>
        <w:t>) про</w:t>
      </w:r>
      <w:r w:rsidR="00E679FC">
        <w:rPr>
          <w:rFonts w:ascii="Times New Roman" w:hAnsi="Times New Roman" w:cs="Times New Roman"/>
          <w:sz w:val="28"/>
          <w:szCs w:val="28"/>
        </w:rPr>
        <w:t>хождение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E679FC">
        <w:rPr>
          <w:rFonts w:ascii="Times New Roman" w:hAnsi="Times New Roman" w:cs="Times New Roman"/>
          <w:sz w:val="28"/>
          <w:szCs w:val="28"/>
        </w:rPr>
        <w:t xml:space="preserve">ого </w:t>
      </w:r>
      <w:r w:rsidR="00EA4CEC" w:rsidRPr="00A80F92">
        <w:rPr>
          <w:rFonts w:ascii="Times New Roman" w:hAnsi="Times New Roman" w:cs="Times New Roman"/>
          <w:sz w:val="28"/>
          <w:szCs w:val="28"/>
        </w:rPr>
        <w:t>тестировани</w:t>
      </w:r>
      <w:r w:rsidR="00E679FC">
        <w:rPr>
          <w:rFonts w:ascii="Times New Roman" w:hAnsi="Times New Roman" w:cs="Times New Roman"/>
          <w:sz w:val="28"/>
          <w:szCs w:val="28"/>
        </w:rPr>
        <w:t>я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CEC" w:rsidRPr="00A80F92" w:rsidRDefault="00246D04" w:rsidP="00F8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4CEC" w:rsidRPr="00A80F92">
        <w:rPr>
          <w:rFonts w:ascii="Times New Roman" w:hAnsi="Times New Roman" w:cs="Times New Roman"/>
          <w:sz w:val="28"/>
          <w:szCs w:val="28"/>
        </w:rPr>
        <w:t>Все указанные отборочные мероприятия осуществляются в соответствии с Положением о Кадровом проекте «Команда развития Камчатского края</w:t>
      </w:r>
      <w:r w:rsidR="002F5768">
        <w:rPr>
          <w:rFonts w:ascii="Times New Roman" w:hAnsi="Times New Roman" w:cs="Times New Roman"/>
          <w:sz w:val="28"/>
          <w:szCs w:val="28"/>
        </w:rPr>
        <w:t>:</w:t>
      </w:r>
      <w:r w:rsidR="003562FD">
        <w:rPr>
          <w:rFonts w:ascii="Times New Roman" w:hAnsi="Times New Roman" w:cs="Times New Roman"/>
          <w:sz w:val="28"/>
          <w:szCs w:val="28"/>
        </w:rPr>
        <w:t xml:space="preserve"> </w:t>
      </w:r>
      <w:r w:rsidR="00EA4CEC" w:rsidRPr="00A80F92">
        <w:rPr>
          <w:rFonts w:ascii="Times New Roman" w:hAnsi="Times New Roman" w:cs="Times New Roman"/>
          <w:sz w:val="28"/>
          <w:szCs w:val="28"/>
        </w:rPr>
        <w:t>Жить и работать на Камчатке!», утвержденным распоряжением Губернатора Камчатого края от 02.10.2020 № 901-Р.</w:t>
      </w:r>
    </w:p>
    <w:p w:rsidR="00EA4CEC" w:rsidRPr="00A80F92" w:rsidRDefault="00246D04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4CEC" w:rsidRPr="00A80F92">
        <w:rPr>
          <w:rFonts w:ascii="Times New Roman" w:hAnsi="Times New Roman" w:cs="Times New Roman"/>
          <w:sz w:val="28"/>
          <w:szCs w:val="28"/>
        </w:rPr>
        <w:t>. Конкурсные процедуры включают следующие методы оценки способностей и личностных качеств кандидатов:</w:t>
      </w:r>
    </w:p>
    <w:p w:rsidR="00EA4CEC" w:rsidRPr="00A80F92" w:rsidRDefault="003562FD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4CEC" w:rsidRPr="00A80F92">
        <w:rPr>
          <w:rFonts w:ascii="Times New Roman" w:hAnsi="Times New Roman" w:cs="Times New Roman"/>
          <w:sz w:val="28"/>
          <w:szCs w:val="28"/>
        </w:rPr>
        <w:t>) индивидуальное собеседование;</w:t>
      </w:r>
    </w:p>
    <w:p w:rsidR="00EA4CEC" w:rsidRPr="00A80F92" w:rsidRDefault="003562FD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4CEC" w:rsidRPr="00A80F92">
        <w:rPr>
          <w:rFonts w:ascii="Times New Roman" w:hAnsi="Times New Roman" w:cs="Times New Roman"/>
          <w:sz w:val="28"/>
          <w:szCs w:val="28"/>
        </w:rPr>
        <w:t>) анкетирование;</w:t>
      </w:r>
    </w:p>
    <w:p w:rsidR="00EA4CEC" w:rsidRPr="00A80F92" w:rsidRDefault="003562FD" w:rsidP="00327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7F45">
        <w:rPr>
          <w:rFonts w:ascii="Times New Roman" w:hAnsi="Times New Roman" w:cs="Times New Roman"/>
          <w:sz w:val="28"/>
          <w:szCs w:val="28"/>
        </w:rPr>
        <w:t>) тестирование</w:t>
      </w:r>
      <w:r w:rsidR="00EA4CEC" w:rsidRPr="00A80F92">
        <w:rPr>
          <w:rFonts w:ascii="Times New Roman" w:hAnsi="Times New Roman" w:cs="Times New Roman"/>
          <w:sz w:val="28"/>
          <w:szCs w:val="28"/>
        </w:rPr>
        <w:t>.</w:t>
      </w:r>
    </w:p>
    <w:p w:rsidR="00EA4CEC" w:rsidRPr="00A80F92" w:rsidRDefault="00246D04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. Применение всех методов оценки, указанных в части </w:t>
      </w:r>
      <w:r w:rsidR="003562FD">
        <w:rPr>
          <w:rFonts w:ascii="Times New Roman" w:hAnsi="Times New Roman" w:cs="Times New Roman"/>
          <w:sz w:val="28"/>
          <w:szCs w:val="28"/>
        </w:rPr>
        <w:t>4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настоящей Методики, </w:t>
      </w:r>
      <w:r w:rsidR="000E1CBA">
        <w:rPr>
          <w:rFonts w:ascii="Times New Roman" w:hAnsi="Times New Roman" w:cs="Times New Roman"/>
          <w:sz w:val="28"/>
          <w:szCs w:val="28"/>
        </w:rPr>
        <w:t>является обязательным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. Допускается проведение отбора кандидатов дистанционным способом с использованием технологий удаленного доступа. Целесообразность применения методов оценки дистанционным способом определяется решением </w:t>
      </w:r>
      <w:r w:rsidR="000851A9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A4CEC" w:rsidRPr="00A80F92">
        <w:rPr>
          <w:rFonts w:ascii="Times New Roman" w:hAnsi="Times New Roman" w:cs="Times New Roman"/>
          <w:sz w:val="28"/>
          <w:szCs w:val="28"/>
        </w:rPr>
        <w:t>комиссии.</w:t>
      </w:r>
    </w:p>
    <w:p w:rsidR="00EA4CEC" w:rsidRPr="00A80F92" w:rsidRDefault="00246D04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4CEC" w:rsidRPr="00A80F92">
        <w:rPr>
          <w:rFonts w:ascii="Times New Roman" w:hAnsi="Times New Roman" w:cs="Times New Roman"/>
          <w:sz w:val="28"/>
          <w:szCs w:val="28"/>
        </w:rPr>
        <w:t>. Конкурс проводится в два этапа.</w:t>
      </w:r>
    </w:p>
    <w:p w:rsidR="00EA4CEC" w:rsidRPr="00A80F92" w:rsidRDefault="00246D04" w:rsidP="002D7AAE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</w:t>
      </w:r>
      <w:r w:rsidR="00091DB3">
        <w:rPr>
          <w:rFonts w:ascii="Times New Roman" w:hAnsi="Times New Roman" w:cs="Times New Roman"/>
          <w:sz w:val="28"/>
          <w:szCs w:val="28"/>
        </w:rPr>
        <w:t>н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а первом этапе конкурса </w:t>
      </w:r>
      <w:r w:rsidR="007F75A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комиссией проводится анализ сведений и материалов кандидатов, прошедших дистанционные отборочные мероприятия, указанные в части 2 настоящей Методики. Кандидат не допускается к следующему этапу конкурса в случаях указанных </w:t>
      </w:r>
      <w:r w:rsidR="00EA4CEC" w:rsidRPr="005D4F78">
        <w:rPr>
          <w:rFonts w:ascii="Times New Roman" w:hAnsi="Times New Roman" w:cs="Times New Roman"/>
          <w:sz w:val="28"/>
          <w:szCs w:val="28"/>
        </w:rPr>
        <w:t xml:space="preserve">в </w:t>
      </w:r>
      <w:r w:rsidR="000E363C">
        <w:rPr>
          <w:rFonts w:ascii="Times New Roman" w:hAnsi="Times New Roman" w:cs="Times New Roman"/>
          <w:sz w:val="28"/>
          <w:szCs w:val="28"/>
        </w:rPr>
        <w:t>части</w:t>
      </w:r>
      <w:r w:rsidR="00EA4CEC" w:rsidRPr="005D4F78">
        <w:rPr>
          <w:rFonts w:ascii="Times New Roman" w:hAnsi="Times New Roman" w:cs="Times New Roman"/>
          <w:sz w:val="28"/>
          <w:szCs w:val="28"/>
        </w:rPr>
        <w:t xml:space="preserve"> </w:t>
      </w:r>
      <w:r w:rsidR="005D4F78">
        <w:rPr>
          <w:rFonts w:ascii="Times New Roman" w:hAnsi="Times New Roman" w:cs="Times New Roman"/>
          <w:sz w:val="28"/>
          <w:szCs w:val="28"/>
        </w:rPr>
        <w:t>22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</w:t>
      </w:r>
      <w:r w:rsidR="009E497B">
        <w:rPr>
          <w:rFonts w:ascii="Times New Roman" w:hAnsi="Times New Roman" w:cs="Times New Roman"/>
          <w:sz w:val="28"/>
          <w:szCs w:val="28"/>
        </w:rPr>
        <w:t xml:space="preserve">приложения 1 </w:t>
      </w:r>
      <w:r w:rsidR="000E363C">
        <w:rPr>
          <w:rFonts w:ascii="Times New Roman" w:hAnsi="Times New Roman" w:cs="Times New Roman"/>
          <w:sz w:val="28"/>
          <w:szCs w:val="28"/>
        </w:rPr>
        <w:br/>
      </w:r>
      <w:r w:rsidR="009E497B">
        <w:rPr>
          <w:rFonts w:ascii="Times New Roman" w:hAnsi="Times New Roman" w:cs="Times New Roman"/>
          <w:sz w:val="28"/>
          <w:szCs w:val="28"/>
        </w:rPr>
        <w:t>к</w:t>
      </w:r>
      <w:r w:rsidR="00F53D19" w:rsidRPr="000E363C">
        <w:rPr>
          <w:rFonts w:ascii="Times New Roman" w:hAnsi="Times New Roman" w:cs="Times New Roman"/>
          <w:sz w:val="28"/>
          <w:szCs w:val="28"/>
        </w:rPr>
        <w:t xml:space="preserve"> </w:t>
      </w:r>
      <w:r w:rsidR="00F53D19" w:rsidRPr="009E497B">
        <w:rPr>
          <w:rFonts w:ascii="Times New Roman" w:hAnsi="Times New Roman" w:cs="Times New Roman"/>
          <w:sz w:val="28"/>
          <w:szCs w:val="28"/>
        </w:rPr>
        <w:t>настоящ</w:t>
      </w:r>
      <w:r w:rsidR="009E497B" w:rsidRPr="009E497B">
        <w:rPr>
          <w:rFonts w:ascii="Times New Roman" w:hAnsi="Times New Roman" w:cs="Times New Roman"/>
          <w:sz w:val="28"/>
          <w:szCs w:val="28"/>
        </w:rPr>
        <w:t>ему</w:t>
      </w:r>
      <w:r w:rsidR="00F53D19" w:rsidRPr="009E497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E497B" w:rsidRPr="009E497B">
        <w:rPr>
          <w:rFonts w:ascii="Times New Roman" w:hAnsi="Times New Roman" w:cs="Times New Roman"/>
          <w:sz w:val="28"/>
          <w:szCs w:val="28"/>
        </w:rPr>
        <w:t>ю</w:t>
      </w:r>
      <w:r w:rsidR="000E363C">
        <w:rPr>
          <w:rFonts w:ascii="Times New Roman" w:hAnsi="Times New Roman" w:cs="Times New Roman"/>
          <w:sz w:val="28"/>
          <w:szCs w:val="28"/>
        </w:rPr>
        <w:t>;</w:t>
      </w:r>
    </w:p>
    <w:p w:rsidR="00EA4CEC" w:rsidRPr="00A80F92" w:rsidRDefault="00246D04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1DB3">
        <w:rPr>
          <w:rFonts w:ascii="Times New Roman" w:hAnsi="Times New Roman" w:cs="Times New Roman"/>
          <w:sz w:val="28"/>
          <w:szCs w:val="28"/>
        </w:rPr>
        <w:t>)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</w:t>
      </w:r>
      <w:r w:rsidR="00091DB3">
        <w:rPr>
          <w:rFonts w:ascii="Times New Roman" w:hAnsi="Times New Roman" w:cs="Times New Roman"/>
          <w:sz w:val="28"/>
          <w:szCs w:val="28"/>
        </w:rPr>
        <w:t>н</w:t>
      </w:r>
      <w:r w:rsidR="00EA4CEC" w:rsidRPr="00A80F92">
        <w:rPr>
          <w:rFonts w:ascii="Times New Roman" w:hAnsi="Times New Roman" w:cs="Times New Roman"/>
          <w:sz w:val="28"/>
          <w:szCs w:val="28"/>
        </w:rPr>
        <w:t>а втором этапе конкурса проводится оценка кандидатов на основе утвержденных</w:t>
      </w:r>
      <w:r w:rsidR="007F75AC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комиссией очных отборочных процедур с использованием методов оценки, предусмотренных частью </w:t>
      </w:r>
      <w:r w:rsidR="000E363C">
        <w:rPr>
          <w:rFonts w:ascii="Times New Roman" w:hAnsi="Times New Roman" w:cs="Times New Roman"/>
          <w:sz w:val="28"/>
          <w:szCs w:val="28"/>
        </w:rPr>
        <w:t>4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 настоящей Методики. В том числе на этом этапе конкурса с кандидатами проводится индивидуальное собеседование с членами </w:t>
      </w:r>
      <w:r w:rsidR="001E7D9E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A4CEC" w:rsidRPr="00A80F92">
        <w:rPr>
          <w:rFonts w:ascii="Times New Roman" w:hAnsi="Times New Roman" w:cs="Times New Roman"/>
          <w:sz w:val="28"/>
          <w:szCs w:val="28"/>
        </w:rPr>
        <w:t>комиссии в формате свободной беседы.</w:t>
      </w:r>
    </w:p>
    <w:p w:rsidR="00EA4CEC" w:rsidRPr="00A80F92" w:rsidRDefault="00246D04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. В ходе индивидуального собеседования членами </w:t>
      </w:r>
      <w:r w:rsidR="001E7D9E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A4CEC" w:rsidRPr="00A80F92">
        <w:rPr>
          <w:rFonts w:ascii="Times New Roman" w:hAnsi="Times New Roman" w:cs="Times New Roman"/>
          <w:sz w:val="28"/>
          <w:szCs w:val="28"/>
        </w:rPr>
        <w:t>комиссии оцениваются полнота ответов, логика высказываний, грамотность и культура речи, а также учитываются уровень успеваемости претендента в образовательной организации, наличие научных публикаций, участие в научных конференциях, олимпиадах, прохождение практики в государственных органах и наличие положительного отзыва о ее прохождении, положительные характеристики с места работы (учебы).</w:t>
      </w:r>
    </w:p>
    <w:p w:rsidR="00EA4CEC" w:rsidRPr="00A80F92" w:rsidRDefault="00246D04" w:rsidP="00F8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4CEC" w:rsidRPr="00A80F92">
        <w:rPr>
          <w:rFonts w:ascii="Times New Roman" w:hAnsi="Times New Roman" w:cs="Times New Roman"/>
          <w:sz w:val="28"/>
          <w:szCs w:val="28"/>
        </w:rPr>
        <w:t xml:space="preserve">. По результатам конкурса каждому кандидату присваивается рейтинговый балл. Общая сумма набранных баллов должна составлять не менее 50 процентов итогового максимального балла. Кандидаты, набравшие не менее 50 процентов итогового максимального балла, признаются </w:t>
      </w:r>
      <w:r w:rsidR="001E7D9E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A4CEC" w:rsidRPr="00A80F92">
        <w:rPr>
          <w:rFonts w:ascii="Times New Roman" w:hAnsi="Times New Roman" w:cs="Times New Roman"/>
          <w:sz w:val="28"/>
          <w:szCs w:val="28"/>
        </w:rPr>
        <w:t>комиссией победителями отбора с которыми будут заключены договоры о целевом обучении.</w:t>
      </w:r>
    </w:p>
    <w:p w:rsidR="00EA4CEC" w:rsidRDefault="00246D04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4CEC" w:rsidRPr="00A80F92">
        <w:rPr>
          <w:rFonts w:ascii="Times New Roman" w:hAnsi="Times New Roman" w:cs="Times New Roman"/>
          <w:sz w:val="28"/>
          <w:szCs w:val="28"/>
        </w:rPr>
        <w:t>. Победителями по итогам проведения конкурсных процедур признаются кандидаты, набравшие наибольшее количество баллов.</w:t>
      </w:r>
    </w:p>
    <w:p w:rsidR="00CD58AC" w:rsidRDefault="00CD58A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8AC" w:rsidRDefault="00CD58A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8AC" w:rsidRDefault="00CD58A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8AC" w:rsidRDefault="00CD58A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8AC" w:rsidRDefault="00CD58A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8AC" w:rsidRDefault="00CD58A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8AC" w:rsidRDefault="00CD58A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8AC" w:rsidRDefault="00CD58A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8AC" w:rsidRDefault="00CD58A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8AC" w:rsidRDefault="00CD58A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8AC" w:rsidRDefault="00CD58A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8AC" w:rsidRDefault="00CD58A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8AC" w:rsidRDefault="00CD58A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8AC" w:rsidRDefault="00CD58A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00D" w:rsidRDefault="0068100D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00D" w:rsidRDefault="0068100D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8AC" w:rsidRDefault="00CD58AC" w:rsidP="00F8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8AC" w:rsidRPr="00A80F92" w:rsidRDefault="00CD58AC" w:rsidP="00CD58A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Методике </w:t>
      </w:r>
      <w:r w:rsidRPr="00A80F92">
        <w:rPr>
          <w:rFonts w:ascii="Times New Roman" w:hAnsi="Times New Roman" w:cs="Times New Roman"/>
          <w:sz w:val="28"/>
          <w:szCs w:val="28"/>
        </w:rPr>
        <w:t>проведения конкурсов на заключение договора о целевом обучении между государственным органом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F92">
        <w:rPr>
          <w:rFonts w:ascii="Times New Roman" w:hAnsi="Times New Roman" w:cs="Times New Roman"/>
          <w:sz w:val="28"/>
          <w:szCs w:val="28"/>
        </w:rPr>
        <w:t>и гражданином Российской Федерации</w:t>
      </w:r>
    </w:p>
    <w:p w:rsidR="002E093E" w:rsidRDefault="002E093E" w:rsidP="002E09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093E" w:rsidRPr="002E093E" w:rsidRDefault="002E093E" w:rsidP="002E09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093E">
        <w:rPr>
          <w:rFonts w:ascii="Times New Roman" w:hAnsi="Times New Roman" w:cs="Times New Roman"/>
          <w:sz w:val="28"/>
          <w:szCs w:val="28"/>
        </w:rPr>
        <w:t>ФОРМА</w:t>
      </w:r>
    </w:p>
    <w:p w:rsidR="002E093E" w:rsidRPr="002E093E" w:rsidRDefault="002E093E" w:rsidP="002E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3E" w:rsidRPr="007C029B" w:rsidRDefault="002E093E" w:rsidP="002E09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229"/>
      <w:bookmarkEnd w:id="5"/>
      <w:r w:rsidRPr="007C029B">
        <w:rPr>
          <w:rFonts w:ascii="Times New Roman" w:hAnsi="Times New Roman" w:cs="Times New Roman"/>
          <w:b w:val="0"/>
          <w:sz w:val="28"/>
          <w:szCs w:val="28"/>
        </w:rPr>
        <w:t xml:space="preserve">РЕЗЮМЕ-ЗАЯВКА </w:t>
      </w:r>
      <w:r w:rsidR="00E57161" w:rsidRPr="007C029B">
        <w:rPr>
          <w:rFonts w:ascii="Times New Roman" w:hAnsi="Times New Roman" w:cs="Times New Roman"/>
          <w:b w:val="0"/>
          <w:sz w:val="28"/>
          <w:szCs w:val="28"/>
        </w:rPr>
        <w:sym w:font="Symbol" w:char="F03C"/>
      </w:r>
      <w:r w:rsidR="00E57161" w:rsidRPr="007C029B">
        <w:rPr>
          <w:rFonts w:ascii="Times New Roman" w:hAnsi="Times New Roman" w:cs="Times New Roman"/>
          <w:b w:val="0"/>
          <w:sz w:val="28"/>
          <w:szCs w:val="28"/>
        </w:rPr>
        <w:t>*</w:t>
      </w:r>
      <w:r w:rsidR="00E57161" w:rsidRPr="007C029B">
        <w:rPr>
          <w:rFonts w:ascii="Times New Roman" w:hAnsi="Times New Roman" w:cs="Times New Roman"/>
          <w:b w:val="0"/>
          <w:sz w:val="28"/>
          <w:szCs w:val="28"/>
        </w:rPr>
        <w:sym w:font="Symbol" w:char="F03E"/>
      </w:r>
    </w:p>
    <w:p w:rsidR="002E093E" w:rsidRPr="002E093E" w:rsidRDefault="002E093E" w:rsidP="002E0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3408"/>
        <w:gridCol w:w="2545"/>
      </w:tblGrid>
      <w:tr w:rsidR="00396480" w:rsidRPr="00396480" w:rsidTr="00013EEF">
        <w:tc>
          <w:tcPr>
            <w:tcW w:w="1555" w:type="dxa"/>
            <w:vAlign w:val="center"/>
          </w:tcPr>
          <w:p w:rsidR="00396480" w:rsidRPr="00396480" w:rsidRDefault="00396480" w:rsidP="002E093E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Место для фотографии</w:t>
            </w:r>
          </w:p>
        </w:tc>
        <w:tc>
          <w:tcPr>
            <w:tcW w:w="8079" w:type="dxa"/>
            <w:gridSpan w:val="3"/>
            <w:vAlign w:val="center"/>
          </w:tcPr>
          <w:p w:rsidR="00396480" w:rsidRPr="00396480" w:rsidRDefault="00396480" w:rsidP="002E09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396480" w:rsidRPr="00396480" w:rsidRDefault="00396480" w:rsidP="002E09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  <w:p w:rsidR="00396480" w:rsidRPr="00396480" w:rsidRDefault="00396480" w:rsidP="002E09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  <w:p w:rsidR="00396480" w:rsidRPr="00396480" w:rsidRDefault="00396480" w:rsidP="002E09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рождения:</w:t>
            </w:r>
          </w:p>
          <w:p w:rsidR="00396480" w:rsidRPr="00396480" w:rsidRDefault="00396480" w:rsidP="002E09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  <w:p w:rsidR="00396480" w:rsidRPr="00396480" w:rsidRDefault="00396480" w:rsidP="002E09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место проживания:</w:t>
            </w:r>
          </w:p>
          <w:p w:rsidR="00396480" w:rsidRPr="00396480" w:rsidRDefault="00396480" w:rsidP="002E09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396480" w:rsidRPr="00396480" w:rsidRDefault="00396480" w:rsidP="002E09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E093E" w:rsidRPr="00396480" w:rsidTr="00E61963">
        <w:tc>
          <w:tcPr>
            <w:tcW w:w="9634" w:type="dxa"/>
            <w:gridSpan w:val="4"/>
          </w:tcPr>
          <w:p w:rsidR="002E093E" w:rsidRPr="00396480" w:rsidRDefault="002E093E" w:rsidP="00396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</w:t>
            </w:r>
          </w:p>
        </w:tc>
      </w:tr>
      <w:tr w:rsidR="002E093E" w:rsidRPr="00396480" w:rsidTr="00E61963">
        <w:tc>
          <w:tcPr>
            <w:tcW w:w="9634" w:type="dxa"/>
            <w:gridSpan w:val="4"/>
          </w:tcPr>
          <w:p w:rsidR="002E093E" w:rsidRPr="00396480" w:rsidRDefault="002E093E" w:rsidP="00E5716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 xml:space="preserve">с ___по_____ наименование образовательной организации высшего образования, уровень образования/ направление/ специальность/ курс </w:t>
            </w:r>
          </w:p>
        </w:tc>
      </w:tr>
      <w:tr w:rsidR="002E093E" w:rsidRPr="00396480" w:rsidTr="00E61963">
        <w:tc>
          <w:tcPr>
            <w:tcW w:w="9634" w:type="dxa"/>
            <w:gridSpan w:val="4"/>
          </w:tcPr>
          <w:p w:rsidR="002E093E" w:rsidRPr="00396480" w:rsidRDefault="002E093E" w:rsidP="00714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Сведения о работе и должностях</w:t>
            </w:r>
          </w:p>
        </w:tc>
      </w:tr>
      <w:tr w:rsidR="002E093E" w:rsidRPr="00396480" w:rsidTr="00DD0B6D">
        <w:tc>
          <w:tcPr>
            <w:tcW w:w="3681" w:type="dxa"/>
            <w:gridSpan w:val="2"/>
            <w:vAlign w:val="center"/>
          </w:tcPr>
          <w:p w:rsidR="002E093E" w:rsidRPr="00396480" w:rsidRDefault="002E093E" w:rsidP="00F425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(за последние 5 лет, при наличии опыта работы)</w:t>
            </w:r>
          </w:p>
        </w:tc>
        <w:tc>
          <w:tcPr>
            <w:tcW w:w="3408" w:type="dxa"/>
          </w:tcPr>
          <w:p w:rsidR="002E093E" w:rsidRPr="00396480" w:rsidRDefault="002E093E" w:rsidP="00F475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с____ по____ наименование организации, должность</w:t>
            </w:r>
          </w:p>
        </w:tc>
        <w:tc>
          <w:tcPr>
            <w:tcW w:w="2545" w:type="dxa"/>
          </w:tcPr>
          <w:p w:rsidR="002E093E" w:rsidRPr="00396480" w:rsidRDefault="002E093E" w:rsidP="003725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виды выполняемой работы/ трудовая функция</w:t>
            </w:r>
          </w:p>
        </w:tc>
      </w:tr>
      <w:tr w:rsidR="002E093E" w:rsidRPr="00396480" w:rsidTr="00E61963">
        <w:tc>
          <w:tcPr>
            <w:tcW w:w="9634" w:type="dxa"/>
            <w:gridSpan w:val="4"/>
          </w:tcPr>
          <w:p w:rsidR="002E093E" w:rsidRPr="00396480" w:rsidRDefault="002E093E" w:rsidP="00396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Сведения о достижениях</w:t>
            </w:r>
          </w:p>
        </w:tc>
      </w:tr>
      <w:tr w:rsidR="002E093E" w:rsidRPr="00396480" w:rsidTr="00DD0B6D">
        <w:tc>
          <w:tcPr>
            <w:tcW w:w="3681" w:type="dxa"/>
            <w:gridSpan w:val="2"/>
          </w:tcPr>
          <w:p w:rsidR="002E093E" w:rsidRPr="00396480" w:rsidRDefault="002E093E" w:rsidP="00F425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 (владение компьютером, иностранными языками и др.)</w:t>
            </w:r>
          </w:p>
        </w:tc>
        <w:tc>
          <w:tcPr>
            <w:tcW w:w="5953" w:type="dxa"/>
            <w:gridSpan w:val="2"/>
          </w:tcPr>
          <w:p w:rsidR="002E093E" w:rsidRPr="00396480" w:rsidRDefault="002E093E" w:rsidP="007140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3E" w:rsidRPr="00396480" w:rsidTr="00DD0B6D">
        <w:tc>
          <w:tcPr>
            <w:tcW w:w="3681" w:type="dxa"/>
            <w:gridSpan w:val="2"/>
          </w:tcPr>
          <w:p w:rsidR="002E093E" w:rsidRPr="00396480" w:rsidRDefault="002E093E" w:rsidP="00F425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Спортивные достижения</w:t>
            </w:r>
          </w:p>
        </w:tc>
        <w:tc>
          <w:tcPr>
            <w:tcW w:w="5953" w:type="dxa"/>
            <w:gridSpan w:val="2"/>
          </w:tcPr>
          <w:p w:rsidR="002E093E" w:rsidRPr="00396480" w:rsidRDefault="002E093E" w:rsidP="007140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3E" w:rsidRPr="00396480" w:rsidTr="00DD0B6D">
        <w:tc>
          <w:tcPr>
            <w:tcW w:w="3681" w:type="dxa"/>
            <w:gridSpan w:val="2"/>
          </w:tcPr>
          <w:p w:rsidR="002E093E" w:rsidRPr="00396480" w:rsidRDefault="002E093E" w:rsidP="00F425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регион</w:t>
            </w:r>
            <w:r w:rsidR="00521398">
              <w:rPr>
                <w:rFonts w:ascii="Times New Roman" w:hAnsi="Times New Roman" w:cs="Times New Roman"/>
                <w:sz w:val="24"/>
                <w:szCs w:val="24"/>
              </w:rPr>
              <w:t>ального или федерального уровня</w:t>
            </w:r>
          </w:p>
        </w:tc>
        <w:tc>
          <w:tcPr>
            <w:tcW w:w="5953" w:type="dxa"/>
            <w:gridSpan w:val="2"/>
          </w:tcPr>
          <w:p w:rsidR="002E093E" w:rsidRPr="00396480" w:rsidRDefault="002E093E" w:rsidP="007140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3E" w:rsidRPr="00396480" w:rsidTr="00E61963">
        <w:tc>
          <w:tcPr>
            <w:tcW w:w="9634" w:type="dxa"/>
            <w:gridSpan w:val="4"/>
          </w:tcPr>
          <w:p w:rsidR="002E093E" w:rsidRPr="00396480" w:rsidRDefault="002E093E" w:rsidP="00396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</w:t>
            </w:r>
          </w:p>
        </w:tc>
      </w:tr>
      <w:tr w:rsidR="002E093E" w:rsidRPr="00396480" w:rsidTr="00DD0B6D">
        <w:tc>
          <w:tcPr>
            <w:tcW w:w="3681" w:type="dxa"/>
            <w:gridSpan w:val="2"/>
          </w:tcPr>
          <w:p w:rsidR="00931EF3" w:rsidRPr="00396480" w:rsidRDefault="002E093E" w:rsidP="00F425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931EF3" w:rsidRPr="00396480" w:rsidRDefault="002E093E" w:rsidP="00F425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мероприятиях, связанных </w:t>
            </w:r>
          </w:p>
          <w:p w:rsidR="002E093E" w:rsidRPr="00396480" w:rsidRDefault="002E093E" w:rsidP="00F425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с общественно-политической деятельностью, благотворительной и общественной работой</w:t>
            </w:r>
          </w:p>
        </w:tc>
        <w:tc>
          <w:tcPr>
            <w:tcW w:w="5953" w:type="dxa"/>
            <w:gridSpan w:val="2"/>
          </w:tcPr>
          <w:p w:rsidR="002E093E" w:rsidRPr="00396480" w:rsidRDefault="002E093E" w:rsidP="007140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3E" w:rsidRPr="00396480" w:rsidTr="00E61963">
        <w:tc>
          <w:tcPr>
            <w:tcW w:w="9634" w:type="dxa"/>
            <w:gridSpan w:val="4"/>
          </w:tcPr>
          <w:p w:rsidR="002E093E" w:rsidRPr="00396480" w:rsidRDefault="002E093E" w:rsidP="00396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Личные качества</w:t>
            </w:r>
          </w:p>
        </w:tc>
      </w:tr>
      <w:tr w:rsidR="002E093E" w:rsidRPr="00396480" w:rsidTr="00DD0B6D">
        <w:tc>
          <w:tcPr>
            <w:tcW w:w="3681" w:type="dxa"/>
            <w:gridSpan w:val="2"/>
          </w:tcPr>
          <w:p w:rsidR="002E093E" w:rsidRPr="00396480" w:rsidRDefault="002E093E" w:rsidP="00F425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80">
              <w:rPr>
                <w:rFonts w:ascii="Times New Roman" w:hAnsi="Times New Roman" w:cs="Times New Roman"/>
                <w:sz w:val="24"/>
                <w:szCs w:val="24"/>
              </w:rPr>
              <w:t>Личностно-профессиональные ресурсы</w:t>
            </w:r>
          </w:p>
        </w:tc>
        <w:tc>
          <w:tcPr>
            <w:tcW w:w="5953" w:type="dxa"/>
            <w:gridSpan w:val="2"/>
          </w:tcPr>
          <w:p w:rsidR="002E093E" w:rsidRPr="00396480" w:rsidRDefault="002E093E" w:rsidP="007140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93E" w:rsidRPr="00396480" w:rsidRDefault="002E093E" w:rsidP="002E0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93E" w:rsidRPr="00396480" w:rsidRDefault="002E093E" w:rsidP="002E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480">
        <w:rPr>
          <w:rFonts w:ascii="Times New Roman" w:hAnsi="Times New Roman" w:cs="Times New Roman"/>
          <w:sz w:val="24"/>
          <w:szCs w:val="24"/>
        </w:rPr>
        <w:t xml:space="preserve">    </w:t>
      </w:r>
      <w:r w:rsidR="00DC5BE2" w:rsidRPr="00396480">
        <w:rPr>
          <w:rFonts w:ascii="Times New Roman" w:hAnsi="Times New Roman" w:cs="Times New Roman"/>
          <w:sz w:val="24"/>
          <w:szCs w:val="24"/>
        </w:rPr>
        <w:sym w:font="Symbol" w:char="F07F"/>
      </w:r>
      <w:r w:rsidR="00DC5BE2" w:rsidRPr="00396480">
        <w:rPr>
          <w:rFonts w:ascii="Times New Roman" w:hAnsi="Times New Roman" w:cs="Times New Roman"/>
          <w:sz w:val="24"/>
          <w:szCs w:val="24"/>
        </w:rPr>
        <w:t xml:space="preserve"> </w:t>
      </w:r>
      <w:r w:rsidRPr="00396480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2E093E" w:rsidRPr="00DD5362" w:rsidRDefault="002E093E" w:rsidP="002E0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93E" w:rsidRPr="00DD5362" w:rsidRDefault="00521398" w:rsidP="002E0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E093E" w:rsidRPr="00215910" w:rsidRDefault="002E093E" w:rsidP="002E0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8"/>
        </w:rPr>
      </w:pPr>
      <w:bookmarkStart w:id="6" w:name="P275"/>
      <w:bookmarkEnd w:id="6"/>
      <w:r w:rsidRPr="00DD5362">
        <w:rPr>
          <w:rFonts w:ascii="Times New Roman" w:hAnsi="Times New Roman" w:cs="Times New Roman"/>
          <w:sz w:val="24"/>
          <w:szCs w:val="24"/>
        </w:rPr>
        <w:t xml:space="preserve">&lt;*&gt; </w:t>
      </w:r>
      <w:r w:rsidRPr="00215910">
        <w:rPr>
          <w:rFonts w:ascii="Times New Roman" w:hAnsi="Times New Roman" w:cs="Times New Roman"/>
          <w:sz w:val="22"/>
          <w:szCs w:val="28"/>
        </w:rPr>
        <w:t xml:space="preserve">Резюме формируется автоматически при заполнении </w:t>
      </w:r>
      <w:r w:rsidR="00721E95" w:rsidRPr="00215910">
        <w:rPr>
          <w:rFonts w:ascii="Times New Roman" w:hAnsi="Times New Roman" w:cs="Times New Roman"/>
          <w:sz w:val="22"/>
          <w:szCs w:val="28"/>
        </w:rPr>
        <w:t xml:space="preserve">кандидатом </w:t>
      </w:r>
      <w:r w:rsidRPr="00215910">
        <w:rPr>
          <w:rFonts w:ascii="Times New Roman" w:hAnsi="Times New Roman" w:cs="Times New Roman"/>
          <w:sz w:val="22"/>
          <w:szCs w:val="28"/>
        </w:rPr>
        <w:t xml:space="preserve">на </w:t>
      </w:r>
      <w:r w:rsidR="00721E95" w:rsidRPr="00215910">
        <w:rPr>
          <w:rFonts w:ascii="Times New Roman" w:hAnsi="Times New Roman" w:cs="Times New Roman"/>
          <w:sz w:val="22"/>
          <w:szCs w:val="28"/>
        </w:rPr>
        <w:t xml:space="preserve">заключение </w:t>
      </w:r>
      <w:r w:rsidR="00395AB2">
        <w:rPr>
          <w:rFonts w:ascii="Times New Roman" w:hAnsi="Times New Roman" w:cs="Times New Roman"/>
          <w:sz w:val="22"/>
          <w:szCs w:val="28"/>
        </w:rPr>
        <w:t>договора о целевом обучении</w:t>
      </w:r>
      <w:r w:rsidR="00CC6847" w:rsidRPr="00215910">
        <w:rPr>
          <w:rFonts w:ascii="Times New Roman" w:hAnsi="Times New Roman" w:cs="Times New Roman"/>
          <w:sz w:val="22"/>
          <w:szCs w:val="28"/>
        </w:rPr>
        <w:t xml:space="preserve"> </w:t>
      </w:r>
      <w:r w:rsidRPr="00215910">
        <w:rPr>
          <w:rFonts w:ascii="Times New Roman" w:hAnsi="Times New Roman" w:cs="Times New Roman"/>
          <w:sz w:val="22"/>
          <w:szCs w:val="28"/>
        </w:rPr>
        <w:t xml:space="preserve">соответствующих в приведенной форме сведений с использованием сервисов кадрового портала </w:t>
      </w:r>
      <w:r w:rsidR="000021F3" w:rsidRPr="00215910">
        <w:rPr>
          <w:rFonts w:ascii="Times New Roman" w:hAnsi="Times New Roman" w:cs="Times New Roman"/>
          <w:sz w:val="22"/>
          <w:szCs w:val="28"/>
        </w:rPr>
        <w:t>«</w:t>
      </w:r>
      <w:r w:rsidRPr="00215910">
        <w:rPr>
          <w:rFonts w:ascii="Times New Roman" w:hAnsi="Times New Roman" w:cs="Times New Roman"/>
          <w:sz w:val="22"/>
          <w:szCs w:val="28"/>
        </w:rPr>
        <w:t>Команда развития Камчатского края</w:t>
      </w:r>
      <w:r w:rsidR="000021F3" w:rsidRPr="00215910">
        <w:rPr>
          <w:rFonts w:ascii="Times New Roman" w:hAnsi="Times New Roman" w:cs="Times New Roman"/>
          <w:sz w:val="22"/>
          <w:szCs w:val="28"/>
        </w:rPr>
        <w:t>»</w:t>
      </w:r>
      <w:r w:rsidRPr="00215910">
        <w:rPr>
          <w:rFonts w:ascii="Times New Roman" w:hAnsi="Times New Roman" w:cs="Times New Roman"/>
          <w:sz w:val="22"/>
          <w:szCs w:val="28"/>
        </w:rPr>
        <w:t xml:space="preserve"> (http://https://hr.kamgov.ru) в информаци</w:t>
      </w:r>
      <w:r w:rsidR="000021F3" w:rsidRPr="00215910">
        <w:rPr>
          <w:rFonts w:ascii="Times New Roman" w:hAnsi="Times New Roman" w:cs="Times New Roman"/>
          <w:sz w:val="22"/>
          <w:szCs w:val="28"/>
        </w:rPr>
        <w:t>онно-телекоммуникационной сети «Интернет»</w:t>
      </w:r>
      <w:r w:rsidRPr="00215910">
        <w:rPr>
          <w:rFonts w:ascii="Times New Roman" w:hAnsi="Times New Roman" w:cs="Times New Roman"/>
          <w:sz w:val="22"/>
          <w:szCs w:val="28"/>
        </w:rPr>
        <w:t>.</w:t>
      </w:r>
    </w:p>
    <w:p w:rsidR="002E093E" w:rsidRPr="00DD5362" w:rsidRDefault="002E093E" w:rsidP="002E0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76"/>
      <w:bookmarkStart w:id="8" w:name="P277"/>
      <w:bookmarkEnd w:id="7"/>
      <w:bookmarkEnd w:id="8"/>
    </w:p>
    <w:p w:rsidR="00E60076" w:rsidRDefault="00E60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0076" w:rsidRPr="00E60076" w:rsidRDefault="00E60076" w:rsidP="00E6007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007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60076" w:rsidRPr="00E60076" w:rsidRDefault="00E60076" w:rsidP="00E6007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0076">
        <w:rPr>
          <w:rFonts w:ascii="Times New Roman" w:hAnsi="Times New Roman" w:cs="Times New Roman"/>
          <w:sz w:val="28"/>
          <w:szCs w:val="28"/>
        </w:rPr>
        <w:t xml:space="preserve">к проекту постановления Губернатора Камчатского края </w:t>
      </w:r>
      <w:r w:rsidRPr="00E60076">
        <w:rPr>
          <w:rFonts w:ascii="Times New Roman" w:hAnsi="Times New Roman" w:cs="Times New Roman"/>
          <w:sz w:val="28"/>
          <w:szCs w:val="28"/>
        </w:rPr>
        <w:br/>
        <w:t>«О подготовке кадров для государственной гражданской службы</w:t>
      </w:r>
      <w:r w:rsidRPr="00E60076">
        <w:rPr>
          <w:rFonts w:ascii="Times New Roman" w:hAnsi="Times New Roman" w:cs="Times New Roman"/>
          <w:sz w:val="28"/>
          <w:szCs w:val="28"/>
        </w:rPr>
        <w:br/>
        <w:t xml:space="preserve"> Камчатского края по договорам о целевом обучении»</w:t>
      </w:r>
    </w:p>
    <w:p w:rsidR="00E60076" w:rsidRPr="00E60076" w:rsidRDefault="00E60076" w:rsidP="00E6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076" w:rsidRPr="00E60076" w:rsidRDefault="00E60076" w:rsidP="00E6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6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Губернатора Камчатского края разработан в связи с принятием Указа Президента Российской Федерации </w:t>
      </w:r>
      <w:r w:rsidRPr="00E60076">
        <w:rPr>
          <w:rFonts w:ascii="Times New Roman" w:hAnsi="Times New Roman" w:cs="Times New Roman"/>
          <w:sz w:val="28"/>
          <w:szCs w:val="28"/>
        </w:rPr>
        <w:br/>
        <w:t>от 20.05.2021 № 301 «О подготовке кадров для федеральной государственной гражданской службы по договорам о целевом обучении» в целях совершенствования механизма подготовки кадров для государственной гражданской службы Камчатского края с учетом особенностей приема на целевое обучение в интересах государственных органов Камчатского края: Аппарата Законодательного Собрания Камчатского края либо исполнительного органа Камчатского края, либо Аппарата Контрольно-счетной палаты Камчатского края, либо Аппарата Избирательной комиссии Камчатского края, либо аппарата территориальной избирательной комиссии в Камчатском крае.</w:t>
      </w:r>
    </w:p>
    <w:p w:rsidR="00E60076" w:rsidRPr="00E60076" w:rsidRDefault="00E60076" w:rsidP="00E6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о федеральной государственной гражданской службе в части подготовки кадров настоящим проектом постановления Губернатора Камчатского края на основании статьи 43 Закона Камчатского края от 20.11.2013 № 343 «О государственной гражданской службе Камчатского края» предлагается утвердить положение о порядке заключения договора о целевом обучении между государственным органом Камчатского края и гражданином Российской Федерации с обязательством последующего прохождения государственной гражданской службы Камчатского края </w:t>
      </w:r>
      <w:r w:rsidRPr="00E60076">
        <w:rPr>
          <w:rFonts w:ascii="Times New Roman" w:hAnsi="Times New Roman" w:cs="Times New Roman"/>
          <w:sz w:val="28"/>
          <w:szCs w:val="28"/>
        </w:rPr>
        <w:br/>
        <w:t xml:space="preserve">(далее – проект Положения). </w:t>
      </w:r>
    </w:p>
    <w:p w:rsidR="00E60076" w:rsidRPr="00E60076" w:rsidRDefault="00E60076" w:rsidP="00E6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6">
        <w:rPr>
          <w:rFonts w:ascii="Times New Roman" w:hAnsi="Times New Roman" w:cs="Times New Roman"/>
          <w:sz w:val="28"/>
          <w:szCs w:val="28"/>
        </w:rPr>
        <w:t>Проектом Положения определены условия, соответствие которым предоставляет право участвовать в конкурсе на заключение договора о целевом обучении, а также устанавливаются особенности заключения договора о целевом обучении, в том числе определяется порядок проведения конкурсной процедуры в государственном органе Камчатского края и заключения договора о целевом обучении.</w:t>
      </w:r>
    </w:p>
    <w:p w:rsidR="00E60076" w:rsidRPr="00E60076" w:rsidRDefault="00E60076" w:rsidP="00E6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6">
        <w:rPr>
          <w:rFonts w:ascii="Times New Roman" w:hAnsi="Times New Roman" w:cs="Times New Roman"/>
          <w:sz w:val="28"/>
          <w:szCs w:val="28"/>
        </w:rPr>
        <w:t>Информирование о проведении конкурса на заключение договора о целевом обучении предполагается осуществлять посредством использования официальных сайтов государственных органов Камчатского края и кадрового портала «Команда развития Камчатского края» (</w:t>
      </w:r>
      <w:r w:rsidRPr="00E60076">
        <w:rPr>
          <w:rFonts w:ascii="Times New Roman" w:hAnsi="Times New Roman" w:cs="Times New Roman"/>
          <w:sz w:val="28"/>
        </w:rPr>
        <w:t>https://hr.kamgov.ru</w:t>
      </w:r>
      <w:r w:rsidRPr="00E60076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«Интернет».</w:t>
      </w:r>
    </w:p>
    <w:p w:rsidR="00E60076" w:rsidRPr="00E60076" w:rsidRDefault="00E60076" w:rsidP="00E6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6">
        <w:rPr>
          <w:rFonts w:ascii="Times New Roman" w:hAnsi="Times New Roman" w:cs="Times New Roman"/>
          <w:sz w:val="28"/>
          <w:szCs w:val="28"/>
        </w:rPr>
        <w:t>Кроме этого, проектом Положения по аналогии с федеральным законодательством предлагается закрепить право государственного гражданского служащего Камчатского края на участие на общих основаниях в конкурсе на заключение договора о целевом обучении, проводимом в государственном органе Камчатского края, в котором он замещает должность государственной гражданской службы Камчатского края.</w:t>
      </w:r>
    </w:p>
    <w:p w:rsidR="00E60076" w:rsidRPr="00E60076" w:rsidRDefault="00E60076" w:rsidP="00E6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6">
        <w:rPr>
          <w:rFonts w:ascii="Times New Roman" w:hAnsi="Times New Roman" w:cs="Times New Roman"/>
          <w:sz w:val="28"/>
          <w:szCs w:val="28"/>
        </w:rPr>
        <w:t xml:space="preserve">Порядок организации целевого обучения с обязательством последующего прохождения государственной гражданской службы Камчатского края, а также </w:t>
      </w:r>
      <w:r w:rsidRPr="00E60076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существенные условия договора о целевом обучении, не предусмотренные проектом Положения, определяются в соответствии с 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образования». </w:t>
      </w:r>
    </w:p>
    <w:p w:rsidR="00E60076" w:rsidRPr="00E60076" w:rsidRDefault="00E60076" w:rsidP="00E6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6">
        <w:rPr>
          <w:rFonts w:ascii="Times New Roman" w:hAnsi="Times New Roman" w:cs="Times New Roman"/>
          <w:sz w:val="28"/>
          <w:szCs w:val="28"/>
        </w:rPr>
        <w:t>На реализацию настоящего проекта постановления Губернатора Камчатского края не потребуется выделения дополнительных денежных средств из краевого бюджета, поскольку финансовое обеспечение расходов, связанных с организацией целевого обучения будет осуществляться в пределах бюджетных ассигнований, предусмотренных в краевом бюджете соответствующему государственному органу Камчатского края на обеспечение его деятельности.</w:t>
      </w:r>
    </w:p>
    <w:p w:rsidR="00E60076" w:rsidRPr="00E60076" w:rsidRDefault="00E60076" w:rsidP="00E6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6">
        <w:rPr>
          <w:rFonts w:ascii="Times New Roman" w:hAnsi="Times New Roman" w:cs="Times New Roman"/>
          <w:sz w:val="28"/>
          <w:szCs w:val="28"/>
        </w:rPr>
        <w:t>Проект постановления Губернатора Камчатского края 16 августа 2022 года размещен на Едином портале проведения независимой экспертизы и общественного обсуждения проектов нормативных правовых актов Камчатского края (</w:t>
      </w:r>
      <w:r w:rsidRPr="00E60076">
        <w:rPr>
          <w:rFonts w:ascii="Times New Roman" w:hAnsi="Times New Roman" w:cs="Times New Roman"/>
          <w:sz w:val="28"/>
        </w:rPr>
        <w:t>https:</w:t>
      </w:r>
      <w:r w:rsidRPr="00E60076">
        <w:rPr>
          <w:rFonts w:ascii="Times New Roman" w:hAnsi="Times New Roman" w:cs="Times New Roman"/>
          <w:sz w:val="28"/>
          <w:szCs w:val="28"/>
        </w:rPr>
        <w:t>//npaproject.kamgov.ru) для проведения независимой антикоррупционной экспертизы в срок до 26 августа 2022 года.</w:t>
      </w:r>
    </w:p>
    <w:p w:rsidR="00E60076" w:rsidRPr="00E60076" w:rsidRDefault="00E60076" w:rsidP="00E6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Камчатского края </w:t>
      </w:r>
      <w:r w:rsidRPr="00E60076">
        <w:rPr>
          <w:rFonts w:ascii="Times New Roman" w:hAnsi="Times New Roman" w:cs="Times New Roman"/>
          <w:sz w:val="28"/>
          <w:szCs w:val="28"/>
        </w:rPr>
        <w:br/>
        <w:t>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проект не подлежит оценке регулирующего воздействия.</w:t>
      </w:r>
    </w:p>
    <w:p w:rsidR="00E60076" w:rsidRPr="00E60076" w:rsidRDefault="00E60076" w:rsidP="00E6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076" w:rsidRPr="00F60E7C" w:rsidRDefault="00E60076" w:rsidP="00E6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076" w:rsidRPr="00E60076" w:rsidRDefault="00E60076" w:rsidP="00E6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076" w:rsidRPr="00E60076" w:rsidRDefault="00E60076" w:rsidP="00E6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CEC" w:rsidRPr="00E60076" w:rsidRDefault="00EA4CEC" w:rsidP="00E60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A4CEC" w:rsidRPr="00E60076" w:rsidSect="007D3358">
      <w:headerReference w:type="default" r:id="rId19"/>
      <w:headerReference w:type="first" r:id="rId2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90" w:rsidRDefault="00146B90" w:rsidP="0031799B">
      <w:pPr>
        <w:spacing w:after="0" w:line="240" w:lineRule="auto"/>
      </w:pPr>
      <w:r>
        <w:separator/>
      </w:r>
    </w:p>
  </w:endnote>
  <w:endnote w:type="continuationSeparator" w:id="0">
    <w:p w:rsidR="00146B90" w:rsidRDefault="00146B9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90" w:rsidRDefault="00146B90" w:rsidP="0031799B">
      <w:pPr>
        <w:spacing w:after="0" w:line="240" w:lineRule="auto"/>
      </w:pPr>
      <w:r>
        <w:separator/>
      </w:r>
    </w:p>
  </w:footnote>
  <w:footnote w:type="continuationSeparator" w:id="0">
    <w:p w:rsidR="00146B90" w:rsidRDefault="00146B9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7113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358" w:rsidRPr="002405C4" w:rsidRDefault="007D335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05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05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05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0076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2405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3358" w:rsidRDefault="007D335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358" w:rsidRDefault="007D3358">
    <w:pPr>
      <w:pStyle w:val="aa"/>
      <w:jc w:val="center"/>
    </w:pPr>
  </w:p>
  <w:p w:rsidR="004A07AA" w:rsidRDefault="004A07A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1F3"/>
    <w:rsid w:val="000032F4"/>
    <w:rsid w:val="00016942"/>
    <w:rsid w:val="00033533"/>
    <w:rsid w:val="00045111"/>
    <w:rsid w:val="00045304"/>
    <w:rsid w:val="00053869"/>
    <w:rsid w:val="00066C50"/>
    <w:rsid w:val="000713B8"/>
    <w:rsid w:val="00076132"/>
    <w:rsid w:val="00077162"/>
    <w:rsid w:val="00082619"/>
    <w:rsid w:val="000851A9"/>
    <w:rsid w:val="00091DB3"/>
    <w:rsid w:val="00095795"/>
    <w:rsid w:val="000B1239"/>
    <w:rsid w:val="000B2D9D"/>
    <w:rsid w:val="000B6E9C"/>
    <w:rsid w:val="000C7139"/>
    <w:rsid w:val="000E1CBA"/>
    <w:rsid w:val="000E363C"/>
    <w:rsid w:val="000E53EF"/>
    <w:rsid w:val="00103E7C"/>
    <w:rsid w:val="00105715"/>
    <w:rsid w:val="00112C1A"/>
    <w:rsid w:val="00117233"/>
    <w:rsid w:val="00140E22"/>
    <w:rsid w:val="00146B90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1E7D9E"/>
    <w:rsid w:val="00206D5D"/>
    <w:rsid w:val="00213F09"/>
    <w:rsid w:val="00214301"/>
    <w:rsid w:val="00215910"/>
    <w:rsid w:val="00233FCB"/>
    <w:rsid w:val="002405C4"/>
    <w:rsid w:val="0024385A"/>
    <w:rsid w:val="00246D04"/>
    <w:rsid w:val="002537F5"/>
    <w:rsid w:val="00257670"/>
    <w:rsid w:val="00261F21"/>
    <w:rsid w:val="00295AC8"/>
    <w:rsid w:val="0029633C"/>
    <w:rsid w:val="0029666E"/>
    <w:rsid w:val="002B1FC4"/>
    <w:rsid w:val="002C0D3B"/>
    <w:rsid w:val="002C2B5A"/>
    <w:rsid w:val="002D5D0F"/>
    <w:rsid w:val="002D7AAE"/>
    <w:rsid w:val="002E093E"/>
    <w:rsid w:val="002E4E87"/>
    <w:rsid w:val="002F3844"/>
    <w:rsid w:val="002F5768"/>
    <w:rsid w:val="0030022E"/>
    <w:rsid w:val="00301221"/>
    <w:rsid w:val="00313CF4"/>
    <w:rsid w:val="00314F9E"/>
    <w:rsid w:val="0031799B"/>
    <w:rsid w:val="00327B6F"/>
    <w:rsid w:val="00327F45"/>
    <w:rsid w:val="00342C43"/>
    <w:rsid w:val="00343C1C"/>
    <w:rsid w:val="00347C69"/>
    <w:rsid w:val="00352DE8"/>
    <w:rsid w:val="003562FD"/>
    <w:rsid w:val="0037252E"/>
    <w:rsid w:val="00374C3C"/>
    <w:rsid w:val="0038403D"/>
    <w:rsid w:val="0038483A"/>
    <w:rsid w:val="00395AB2"/>
    <w:rsid w:val="00396480"/>
    <w:rsid w:val="00396BA1"/>
    <w:rsid w:val="00397C94"/>
    <w:rsid w:val="00397FC0"/>
    <w:rsid w:val="003A057A"/>
    <w:rsid w:val="003B0709"/>
    <w:rsid w:val="003B52E1"/>
    <w:rsid w:val="003C30E0"/>
    <w:rsid w:val="003C7FF4"/>
    <w:rsid w:val="003D0C48"/>
    <w:rsid w:val="003D42EC"/>
    <w:rsid w:val="003E1896"/>
    <w:rsid w:val="00413B86"/>
    <w:rsid w:val="0043251D"/>
    <w:rsid w:val="0043505F"/>
    <w:rsid w:val="004351FE"/>
    <w:rsid w:val="00435E1F"/>
    <w:rsid w:val="004415AF"/>
    <w:rsid w:val="004440D5"/>
    <w:rsid w:val="004549E8"/>
    <w:rsid w:val="00466B97"/>
    <w:rsid w:val="00471DBA"/>
    <w:rsid w:val="00481F2A"/>
    <w:rsid w:val="004A07AA"/>
    <w:rsid w:val="004B221A"/>
    <w:rsid w:val="004B567D"/>
    <w:rsid w:val="004C6EE8"/>
    <w:rsid w:val="004E00B2"/>
    <w:rsid w:val="004E554E"/>
    <w:rsid w:val="004E6A87"/>
    <w:rsid w:val="00503FC3"/>
    <w:rsid w:val="00521398"/>
    <w:rsid w:val="00523B82"/>
    <w:rsid w:val="005271B3"/>
    <w:rsid w:val="005571CC"/>
    <w:rsid w:val="005578C9"/>
    <w:rsid w:val="00560146"/>
    <w:rsid w:val="00563B33"/>
    <w:rsid w:val="00563EC6"/>
    <w:rsid w:val="00576D34"/>
    <w:rsid w:val="00582A61"/>
    <w:rsid w:val="005846D7"/>
    <w:rsid w:val="005963EB"/>
    <w:rsid w:val="005D2494"/>
    <w:rsid w:val="005D4A2C"/>
    <w:rsid w:val="005D4F78"/>
    <w:rsid w:val="005E7CDD"/>
    <w:rsid w:val="005F11A7"/>
    <w:rsid w:val="005F1F7D"/>
    <w:rsid w:val="006271E6"/>
    <w:rsid w:val="0063017A"/>
    <w:rsid w:val="00631037"/>
    <w:rsid w:val="00650CAB"/>
    <w:rsid w:val="006560EB"/>
    <w:rsid w:val="00660207"/>
    <w:rsid w:val="00663D27"/>
    <w:rsid w:val="0068100D"/>
    <w:rsid w:val="00681BFE"/>
    <w:rsid w:val="0069601C"/>
    <w:rsid w:val="006A541B"/>
    <w:rsid w:val="006A6836"/>
    <w:rsid w:val="006A7BC0"/>
    <w:rsid w:val="006B0D45"/>
    <w:rsid w:val="006B115E"/>
    <w:rsid w:val="006B35F7"/>
    <w:rsid w:val="006E593A"/>
    <w:rsid w:val="006F5D44"/>
    <w:rsid w:val="00705EA2"/>
    <w:rsid w:val="00721E95"/>
    <w:rsid w:val="00725A0F"/>
    <w:rsid w:val="00727602"/>
    <w:rsid w:val="0074156B"/>
    <w:rsid w:val="00744B7F"/>
    <w:rsid w:val="007638A0"/>
    <w:rsid w:val="0078699E"/>
    <w:rsid w:val="007A2952"/>
    <w:rsid w:val="007B2810"/>
    <w:rsid w:val="007B3851"/>
    <w:rsid w:val="007C029B"/>
    <w:rsid w:val="007C3067"/>
    <w:rsid w:val="007D14C8"/>
    <w:rsid w:val="007D3358"/>
    <w:rsid w:val="007D746A"/>
    <w:rsid w:val="007E7ADA"/>
    <w:rsid w:val="007F3D5B"/>
    <w:rsid w:val="007F75AC"/>
    <w:rsid w:val="00812B9A"/>
    <w:rsid w:val="0084751C"/>
    <w:rsid w:val="00852152"/>
    <w:rsid w:val="0085578D"/>
    <w:rsid w:val="00860C71"/>
    <w:rsid w:val="0086613D"/>
    <w:rsid w:val="008708D4"/>
    <w:rsid w:val="00876812"/>
    <w:rsid w:val="00885FF0"/>
    <w:rsid w:val="00886D3B"/>
    <w:rsid w:val="0089042F"/>
    <w:rsid w:val="00894735"/>
    <w:rsid w:val="008A4F75"/>
    <w:rsid w:val="008B1995"/>
    <w:rsid w:val="008B2536"/>
    <w:rsid w:val="008B668F"/>
    <w:rsid w:val="008C0054"/>
    <w:rsid w:val="008C47EE"/>
    <w:rsid w:val="008D6646"/>
    <w:rsid w:val="008D7127"/>
    <w:rsid w:val="008E4D84"/>
    <w:rsid w:val="008F2635"/>
    <w:rsid w:val="00907229"/>
    <w:rsid w:val="0091585A"/>
    <w:rsid w:val="00924A91"/>
    <w:rsid w:val="00925E4D"/>
    <w:rsid w:val="009277F0"/>
    <w:rsid w:val="00931EF3"/>
    <w:rsid w:val="009334A2"/>
    <w:rsid w:val="0093395B"/>
    <w:rsid w:val="0094073A"/>
    <w:rsid w:val="00945F1E"/>
    <w:rsid w:val="0095264E"/>
    <w:rsid w:val="0095344D"/>
    <w:rsid w:val="009540A8"/>
    <w:rsid w:val="0096751B"/>
    <w:rsid w:val="00997969"/>
    <w:rsid w:val="009A09F0"/>
    <w:rsid w:val="009A471F"/>
    <w:rsid w:val="009E497B"/>
    <w:rsid w:val="009F320C"/>
    <w:rsid w:val="00A04F27"/>
    <w:rsid w:val="00A27F05"/>
    <w:rsid w:val="00A43195"/>
    <w:rsid w:val="00A50365"/>
    <w:rsid w:val="00A67E01"/>
    <w:rsid w:val="00A80F92"/>
    <w:rsid w:val="00A8227F"/>
    <w:rsid w:val="00A8230C"/>
    <w:rsid w:val="00A834AC"/>
    <w:rsid w:val="00A84370"/>
    <w:rsid w:val="00AB0145"/>
    <w:rsid w:val="00AB3ECC"/>
    <w:rsid w:val="00B11806"/>
    <w:rsid w:val="00B12F65"/>
    <w:rsid w:val="00B17A8B"/>
    <w:rsid w:val="00B42540"/>
    <w:rsid w:val="00B759EC"/>
    <w:rsid w:val="00B75E4C"/>
    <w:rsid w:val="00B81EC3"/>
    <w:rsid w:val="00B831E8"/>
    <w:rsid w:val="00B833C0"/>
    <w:rsid w:val="00B8456D"/>
    <w:rsid w:val="00B85EB2"/>
    <w:rsid w:val="00B93B5D"/>
    <w:rsid w:val="00B94681"/>
    <w:rsid w:val="00BA097E"/>
    <w:rsid w:val="00BA6DC7"/>
    <w:rsid w:val="00BB478D"/>
    <w:rsid w:val="00BD13FF"/>
    <w:rsid w:val="00BD1AEF"/>
    <w:rsid w:val="00BD21DB"/>
    <w:rsid w:val="00BE05A9"/>
    <w:rsid w:val="00BE1E47"/>
    <w:rsid w:val="00BF3269"/>
    <w:rsid w:val="00C01838"/>
    <w:rsid w:val="00C366DA"/>
    <w:rsid w:val="00C37B1E"/>
    <w:rsid w:val="00C442AB"/>
    <w:rsid w:val="00C502D0"/>
    <w:rsid w:val="00C5596B"/>
    <w:rsid w:val="00C71751"/>
    <w:rsid w:val="00C73DCC"/>
    <w:rsid w:val="00C90D3D"/>
    <w:rsid w:val="00CA15D6"/>
    <w:rsid w:val="00CA4812"/>
    <w:rsid w:val="00CA5DDF"/>
    <w:rsid w:val="00CC0EF1"/>
    <w:rsid w:val="00CC6847"/>
    <w:rsid w:val="00CC6FF6"/>
    <w:rsid w:val="00CD29F6"/>
    <w:rsid w:val="00CD58AC"/>
    <w:rsid w:val="00CE675E"/>
    <w:rsid w:val="00D00CB6"/>
    <w:rsid w:val="00D16B35"/>
    <w:rsid w:val="00D206A1"/>
    <w:rsid w:val="00D31705"/>
    <w:rsid w:val="00D31BED"/>
    <w:rsid w:val="00D330ED"/>
    <w:rsid w:val="00D37B7E"/>
    <w:rsid w:val="00D40355"/>
    <w:rsid w:val="00D4440E"/>
    <w:rsid w:val="00D46628"/>
    <w:rsid w:val="00D50172"/>
    <w:rsid w:val="00D50576"/>
    <w:rsid w:val="00D627F9"/>
    <w:rsid w:val="00D64CEE"/>
    <w:rsid w:val="00D7300A"/>
    <w:rsid w:val="00D74F94"/>
    <w:rsid w:val="00DC5BE2"/>
    <w:rsid w:val="00DC6A46"/>
    <w:rsid w:val="00DD0B6D"/>
    <w:rsid w:val="00DD0FF3"/>
    <w:rsid w:val="00DD3A94"/>
    <w:rsid w:val="00DD5362"/>
    <w:rsid w:val="00DF0408"/>
    <w:rsid w:val="00DF3901"/>
    <w:rsid w:val="00DF3A35"/>
    <w:rsid w:val="00DF4013"/>
    <w:rsid w:val="00E063BA"/>
    <w:rsid w:val="00E12E0D"/>
    <w:rsid w:val="00E1448E"/>
    <w:rsid w:val="00E159EE"/>
    <w:rsid w:val="00E21060"/>
    <w:rsid w:val="00E40D0A"/>
    <w:rsid w:val="00E43CC4"/>
    <w:rsid w:val="00E57161"/>
    <w:rsid w:val="00E60076"/>
    <w:rsid w:val="00E61963"/>
    <w:rsid w:val="00E61A8D"/>
    <w:rsid w:val="00E679FC"/>
    <w:rsid w:val="00E710C6"/>
    <w:rsid w:val="00E72DA7"/>
    <w:rsid w:val="00E75A58"/>
    <w:rsid w:val="00E8415A"/>
    <w:rsid w:val="00E8524F"/>
    <w:rsid w:val="00EA0829"/>
    <w:rsid w:val="00EA4CEC"/>
    <w:rsid w:val="00EA6F69"/>
    <w:rsid w:val="00EA7951"/>
    <w:rsid w:val="00EB5048"/>
    <w:rsid w:val="00EC2DBB"/>
    <w:rsid w:val="00ED3718"/>
    <w:rsid w:val="00EE552E"/>
    <w:rsid w:val="00EF524F"/>
    <w:rsid w:val="00F06BE3"/>
    <w:rsid w:val="00F10D6E"/>
    <w:rsid w:val="00F148B5"/>
    <w:rsid w:val="00F1514E"/>
    <w:rsid w:val="00F220C7"/>
    <w:rsid w:val="00F235C0"/>
    <w:rsid w:val="00F315A7"/>
    <w:rsid w:val="00F37E3E"/>
    <w:rsid w:val="00F425B4"/>
    <w:rsid w:val="00F46EC1"/>
    <w:rsid w:val="00F47514"/>
    <w:rsid w:val="00F52709"/>
    <w:rsid w:val="00F53D19"/>
    <w:rsid w:val="00F63133"/>
    <w:rsid w:val="00F656A8"/>
    <w:rsid w:val="00F755FB"/>
    <w:rsid w:val="00F808CA"/>
    <w:rsid w:val="00F81A81"/>
    <w:rsid w:val="00F861AD"/>
    <w:rsid w:val="00F94477"/>
    <w:rsid w:val="00FA69FF"/>
    <w:rsid w:val="00FB47AC"/>
    <w:rsid w:val="00FC5C24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EA4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4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0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0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Placeholder Text"/>
    <w:basedOn w:val="a0"/>
    <w:uiPriority w:val="99"/>
    <w:semiHidden/>
    <w:rsid w:val="002143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C22A81B7082B1A134E6BC92C2ACBB9D3AD1812E33CBEA529738FFC5AB9721DE4AFD73AC205700C876B6546C4D31CF0CfF27X" TargetMode="External"/><Relationship Id="rId13" Type="http://schemas.openxmlformats.org/officeDocument/2006/relationships/hyperlink" Target="consultantplus://offline/ref=A634972609328C7218E5BEB03D3FBE85E4D654F43D9EBD4716A0D1005AE7A6BD91757C702DE9CDCC6D8DED64911643F4936BD05B66EDBC66rBi8V" TargetMode="External"/><Relationship Id="rId18" Type="http://schemas.openxmlformats.org/officeDocument/2006/relationships/hyperlink" Target="consultantplus://offline/ref=EEE75C723930B26B1D6DDEB4364F36E29185462794F8991626E625BE67FA7091CC633FB1B34F190B5F67B9CF5D8B1DC89D23CCE89Fg35F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B0ED12B8C589ED8C7DE0DD5167363C926A7E8BF78CACBAF77C0C8CE692EED6D016DFD5E9000A17F2DE577FD2BE63F40F9DA6D152BC79ED66x8Y3V" TargetMode="External"/><Relationship Id="rId17" Type="http://schemas.openxmlformats.org/officeDocument/2006/relationships/hyperlink" Target="consultantplus://offline/ref=AF903CCB1544AB1FD04FAA7216C5A3527251E4EB2F27921E61956319C7F28A580C6BCCD0611E2A2B9F8B764A151DF54D89110AD1E6348AE422L6W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3F105D0874ECC90604F5E9EF5C4D97D11B40C3758C794719B2C108FA515BBC3A72DA3ADF87A373C4BBFE971A02B1F5039CD122B893AF7Ez0H9W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1C22A81B7082B1A134E6BC92C2ACBB9D3AD1812E33CBEA529738FFC5AB9721DE4AFD73AC205700C876B6546C4D31CF0CfF27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3AAFF8605377682913835A0187C57ABD25DB3158CBC16B2E0204A0362D0639C15808519754457E4163A78DE12A5EA51E6615F5D2AF2B4Fu5s2V" TargetMode="External"/><Relationship Id="rId10" Type="http://schemas.openxmlformats.org/officeDocument/2006/relationships/hyperlink" Target="consultantplus://offline/ref=FB1C22A81B7082B1A134E6BC92C2ACBB9D3AD1812E33CBEA529738FFC5AB9721DE4AFD73AC205700C876B6546C4D31CF0CfF27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3B185A8A9AD9C33C473D8B65CDC9840AB03DA8E046AF6F22B1ED9897FB85E6473FBA677B3FFDC8CCEBC35F47BA7DB4BB204DCDB78634FE93234194RA46X" TargetMode="External"/><Relationship Id="rId14" Type="http://schemas.openxmlformats.org/officeDocument/2006/relationships/hyperlink" Target="consultantplus://offline/ref=8882ABCC7D2F3A014268C7AA7A2826A1C7457B6CC3C2EE4B6020BF76E59784149EF8E2CD53FDEAC95BE9BA8E396526CA350DB9E502B1B1D9dFk7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6107C-CB61-438E-9ACA-B3CEAFCF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19</Pages>
  <Words>6338</Words>
  <Characters>36127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Гирфанов Артём Рашитович</cp:lastModifiedBy>
  <cp:revision>8</cp:revision>
  <cp:lastPrinted>2021-10-13T05:48:00Z</cp:lastPrinted>
  <dcterms:created xsi:type="dcterms:W3CDTF">2021-12-09T03:17:00Z</dcterms:created>
  <dcterms:modified xsi:type="dcterms:W3CDTF">2022-08-16T05:20:00Z</dcterms:modified>
</cp:coreProperties>
</file>