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B00" w:rsidRPr="00AF2113" w:rsidRDefault="000F4B00" w:rsidP="000F4B00">
      <w:pPr>
        <w:jc w:val="center"/>
        <w:rPr>
          <w:sz w:val="27"/>
          <w:szCs w:val="27"/>
        </w:rPr>
      </w:pPr>
      <w:r w:rsidRPr="00AF2113">
        <w:rPr>
          <w:sz w:val="27"/>
          <w:szCs w:val="27"/>
        </w:rPr>
        <w:t>Пояснительная записка</w:t>
      </w:r>
    </w:p>
    <w:p w:rsidR="000F4B00" w:rsidRPr="00AF2113" w:rsidRDefault="000F4B00" w:rsidP="000F4B00">
      <w:pPr>
        <w:jc w:val="center"/>
        <w:rPr>
          <w:sz w:val="27"/>
          <w:szCs w:val="27"/>
        </w:rPr>
      </w:pPr>
      <w:r w:rsidRPr="00AF2113">
        <w:rPr>
          <w:sz w:val="27"/>
          <w:szCs w:val="27"/>
        </w:rPr>
        <w:t xml:space="preserve">к проекту постановления Губернатора Камчатского края «О </w:t>
      </w:r>
      <w:r w:rsidR="00761E4C" w:rsidRPr="00AF2113">
        <w:rPr>
          <w:sz w:val="27"/>
          <w:szCs w:val="27"/>
        </w:rPr>
        <w:t>предельной штатной численности и предельном фонде должностных окладов в исполнительных органах государственной власти Камчатского края</w:t>
      </w:r>
      <w:r w:rsidRPr="00AF2113">
        <w:rPr>
          <w:sz w:val="27"/>
          <w:szCs w:val="27"/>
        </w:rPr>
        <w:t>»</w:t>
      </w:r>
    </w:p>
    <w:p w:rsidR="000F4B00" w:rsidRPr="00AF2113" w:rsidRDefault="000F4B00" w:rsidP="000F4B00">
      <w:pPr>
        <w:jc w:val="center"/>
        <w:rPr>
          <w:sz w:val="27"/>
          <w:szCs w:val="27"/>
        </w:rPr>
      </w:pPr>
    </w:p>
    <w:p w:rsidR="00857204" w:rsidRPr="00AF2113" w:rsidRDefault="00F703EA" w:rsidP="00857204">
      <w:pPr>
        <w:ind w:firstLine="709"/>
        <w:jc w:val="both"/>
        <w:rPr>
          <w:sz w:val="27"/>
          <w:szCs w:val="27"/>
        </w:rPr>
      </w:pPr>
      <w:r w:rsidRPr="00AF2113">
        <w:rPr>
          <w:sz w:val="27"/>
          <w:szCs w:val="27"/>
        </w:rPr>
        <w:t>Проект постановления Губернатора Камчатского края разработан в соответствии с</w:t>
      </w:r>
      <w:r w:rsidR="00857204" w:rsidRPr="00AF2113">
        <w:rPr>
          <w:sz w:val="27"/>
          <w:szCs w:val="27"/>
        </w:rPr>
        <w:t xml:space="preserve"> </w:t>
      </w:r>
      <w:r w:rsidR="00857204" w:rsidRPr="00AF2113">
        <w:rPr>
          <w:sz w:val="27"/>
          <w:szCs w:val="27"/>
        </w:rPr>
        <w:t xml:space="preserve">постановлениями Губернатора Камчатского края от 21.09.2020 </w:t>
      </w:r>
      <w:r w:rsidR="00857204" w:rsidRPr="00AF2113">
        <w:rPr>
          <w:sz w:val="27"/>
          <w:szCs w:val="27"/>
        </w:rPr>
        <w:br/>
      </w:r>
      <w:r w:rsidR="00857204" w:rsidRPr="00AF2113">
        <w:rPr>
          <w:sz w:val="27"/>
          <w:szCs w:val="27"/>
        </w:rPr>
        <w:t>№ 171 «Об утверждении структуры исполнительных органов государственной власти Камчатского края», от 02.12.2021 № 161 «Об изменении структуры исполнительных органов государственной власти Камчатского края»</w:t>
      </w:r>
      <w:r w:rsidR="007D6934" w:rsidRPr="00AF2113">
        <w:rPr>
          <w:sz w:val="27"/>
          <w:szCs w:val="27"/>
        </w:rPr>
        <w:t>. Н</w:t>
      </w:r>
      <w:r w:rsidR="00857204" w:rsidRPr="00AF2113">
        <w:rPr>
          <w:sz w:val="27"/>
          <w:szCs w:val="27"/>
        </w:rPr>
        <w:t xml:space="preserve">еобходимость </w:t>
      </w:r>
      <w:r w:rsidR="007D6934" w:rsidRPr="00AF2113">
        <w:rPr>
          <w:sz w:val="27"/>
          <w:szCs w:val="27"/>
        </w:rPr>
        <w:t xml:space="preserve">изменений обусловлена приведением в соответствие </w:t>
      </w:r>
      <w:r w:rsidR="00AF2113" w:rsidRPr="00AF2113">
        <w:rPr>
          <w:sz w:val="27"/>
          <w:szCs w:val="27"/>
        </w:rPr>
        <w:t xml:space="preserve">предельной штатной численности и </w:t>
      </w:r>
      <w:r w:rsidR="007D6934" w:rsidRPr="00AF2113">
        <w:rPr>
          <w:sz w:val="27"/>
          <w:szCs w:val="27"/>
        </w:rPr>
        <w:t xml:space="preserve">предельного фонда оплаты труда работников </w:t>
      </w:r>
      <w:r w:rsidR="00AF2113" w:rsidRPr="00AF2113">
        <w:rPr>
          <w:sz w:val="27"/>
          <w:szCs w:val="27"/>
        </w:rPr>
        <w:t>некоторых</w:t>
      </w:r>
      <w:r w:rsidR="007D6934" w:rsidRPr="00AF2113">
        <w:rPr>
          <w:sz w:val="27"/>
          <w:szCs w:val="27"/>
        </w:rPr>
        <w:t xml:space="preserve"> исполнительных органов государственной власти Камчатского края </w:t>
      </w:r>
      <w:r w:rsidR="00AF2113" w:rsidRPr="00AF2113">
        <w:rPr>
          <w:sz w:val="27"/>
          <w:szCs w:val="27"/>
        </w:rPr>
        <w:t xml:space="preserve">в связи с </w:t>
      </w:r>
      <w:r w:rsidR="00857204" w:rsidRPr="00AF2113">
        <w:rPr>
          <w:sz w:val="27"/>
          <w:szCs w:val="27"/>
        </w:rPr>
        <w:t>перераспределени</w:t>
      </w:r>
      <w:r w:rsidR="00AF2113" w:rsidRPr="00AF2113">
        <w:rPr>
          <w:sz w:val="27"/>
          <w:szCs w:val="27"/>
        </w:rPr>
        <w:t>ем</w:t>
      </w:r>
      <w:r w:rsidR="00857204" w:rsidRPr="00AF2113">
        <w:rPr>
          <w:sz w:val="27"/>
          <w:szCs w:val="27"/>
        </w:rPr>
        <w:t xml:space="preserve"> штатной численности в рамках изменения структуры исполнительных органов государственной власти Камчатского края</w:t>
      </w:r>
      <w:r w:rsidR="00AF2113" w:rsidRPr="00AF2113">
        <w:rPr>
          <w:sz w:val="27"/>
          <w:szCs w:val="27"/>
        </w:rPr>
        <w:t xml:space="preserve">, а именно </w:t>
      </w:r>
      <w:r w:rsidR="00857204" w:rsidRPr="00AF2113">
        <w:rPr>
          <w:sz w:val="27"/>
          <w:szCs w:val="27"/>
        </w:rPr>
        <w:t xml:space="preserve">  </w:t>
      </w:r>
      <w:r w:rsidR="00AF2113" w:rsidRPr="00AF2113">
        <w:rPr>
          <w:sz w:val="27"/>
          <w:szCs w:val="27"/>
        </w:rPr>
        <w:t>между:</w:t>
      </w:r>
    </w:p>
    <w:p w:rsidR="00857204" w:rsidRPr="00AF2113" w:rsidRDefault="00857204" w:rsidP="0085720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F2113">
        <w:rPr>
          <w:sz w:val="27"/>
          <w:szCs w:val="27"/>
        </w:rPr>
        <w:t>Министерством инвестиций, промышленности и предпринимательства Камчатского края и Министерством туризма Камчатского края (увеличение за счет передачи штатной численности на 3 штатные единицы);</w:t>
      </w:r>
      <w:r w:rsidR="00AF2113" w:rsidRPr="00AF2113">
        <w:rPr>
          <w:sz w:val="27"/>
          <w:szCs w:val="27"/>
        </w:rPr>
        <w:t xml:space="preserve"> </w:t>
      </w:r>
    </w:p>
    <w:p w:rsidR="00857204" w:rsidRPr="00AF2113" w:rsidRDefault="00857204" w:rsidP="0085720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F2113">
        <w:rPr>
          <w:sz w:val="27"/>
          <w:szCs w:val="27"/>
        </w:rPr>
        <w:t>Министерством развития гражданского общества, молодежи и информационной политики Камчатского края, Министерством специальных программ Камчатского края и Администрацией Губернатора Камчатского края (увеличение за счет передачи штатной численности на 16 штатных единиц).</w:t>
      </w:r>
    </w:p>
    <w:p w:rsidR="00857204" w:rsidRPr="00AF2113" w:rsidRDefault="00857204" w:rsidP="00F703EA">
      <w:pPr>
        <w:ind w:firstLine="709"/>
        <w:jc w:val="both"/>
        <w:rPr>
          <w:sz w:val="27"/>
          <w:szCs w:val="27"/>
        </w:rPr>
      </w:pPr>
      <w:r w:rsidRPr="00AF2113">
        <w:rPr>
          <w:sz w:val="27"/>
          <w:szCs w:val="27"/>
        </w:rPr>
        <w:t>Кроме этого</w:t>
      </w:r>
      <w:r w:rsidR="007437A2">
        <w:rPr>
          <w:sz w:val="27"/>
          <w:szCs w:val="27"/>
        </w:rPr>
        <w:t>,</w:t>
      </w:r>
      <w:bookmarkStart w:id="0" w:name="_GoBack"/>
      <w:bookmarkEnd w:id="0"/>
      <w:r w:rsidRPr="00AF2113">
        <w:rPr>
          <w:sz w:val="27"/>
          <w:szCs w:val="27"/>
        </w:rPr>
        <w:t xml:space="preserve"> изменения связаны с переименованием:</w:t>
      </w:r>
    </w:p>
    <w:p w:rsidR="00857204" w:rsidRPr="00AF2113" w:rsidRDefault="00857204" w:rsidP="00857204">
      <w:pPr>
        <w:ind w:firstLine="709"/>
        <w:jc w:val="both"/>
        <w:rPr>
          <w:sz w:val="27"/>
          <w:szCs w:val="27"/>
        </w:rPr>
      </w:pPr>
      <w:r w:rsidRPr="00AF2113">
        <w:rPr>
          <w:sz w:val="27"/>
          <w:szCs w:val="27"/>
        </w:rPr>
        <w:t>Аппарат</w:t>
      </w:r>
      <w:r w:rsidRPr="00AF2113">
        <w:rPr>
          <w:sz w:val="27"/>
          <w:szCs w:val="27"/>
        </w:rPr>
        <w:t>а</w:t>
      </w:r>
      <w:r w:rsidRPr="00AF2113">
        <w:rPr>
          <w:sz w:val="27"/>
          <w:szCs w:val="27"/>
        </w:rPr>
        <w:t xml:space="preserve"> Губернатора и Правительства Камчатского края в Администрацию Губернатора Камчатского края; </w:t>
      </w:r>
    </w:p>
    <w:p w:rsidR="00857204" w:rsidRPr="00AF2113" w:rsidRDefault="00857204" w:rsidP="00857204">
      <w:pPr>
        <w:ind w:firstLine="709"/>
        <w:jc w:val="both"/>
        <w:rPr>
          <w:sz w:val="27"/>
          <w:szCs w:val="27"/>
        </w:rPr>
      </w:pPr>
      <w:r w:rsidRPr="00AF2113">
        <w:rPr>
          <w:sz w:val="27"/>
          <w:szCs w:val="27"/>
        </w:rPr>
        <w:t>Министерств</w:t>
      </w:r>
      <w:r w:rsidRPr="00AF2113">
        <w:rPr>
          <w:sz w:val="27"/>
          <w:szCs w:val="27"/>
        </w:rPr>
        <w:t>а</w:t>
      </w:r>
      <w:r w:rsidRPr="00AF2113">
        <w:rPr>
          <w:sz w:val="27"/>
          <w:szCs w:val="27"/>
        </w:rPr>
        <w:t xml:space="preserve"> специальных программ Камчатского края в Министерство по чрезвычайным ситуациям Камчатского края; </w:t>
      </w:r>
    </w:p>
    <w:p w:rsidR="00857204" w:rsidRPr="00AF2113" w:rsidRDefault="00857204" w:rsidP="00857204">
      <w:pPr>
        <w:ind w:firstLine="709"/>
        <w:jc w:val="both"/>
        <w:rPr>
          <w:sz w:val="27"/>
          <w:szCs w:val="27"/>
        </w:rPr>
      </w:pPr>
      <w:r w:rsidRPr="00AF2113">
        <w:rPr>
          <w:sz w:val="27"/>
          <w:szCs w:val="27"/>
        </w:rPr>
        <w:t>Министерств</w:t>
      </w:r>
      <w:r w:rsidRPr="00AF2113">
        <w:rPr>
          <w:sz w:val="27"/>
          <w:szCs w:val="27"/>
        </w:rPr>
        <w:t>а</w:t>
      </w:r>
      <w:r w:rsidRPr="00AF2113">
        <w:rPr>
          <w:sz w:val="27"/>
          <w:szCs w:val="27"/>
        </w:rPr>
        <w:t xml:space="preserve"> развития гражданского общества, молодежи и информационной политики Камчатского края в Министерство развития гражданского общества и молодежи Камчатского края; </w:t>
      </w:r>
    </w:p>
    <w:p w:rsidR="00857204" w:rsidRPr="00AF2113" w:rsidRDefault="00857204" w:rsidP="00857204">
      <w:pPr>
        <w:ind w:firstLine="709"/>
        <w:jc w:val="both"/>
        <w:rPr>
          <w:sz w:val="27"/>
          <w:szCs w:val="27"/>
        </w:rPr>
      </w:pPr>
      <w:r w:rsidRPr="00AF2113">
        <w:rPr>
          <w:sz w:val="27"/>
          <w:szCs w:val="27"/>
        </w:rPr>
        <w:t>Министерств</w:t>
      </w:r>
      <w:r w:rsidRPr="00AF2113">
        <w:rPr>
          <w:sz w:val="27"/>
          <w:szCs w:val="27"/>
        </w:rPr>
        <w:t>а</w:t>
      </w:r>
      <w:r w:rsidRPr="00AF2113">
        <w:rPr>
          <w:sz w:val="27"/>
          <w:szCs w:val="27"/>
        </w:rPr>
        <w:t xml:space="preserve"> экономического развития и торговли Камчатского края в Министерство экономического развития Камчатского края. </w:t>
      </w:r>
    </w:p>
    <w:p w:rsidR="00F703EA" w:rsidRPr="00AF2113" w:rsidRDefault="00F703EA" w:rsidP="00F703EA">
      <w:pPr>
        <w:ind w:firstLine="709"/>
        <w:jc w:val="both"/>
        <w:rPr>
          <w:sz w:val="27"/>
          <w:szCs w:val="27"/>
        </w:rPr>
      </w:pPr>
      <w:r w:rsidRPr="00AF2113">
        <w:rPr>
          <w:sz w:val="27"/>
          <w:szCs w:val="27"/>
        </w:rPr>
        <w:t xml:space="preserve">Для реализации настоящего постановления Губернатора Камчатского края не потребуются дополнительные средства краевого бюджета. </w:t>
      </w:r>
    </w:p>
    <w:p w:rsidR="00F703EA" w:rsidRPr="00AF2113" w:rsidRDefault="00F703EA" w:rsidP="00F703EA">
      <w:pPr>
        <w:ind w:firstLine="709"/>
        <w:jc w:val="both"/>
        <w:rPr>
          <w:sz w:val="27"/>
          <w:szCs w:val="27"/>
        </w:rPr>
      </w:pPr>
      <w:r w:rsidRPr="00AF2113">
        <w:rPr>
          <w:sz w:val="27"/>
          <w:szCs w:val="27"/>
        </w:rPr>
        <w:t>Проект постановления Губернатора Камчатского края 2</w:t>
      </w:r>
      <w:r w:rsidR="007D6934" w:rsidRPr="00AF2113">
        <w:rPr>
          <w:sz w:val="27"/>
          <w:szCs w:val="27"/>
        </w:rPr>
        <w:t xml:space="preserve">0 декабря </w:t>
      </w:r>
      <w:r w:rsidRPr="00AF2113">
        <w:rPr>
          <w:sz w:val="27"/>
          <w:szCs w:val="27"/>
        </w:rPr>
        <w:t>2021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 w:rsidRPr="00AF2113">
        <w:rPr>
          <w:sz w:val="27"/>
          <w:szCs w:val="27"/>
        </w:rPr>
        <w:t>htths</w:t>
      </w:r>
      <w:proofErr w:type="spellEnd"/>
      <w:r w:rsidRPr="00AF2113">
        <w:rPr>
          <w:sz w:val="27"/>
          <w:szCs w:val="27"/>
        </w:rPr>
        <w:t xml:space="preserve">://npaproject.kamgov.ru) для обеспечения возможности проведения в срок до </w:t>
      </w:r>
      <w:r w:rsidR="00AF2113">
        <w:rPr>
          <w:sz w:val="27"/>
          <w:szCs w:val="27"/>
        </w:rPr>
        <w:t xml:space="preserve">30 </w:t>
      </w:r>
      <w:r w:rsidRPr="00AF2113">
        <w:rPr>
          <w:sz w:val="27"/>
          <w:szCs w:val="27"/>
        </w:rPr>
        <w:t xml:space="preserve">декабря 2021 года независимой антикоррупционной экспертизы. </w:t>
      </w:r>
    </w:p>
    <w:p w:rsidR="007D6934" w:rsidRPr="002F78C6" w:rsidRDefault="00F703EA" w:rsidP="00F703EA">
      <w:pPr>
        <w:ind w:firstLine="709"/>
        <w:jc w:val="both"/>
        <w:rPr>
          <w:rFonts w:eastAsia="Calibri"/>
          <w:bCs/>
          <w:color w:val="FF0000"/>
          <w:szCs w:val="28"/>
          <w:lang w:eastAsia="en-US"/>
        </w:rPr>
      </w:pPr>
      <w:r w:rsidRPr="00AF2113">
        <w:rPr>
          <w:sz w:val="27"/>
          <w:szCs w:val="27"/>
        </w:rPr>
        <w:t>Проект постановления Губернатора Камчатского края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sectPr w:rsidR="007D6934" w:rsidRPr="002F78C6" w:rsidSect="002C6C7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C6"/>
    <w:rsid w:val="0009639A"/>
    <w:rsid w:val="000F4B00"/>
    <w:rsid w:val="00261181"/>
    <w:rsid w:val="002C6C7C"/>
    <w:rsid w:val="00381FF7"/>
    <w:rsid w:val="004467C6"/>
    <w:rsid w:val="00473F81"/>
    <w:rsid w:val="0061696E"/>
    <w:rsid w:val="00731D46"/>
    <w:rsid w:val="007437A2"/>
    <w:rsid w:val="00761E4C"/>
    <w:rsid w:val="007D6934"/>
    <w:rsid w:val="00857204"/>
    <w:rsid w:val="00895EDF"/>
    <w:rsid w:val="00AF2113"/>
    <w:rsid w:val="00B41524"/>
    <w:rsid w:val="00C464C6"/>
    <w:rsid w:val="00D1685E"/>
    <w:rsid w:val="00E971EC"/>
    <w:rsid w:val="00ED2888"/>
    <w:rsid w:val="00F7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590DE-03C7-4A22-B999-CDB41CDE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B0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F4B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Мелихова Светлана Григорьевна</dc:creator>
  <cp:keywords/>
  <dc:description/>
  <cp:lastModifiedBy>Мелихова Светлана Григорьевна</cp:lastModifiedBy>
  <cp:revision>13</cp:revision>
  <dcterms:created xsi:type="dcterms:W3CDTF">2021-12-20T05:08:00Z</dcterms:created>
  <dcterms:modified xsi:type="dcterms:W3CDTF">2021-12-20T05:25:00Z</dcterms:modified>
</cp:coreProperties>
</file>