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1C7E77" w:rsidP="00DD3F53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5C2068" w:rsidRPr="00D7724C" w:rsidTr="005C2068">
        <w:tc>
          <w:tcPr>
            <w:tcW w:w="4820" w:type="dxa"/>
          </w:tcPr>
          <w:p w:rsidR="005C2068" w:rsidRPr="00D7724C" w:rsidRDefault="003748BC" w:rsidP="00B51D91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7724C">
              <w:rPr>
                <w:szCs w:val="28"/>
              </w:rPr>
              <w:t>О внесении изменений</w:t>
            </w:r>
            <w:r w:rsidR="005C2068" w:rsidRPr="00D7724C">
              <w:rPr>
                <w:szCs w:val="28"/>
              </w:rPr>
              <w:t xml:space="preserve"> в приложение к постановлению Губернатора Камчат</w:t>
            </w:r>
            <w:r w:rsidR="00887447" w:rsidRPr="00D7724C">
              <w:rPr>
                <w:szCs w:val="28"/>
              </w:rPr>
              <w:t>-</w:t>
            </w:r>
            <w:r w:rsidR="00303BA0" w:rsidRPr="00D7724C">
              <w:rPr>
                <w:szCs w:val="28"/>
              </w:rPr>
              <w:t>ского края от 27.10.2020 № 189</w:t>
            </w:r>
            <w:r w:rsidR="005C2068" w:rsidRPr="00D7724C">
              <w:rPr>
                <w:szCs w:val="28"/>
              </w:rPr>
              <w:t xml:space="preserve"> </w:t>
            </w:r>
            <w:r w:rsidR="000A7B2C">
              <w:rPr>
                <w:szCs w:val="28"/>
              </w:rPr>
              <w:t xml:space="preserve">                      </w:t>
            </w:r>
            <w:r w:rsidR="005C2068" w:rsidRPr="00D7724C">
              <w:rPr>
                <w:szCs w:val="28"/>
              </w:rPr>
              <w:t>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</w:p>
        </w:tc>
      </w:tr>
    </w:tbl>
    <w:p w:rsidR="005C2068" w:rsidRPr="00D7724C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7E77" w:rsidRPr="00D7724C" w:rsidRDefault="007B2BEA" w:rsidP="000A7B2C">
      <w:pPr>
        <w:ind w:firstLine="709"/>
        <w:jc w:val="both"/>
        <w:rPr>
          <w:szCs w:val="28"/>
        </w:rPr>
      </w:pPr>
      <w:r w:rsidRPr="00D7724C">
        <w:rPr>
          <w:szCs w:val="28"/>
        </w:rPr>
        <w:t xml:space="preserve">         </w:t>
      </w:r>
    </w:p>
    <w:p w:rsidR="001C7E77" w:rsidRPr="00D7724C" w:rsidRDefault="001C7E77" w:rsidP="000A7B2C">
      <w:pPr>
        <w:ind w:firstLine="709"/>
        <w:jc w:val="both"/>
        <w:rPr>
          <w:szCs w:val="28"/>
        </w:rPr>
      </w:pPr>
      <w:r w:rsidRPr="00D7724C">
        <w:rPr>
          <w:szCs w:val="28"/>
        </w:rPr>
        <w:t>ПОСТАНОВЛЯЮ:</w:t>
      </w:r>
    </w:p>
    <w:p w:rsidR="001C7E77" w:rsidRPr="00D7724C" w:rsidRDefault="001C7E77" w:rsidP="000A7B2C">
      <w:pPr>
        <w:ind w:firstLine="709"/>
        <w:jc w:val="both"/>
        <w:rPr>
          <w:szCs w:val="28"/>
        </w:rPr>
      </w:pPr>
    </w:p>
    <w:p w:rsidR="007B2BEA" w:rsidRPr="009F072B" w:rsidRDefault="009F072B" w:rsidP="000A7B2C">
      <w:pPr>
        <w:ind w:firstLine="709"/>
        <w:jc w:val="both"/>
        <w:rPr>
          <w:szCs w:val="28"/>
        </w:rPr>
      </w:pPr>
      <w:r w:rsidRPr="009F072B">
        <w:rPr>
          <w:szCs w:val="28"/>
        </w:rPr>
        <w:t>1.</w:t>
      </w:r>
      <w:r>
        <w:rPr>
          <w:szCs w:val="28"/>
        </w:rPr>
        <w:t xml:space="preserve"> </w:t>
      </w:r>
      <w:r w:rsidR="00756ED3" w:rsidRPr="009F072B">
        <w:rPr>
          <w:szCs w:val="28"/>
        </w:rPr>
        <w:t>В</w:t>
      </w:r>
      <w:r w:rsidR="007B2BEA" w:rsidRPr="009F072B">
        <w:rPr>
          <w:szCs w:val="28"/>
        </w:rPr>
        <w:t>нести</w:t>
      </w:r>
      <w:r w:rsidR="00A52523" w:rsidRPr="009F072B">
        <w:rPr>
          <w:szCs w:val="28"/>
        </w:rPr>
        <w:t xml:space="preserve"> </w:t>
      </w:r>
      <w:r w:rsidR="007B2BEA" w:rsidRPr="009F072B">
        <w:rPr>
          <w:szCs w:val="28"/>
        </w:rPr>
        <w:t>в приложение к постановлению Гу</w:t>
      </w:r>
      <w:r w:rsidR="00A52523" w:rsidRPr="009F072B">
        <w:rPr>
          <w:szCs w:val="28"/>
        </w:rPr>
        <w:t>бернатора Камчатского края от 27.10.2020 № 189</w:t>
      </w:r>
      <w:r w:rsidR="007B2BEA" w:rsidRPr="009F072B">
        <w:rPr>
          <w:szCs w:val="28"/>
        </w:rPr>
        <w:t xml:space="preserve"> </w:t>
      </w:r>
      <w:r w:rsidR="005C2068" w:rsidRPr="009F072B">
        <w:rPr>
          <w:szCs w:val="28"/>
        </w:rPr>
        <w:t>«</w:t>
      </w:r>
      <w:r w:rsidR="007B2BEA" w:rsidRPr="009F072B">
        <w:rPr>
          <w:szCs w:val="28"/>
        </w:rPr>
        <w:t>О предельной штатной численности и предельном фонде должностных окладов в исполнительных органах государственной власти Камчатского края</w:t>
      </w:r>
      <w:r w:rsidR="005C2068" w:rsidRPr="009F072B">
        <w:rPr>
          <w:szCs w:val="28"/>
        </w:rPr>
        <w:t>»</w:t>
      </w:r>
      <w:r w:rsidR="00043D52" w:rsidRPr="009F072B">
        <w:rPr>
          <w:szCs w:val="28"/>
        </w:rPr>
        <w:t xml:space="preserve"> </w:t>
      </w:r>
      <w:r w:rsidR="00756ED3" w:rsidRPr="009F072B">
        <w:rPr>
          <w:szCs w:val="28"/>
        </w:rPr>
        <w:t xml:space="preserve">в раздел «министерства» </w:t>
      </w:r>
      <w:r w:rsidR="00043D52" w:rsidRPr="009F072B">
        <w:rPr>
          <w:szCs w:val="28"/>
        </w:rPr>
        <w:t>изменени</w:t>
      </w:r>
      <w:r w:rsidRPr="009F072B">
        <w:rPr>
          <w:szCs w:val="28"/>
        </w:rPr>
        <w:t xml:space="preserve">е, изложить </w:t>
      </w:r>
      <w:r w:rsidR="00C054EC" w:rsidRPr="009F072B">
        <w:rPr>
          <w:szCs w:val="28"/>
        </w:rPr>
        <w:t xml:space="preserve">строку «Министерство </w:t>
      </w:r>
      <w:r w:rsidRPr="009F072B">
        <w:rPr>
          <w:szCs w:val="28"/>
        </w:rPr>
        <w:t xml:space="preserve">финансов </w:t>
      </w:r>
      <w:r w:rsidR="00756ED3" w:rsidRPr="009F072B">
        <w:rPr>
          <w:szCs w:val="28"/>
        </w:rPr>
        <w:t>Камчатского края»</w:t>
      </w:r>
      <w:r w:rsidR="007B2BEA" w:rsidRPr="009F072B">
        <w:rPr>
          <w:szCs w:val="28"/>
        </w:rPr>
        <w:t xml:space="preserve"> в следующей редакции:</w:t>
      </w:r>
    </w:p>
    <w:p w:rsidR="007B2BEA" w:rsidRPr="00D7724C" w:rsidRDefault="007B2BEA" w:rsidP="007B2BE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D7724C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413DE2" w:rsidRPr="00413DE2" w:rsidTr="00C2641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413DE2" w:rsidRDefault="003B37B6" w:rsidP="009F072B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3DE2">
              <w:rPr>
                <w:szCs w:val="28"/>
              </w:rPr>
              <w:t xml:space="preserve">Министерство </w:t>
            </w:r>
            <w:r w:rsidR="009F072B" w:rsidRPr="00413DE2">
              <w:rPr>
                <w:szCs w:val="28"/>
              </w:rPr>
              <w:t>финансов</w:t>
            </w:r>
            <w:r w:rsidR="007B2BEA" w:rsidRPr="00413DE2">
              <w:rPr>
                <w:szCs w:val="28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A" w:rsidRPr="00413DE2" w:rsidRDefault="0029455D" w:rsidP="00F35B70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3DE2">
              <w:rPr>
                <w:szCs w:val="28"/>
              </w:rPr>
              <w:t>47 (2)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EA" w:rsidRPr="00413DE2" w:rsidRDefault="0029455D" w:rsidP="00D7724C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3DE2">
              <w:rPr>
                <w:szCs w:val="28"/>
              </w:rPr>
              <w:t>387 336</w:t>
            </w:r>
          </w:p>
        </w:tc>
      </w:tr>
    </w:tbl>
    <w:p w:rsidR="007B2BEA" w:rsidRPr="00D7724C" w:rsidRDefault="007B2BEA" w:rsidP="005C20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7724C">
        <w:rPr>
          <w:szCs w:val="28"/>
        </w:rPr>
        <w:t xml:space="preserve">                                                                                    </w:t>
      </w:r>
      <w:r w:rsidR="009F072B">
        <w:rPr>
          <w:szCs w:val="28"/>
        </w:rPr>
        <w:t xml:space="preserve">                              ».</w:t>
      </w:r>
    </w:p>
    <w:p w:rsidR="00D7724C" w:rsidRDefault="009F072B" w:rsidP="000A7B2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E5E2E">
        <w:rPr>
          <w:szCs w:val="28"/>
        </w:rPr>
        <w:t xml:space="preserve">. </w:t>
      </w:r>
      <w:r w:rsidR="00D7724C">
        <w:rPr>
          <w:szCs w:val="28"/>
        </w:rPr>
        <w:t xml:space="preserve">Настоящее постановление вступает в силу после дня его официального опубликования, </w:t>
      </w:r>
      <w:r w:rsidR="004E0AA8">
        <w:rPr>
          <w:szCs w:val="28"/>
        </w:rPr>
        <w:t>и</w:t>
      </w:r>
      <w:r w:rsidR="00D7724C">
        <w:rPr>
          <w:szCs w:val="28"/>
        </w:rPr>
        <w:t xml:space="preserve"> распространяется на правоотношения, возник</w:t>
      </w:r>
      <w:r>
        <w:rPr>
          <w:szCs w:val="28"/>
        </w:rPr>
        <w:t>ающ</w:t>
      </w:r>
      <w:r w:rsidR="00D7724C">
        <w:rPr>
          <w:szCs w:val="28"/>
        </w:rPr>
        <w:t>ие</w:t>
      </w:r>
      <w:r w:rsidR="00D7724C" w:rsidRPr="003C75AC">
        <w:rPr>
          <w:szCs w:val="28"/>
        </w:rPr>
        <w:t xml:space="preserve"> </w:t>
      </w:r>
      <w:r w:rsidR="00D7724C" w:rsidRPr="001C7E77">
        <w:rPr>
          <w:szCs w:val="28"/>
        </w:rPr>
        <w:t xml:space="preserve">с </w:t>
      </w:r>
      <w:r w:rsidR="000A7B2C">
        <w:rPr>
          <w:szCs w:val="28"/>
        </w:rPr>
        <w:t>1 июля</w:t>
      </w:r>
      <w:r w:rsidR="00D7724C" w:rsidRPr="001C7E77">
        <w:rPr>
          <w:szCs w:val="28"/>
        </w:rPr>
        <w:t xml:space="preserve"> 2021 года</w:t>
      </w:r>
      <w:r w:rsidR="00D7724C">
        <w:rPr>
          <w:szCs w:val="28"/>
        </w:rPr>
        <w:t>.</w:t>
      </w:r>
    </w:p>
    <w:p w:rsidR="00F76667" w:rsidRDefault="00F76667" w:rsidP="00DD3F53">
      <w:pPr>
        <w:adjustRightInd w:val="0"/>
        <w:ind w:firstLine="720"/>
        <w:jc w:val="both"/>
        <w:rPr>
          <w:szCs w:val="28"/>
        </w:rPr>
      </w:pPr>
    </w:p>
    <w:p w:rsidR="008F36A6" w:rsidRPr="005C2068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10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055"/>
      </w:tblGrid>
      <w:tr w:rsidR="00F10B4F" w:rsidRPr="00E32F0C" w:rsidTr="0050246F">
        <w:tc>
          <w:tcPr>
            <w:tcW w:w="3828" w:type="dxa"/>
            <w:shd w:val="clear" w:color="auto" w:fill="auto"/>
          </w:tcPr>
          <w:p w:rsidR="00F10B4F" w:rsidRPr="00E32F0C" w:rsidRDefault="00053811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F10B4F" w:rsidRPr="00E32F0C">
              <w:rPr>
                <w:szCs w:val="28"/>
              </w:rPr>
              <w:t xml:space="preserve">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053811" w:rsidP="00053811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В.В. Солодов</w:t>
            </w:r>
          </w:p>
        </w:tc>
      </w:tr>
    </w:tbl>
    <w:p w:rsidR="009B185D" w:rsidRDefault="009B185D" w:rsidP="004E0082">
      <w:pPr>
        <w:adjustRightInd w:val="0"/>
        <w:jc w:val="both"/>
        <w:rPr>
          <w:szCs w:val="28"/>
        </w:rPr>
      </w:pPr>
    </w:p>
    <w:p w:rsidR="00747DD3" w:rsidRDefault="00747DD3" w:rsidP="004E0082">
      <w:pPr>
        <w:adjustRightInd w:val="0"/>
        <w:jc w:val="both"/>
        <w:rPr>
          <w:szCs w:val="28"/>
        </w:rPr>
      </w:pPr>
    </w:p>
    <w:p w:rsidR="00747DD3" w:rsidRDefault="00747DD3" w:rsidP="004E0082">
      <w:pPr>
        <w:adjustRightInd w:val="0"/>
        <w:jc w:val="both"/>
        <w:rPr>
          <w:szCs w:val="28"/>
        </w:rPr>
      </w:pPr>
    </w:p>
    <w:p w:rsidR="00747DD3" w:rsidRDefault="00747DD3" w:rsidP="00747DD3">
      <w:pPr>
        <w:jc w:val="center"/>
        <w:rPr>
          <w:szCs w:val="28"/>
        </w:rPr>
      </w:pPr>
      <w:r w:rsidRPr="00922F31">
        <w:rPr>
          <w:szCs w:val="28"/>
        </w:rPr>
        <w:lastRenderedPageBreak/>
        <w:t>Поя</w:t>
      </w:r>
      <w:r>
        <w:rPr>
          <w:szCs w:val="28"/>
        </w:rPr>
        <w:t>снительная записка</w:t>
      </w:r>
    </w:p>
    <w:p w:rsidR="00747DD3" w:rsidRPr="00D754BE" w:rsidRDefault="00747DD3" w:rsidP="00747DD3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  <w:r w:rsidRPr="00D754BE">
        <w:rPr>
          <w:szCs w:val="28"/>
        </w:rPr>
        <w:t>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747DD3" w:rsidRDefault="00747DD3" w:rsidP="00747DD3">
      <w:pPr>
        <w:jc w:val="center"/>
        <w:rPr>
          <w:szCs w:val="28"/>
        </w:rPr>
      </w:pPr>
    </w:p>
    <w:p w:rsidR="00747DD3" w:rsidRDefault="00747DD3" w:rsidP="00747DD3">
      <w:pPr>
        <w:jc w:val="center"/>
        <w:rPr>
          <w:szCs w:val="28"/>
        </w:rPr>
      </w:pPr>
    </w:p>
    <w:p w:rsidR="00747DD3" w:rsidRDefault="00747DD3" w:rsidP="00747D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338D">
        <w:rPr>
          <w:szCs w:val="28"/>
        </w:rPr>
        <w:t xml:space="preserve">Настоящий проект </w:t>
      </w:r>
      <w:r>
        <w:rPr>
          <w:szCs w:val="28"/>
        </w:rPr>
        <w:t xml:space="preserve">постановления </w:t>
      </w:r>
      <w:r w:rsidRPr="00FC338D">
        <w:rPr>
          <w:szCs w:val="28"/>
        </w:rPr>
        <w:t>Губернатора Камчатского края разработан в соответствии</w:t>
      </w:r>
      <w:r>
        <w:rPr>
          <w:szCs w:val="28"/>
        </w:rPr>
        <w:t xml:space="preserve"> с распоряжением Губернатора Камчатского края об организационно-штатных изменениях в неисполнительных органах государственной власти  Камчатского края, том числе в Министерстве финансов Камчатского края в целях приведения в соответствие предельного фонда оплаты труда работников Министерства </w:t>
      </w:r>
      <w:r w:rsidRPr="00FC338D">
        <w:rPr>
          <w:szCs w:val="28"/>
        </w:rPr>
        <w:t>финансов Камчатского края</w:t>
      </w:r>
      <w:r>
        <w:rPr>
          <w:szCs w:val="28"/>
        </w:rPr>
        <w:t xml:space="preserve"> в рамках организационно-штатных мероприятий </w:t>
      </w:r>
      <w:r w:rsidRPr="00FC338D">
        <w:rPr>
          <w:szCs w:val="28"/>
        </w:rPr>
        <w:t>с</w:t>
      </w:r>
      <w:r>
        <w:rPr>
          <w:szCs w:val="28"/>
        </w:rPr>
        <w:t>огласно</w:t>
      </w:r>
      <w:r w:rsidRPr="00FC338D">
        <w:rPr>
          <w:szCs w:val="28"/>
        </w:rPr>
        <w:t xml:space="preserve"> решени</w:t>
      </w:r>
      <w:r>
        <w:rPr>
          <w:szCs w:val="28"/>
        </w:rPr>
        <w:t>ю</w:t>
      </w:r>
      <w:r w:rsidRPr="00FC338D">
        <w:rPr>
          <w:szCs w:val="28"/>
        </w:rPr>
        <w:t xml:space="preserve"> Рабочей группы по совершенствованию структуры Правительства Камчатского края и иных исполнительных органов государственной власти Камчатского края (протокол </w:t>
      </w:r>
      <w:r w:rsidRPr="00865529">
        <w:rPr>
          <w:szCs w:val="28"/>
        </w:rPr>
        <w:t>от 07.06.2021 № Пр-04-126).</w:t>
      </w:r>
    </w:p>
    <w:p w:rsidR="00747DD3" w:rsidRPr="00DC4666" w:rsidRDefault="00747DD3" w:rsidP="00747D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338D">
        <w:rPr>
          <w:szCs w:val="28"/>
        </w:rPr>
        <w:t xml:space="preserve"> </w:t>
      </w:r>
      <w:r>
        <w:rPr>
          <w:szCs w:val="28"/>
        </w:rPr>
        <w:t>С учетом соответствующих</w:t>
      </w:r>
      <w:r w:rsidRPr="00DC4666">
        <w:rPr>
          <w:szCs w:val="28"/>
        </w:rPr>
        <w:t xml:space="preserve"> </w:t>
      </w:r>
      <w:r>
        <w:rPr>
          <w:szCs w:val="28"/>
        </w:rPr>
        <w:t>организационно-штатных изменений</w:t>
      </w:r>
      <w:r w:rsidRPr="00DC4666">
        <w:rPr>
          <w:szCs w:val="28"/>
        </w:rPr>
        <w:t xml:space="preserve"> экономия по фонду оплаты труда работников Министерства финансов Камчатского края составит 52 581 руб</w:t>
      </w:r>
      <w:r>
        <w:rPr>
          <w:szCs w:val="28"/>
        </w:rPr>
        <w:t>ль</w:t>
      </w:r>
      <w:r w:rsidRPr="00DC4666">
        <w:rPr>
          <w:szCs w:val="28"/>
        </w:rPr>
        <w:t>.</w:t>
      </w:r>
    </w:p>
    <w:p w:rsidR="00747DD3" w:rsidRPr="00D754BE" w:rsidRDefault="00747DD3" w:rsidP="00747DD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754BE">
        <w:rPr>
          <w:szCs w:val="28"/>
        </w:rPr>
        <w:t>Предлагаемые изменения не повлекут увеличение предельной численности государственных гражданских служащих и предельного фонда оплаты труда.</w:t>
      </w:r>
    </w:p>
    <w:p w:rsidR="00747DD3" w:rsidRDefault="00747DD3" w:rsidP="00747DD3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края, утвержденным постановлением Правительства Камчатского края от 06.06.2013 № 233-П, проект постановления оценке регулирующего воздействия не подлежит.</w:t>
      </w:r>
    </w:p>
    <w:p w:rsidR="00747DD3" w:rsidRPr="00BD7A20" w:rsidRDefault="00747DD3" w:rsidP="00747DD3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 постановления 22 июня 2021 года</w:t>
      </w:r>
      <w:r w:rsidRPr="00695D3C">
        <w:rPr>
          <w:rFonts w:ascii="Times New Roman" w:hAnsi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Pr="00695D3C">
        <w:rPr>
          <w:rFonts w:ascii="Times New Roman" w:hAnsi="Times New Roman"/>
          <w:b w:val="0"/>
          <w:sz w:val="28"/>
          <w:szCs w:val="28"/>
          <w:lang w:val="en-US"/>
        </w:rPr>
        <w:t>p</w:t>
      </w:r>
      <w:r w:rsidRPr="00695D3C">
        <w:rPr>
          <w:rFonts w:ascii="Times New Roman" w:hAnsi="Times New Roman"/>
          <w:b w:val="0"/>
          <w:sz w:val="28"/>
          <w:szCs w:val="28"/>
        </w:rPr>
        <w:t>://npaproject.kamgov.ru) с датой окончания приема заключений по результатам независимой антикоррупционной экспертизы в</w:t>
      </w:r>
      <w:r w:rsidRPr="00C452D8">
        <w:rPr>
          <w:rFonts w:ascii="Times New Roman" w:hAnsi="Times New Roman"/>
          <w:b w:val="0"/>
          <w:sz w:val="28"/>
          <w:szCs w:val="28"/>
        </w:rPr>
        <w:t xml:space="preserve"> срок </w:t>
      </w:r>
      <w:r>
        <w:rPr>
          <w:rFonts w:ascii="Times New Roman" w:hAnsi="Times New Roman"/>
          <w:b w:val="0"/>
          <w:sz w:val="28"/>
          <w:szCs w:val="28"/>
        </w:rPr>
        <w:t xml:space="preserve">до </w:t>
      </w:r>
      <w:r w:rsidRPr="00BD7A20">
        <w:rPr>
          <w:rFonts w:ascii="Times New Roman" w:hAnsi="Times New Roman"/>
          <w:b w:val="0"/>
          <w:sz w:val="28"/>
          <w:szCs w:val="28"/>
        </w:rPr>
        <w:t>30 июня 2021 года.</w:t>
      </w:r>
    </w:p>
    <w:p w:rsidR="00747DD3" w:rsidRDefault="00747DD3" w:rsidP="004E0082">
      <w:pPr>
        <w:adjustRightInd w:val="0"/>
        <w:jc w:val="both"/>
        <w:rPr>
          <w:szCs w:val="28"/>
        </w:rPr>
      </w:pPr>
      <w:bookmarkStart w:id="0" w:name="_GoBack"/>
      <w:bookmarkEnd w:id="0"/>
    </w:p>
    <w:sectPr w:rsidR="00747DD3" w:rsidSect="00C120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63" w:rsidRDefault="00586363" w:rsidP="00342D13">
      <w:r>
        <w:separator/>
      </w:r>
    </w:p>
  </w:endnote>
  <w:endnote w:type="continuationSeparator" w:id="0">
    <w:p w:rsidR="00586363" w:rsidRDefault="0058636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63" w:rsidRDefault="00586363" w:rsidP="00342D13">
      <w:r>
        <w:separator/>
      </w:r>
    </w:p>
  </w:footnote>
  <w:footnote w:type="continuationSeparator" w:id="0">
    <w:p w:rsidR="00586363" w:rsidRDefault="0058636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3A8"/>
    <w:multiLevelType w:val="hybridMultilevel"/>
    <w:tmpl w:val="7E7CF91C"/>
    <w:lvl w:ilvl="0" w:tplc="10C48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4F37E5"/>
    <w:multiLevelType w:val="hybridMultilevel"/>
    <w:tmpl w:val="CC685566"/>
    <w:lvl w:ilvl="0" w:tplc="4614C8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3D52"/>
    <w:rsid w:val="00044126"/>
    <w:rsid w:val="00053811"/>
    <w:rsid w:val="000545B3"/>
    <w:rsid w:val="00055207"/>
    <w:rsid w:val="00082D36"/>
    <w:rsid w:val="00097AE6"/>
    <w:rsid w:val="000A6608"/>
    <w:rsid w:val="000A7B2C"/>
    <w:rsid w:val="000C1841"/>
    <w:rsid w:val="000D79A9"/>
    <w:rsid w:val="000E4FA2"/>
    <w:rsid w:val="001723D0"/>
    <w:rsid w:val="00177B3D"/>
    <w:rsid w:val="00191854"/>
    <w:rsid w:val="00196836"/>
    <w:rsid w:val="001C7E77"/>
    <w:rsid w:val="001E0B39"/>
    <w:rsid w:val="001E62AB"/>
    <w:rsid w:val="00200564"/>
    <w:rsid w:val="00207353"/>
    <w:rsid w:val="00223D68"/>
    <w:rsid w:val="00223E74"/>
    <w:rsid w:val="00230F4D"/>
    <w:rsid w:val="00232A85"/>
    <w:rsid w:val="002722F0"/>
    <w:rsid w:val="002764A2"/>
    <w:rsid w:val="0029455D"/>
    <w:rsid w:val="002951F9"/>
    <w:rsid w:val="00296585"/>
    <w:rsid w:val="002A71B0"/>
    <w:rsid w:val="002B334D"/>
    <w:rsid w:val="002D43BE"/>
    <w:rsid w:val="00303BA0"/>
    <w:rsid w:val="00314941"/>
    <w:rsid w:val="00321E7D"/>
    <w:rsid w:val="00342D13"/>
    <w:rsid w:val="00362299"/>
    <w:rsid w:val="003748BC"/>
    <w:rsid w:val="003832CF"/>
    <w:rsid w:val="003926A3"/>
    <w:rsid w:val="003A5BEF"/>
    <w:rsid w:val="003A7F52"/>
    <w:rsid w:val="003B37B6"/>
    <w:rsid w:val="003C2A43"/>
    <w:rsid w:val="003C75AC"/>
    <w:rsid w:val="003D6F0D"/>
    <w:rsid w:val="003E38BA"/>
    <w:rsid w:val="003E60BB"/>
    <w:rsid w:val="003F605F"/>
    <w:rsid w:val="00413DE2"/>
    <w:rsid w:val="00441A91"/>
    <w:rsid w:val="00460247"/>
    <w:rsid w:val="0046790E"/>
    <w:rsid w:val="0048068C"/>
    <w:rsid w:val="0048261B"/>
    <w:rsid w:val="004D492F"/>
    <w:rsid w:val="004D79DB"/>
    <w:rsid w:val="004E0082"/>
    <w:rsid w:val="004E0AA8"/>
    <w:rsid w:val="004E4C2C"/>
    <w:rsid w:val="004F0472"/>
    <w:rsid w:val="004F5357"/>
    <w:rsid w:val="0050246F"/>
    <w:rsid w:val="00511A74"/>
    <w:rsid w:val="00512C6C"/>
    <w:rsid w:val="005222C1"/>
    <w:rsid w:val="005300A0"/>
    <w:rsid w:val="00534AA3"/>
    <w:rsid w:val="00540CB2"/>
    <w:rsid w:val="005709CE"/>
    <w:rsid w:val="00572463"/>
    <w:rsid w:val="00586363"/>
    <w:rsid w:val="005C2068"/>
    <w:rsid w:val="005E22DD"/>
    <w:rsid w:val="005F0B57"/>
    <w:rsid w:val="005F2BC6"/>
    <w:rsid w:val="006317BF"/>
    <w:rsid w:val="006604E4"/>
    <w:rsid w:val="006650EC"/>
    <w:rsid w:val="00691C09"/>
    <w:rsid w:val="006979FB"/>
    <w:rsid w:val="006A0571"/>
    <w:rsid w:val="006A5AB2"/>
    <w:rsid w:val="006B5663"/>
    <w:rsid w:val="006D0053"/>
    <w:rsid w:val="006D4BF2"/>
    <w:rsid w:val="006E4B23"/>
    <w:rsid w:val="0070234D"/>
    <w:rsid w:val="00733DC4"/>
    <w:rsid w:val="00747197"/>
    <w:rsid w:val="00747DD3"/>
    <w:rsid w:val="00756CCB"/>
    <w:rsid w:val="00756ED3"/>
    <w:rsid w:val="00760202"/>
    <w:rsid w:val="00772ED4"/>
    <w:rsid w:val="007A764E"/>
    <w:rsid w:val="007B2BEA"/>
    <w:rsid w:val="007C5E41"/>
    <w:rsid w:val="007C6B22"/>
    <w:rsid w:val="007C6DC9"/>
    <w:rsid w:val="007C7479"/>
    <w:rsid w:val="007E17B7"/>
    <w:rsid w:val="007F49CA"/>
    <w:rsid w:val="00815D96"/>
    <w:rsid w:val="0083039A"/>
    <w:rsid w:val="00832E23"/>
    <w:rsid w:val="008434A6"/>
    <w:rsid w:val="00856C9C"/>
    <w:rsid w:val="00863EEF"/>
    <w:rsid w:val="00887447"/>
    <w:rsid w:val="008B7954"/>
    <w:rsid w:val="008D13CF"/>
    <w:rsid w:val="008D35A7"/>
    <w:rsid w:val="008E5E2E"/>
    <w:rsid w:val="008F114E"/>
    <w:rsid w:val="008F1D38"/>
    <w:rsid w:val="008F36A6"/>
    <w:rsid w:val="008F586A"/>
    <w:rsid w:val="00903D8B"/>
    <w:rsid w:val="00905B59"/>
    <w:rsid w:val="009244DB"/>
    <w:rsid w:val="00925FEC"/>
    <w:rsid w:val="00941FB5"/>
    <w:rsid w:val="00962DD3"/>
    <w:rsid w:val="00966910"/>
    <w:rsid w:val="00970B2B"/>
    <w:rsid w:val="00972A27"/>
    <w:rsid w:val="00977F5D"/>
    <w:rsid w:val="009A5446"/>
    <w:rsid w:val="009B185D"/>
    <w:rsid w:val="009B1C1D"/>
    <w:rsid w:val="009B3288"/>
    <w:rsid w:val="009B6B79"/>
    <w:rsid w:val="009D27F0"/>
    <w:rsid w:val="009E0C88"/>
    <w:rsid w:val="009E5EC5"/>
    <w:rsid w:val="009F072B"/>
    <w:rsid w:val="009F2212"/>
    <w:rsid w:val="00A00F24"/>
    <w:rsid w:val="00A11622"/>
    <w:rsid w:val="00A16207"/>
    <w:rsid w:val="00A16406"/>
    <w:rsid w:val="00A52523"/>
    <w:rsid w:val="00A52C9A"/>
    <w:rsid w:val="00A540B6"/>
    <w:rsid w:val="00A5593D"/>
    <w:rsid w:val="00A62100"/>
    <w:rsid w:val="00A63668"/>
    <w:rsid w:val="00A66476"/>
    <w:rsid w:val="00A8536B"/>
    <w:rsid w:val="00A93C3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26BA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54EC"/>
    <w:rsid w:val="00C120E7"/>
    <w:rsid w:val="00C2641D"/>
    <w:rsid w:val="00C34620"/>
    <w:rsid w:val="00C808B3"/>
    <w:rsid w:val="00C87DDD"/>
    <w:rsid w:val="00C93614"/>
    <w:rsid w:val="00C966C3"/>
    <w:rsid w:val="00CA2E6F"/>
    <w:rsid w:val="00CA67A0"/>
    <w:rsid w:val="00CB67A4"/>
    <w:rsid w:val="00CC6261"/>
    <w:rsid w:val="00CD4A09"/>
    <w:rsid w:val="00CE0F28"/>
    <w:rsid w:val="00CE5360"/>
    <w:rsid w:val="00CF72F2"/>
    <w:rsid w:val="00D04C82"/>
    <w:rsid w:val="00D23436"/>
    <w:rsid w:val="00D605CF"/>
    <w:rsid w:val="00D7724C"/>
    <w:rsid w:val="00DA3A2D"/>
    <w:rsid w:val="00DC34F7"/>
    <w:rsid w:val="00DD3F53"/>
    <w:rsid w:val="00DE5B68"/>
    <w:rsid w:val="00DF0C48"/>
    <w:rsid w:val="00E0636D"/>
    <w:rsid w:val="00E07D8E"/>
    <w:rsid w:val="00E233EB"/>
    <w:rsid w:val="00E24ECE"/>
    <w:rsid w:val="00E32F0C"/>
    <w:rsid w:val="00E34935"/>
    <w:rsid w:val="00E35ADF"/>
    <w:rsid w:val="00E371B1"/>
    <w:rsid w:val="00E43D52"/>
    <w:rsid w:val="00E50355"/>
    <w:rsid w:val="00E704ED"/>
    <w:rsid w:val="00E71C0F"/>
    <w:rsid w:val="00E74992"/>
    <w:rsid w:val="00E872A5"/>
    <w:rsid w:val="00E94805"/>
    <w:rsid w:val="00EA45DF"/>
    <w:rsid w:val="00EE0DFD"/>
    <w:rsid w:val="00EE60C2"/>
    <w:rsid w:val="00EE6F1E"/>
    <w:rsid w:val="00EF4E20"/>
    <w:rsid w:val="00F10B4F"/>
    <w:rsid w:val="00F35B70"/>
    <w:rsid w:val="00F35D89"/>
    <w:rsid w:val="00F61EA5"/>
    <w:rsid w:val="00F73B10"/>
    <w:rsid w:val="00F74A59"/>
    <w:rsid w:val="00F76667"/>
    <w:rsid w:val="00F836ED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C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49A6-1A47-4FB9-B0F2-1D264CF7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3155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3</cp:revision>
  <cp:lastPrinted>2020-05-08T01:33:00Z</cp:lastPrinted>
  <dcterms:created xsi:type="dcterms:W3CDTF">2021-06-22T03:08:00Z</dcterms:created>
  <dcterms:modified xsi:type="dcterms:W3CDTF">2021-06-22T04:27:00Z</dcterms:modified>
</cp:coreProperties>
</file>