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2F" w:rsidRPr="00982C2F" w:rsidRDefault="00982C2F" w:rsidP="00982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82C2F">
        <w:rPr>
          <w:rFonts w:ascii="Times New Roman" w:hAnsi="Times New Roman"/>
          <w:b/>
          <w:sz w:val="26"/>
          <w:szCs w:val="26"/>
        </w:rPr>
        <w:t>О порядке подтверждении соответствия вносимых в проектную документацию, получив</w:t>
      </w:r>
      <w:bookmarkStart w:id="0" w:name="_GoBack"/>
      <w:bookmarkEnd w:id="0"/>
      <w:r w:rsidRPr="00982C2F">
        <w:rPr>
          <w:rFonts w:ascii="Times New Roman" w:hAnsi="Times New Roman"/>
          <w:b/>
          <w:sz w:val="26"/>
          <w:szCs w:val="26"/>
        </w:rPr>
        <w:t>шую положительное заключение экспертизы проектной документации, изменений требованиям, указанным в части 3</w:t>
      </w:r>
      <w:r w:rsidRPr="00982C2F">
        <w:rPr>
          <w:rFonts w:ascii="Times New Roman" w:hAnsi="Times New Roman"/>
          <w:b/>
          <w:sz w:val="26"/>
          <w:szCs w:val="26"/>
          <w:vertAlign w:val="superscript"/>
        </w:rPr>
        <w:t>8</w:t>
      </w:r>
      <w:r w:rsidRPr="00982C2F">
        <w:rPr>
          <w:rFonts w:ascii="Times New Roman" w:hAnsi="Times New Roman"/>
          <w:b/>
          <w:sz w:val="26"/>
          <w:szCs w:val="26"/>
        </w:rPr>
        <w:t xml:space="preserve"> статьи 49 Градостроительного Кодекса РФ</w:t>
      </w:r>
    </w:p>
    <w:p w:rsidR="00982C2F" w:rsidRPr="00AA3B5C" w:rsidRDefault="00982C2F" w:rsidP="00982C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01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Настоящая информация подготовлена в целях информирования</w:t>
      </w:r>
      <w:r w:rsidRPr="00AA3B5C">
        <w:rPr>
          <w:rFonts w:ascii="Times New Roman" w:hAnsi="Times New Roman"/>
          <w:sz w:val="24"/>
          <w:szCs w:val="24"/>
        </w:rPr>
        <w:br/>
        <w:t xml:space="preserve">о порядке принятия застройщиком или техническим заказчиком (далее - Застройщик) решения об отсутствии необходимости проведения повторной экспертизы проектной документации, получившей положительное заключение экспертизы проектной документации, в связи с внесением в нее изменений после прохождения такой экспертизы. 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5C">
        <w:rPr>
          <w:rFonts w:ascii="Times New Roman" w:hAnsi="Times New Roman"/>
          <w:sz w:val="24"/>
          <w:szCs w:val="24"/>
        </w:rPr>
        <w:t xml:space="preserve">В случае выявления в процессе строительства (реконструкции) объекта капитального строительства необходимости внесения изменений в проектную документацию, получившую положительное заключение экспертизы проектной документации, такие изменения могут вноситься в виде отдельного изменения в соответствии с Градостроительным Кодексом Российской Федерации (далее –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РФ), в том числе в порядке, предусмотренном частями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и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9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 (далее – Проектное и Экспертное сопровождение соответственно). </w:t>
      </w:r>
      <w:proofErr w:type="gramEnd"/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Проектное сопровождение, по договорам, заключенным застройщиком, техническим заказчиком, должны выполняться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 (далее – проектная организация) на основании контракта (договора) о внесении изменений в проектную документацию. Выполнение таких работ обеспечивается специалистами по организации архитектурно-строительного проектирования – главными инженерами проектов. 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Главным инженером проекта является физическое лицо, которое осуществляет по трудовому договору, заключенному с юридическим лицом или индивидуальным предпринимателем, трудовые функции по организации выполнения работ по подготовке проектной документации. 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Сведения о специалисте по организации архитектурно-строительного проектирования – главном инженере проекта должны быть включены в национальный реестр специалистов в области инженерных изысканий и архитектурно-строительного проектирования (в соответствии с требованиями, установленными статьей 55</w:t>
      </w:r>
      <w:r w:rsidRPr="00AA3B5C">
        <w:rPr>
          <w:rFonts w:ascii="Times New Roman" w:hAnsi="Times New Roman"/>
          <w:sz w:val="24"/>
          <w:szCs w:val="24"/>
          <w:vertAlign w:val="superscript"/>
        </w:rPr>
        <w:t>5-1</w:t>
      </w:r>
      <w:r w:rsidRPr="00AA3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Министерством строительства и жилищно-коммунального хозяйства Российской Федерации в 2019 будут установлены дополнительные обязательные требования к данным специалистам.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Застройщики могут устанавливать собственные, повышенные по сравнению с </w:t>
      </w:r>
      <w:proofErr w:type="gramStart"/>
      <w:r w:rsidRPr="00AA3B5C">
        <w:rPr>
          <w:rFonts w:ascii="Times New Roman" w:hAnsi="Times New Roman"/>
          <w:sz w:val="24"/>
          <w:szCs w:val="24"/>
        </w:rPr>
        <w:t>базовыми</w:t>
      </w:r>
      <w:proofErr w:type="gramEnd"/>
      <w:r w:rsidRPr="00AA3B5C">
        <w:rPr>
          <w:rFonts w:ascii="Times New Roman" w:hAnsi="Times New Roman"/>
          <w:sz w:val="24"/>
          <w:szCs w:val="24"/>
        </w:rPr>
        <w:t xml:space="preserve"> требования к проектной организации и главному инженеру проекта. Примером таких дополнительных требований могут быть: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- к проектной организации – отсутствие решения арбитражного суда о признании несостоятельным (банкротом), отсутствие недоимки по налогам, сборам и иным обязательным платежам в бюджеты бюджетной системы Российской Федерации, отсутствие у руководителя или главного бухгалтера юридического лица судимости за преступления в сфере экономики, отсутствие между участником конфликта интересов и др.;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- к главному инженеру проекта – стаж работы, информация об обучении, переобучении, повышении квалификации, стажировке, информация об успешно завершенных проектах и др. 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Выбор проектировщика имеющего соответствующих специалистов является ответственностью Застройщика, так как Застройщик </w:t>
      </w:r>
      <w:proofErr w:type="spellStart"/>
      <w:r w:rsidRPr="00AA3B5C">
        <w:rPr>
          <w:rFonts w:ascii="Times New Roman" w:hAnsi="Times New Roman"/>
          <w:sz w:val="24"/>
          <w:szCs w:val="24"/>
        </w:rPr>
        <w:t>переутверждает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измененную проектную документацию и несет </w:t>
      </w:r>
      <w:r w:rsidRPr="00AA3B5C">
        <w:rPr>
          <w:rFonts w:ascii="Times New Roman" w:hAnsi="Times New Roman"/>
          <w:sz w:val="24"/>
          <w:szCs w:val="24"/>
          <w:u w:val="single"/>
        </w:rPr>
        <w:t>ответственность</w:t>
      </w:r>
      <w:r w:rsidRPr="00AA3B5C">
        <w:rPr>
          <w:rFonts w:ascii="Times New Roman" w:hAnsi="Times New Roman"/>
          <w:sz w:val="24"/>
          <w:szCs w:val="24"/>
        </w:rPr>
        <w:t xml:space="preserve"> за причинение вреда вследствие разрушения, повреждения здания, сооружения (либо его части), нарушения требований к обеспечению безопасной эксплуатации (ст.60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РФ).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5C">
        <w:rPr>
          <w:rFonts w:ascii="Times New Roman" w:hAnsi="Times New Roman"/>
          <w:sz w:val="24"/>
          <w:szCs w:val="24"/>
        </w:rPr>
        <w:lastRenderedPageBreak/>
        <w:t xml:space="preserve">Проектная организация, осуществляющая Проектное сопровождение, дает </w:t>
      </w:r>
      <w:r w:rsidRPr="00AA3B5C">
        <w:rPr>
          <w:rFonts w:ascii="Times New Roman" w:hAnsi="Times New Roman"/>
          <w:sz w:val="24"/>
          <w:szCs w:val="24"/>
          <w:u w:val="single"/>
        </w:rPr>
        <w:t>подтверждение</w:t>
      </w:r>
      <w:r w:rsidRPr="00AA3B5C">
        <w:rPr>
          <w:rFonts w:ascii="Times New Roman" w:hAnsi="Times New Roman"/>
          <w:sz w:val="24"/>
          <w:szCs w:val="24"/>
        </w:rPr>
        <w:t xml:space="preserve"> соответствия вносимых в проектную документацию изменений требованиям, указанным в части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 (далее – Подтверждение), в случае, если изменения, внесенных в проектную документацию, получившую положительное заключение экспертизы проектной документации (ч.3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ст.49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 для строящихся или реконструируемых </w:t>
      </w:r>
      <w:r w:rsidRPr="00AA3B5C">
        <w:rPr>
          <w:rFonts w:ascii="Times New Roman" w:hAnsi="Times New Roman"/>
          <w:sz w:val="24"/>
          <w:szCs w:val="24"/>
          <w:u w:val="single"/>
        </w:rPr>
        <w:t>объектов капитального строительства (в том числе входящих в состав линейных объектов)</w:t>
      </w:r>
      <w:r w:rsidRPr="00AA3B5C">
        <w:rPr>
          <w:rFonts w:ascii="Times New Roman" w:hAnsi="Times New Roman"/>
          <w:sz w:val="24"/>
          <w:szCs w:val="24"/>
        </w:rPr>
        <w:t xml:space="preserve"> одновременно:</w:t>
      </w:r>
      <w:proofErr w:type="gramEnd"/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2)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3) соответствуют заданию застройщика или технического заказчика на проектирование, а также результатам инженерных изысканий;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5C">
        <w:rPr>
          <w:rFonts w:ascii="Times New Roman" w:hAnsi="Times New Roman"/>
          <w:sz w:val="24"/>
          <w:szCs w:val="24"/>
        </w:rPr>
        <w:t>4)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  <w:proofErr w:type="gramEnd"/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Внесение изменений в проектную документацию на строительство или реконструкцию линейного объекта, помимо вышеуказанных требований, не должно влечь за собой изменение класса, категории и (или) первоначально установленных показателей функционирования линейных объектов.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Главный инженер проекта утверждает данное Подтверждение соответствия вносимых в проектную документацию изменений требованиям, указанным в части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РФ.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Подтверждение может быть подготовлено </w:t>
      </w:r>
      <w:proofErr w:type="gramStart"/>
      <w:r w:rsidRPr="00AA3B5C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A3B5C">
        <w:rPr>
          <w:rFonts w:ascii="Times New Roman" w:hAnsi="Times New Roman"/>
          <w:sz w:val="24"/>
          <w:szCs w:val="24"/>
        </w:rPr>
        <w:t xml:space="preserve"> рекомендуемой формы (согласно приложению), подписывается лицом (лицами), готовившими изменения в соответствующие разделы проектной документации.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Застройщик вправе утвердить изменения, внесенные в проектную документацию в соответствии с частью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РФ, только при наличии Подтверждения. При этом направление проектной документации с внесенными в нее изменениями, на повторное прохождение экспертизы проектной документации не требуется. 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 xml:space="preserve">При строительстве (реконструкции) объектов, в отношении которых осуществляется государственный строительный надзор, Застройщику рекомендуется организовать внесение изменений в проектную документацию и ее </w:t>
      </w:r>
      <w:proofErr w:type="spellStart"/>
      <w:r w:rsidRPr="00AA3B5C"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таким образом, чтобы на момент проведения плановых проверок все выявленные в процессе строительства (реконструкции) отклонения параметров объекта капитального строительства от проектной документации были учтены.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5C">
        <w:rPr>
          <w:rFonts w:ascii="Times New Roman" w:hAnsi="Times New Roman"/>
          <w:sz w:val="24"/>
          <w:szCs w:val="24"/>
        </w:rPr>
        <w:t xml:space="preserve">После утверждения изменений, Застройщику необходимо направить сведения об утверждении изменений в проектную документацию и принятии решения о </w:t>
      </w:r>
      <w:proofErr w:type="spellStart"/>
      <w:r w:rsidRPr="00AA3B5C">
        <w:rPr>
          <w:rFonts w:ascii="Times New Roman" w:hAnsi="Times New Roman"/>
          <w:sz w:val="24"/>
          <w:szCs w:val="24"/>
        </w:rPr>
        <w:t>непрохождении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повторной экспертизы проектной документации в органы государственного строительного надзора, осуществляющие надзор за строительством (реконструкцией) объекта капитального строительства не позднее десяти рабочих дней со дня утверждения таких изменений (ч.5.2 ст.52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РФ).</w:t>
      </w:r>
      <w:proofErr w:type="gramEnd"/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lastRenderedPageBreak/>
        <w:t xml:space="preserve">После окончания строительства (реконструкции) объектов, в отношении которых осуществляется государственный строительный надзор, перед подачей извещения об окончании строительства и проведением итоговой проверки, Застройщику необходимо проанализировать внесенные и </w:t>
      </w:r>
      <w:proofErr w:type="spellStart"/>
      <w:r w:rsidRPr="00AA3B5C"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им изменения в проектную документацию на предмет их соответствия параметрам объекта капитального строительства, указанным в разрешении на строительство.</w:t>
      </w:r>
    </w:p>
    <w:p w:rsidR="00982C2F" w:rsidRPr="00AA3B5C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5C">
        <w:rPr>
          <w:rFonts w:ascii="Times New Roman" w:hAnsi="Times New Roman"/>
          <w:sz w:val="24"/>
          <w:szCs w:val="24"/>
        </w:rPr>
        <w:t>В случае утверждения Застройщиком изменений, внесенных в проектную документацию в соответствии с частью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РФ, предметом которых стало выделение (изменение) отдельных этапов строительства в отношении объекта капитального строительства и/или иных изменений, ему необходимо обратиться в орган государственной власти или местного самоуправления, выдавший разрешение на строительство, для внесения в него изменений.</w:t>
      </w:r>
      <w:proofErr w:type="gramEnd"/>
      <w:r w:rsidRPr="00AA3B5C">
        <w:rPr>
          <w:rFonts w:ascii="Times New Roman" w:hAnsi="Times New Roman"/>
          <w:sz w:val="24"/>
          <w:szCs w:val="24"/>
        </w:rPr>
        <w:t xml:space="preserve"> При этом направление </w:t>
      </w:r>
      <w:proofErr w:type="spellStart"/>
      <w:r w:rsidRPr="00AA3B5C">
        <w:rPr>
          <w:rFonts w:ascii="Times New Roman" w:hAnsi="Times New Roman"/>
          <w:sz w:val="24"/>
          <w:szCs w:val="24"/>
        </w:rPr>
        <w:t>переутвержденной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проектной документации с внесенными в нее изменениями и Подтверждения является обязательным. </w:t>
      </w:r>
    </w:p>
    <w:p w:rsidR="00982C2F" w:rsidRPr="00AA3B5C" w:rsidRDefault="00982C2F" w:rsidP="00982C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B5C">
        <w:rPr>
          <w:rFonts w:ascii="Times New Roman" w:hAnsi="Times New Roman"/>
          <w:sz w:val="24"/>
          <w:szCs w:val="24"/>
        </w:rPr>
        <w:t>Выбор Застройщиком процедуры внесения изменений в проектную документацию, получившую положительное заключение экспертизы проектной документации, в форме Проектного (в порядке, предусмотренном частью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 или Экспертного (в порядке, предусмотренном частью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9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РФ) сопровождения – это право застройщика. </w:t>
      </w:r>
    </w:p>
    <w:p w:rsidR="00982C2F" w:rsidRPr="00486378" w:rsidRDefault="00982C2F" w:rsidP="00982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B5C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AA3B5C">
        <w:rPr>
          <w:rFonts w:ascii="Times New Roman" w:hAnsi="Times New Roman"/>
          <w:sz w:val="24"/>
          <w:szCs w:val="24"/>
        </w:rPr>
        <w:t>,</w:t>
      </w:r>
      <w:proofErr w:type="gramEnd"/>
      <w:r w:rsidRPr="00AA3B5C">
        <w:rPr>
          <w:rFonts w:ascii="Times New Roman" w:hAnsi="Times New Roman"/>
          <w:sz w:val="24"/>
          <w:szCs w:val="24"/>
        </w:rPr>
        <w:t xml:space="preserve"> в случае использования Проектного сопровождения – изменения в проектную документацию должны соответствовать требованиям, установленным частью 3</w:t>
      </w:r>
      <w:r w:rsidRPr="00AA3B5C">
        <w:rPr>
          <w:rFonts w:ascii="Times New Roman" w:hAnsi="Times New Roman"/>
          <w:sz w:val="24"/>
          <w:szCs w:val="24"/>
          <w:vertAlign w:val="superscript"/>
        </w:rPr>
        <w:t>8</w:t>
      </w:r>
      <w:r w:rsidRPr="00AA3B5C">
        <w:rPr>
          <w:rFonts w:ascii="Times New Roman" w:hAnsi="Times New Roman"/>
          <w:sz w:val="24"/>
          <w:szCs w:val="24"/>
        </w:rPr>
        <w:t xml:space="preserve"> статьи 49 </w:t>
      </w:r>
      <w:proofErr w:type="spellStart"/>
      <w:r w:rsidRPr="00AA3B5C">
        <w:rPr>
          <w:rFonts w:ascii="Times New Roman" w:hAnsi="Times New Roman"/>
          <w:sz w:val="24"/>
          <w:szCs w:val="24"/>
        </w:rPr>
        <w:t>ГрК</w:t>
      </w:r>
      <w:proofErr w:type="spellEnd"/>
      <w:r w:rsidRPr="00AA3B5C">
        <w:rPr>
          <w:rFonts w:ascii="Times New Roman" w:hAnsi="Times New Roman"/>
          <w:sz w:val="24"/>
          <w:szCs w:val="24"/>
        </w:rPr>
        <w:t xml:space="preserve"> РФ, а при Экспертном сопровождении, Застройщик получает возможность вносить любые изменения в проектную документацию.</w:t>
      </w:r>
      <w:r w:rsidRPr="00486378">
        <w:rPr>
          <w:rFonts w:ascii="Times New Roman" w:hAnsi="Times New Roman"/>
          <w:sz w:val="32"/>
          <w:szCs w:val="32"/>
        </w:rPr>
        <w:br w:type="page"/>
      </w:r>
    </w:p>
    <w:p w:rsidR="00982C2F" w:rsidRPr="00486378" w:rsidRDefault="00982C2F" w:rsidP="00982C2F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486378">
        <w:rPr>
          <w:rFonts w:ascii="Times New Roman" w:hAnsi="Times New Roman"/>
          <w:sz w:val="28"/>
          <w:szCs w:val="28"/>
        </w:rPr>
        <w:lastRenderedPageBreak/>
        <w:t>Приложение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3"/>
      </w:tblGrid>
      <w:tr w:rsidR="00982C2F" w:rsidRPr="00354D6D" w:rsidTr="00CF5280"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ПОДТВЕРЖДЕНИЯ СООТВЕТСТВИЯ ИЗМЕНЕНИЙ</w:t>
            </w:r>
          </w:p>
        </w:tc>
      </w:tr>
      <w:tr w:rsidR="00982C2F" w:rsidRPr="00354D6D" w:rsidTr="00CF5280">
        <w:trPr>
          <w:trHeight w:val="319"/>
        </w:trPr>
        <w:tc>
          <w:tcPr>
            <w:tcW w:w="6563" w:type="dxa"/>
            <w:tcBorders>
              <w:top w:val="nil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2C2F" w:rsidRPr="00486378" w:rsidRDefault="00982C2F" w:rsidP="00982C2F">
      <w:pPr>
        <w:spacing w:after="0" w:line="276" w:lineRule="auto"/>
        <w:rPr>
          <w:sz w:val="20"/>
        </w:rPr>
      </w:pPr>
    </w:p>
    <w:tbl>
      <w:tblPr>
        <w:tblW w:w="4831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93"/>
        <w:gridCol w:w="316"/>
        <w:gridCol w:w="1668"/>
        <w:gridCol w:w="425"/>
        <w:gridCol w:w="426"/>
        <w:gridCol w:w="425"/>
      </w:tblGrid>
      <w:tr w:rsidR="00982C2F" w:rsidRPr="00354D6D" w:rsidTr="00CF5280">
        <w:tc>
          <w:tcPr>
            <w:tcW w:w="4831" w:type="dxa"/>
            <w:gridSpan w:val="7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"УТВЕРЖДАЮ"</w:t>
            </w:r>
          </w:p>
        </w:tc>
      </w:tr>
      <w:tr w:rsidR="00982C2F" w:rsidRPr="00354D6D" w:rsidTr="00CF5280">
        <w:tc>
          <w:tcPr>
            <w:tcW w:w="48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C2F" w:rsidRPr="00354D6D" w:rsidTr="00CF5280">
        <w:tc>
          <w:tcPr>
            <w:tcW w:w="48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Ф.И.О., подпись лица в должности главного инженера проекта)</w:t>
            </w:r>
          </w:p>
        </w:tc>
      </w:tr>
      <w:tr w:rsidR="00982C2F" w:rsidRPr="00354D6D" w:rsidTr="00CF5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8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982C2F" w:rsidRPr="00354D6D" w:rsidTr="00CF5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C2F" w:rsidRPr="00354D6D" w:rsidTr="00CF5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лица в должности главного инженера проекта в Национальном реестре специалистов в области инженерных изысканий и архитектурно-строительного проектирования</w:t>
            </w:r>
          </w:p>
        </w:tc>
      </w:tr>
    </w:tbl>
    <w:p w:rsidR="00982C2F" w:rsidRPr="00486378" w:rsidRDefault="00982C2F" w:rsidP="00982C2F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982C2F" w:rsidRPr="00486378" w:rsidRDefault="00982C2F" w:rsidP="00982C2F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486378">
        <w:rPr>
          <w:rFonts w:ascii="Times New Roman" w:hAnsi="Times New Roman"/>
          <w:b/>
          <w:sz w:val="24"/>
        </w:rPr>
        <w:t>ПОДТВЕРЖДЕНИЕ</w:t>
      </w:r>
    </w:p>
    <w:p w:rsidR="00982C2F" w:rsidRPr="00486378" w:rsidRDefault="00982C2F" w:rsidP="00982C2F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486378">
        <w:rPr>
          <w:rFonts w:ascii="Times New Roman" w:hAnsi="Times New Roman"/>
          <w:b/>
          <w:sz w:val="24"/>
        </w:rPr>
        <w:t xml:space="preserve">соответствия изменений, внесенных в проектную документацию, получившую положительное заключение экспертизы проектной документации, </w:t>
      </w:r>
      <w:r w:rsidRPr="00486378">
        <w:rPr>
          <w:rFonts w:ascii="Times New Roman" w:hAnsi="Times New Roman"/>
          <w:b/>
          <w:sz w:val="24"/>
        </w:rPr>
        <w:br/>
        <w:t>требованиям части 3.8 статьи 49 Градостроительного Кодекса Российской Федерации</w:t>
      </w:r>
    </w:p>
    <w:p w:rsidR="00982C2F" w:rsidRPr="00486378" w:rsidRDefault="00982C2F" w:rsidP="00982C2F">
      <w:pPr>
        <w:spacing w:after="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P187"/>
            <w:bookmarkEnd w:id="1"/>
            <w:r w:rsidRPr="00354D6D">
              <w:rPr>
                <w:rFonts w:ascii="Times New Roman" w:eastAsia="Times New Roman" w:hAnsi="Times New Roman"/>
                <w:lang w:eastAsia="ru-RU"/>
              </w:rPr>
              <w:t>Объект капитального строительства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379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Наименование объекта капитального строительства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82C2F" w:rsidRPr="00486378" w:rsidRDefault="00982C2F" w:rsidP="00982C2F">
      <w:pPr>
        <w:spacing w:after="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82C2F" w:rsidRPr="00354D6D" w:rsidTr="00CF5280">
        <w:trPr>
          <w:trHeight w:val="567"/>
        </w:trPr>
        <w:tc>
          <w:tcPr>
            <w:tcW w:w="10206" w:type="dxa"/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1. Сведения об</w:t>
            </w:r>
            <w:r w:rsidRPr="00354D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 xml:space="preserve">индивидуальных предпринимателях и (или) юридических лицах, подготовивших проектную документацию, </w:t>
            </w:r>
            <w:proofErr w:type="gramStart"/>
            <w:r w:rsidRPr="00354D6D">
              <w:rPr>
                <w:rFonts w:ascii="Times New Roman" w:eastAsia="Times New Roman" w:hAnsi="Times New Roman"/>
                <w:lang w:eastAsia="ru-RU"/>
              </w:rPr>
              <w:t>получившею</w:t>
            </w:r>
            <w:proofErr w:type="gramEnd"/>
            <w:r w:rsidRPr="00354D6D">
              <w:rPr>
                <w:rFonts w:ascii="Times New Roman" w:eastAsia="Times New Roman" w:hAnsi="Times New Roman"/>
                <w:lang w:eastAsia="ru-RU"/>
              </w:rPr>
              <w:t xml:space="preserve"> положительное заключение экспертизы проектной документации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39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2. Сведения о заявителе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39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3. Основания для осуществления внесения изменений в проектную документацию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56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4. Сведения о составе документов, представленных для внесения изменений в проектную документацию, получившую положительное заключение экспертизы проектной документации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982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1) ____________________________________________________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2) __</w:t>
            </w:r>
            <w:r>
              <w:rPr>
                <w:rFonts w:ascii="Times New Roman" w:eastAsia="Times New Roman" w:hAnsi="Times New Roman"/>
                <w:lang w:eastAsia="ru-RU"/>
              </w:rPr>
              <w:t>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3) 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___________________________________________________________________________________.</w:t>
            </w:r>
          </w:p>
        </w:tc>
      </w:tr>
      <w:tr w:rsidR="00982C2F" w:rsidRPr="00354D6D" w:rsidTr="00CF5280">
        <w:trPr>
          <w:trHeight w:val="850"/>
        </w:trPr>
        <w:tc>
          <w:tcPr>
            <w:tcW w:w="10206" w:type="dxa"/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5. Сведения о ранее выданных заключениях экспертизы проектной документации и (или) результатов инженерных изысканий в отношении объекта капитального строительства, проектная документация по которому представлена для внесения изменений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3) 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_________________________________________________________________.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lastRenderedPageBreak/>
              <w:t>6. Сведения о ранее выданных подтверждениях соответствия изменений, внесенных в проектную документацию, получившую положительное заключение экспертизы проектной документации, требованиям части 3.8 статьи 49 Градостроительного Кодекса Российской Федерации, в отношении объекта капитального строительства, проектная документация по которому представлена для внесения изменений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1) ________________________________________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2) ________________________________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3) ______________________________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_________________________.</w:t>
            </w:r>
          </w:p>
        </w:tc>
      </w:tr>
      <w:tr w:rsidR="00982C2F" w:rsidRPr="00354D6D" w:rsidTr="00CF5280">
        <w:trPr>
          <w:trHeight w:val="567"/>
        </w:trPr>
        <w:tc>
          <w:tcPr>
            <w:tcW w:w="10206" w:type="dxa"/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2" w:name="P223"/>
            <w:bookmarkEnd w:id="2"/>
            <w:r w:rsidRPr="00354D6D">
              <w:rPr>
                <w:rFonts w:ascii="Times New Roman" w:eastAsia="Times New Roman" w:hAnsi="Times New Roman"/>
                <w:lang w:eastAsia="ru-RU"/>
              </w:rPr>
              <w:t>7. Сведения о наименовании объекта капитального строительства, его почтовый (строительный) адрес или местоположение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56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8. Сведения об индивидуальных предпринимателях и (или) юридических лицах, подготовивших изменения в проектную документацию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56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9. Сведения о застройщике (техническом заказчике) обеспечившем подготовку изменений в проектную документацию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39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 xml:space="preserve">10. Описание изменений, внесенных в проектную документацию 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3" w:name="P389"/>
            <w:bookmarkEnd w:id="3"/>
            <w:r w:rsidRPr="00354D6D">
              <w:rPr>
                <w:rFonts w:ascii="Times New Roman" w:eastAsia="Times New Roman" w:hAnsi="Times New Roman"/>
                <w:lang w:eastAsia="ru-RU"/>
              </w:rPr>
              <w:t xml:space="preserve">11. Выводы о соответствии или несоответствии изменений технической части проектной </w:t>
            </w:r>
            <w:proofErr w:type="gramStart"/>
            <w:r w:rsidRPr="00354D6D">
              <w:rPr>
                <w:rFonts w:ascii="Times New Roman" w:eastAsia="Times New Roman" w:hAnsi="Times New Roman"/>
                <w:lang w:eastAsia="ru-RU"/>
              </w:rPr>
              <w:t>документации</w:t>
            </w:r>
            <w:proofErr w:type="gramEnd"/>
            <w:r w:rsidRPr="00354D6D">
              <w:rPr>
                <w:rFonts w:ascii="Times New Roman" w:eastAsia="Times New Roman" w:hAnsi="Times New Roman"/>
                <w:lang w:eastAsia="ru-RU"/>
              </w:rPr>
              <w:t xml:space="preserve"> установленным требованиям и о совместимости или несовместимости с частью проектной документацией и (или) результатами инженерных изысканий, в которые изменения не вносились</w:t>
            </w:r>
          </w:p>
        </w:tc>
      </w:tr>
      <w:tr w:rsidR="00982C2F" w:rsidRPr="00354D6D" w:rsidTr="00CF528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rPr>
          <w:trHeight w:val="56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12. Сведения о лицах, осуществлявших внесение изменений в проектную документацию, получившую положительное заключение экспертизы проектной документации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1) 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2) 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________________________________________;</w:t>
            </w:r>
          </w:p>
        </w:tc>
      </w:tr>
      <w:tr w:rsidR="00982C2F" w:rsidRPr="00354D6D" w:rsidTr="00CF5280">
        <w:tc>
          <w:tcPr>
            <w:tcW w:w="102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3) 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354D6D">
              <w:rPr>
                <w:rFonts w:ascii="Times New Roman" w:eastAsia="Times New Roman" w:hAnsi="Times New Roman"/>
                <w:lang w:eastAsia="ru-RU"/>
              </w:rPr>
              <w:t>______________________________________.</w:t>
            </w:r>
          </w:p>
        </w:tc>
      </w:tr>
    </w:tbl>
    <w:p w:rsidR="00982C2F" w:rsidRPr="00486378" w:rsidRDefault="00982C2F" w:rsidP="00982C2F">
      <w:pPr>
        <w:spacing w:after="200" w:line="276" w:lineRule="auto"/>
      </w:pPr>
    </w:p>
    <w:p w:rsidR="00982C2F" w:rsidRPr="00486378" w:rsidRDefault="00982C2F" w:rsidP="00982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4"/>
        </w:rPr>
      </w:pPr>
      <w:r w:rsidRPr="00486378">
        <w:rPr>
          <w:rFonts w:ascii="Times New Roman" w:hAnsi="Times New Roman"/>
          <w:b/>
          <w:sz w:val="20"/>
          <w:szCs w:val="24"/>
        </w:rPr>
        <w:t>Сведения о лице, направляющем настоящее Подтверждение:</w:t>
      </w:r>
    </w:p>
    <w:p w:rsidR="00982C2F" w:rsidRPr="00486378" w:rsidRDefault="00982C2F" w:rsidP="0098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6"/>
        <w:gridCol w:w="2870"/>
        <w:gridCol w:w="278"/>
        <w:gridCol w:w="2789"/>
      </w:tblGrid>
      <w:tr w:rsidR="00982C2F" w:rsidRPr="00354D6D" w:rsidTr="00CF5280">
        <w:tc>
          <w:tcPr>
            <w:tcW w:w="1009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hAnsi="Times New Roman"/>
                <w:sz w:val="20"/>
                <w:szCs w:val="24"/>
              </w:rPr>
              <w:t>Наименование юридического лица (индивидуального предпринимателя):</w:t>
            </w:r>
          </w:p>
        </w:tc>
      </w:tr>
      <w:tr w:rsidR="00982C2F" w:rsidRPr="00354D6D" w:rsidTr="00CF5280">
        <w:tc>
          <w:tcPr>
            <w:tcW w:w="100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c>
          <w:tcPr>
            <w:tcW w:w="100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hAnsi="Times New Roman"/>
                <w:sz w:val="20"/>
                <w:szCs w:val="24"/>
              </w:rPr>
              <w:t xml:space="preserve">Номер в </w:t>
            </w:r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>государственном реестре саморегулируемых организаций</w:t>
            </w:r>
          </w:p>
        </w:tc>
      </w:tr>
      <w:tr w:rsidR="00982C2F" w:rsidRPr="00354D6D" w:rsidTr="00CF5280">
        <w:tc>
          <w:tcPr>
            <w:tcW w:w="100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c>
          <w:tcPr>
            <w:tcW w:w="100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 xml:space="preserve">Направлением настоящего сообщаем, что сведения о лице, утвердившем настоящее подтверждение, </w:t>
            </w:r>
            <w:proofErr w:type="gramStart"/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 xml:space="preserve">включены в </w:t>
            </w:r>
            <w:r w:rsidRPr="00354D6D">
              <w:rPr>
                <w:rFonts w:ascii="Times New Roman" w:hAnsi="Times New Roman"/>
                <w:sz w:val="20"/>
                <w:szCs w:val="28"/>
              </w:rPr>
              <w:t xml:space="preserve">национальный реестр специалистов в области инженерных изысканий и архитектурно-строительного проектирования и </w:t>
            </w:r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>не исключены</w:t>
            </w:r>
            <w:proofErr w:type="gramEnd"/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 xml:space="preserve"> из него и данное лицо осуществляет на основании трудового договора функции специалиста по организации архитектурно-строительного проектирования в должности главного инженера проекта.</w:t>
            </w:r>
          </w:p>
          <w:p w:rsidR="00982C2F" w:rsidRPr="00354D6D" w:rsidRDefault="00982C2F" w:rsidP="00CF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 xml:space="preserve">Дополнительно сообщаем, что сведения о саморегулируемой организации, членами которой мы являемся, </w:t>
            </w:r>
            <w:proofErr w:type="gramStart"/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>включены в государственный реестр саморегулируемых организаций и не исключены</w:t>
            </w:r>
            <w:proofErr w:type="gramEnd"/>
            <w:r w:rsidRPr="00354D6D">
              <w:rPr>
                <w:rFonts w:ascii="Times New Roman" w:hAnsi="Times New Roman"/>
                <w:bCs/>
                <w:sz w:val="20"/>
                <w:szCs w:val="28"/>
              </w:rPr>
              <w:t xml:space="preserve"> из него.</w:t>
            </w:r>
          </w:p>
        </w:tc>
      </w:tr>
      <w:tr w:rsidR="00982C2F" w:rsidRPr="00354D6D" w:rsidTr="00CF5280">
        <w:tc>
          <w:tcPr>
            <w:tcW w:w="10096" w:type="dxa"/>
            <w:gridSpan w:val="4"/>
            <w:shd w:val="clear" w:color="auto" w:fill="auto"/>
          </w:tcPr>
          <w:p w:rsidR="00982C2F" w:rsidRPr="00354D6D" w:rsidRDefault="00982C2F" w:rsidP="00CF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</w:tr>
      <w:tr w:rsidR="00982C2F" w:rsidRPr="00354D6D" w:rsidTr="00CF5280">
        <w:tc>
          <w:tcPr>
            <w:tcW w:w="3720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(Индивидуальный предприниматель)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C2F" w:rsidRPr="00354D6D" w:rsidTr="00CF5280">
        <w:tc>
          <w:tcPr>
            <w:tcW w:w="3720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92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54D6D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354D6D">
              <w:rPr>
                <w:rFonts w:ascii="Times New Roman" w:eastAsia="Times New Roman" w:hAnsi="Times New Roman"/>
                <w:lang w:eastAsia="ru-RU"/>
              </w:rPr>
              <w:t>. (дата, подпись)</w:t>
            </w:r>
          </w:p>
        </w:tc>
        <w:tc>
          <w:tcPr>
            <w:tcW w:w="278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982C2F" w:rsidRPr="00354D6D" w:rsidRDefault="00982C2F" w:rsidP="00CF5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4D6D">
              <w:rPr>
                <w:rFonts w:ascii="Times New Roman" w:eastAsia="Times New Roman" w:hAnsi="Times New Roman"/>
                <w:lang w:eastAsia="ru-RU"/>
              </w:rPr>
              <w:t>(Ф.И.О.)</w:t>
            </w:r>
          </w:p>
        </w:tc>
      </w:tr>
    </w:tbl>
    <w:p w:rsidR="00C67756" w:rsidRDefault="00C67756" w:rsidP="00982C2F"/>
    <w:sectPr w:rsidR="00C6775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002305"/>
      <w:docPartObj>
        <w:docPartGallery w:val="Page Numbers (Bottom of Page)"/>
        <w:docPartUnique/>
      </w:docPartObj>
    </w:sdtPr>
    <w:sdtEndPr/>
    <w:sdtContent>
      <w:p w:rsidR="003C1B4B" w:rsidRDefault="00982C2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1B4B" w:rsidRDefault="00982C2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699"/>
    <w:multiLevelType w:val="hybridMultilevel"/>
    <w:tmpl w:val="ED5686A8"/>
    <w:lvl w:ilvl="0" w:tplc="28F47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90"/>
    <w:rsid w:val="00512D90"/>
    <w:rsid w:val="00982C2F"/>
    <w:rsid w:val="00C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2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8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2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98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dcterms:created xsi:type="dcterms:W3CDTF">2020-03-20T02:35:00Z</dcterms:created>
  <dcterms:modified xsi:type="dcterms:W3CDTF">2020-03-20T02:37:00Z</dcterms:modified>
</cp:coreProperties>
</file>