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D9" w:rsidRDefault="00823AD9" w:rsidP="00823AD9">
      <w:pPr>
        <w:pStyle w:val="ConsPlusNormal"/>
        <w:ind w:firstLine="540"/>
        <w:jc w:val="center"/>
      </w:pPr>
      <w:r>
        <w:rPr>
          <w:szCs w:val="24"/>
        </w:rPr>
        <w:t>Информация об осуществлении государственного</w:t>
      </w:r>
      <w:r>
        <w:t xml:space="preserve"> контроля (надзора) </w:t>
      </w:r>
    </w:p>
    <w:p w:rsidR="00823AD9" w:rsidRDefault="00823AD9" w:rsidP="00823AD9">
      <w:pPr>
        <w:pStyle w:val="ConsPlusNormal"/>
        <w:ind w:firstLine="540"/>
        <w:jc w:val="center"/>
      </w:pPr>
      <w:r>
        <w:t xml:space="preserve">в области </w:t>
      </w:r>
      <w:proofErr w:type="gramStart"/>
      <w:r>
        <w:t>долевого</w:t>
      </w:r>
      <w:proofErr w:type="gramEnd"/>
      <w:r>
        <w:t xml:space="preserve"> строительства многоквартирных домов </w:t>
      </w:r>
    </w:p>
    <w:p w:rsidR="00823AD9" w:rsidRDefault="00823AD9" w:rsidP="00823AD9">
      <w:pPr>
        <w:pStyle w:val="ConsPlusNormal"/>
        <w:ind w:firstLine="540"/>
        <w:jc w:val="center"/>
      </w:pPr>
      <w:r>
        <w:t>и (или) иных объектов недвижимости</w:t>
      </w:r>
      <w:r>
        <w:rPr>
          <w:szCs w:val="24"/>
        </w:rPr>
        <w:t xml:space="preserve"> Инспекцией государственного строительного надзора Камчатского края</w:t>
      </w:r>
    </w:p>
    <w:p w:rsidR="00823AD9" w:rsidRDefault="00823AD9" w:rsidP="00823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23A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23A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кварталы 20</w:t>
      </w:r>
      <w:r w:rsidR="001C567E">
        <w:rPr>
          <w:rFonts w:ascii="Times New Roman" w:hAnsi="Times New Roman"/>
          <w:b/>
          <w:sz w:val="24"/>
          <w:szCs w:val="24"/>
        </w:rPr>
        <w:t>18</w:t>
      </w:r>
      <w:r w:rsidRPr="00823A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823AD9" w:rsidTr="00E82C1B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E82C1B" w:rsidTr="00E82C1B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строительства, ед.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2C1B" w:rsidTr="00E82C1B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>Застройщики, осуществляющие строительство</w:t>
            </w:r>
            <w:r>
              <w:rPr>
                <w:b w:val="0"/>
              </w:rPr>
              <w:t xml:space="preserve"> многоквартирных домов и (или) иных объектов недвижимости</w:t>
            </w:r>
            <w:r>
              <w:rPr>
                <w:b w:val="0"/>
                <w:szCs w:val="24"/>
              </w:rPr>
              <w:t xml:space="preserve">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82C1B" w:rsidRPr="001B4278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C1B" w:rsidTr="00E82C1B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Default="00E82C1B" w:rsidP="00E82C1B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Заключения по результатам проведения анализа </w:t>
            </w:r>
            <w:r>
              <w:rPr>
                <w:b w:val="0"/>
              </w:rPr>
              <w:t>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ед.</w:t>
            </w:r>
          </w:p>
          <w:p w:rsidR="00E82C1B" w:rsidRDefault="00E82C1B" w:rsidP="00E82C1B">
            <w:pPr>
              <w:pStyle w:val="ConsPlusNormal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объектов долевого строительства, всего, ед. 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C1B" w:rsidTr="00E82C1B">
        <w:trPr>
          <w:trHeight w:val="3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jc w:val="both"/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>истечение срока исполнения предписания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2C1B" w:rsidTr="00E82C1B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jc w:val="both"/>
              <w:rPr>
                <w:b w:val="0"/>
              </w:rPr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 xml:space="preserve">выявление в ходе </w:t>
            </w:r>
            <w:proofErr w:type="gramStart"/>
            <w:r>
              <w:rPr>
                <w:b w:val="0"/>
              </w:rPr>
              <w:t>проведения анализа ежеквартальной отчетности застройщика признаков нарушения обязательных требований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2C1B" w:rsidTr="00E82C1B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>поступление обращений граждан о нарушениях обязательных требований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C1B" w:rsidTr="00E82C1B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t xml:space="preserve"> </w:t>
            </w:r>
            <w:r>
              <w:rPr>
                <w:b w:val="0"/>
              </w:rPr>
              <w:t>поручение Президента РФ, Правительства РФ, высшего исполнительного органа государственной власти субъекта 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3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 xml:space="preserve">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C1B" w:rsidTr="00E82C1B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2C1B" w:rsidTr="00E82C1B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C1B" w:rsidTr="00E82C1B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2C1B" w:rsidTr="00E82C1B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нарушение требований законодательства об участии в долевом строительстве многоквартирных домов и (или) иных объектов недвижимости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2C1B" w:rsidTr="00E82C1B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невыполнение в срок законного предписания органа, осуществляющего государственный 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невыполнение законных требований должностного лица, осуществляющего производство по делу об административном правонарушении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заведомо ложные показания свидетеля, пояснение специалиста, заключение эксперта или заведомо неправильный перевод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неповиновение законному распоряжению должностного лица органа, осуществляющего государственный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воспрепятствование законной деятельности должностного лица органа государственного надзора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7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2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6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уклонение от исполнения административного наказания (неуплата административного штрафа в срок)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C1B" w:rsidTr="00E82C1B">
        <w:trPr>
          <w:trHeight w:val="6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Назначенные административные наказания: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административные штрафы,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2C1B" w:rsidTr="00E82C1B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1B4278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E82C1B" w:rsidTr="00E82C1B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конец отчётного квартала, руб.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1B4278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520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823AD9" w:rsidRDefault="00823AD9" w:rsidP="00823A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3AD9" w:rsidRDefault="00823AD9" w:rsidP="00823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AD9" w:rsidRDefault="00823AD9" w:rsidP="00823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AD9" w:rsidRDefault="00823AD9" w:rsidP="00823AD9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97"/>
    <w:rsid w:val="001B3EF9"/>
    <w:rsid w:val="001C567E"/>
    <w:rsid w:val="00666E9D"/>
    <w:rsid w:val="00726F23"/>
    <w:rsid w:val="00734B97"/>
    <w:rsid w:val="00823AD9"/>
    <w:rsid w:val="00E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A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AD9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1B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3EF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A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AD9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1B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3EF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8</cp:revision>
  <cp:lastPrinted>2017-07-07T02:24:00Z</cp:lastPrinted>
  <dcterms:created xsi:type="dcterms:W3CDTF">2017-04-10T05:30:00Z</dcterms:created>
  <dcterms:modified xsi:type="dcterms:W3CDTF">2018-07-05T01:26:00Z</dcterms:modified>
</cp:coreProperties>
</file>