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2" w:rsidRPr="004A55C2" w:rsidRDefault="004A55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ПРАВИТЕЛЬСТВО КАМЧАТСКОГО КРАЯ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от 28 июля 2008 г. N 230-П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ДОСУДЕБНОМУ</w:t>
      </w:r>
      <w:proofErr w:type="gramEnd"/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ОБЖАЛОВАНИЮ ДЕЙСТВИЙ (БЕЗДЕЙСТВИЙ), РЕШЕНИЙ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КАМЧАТСКОГО КРАЯ, ИХ ДОЛЖНОСТНЫХ ЛИЦ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5C2">
        <w:rPr>
          <w:rFonts w:ascii="Times New Roman" w:hAnsi="Times New Roman" w:cs="Times New Roman"/>
          <w:sz w:val="28"/>
          <w:szCs w:val="28"/>
        </w:rPr>
        <w:t>(в ред. Постановлений Правительства Камчатского края</w:t>
      </w:r>
      <w:proofErr w:type="gramEnd"/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06.02.2009 </w:t>
      </w:r>
      <w:hyperlink r:id="rId5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45-П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30.04.2010 </w:t>
      </w:r>
      <w:hyperlink r:id="rId6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206-П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,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24.08.2011 </w:t>
      </w:r>
      <w:hyperlink r:id="rId7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352-П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17.10.2011 </w:t>
      </w:r>
      <w:hyperlink r:id="rId8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436-П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,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21.10.2011 </w:t>
      </w:r>
      <w:hyperlink r:id="rId9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457-П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27.01.2012 </w:t>
      </w:r>
      <w:hyperlink r:id="rId10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66-П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,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10.09.2012 </w:t>
      </w:r>
      <w:hyperlink r:id="rId11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411-П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14.06.2013 </w:t>
      </w:r>
      <w:hyperlink r:id="rId12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253-П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,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13.08.2013 </w:t>
      </w:r>
      <w:hyperlink r:id="rId13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353-П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15.09.2014 </w:t>
      </w:r>
      <w:hyperlink r:id="rId14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386-П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01.04.2008 г. N 81-П "О Порядке досудебного обжалования действий (бездействий), решений исполнительных органов государственной власти Камчатского края, их должностных лиц"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1. Образовать Комиссию по досудебному обжалованию действий (без действий), решений исполнительных органов государственной власти Камчатского края, их должностных лиц.</w:t>
      </w:r>
    </w:p>
    <w:p w:rsidR="004A55C2" w:rsidRPr="004A55C2" w:rsidRDefault="004A5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15.09.2014 N 386-П)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7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о Комиссии по досудебному обжалованию действий (бездействий), решений исполнительных органов государственной власти Камчатского края, их должностных лиц согласно приложению N 2.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Губернатор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А.А.КУЗЬМИЦКИЙ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от 28.07.2008 N 230-П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ПО ДОСУДЕБНОМУ ОБЖАЛОВАНИЮ ДЕЙСТВИЙ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(БЕЗДЕЙСТВИЙ), РЕШЕНИЙ ИСПОЛНИТЕЛЬНЫХ ОРГАНОВ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17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15.09.2014 N 386-П.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5C2" w:rsidRPr="004A55C2" w:rsidRDefault="004A5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от 28.07 2008 N 230-П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4A55C2"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ПО ДОСУДЕБНОМУ ОБЖАЛОВАНИЮ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ДЕЙСТВИЙ (БЕЗДЕЙСТВИЙ), РЕШЕНИЙ</w:t>
      </w:r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A55C2" w:rsidRPr="004A55C2" w:rsidRDefault="004A5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ВЛАСТИ КАМЧАТСКОГО КРАЯ, ИХ ДОЛЖНОСТНЫХ ЛИЦ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5C2">
        <w:rPr>
          <w:rFonts w:ascii="Times New Roman" w:hAnsi="Times New Roman" w:cs="Times New Roman"/>
          <w:sz w:val="28"/>
          <w:szCs w:val="28"/>
        </w:rPr>
        <w:t>(в ред. Постановлений Правительства</w:t>
      </w:r>
      <w:proofErr w:type="gramEnd"/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Камчатского края от 17.10.2011 </w:t>
      </w:r>
      <w:hyperlink r:id="rId18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436-П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,</w:t>
      </w:r>
    </w:p>
    <w:p w:rsidR="004A55C2" w:rsidRPr="004A55C2" w:rsidRDefault="004A5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от 14.06.2013 </w:t>
      </w:r>
      <w:hyperlink r:id="rId19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253-П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, от 13.08.2013 </w:t>
      </w:r>
      <w:hyperlink r:id="rId20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N 353-П</w:t>
        </w:r>
      </w:hyperlink>
      <w:r w:rsidRPr="004A55C2">
        <w:rPr>
          <w:rFonts w:ascii="Times New Roman" w:hAnsi="Times New Roman" w:cs="Times New Roman"/>
          <w:sz w:val="28"/>
          <w:szCs w:val="28"/>
        </w:rPr>
        <w:t>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1.1. Комиссия по досудебному обжалованию действий (бездействий), решений исполнительных органов государственной власти Камчатского края, их должностных лиц (далее - Комиссия) образована в рамках административной реформы в целях внедрения механизмов досудебного обжалования физическими и юридическими лицами действий (бездействий) и решений исполнительных органов государственной власти Камчатского края, их должностных лиц.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21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</w:t>
      </w:r>
      <w:r w:rsidRPr="004A55C2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законодательством Камчатского края, нормативными правовыми актами Камчатского края и настоящим Положением.</w:t>
      </w:r>
    </w:p>
    <w:p w:rsid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1.3. Настоящее Положение не распространяется на отношения, связанные с рассмотрением Комиссий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услуги. Данные жалобы рассматриваются в соответствии с </w:t>
      </w:r>
      <w:hyperlink r:id="rId22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14.02.2013 N 52-П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услуги"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13.08.2013 N 353-П)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C2">
        <w:rPr>
          <w:rFonts w:ascii="Times New Roman" w:hAnsi="Times New Roman" w:cs="Times New Roman"/>
          <w:sz w:val="28"/>
          <w:szCs w:val="28"/>
        </w:rPr>
        <w:t xml:space="preserve">(часть 1.3 введена </w:t>
      </w:r>
      <w:hyperlink r:id="rId24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14.06.2013 N 253-П)</w:t>
      </w:r>
      <w:proofErr w:type="gramEnd"/>
    </w:p>
    <w:p w:rsidR="004A55C2" w:rsidRPr="004A55C2" w:rsidRDefault="004A55C2" w:rsidP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1.4. Состав Комиссии утверждается распоряжением Правительства Камчатского края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асть 1.4 введена </w:t>
      </w:r>
      <w:hyperlink r:id="rId25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15.09.2014 N 386-П)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2. Основные задачи и права Комиссии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1). Решение вопросов досудебного обжалования действий (бездействий), решений исполнительных органов государственной власти Камчатского края, их должностных лиц.</w:t>
      </w:r>
    </w:p>
    <w:p w:rsidR="004A55C2" w:rsidRPr="004A55C2" w:rsidRDefault="004A55C2" w:rsidP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2). Рассмотрение обращений (заявлений) физических и юридических лиц, связанных с досудебным обжалованием действий (бездействий), решений исполнительных органов государственной власти Камчатского края, их должностных лиц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6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24.08.2011 N 352-П)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2.2.Основными правами Комиссии являются: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1). Приглашать на заседания Комиссии руководителей и должностных лиц исполнительных органов государственной власти Камчатского края, заявителей, специалистов, экспертов, обладающих специальными знаниями, необходимыми для рассмотрения жалобы по существу, иных заинтересованных лиц.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 от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Камчатского края и общественных организаций документы, информацию и справочные </w:t>
      </w:r>
      <w:r w:rsidRPr="004A55C2">
        <w:rPr>
          <w:rFonts w:ascii="Times New Roman" w:hAnsi="Times New Roman" w:cs="Times New Roman"/>
          <w:sz w:val="28"/>
          <w:szCs w:val="28"/>
        </w:rPr>
        <w:lastRenderedPageBreak/>
        <w:t>материалы, необходимые для работы Комиссии.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3). В случае невозможности вынесения решения по существу, принимать решение об отложении рассмотрения жалобы на срок, необходимый для устранения обстоятельств, послуживших основанием для отложения, но не более чем на 5 календарных дней.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4). Рекомендовать должностному лицу, координирующему в соответствии с распределением основных обязанностей деятельность соответствующего исполнительного органа государственной власти Камчатского края согласно Распоряжению губернатора Камчатского края от 10.05.2011 N 425-р: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C2">
        <w:rPr>
          <w:rFonts w:ascii="Times New Roman" w:hAnsi="Times New Roman" w:cs="Times New Roman"/>
          <w:sz w:val="28"/>
          <w:szCs w:val="28"/>
        </w:rPr>
        <w:t>а) признать в действиях (бездействиях), решениях исполнительного органа государственной власти Камчатского края, его должностных лиц нарушение действующего законодательства Российской Федерации, повлекшее нарушение прав и законных интересов заявителя, и обязать соответствующий орган исполнительной власти Камчатского края, его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месячный срок со дня принятия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 решения должностным лицом, координирующим в соответствии с распределением основных обязанностей деятельность соответствующего исполнительного органа государственной власти Камчатского края согласно Распоряжению губернатора Камчатского края от 10.05.2011 N 425-Р.</w:t>
      </w:r>
    </w:p>
    <w:p w:rsidR="004A55C2" w:rsidRPr="004A55C2" w:rsidRDefault="004A5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17.10.2011 N 436-П)</w:t>
      </w:r>
    </w:p>
    <w:p w:rsidR="004A55C2" w:rsidRPr="004A55C2" w:rsidRDefault="004A55C2" w:rsidP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б) признать действия (бездействия), решения исполнительного органа государственной власти Камчатского края, его должностных лиц соответствующими требованиям законодательства Российской Федерации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28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24.08.2011 N 352-П)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5). Утратил силу. - </w:t>
      </w:r>
      <w:hyperlink r:id="rId29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17.10.2011 N 436-П.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6). Утратил силу. - </w:t>
      </w:r>
      <w:hyperlink r:id="rId30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24.08.2011 N 352-П.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 w:rsidP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 заявление физического или юридического лица, связанного с досудебным обжалованием действий (бездействий), решений исполнительных органов государственной власти Камчатского края, их должностных лиц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5C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1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24.08.2011 N 352-П)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3.2. Члены Комиссии обязаны присутствовать на ее заседаниях. О не возможности присутствовать на заседании Комиссии по уважительной причине члены Комиссии информируют секретаря Комиссии.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3.3. Заседание Комиссии проводит председатель Комиссии или в отсутствии председателя Комиссии заместитель председателя Комиссии. В </w:t>
      </w:r>
      <w:r w:rsidRPr="004A55C2">
        <w:rPr>
          <w:rFonts w:ascii="Times New Roman" w:hAnsi="Times New Roman" w:cs="Times New Roman"/>
          <w:sz w:val="28"/>
          <w:szCs w:val="28"/>
        </w:rPr>
        <w:lastRenderedPageBreak/>
        <w:t>том случае, когда замещение председателя Комиссии его заместителем невозможно, председатель Комиссии из состава членов Комиссии определяет лицо, его замещающее.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3.4. Заседание Комиссии оформляется протоколом, который подписывается председателем и секретарем Комиссии.</w:t>
      </w:r>
    </w:p>
    <w:p w:rsidR="004A55C2" w:rsidRPr="004A55C2" w:rsidRDefault="004A55C2" w:rsidP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3.5. Решение принимается большинством голосов (открытым голосованием) от числа членов Комиссии, присутствующих на заседании и оформляется протоколом в течение 3 календарных дней с момента вынесения. В случае равенства голосов голос председателя Комиссии, лица, его замещающего, является решающим</w:t>
      </w:r>
      <w:proofErr w:type="gramStart"/>
      <w:r w:rsidRPr="004A55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A55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4A55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55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24.08.2011 N 352-П)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3.6. Заседание Комиссии считается правомочным, если на нем присутствует не менее половины ее состава.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3.7. Член Комиссии не участвует в рассмотрении жалобы, которая была подана на действия (бездействия), решения исполнительного органа государственной власти Камчатского края, его должностных лиц, руководителем которого он является.</w:t>
      </w: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5C2" w:rsidRPr="004A55C2" w:rsidRDefault="004A55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73B5" w:rsidRDefault="004A55C2"/>
    <w:sectPr w:rsidR="009B73B5" w:rsidSect="00034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C2"/>
    <w:rsid w:val="00130DE6"/>
    <w:rsid w:val="0022363B"/>
    <w:rsid w:val="004A55C2"/>
    <w:rsid w:val="009B096D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9790B808707934D3CA4C1A3F161A163742FCA1ED239F15E8A0319406C9CF044C33027C9C165C5003465K2g3X" TargetMode="External"/><Relationship Id="rId13" Type="http://schemas.openxmlformats.org/officeDocument/2006/relationships/hyperlink" Target="consultantplus://offline/ref=D3A9790B808707934D3CA4C1A3F161A163742FCA1FD231F5598A0319406C9CF044C33027C9C165C5003465K2g0X" TargetMode="External"/><Relationship Id="rId18" Type="http://schemas.openxmlformats.org/officeDocument/2006/relationships/hyperlink" Target="consultantplus://offline/ref=D3A9790B808707934D3CA4C1A3F161A163742FCA1ED239F15E8A0319406C9CF044C33027C9C165C5003465K2g3X" TargetMode="External"/><Relationship Id="rId26" Type="http://schemas.openxmlformats.org/officeDocument/2006/relationships/hyperlink" Target="consultantplus://offline/ref=D3A9790B808707934D3CA4C1A3F161A163742FCA1ED230F55E8A0319406C9CF044C33027C9C165C5003465K2g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9790B808707934D3CBACCB59D3DA5677776C217846DA4518056K4g1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3A9790B808707934D3CA4C1A3F161A163742FCA1ED230F55E8A0319406C9CF044C33027C9C165C5003465K2g3X" TargetMode="External"/><Relationship Id="rId12" Type="http://schemas.openxmlformats.org/officeDocument/2006/relationships/hyperlink" Target="consultantplus://offline/ref=D3A9790B808707934D3CA4C1A3F161A163742FCA1EDB31F05A8A0319406C9CF044C33027C9C165C5003465K2g3X" TargetMode="External"/><Relationship Id="rId17" Type="http://schemas.openxmlformats.org/officeDocument/2006/relationships/hyperlink" Target="consultantplus://offline/ref=D3A9790B808707934D3CA4C1A3F161A163742FCA1DD137F958865E13483590F243CC6F30CE8869C400346525K6g2X" TargetMode="External"/><Relationship Id="rId25" Type="http://schemas.openxmlformats.org/officeDocument/2006/relationships/hyperlink" Target="consultantplus://offline/ref=D3A9790B808707934D3CA4C1A3F161A163742FCA1DD137F958865E13483590F243CC6F30CE8869C400346524K6gB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A9790B808707934D3CA4C1A3F161A163742FCA1DD137F958865E13483590F243CC6F30CE8869C400346525K6g3X" TargetMode="External"/><Relationship Id="rId20" Type="http://schemas.openxmlformats.org/officeDocument/2006/relationships/hyperlink" Target="consultantplus://offline/ref=D3A9790B808707934D3CA4C1A3F161A163742FCA1FD231F5598A0319406C9CF044C33027C9C165C5003465K2g0X" TargetMode="External"/><Relationship Id="rId29" Type="http://schemas.openxmlformats.org/officeDocument/2006/relationships/hyperlink" Target="consultantplus://offline/ref=D3A9790B808707934D3CA4C1A3F161A163742FCA1ED239F15E8A0319406C9CF044C33027C9C165C5003465K2g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9790B808707934D3CA4C1A3F161A163742FCA1DD739F65E8A0319406C9CF044C33027C9C165C5003465K2g3X" TargetMode="External"/><Relationship Id="rId11" Type="http://schemas.openxmlformats.org/officeDocument/2006/relationships/hyperlink" Target="consultantplus://offline/ref=D3A9790B808707934D3CA4C1A3F161A163742FCA1ED633F2558A0319406C9CF044C33027C9C165C5003465K2g3X" TargetMode="External"/><Relationship Id="rId24" Type="http://schemas.openxmlformats.org/officeDocument/2006/relationships/hyperlink" Target="consultantplus://offline/ref=D3A9790B808707934D3CA4C1A3F161A163742FCA1EDB31F05A8A0319406C9CF044C33027C9C165C5003465K2g3X" TargetMode="External"/><Relationship Id="rId32" Type="http://schemas.openxmlformats.org/officeDocument/2006/relationships/hyperlink" Target="consultantplus://offline/ref=D3A9790B808707934D3CA4C1A3F161A163742FCA1ED230F55E8A0319406C9CF044C33027C9C165C5003464K2g3X" TargetMode="External"/><Relationship Id="rId5" Type="http://schemas.openxmlformats.org/officeDocument/2006/relationships/hyperlink" Target="consultantplus://offline/ref=D3A9790B808707934D3CA4C1A3F161A163742FCA1DD338F9548A0319406C9CF044C33027C9C165C5003465K2g3X" TargetMode="External"/><Relationship Id="rId15" Type="http://schemas.openxmlformats.org/officeDocument/2006/relationships/hyperlink" Target="consultantplus://offline/ref=D3A9790B808707934D3CA4C1A3F161A163742FCA1EDB30F65A8A0319406C9CF0K4g4X" TargetMode="External"/><Relationship Id="rId23" Type="http://schemas.openxmlformats.org/officeDocument/2006/relationships/hyperlink" Target="consultantplus://offline/ref=D3A9790B808707934D3CA4C1A3F161A163742FCA1FD231F5598A0319406C9CF044C33027C9C165C5003465K2g0X" TargetMode="External"/><Relationship Id="rId28" Type="http://schemas.openxmlformats.org/officeDocument/2006/relationships/hyperlink" Target="consultantplus://offline/ref=D3A9790B808707934D3CA4C1A3F161A163742FCA1ED230F55E8A0319406C9CF044C33027C9C165C5003464K2g5X" TargetMode="External"/><Relationship Id="rId10" Type="http://schemas.openxmlformats.org/officeDocument/2006/relationships/hyperlink" Target="consultantplus://offline/ref=D3A9790B808707934D3CA4C1A3F161A163742FCA1ED336F4558A0319406C9CF044C33027C9C165C5003465K2g3X" TargetMode="External"/><Relationship Id="rId19" Type="http://schemas.openxmlformats.org/officeDocument/2006/relationships/hyperlink" Target="consultantplus://offline/ref=D3A9790B808707934D3CA4C1A3F161A163742FCA1EDB31F05A8A0319406C9CF044C33027C9C165C5003465K2g3X" TargetMode="External"/><Relationship Id="rId31" Type="http://schemas.openxmlformats.org/officeDocument/2006/relationships/hyperlink" Target="consultantplus://offline/ref=D3A9790B808707934D3CA4C1A3F161A163742FCA1ED230F55E8A0319406C9CF044C33027C9C165C5003464K2g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9790B808707934D3CA4C1A3F161A163742FCA1ED239F35A8A0319406C9CF044C33027C9C165C5003465K2g3X" TargetMode="External"/><Relationship Id="rId14" Type="http://schemas.openxmlformats.org/officeDocument/2006/relationships/hyperlink" Target="consultantplus://offline/ref=D3A9790B808707934D3CA4C1A3F161A163742FCA1DD137F958865E13483590F243CC6F30CE8869C400346525K6gEX" TargetMode="External"/><Relationship Id="rId22" Type="http://schemas.openxmlformats.org/officeDocument/2006/relationships/hyperlink" Target="consultantplus://offline/ref=D3A9790B808707934D3CA4C1A3F161A163742FCA1EDB30F95E8A0319406C9CF0K4g4X" TargetMode="External"/><Relationship Id="rId27" Type="http://schemas.openxmlformats.org/officeDocument/2006/relationships/hyperlink" Target="consultantplus://offline/ref=D3A9790B808707934D3CA4C1A3F161A163742FCA1ED239F15E8A0319406C9CF044C33027C9C165C5003465K2g2X" TargetMode="External"/><Relationship Id="rId30" Type="http://schemas.openxmlformats.org/officeDocument/2006/relationships/hyperlink" Target="consultantplus://offline/ref=D3A9790B808707934D3CA4C1A3F161A163742FCA1ED230F55E8A0319406C9CF044C33027C9C165C5003464K2g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2017-05-16T23:32:00Z</dcterms:created>
  <dcterms:modified xsi:type="dcterms:W3CDTF">2017-05-16T23:33:00Z</dcterms:modified>
</cp:coreProperties>
</file>