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0" w:rsidRDefault="00EC3720" w:rsidP="00EC3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 граждан, </w:t>
      </w:r>
    </w:p>
    <w:p w:rsidR="00EC3720" w:rsidRPr="00EC3720" w:rsidRDefault="00EC3720" w:rsidP="00EC3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Инспекцию государственного строительного надзора Камчатского края за </w:t>
      </w:r>
      <w:r w:rsidR="00DE6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A0C5D" w:rsidRPr="005A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</w:t>
      </w:r>
      <w:r w:rsidR="00DE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C3720" w:rsidRDefault="00EC37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FC" w:rsidRDefault="000044FC" w:rsidP="00004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Инспекцию государственного строительного надзора Камчатского края (далее — Инспекция) поступило обращение от жительницы  города Петропавловска-Камчатского, по вопросу технического состояния жилого помещения по улице 70 лет Победы. Указанный жилой дом был введён в эксплуатацию в ноябре 2014 года. При проведении итоговой проверки построенного объекта дефекты, которые указывает заявитель, отсутствовали, так как они являются скрытыми дефектами, которые проявились в процессе эксплуатации жилых помещений. Согласно положениям статьи 755 Гражданского кодекса Российской Федерации за недостатки (дефекты), обнаруженные в пределах гарантийного срока ответственность несёт подрядчик. Заказчик должен заявить о них подрядчику в разумный срок </w:t>
      </w:r>
      <w:proofErr w:type="gramStart"/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обнаружении. В соответствии с п. 3.4.7 и п. 11.2 Договора подряда генподрядчик (исполнитель) своевременно и за свой счёт устраняет недостатки и дефекты в течение гарантийного срока, который составляет 24 месяца с момента подписания акта приёмки законченного строительством объекта. При этом в соответствии со статьёй 756 Гражданского кодекса Российской Федерации предельный срок обнаружения недостатков составляет пять лет. На основании вышеизложенного участникам строительства объекта надлежит 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предпринять соответствующие меры по устранению проявившихся дефектов в жилых помещениях дома по ул. 70 лет Победы в г. Петропавловске-Камчатском.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соответствии с п. 8 Положения об осуществлении государственного строительного надзора в Российской Федерации, утверждённого постановлением Правительства Российской Федерации от 01.02.2006 № 54, государственный строительный надзор осуществляется с даты получения от застройщика извещения о начале строительства объекта до выдачи заключения о соответствии построенного </w:t>
      </w:r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установленным требованиям, а также в соответствии с Положением о Государственной жилищной инспекции Камчатского края, утверждённым</w:t>
      </w:r>
      <w:proofErr w:type="gramEnd"/>
      <w:r w:rsidRPr="0000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19.12.2008 № 418-П, и ч. 3 ст. 8 Федерального закона от 02.05.2006 № 59-ФЗ «О порядке рассмотрения обращений граждан Российской Федерации» обращение перенаправили по подведомственности в Государственную жилищную инспекцию Камчатского края для рассмотрения, принятия соответствующих мер и направления ответа заявителю. </w:t>
      </w:r>
    </w:p>
    <w:p w:rsidR="006F354E" w:rsidRDefault="006F354E" w:rsidP="00004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CD" w:rsidRDefault="006C0ECD" w:rsidP="006C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CD" w:rsidRPr="006C0ECD" w:rsidRDefault="006C0ECD" w:rsidP="006C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Инспекцию поступило обращение от УМВД России по городу Петропавловску-Камчатскому по вопросу незавершенного строительства объекта. На исполнении в ОДН УМВД России по г. Петропавловску-Камчатскому, находится материал проверки по факту нахождения несовершеннолетних на неохраняемом строительном объекте, расположенном возле дома  по улице </w:t>
      </w:r>
      <w:proofErr w:type="gramStart"/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Звездная</w:t>
      </w:r>
      <w:proofErr w:type="gramEnd"/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Петропавловске-Камчатском. </w:t>
      </w:r>
      <w:proofErr w:type="gramStart"/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данный строительный объект уже длительное время стоит заброшенный, не достроенный, имеет </w:t>
      </w:r>
      <w:r w:rsidRPr="006C0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старое</w:t>
      </w:r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ограждение, в связи с чем, имеется свободный доступ посторонних лиц, в том числе, несовершеннолетних, которые путем свободного доступа проникают на данный строительный объект, могут ходить по данному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строительному объекту, тем самым подвергая свою жизнь и здоровье опасности.</w:t>
      </w:r>
      <w:proofErr w:type="gramEnd"/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Вышеуказанный строительный объект не имеет никаких знаков, указывающих на ведение строительства комплекса и предупреждающих знаков о возможной опасности. В целях охраны жизни и здоровья несовершеннолетних, предотвращения несчастных случаев, а также с целью предотвращения совершения общественно-опасных деяний несовершеннолетними,  УМВД просят провести проверку и при установлении нарушений по данному строительному объекту привлечь руководителя к ответственности.</w:t>
      </w:r>
    </w:p>
    <w:p w:rsidR="006C0ECD" w:rsidRPr="006C0ECD" w:rsidRDefault="006C0ECD" w:rsidP="006C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 капитального строительства в городе Петропавловск-Камчатском, по улице </w:t>
      </w:r>
      <w:proofErr w:type="gramStart"/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Звездная</w:t>
      </w:r>
      <w:proofErr w:type="gramEnd"/>
      <w:r w:rsidRPr="006C0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на учете в Инспекции. В соответствии с частью 8 Положения об осуществлении государственного строительного надзора, утвержденного постановлением Правительства Российской Федерации от 01.02.2006 № 54, в отношении застройщика объекта капитального строительства, на основании приказа Инспекции о выездной проверке, Инспекцией была проведена выездная проверка, в ходе которой был выявлен ряд нарушений законодательства о градостроительной деятельности. Было выдано предписание с требованием об устранении соответствующих нарушений в указанный срок. Исполнение указанного предписания находится на контроле в Инспекции ГСН Камчатского края.</w:t>
      </w:r>
    </w:p>
    <w:p w:rsidR="006C0ECD" w:rsidRDefault="006C0ECD" w:rsidP="006C0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CD" w:rsidRDefault="006C0ECD" w:rsidP="006C0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CD" w:rsidRDefault="006C0ECD" w:rsidP="006C0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354E" w:rsidRPr="006F354E" w:rsidRDefault="006F354E" w:rsidP="00442F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Инспекции Управлением экономического развития и имущественных отношений администрации </w:t>
      </w:r>
      <w:proofErr w:type="gramStart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направлено коллективное обращение граждан, проживающих в городе Петропавловск-Камчатском по улице Академика Королева. Из содержания указанного обращения установлено, что собственник помещений, расположенных в цокольном этаже </w:t>
      </w:r>
      <w:proofErr w:type="gramStart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блок-вставки</w:t>
      </w:r>
      <w:proofErr w:type="gramEnd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жилого дома, осуществляет перепланировку и ремонт помещений с перспективой организации торговли вино-водочной продукцией. В соответствии ч. 1 ст. 54 Градостроительного кодекса РФ государственный строительный надзор осуществляется при строительстве, реконструкции объектов капитального строительства, проектная документация которых подлежит экспертизе в соответствии со ст. 49 Градостроительного кодекса РФ. </w:t>
      </w:r>
      <w:proofErr w:type="gramStart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основным понятиям «строительство» «реконструкция», установленным </w:t>
      </w:r>
      <w:proofErr w:type="spellStart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>. 13, 14 ст. 1 ст. 1 Градостроительного кодекса РФ, ремонт и перепланировка не относятся к ни к строительству, ни к реконструкции.</w:t>
      </w:r>
      <w:proofErr w:type="gramEnd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контроль проведения </w:t>
      </w:r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указанных работ не входит в полномочии органа, осуществляющего государственный строительный надзор. Таким образом, коллективное обращение граждан, содержит вопросы, решение которых не входит в компетенцию Инспекции ГСН Камчатского края. В силу положений Федерального закона № 131-ФЭ от 06.10.2003 «Об общих принципах организации местного самоуправления в РФ», а также п. 8 </w:t>
      </w:r>
      <w:proofErr w:type="spellStart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spellEnd"/>
      <w:proofErr w:type="gramEnd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ст.8 Градостроительного кодекса РФ,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отнесено к вопросам местного значения, а также к полномочиям органов местного самоуправления городских округов. На основании вышеизложенного, в соответствии с </w:t>
      </w:r>
      <w:proofErr w:type="spellStart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spellEnd"/>
      <w:proofErr w:type="gramEnd"/>
      <w:r w:rsidRPr="006F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ст.8 Федерального закона от 02.05.2016 № 59-ФЗ «О порядке рассмотрения обращений граждан РФ» Инспекция перенаправила коллективное обращение граждан по подведомственности в администрацию Петропавловск-Камчатского городского округа для его рассмотрения и ответа заявителю.</w:t>
      </w:r>
    </w:p>
    <w:p w:rsidR="00E73588" w:rsidRPr="00C87EA5" w:rsidRDefault="00E73588" w:rsidP="00C87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588" w:rsidRPr="00C8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4"/>
    <w:rsid w:val="000044FC"/>
    <w:rsid w:val="00027501"/>
    <w:rsid w:val="0003581A"/>
    <w:rsid w:val="00051DA4"/>
    <w:rsid w:val="00060C08"/>
    <w:rsid w:val="00063C07"/>
    <w:rsid w:val="00095B08"/>
    <w:rsid w:val="000D0744"/>
    <w:rsid w:val="00100E1D"/>
    <w:rsid w:val="001353CF"/>
    <w:rsid w:val="0016460C"/>
    <w:rsid w:val="00193DB4"/>
    <w:rsid w:val="001B528D"/>
    <w:rsid w:val="001F0E69"/>
    <w:rsid w:val="0026289A"/>
    <w:rsid w:val="0028189F"/>
    <w:rsid w:val="002D7498"/>
    <w:rsid w:val="002F0E70"/>
    <w:rsid w:val="003035ED"/>
    <w:rsid w:val="00375927"/>
    <w:rsid w:val="003B653E"/>
    <w:rsid w:val="003D18E7"/>
    <w:rsid w:val="003D36E0"/>
    <w:rsid w:val="004224A5"/>
    <w:rsid w:val="004252E2"/>
    <w:rsid w:val="00442F8F"/>
    <w:rsid w:val="00465E88"/>
    <w:rsid w:val="004A5EE1"/>
    <w:rsid w:val="005140A2"/>
    <w:rsid w:val="00532B4E"/>
    <w:rsid w:val="005A0C5D"/>
    <w:rsid w:val="005E1091"/>
    <w:rsid w:val="00627866"/>
    <w:rsid w:val="006301B6"/>
    <w:rsid w:val="006C0ECD"/>
    <w:rsid w:val="006E3CA3"/>
    <w:rsid w:val="006F354E"/>
    <w:rsid w:val="00720CB6"/>
    <w:rsid w:val="007342BD"/>
    <w:rsid w:val="00757772"/>
    <w:rsid w:val="00770A8A"/>
    <w:rsid w:val="007B396D"/>
    <w:rsid w:val="007C204A"/>
    <w:rsid w:val="007C55E6"/>
    <w:rsid w:val="007D12DA"/>
    <w:rsid w:val="00827A01"/>
    <w:rsid w:val="00870541"/>
    <w:rsid w:val="008E10B5"/>
    <w:rsid w:val="008F0058"/>
    <w:rsid w:val="0092417E"/>
    <w:rsid w:val="00967265"/>
    <w:rsid w:val="00971E46"/>
    <w:rsid w:val="009867BF"/>
    <w:rsid w:val="00997342"/>
    <w:rsid w:val="009C051C"/>
    <w:rsid w:val="00A01866"/>
    <w:rsid w:val="00A17E86"/>
    <w:rsid w:val="00A2319E"/>
    <w:rsid w:val="00A509F6"/>
    <w:rsid w:val="00AB3487"/>
    <w:rsid w:val="00AC5C17"/>
    <w:rsid w:val="00B229CF"/>
    <w:rsid w:val="00B27B15"/>
    <w:rsid w:val="00B63D21"/>
    <w:rsid w:val="00B72DCC"/>
    <w:rsid w:val="00BB0A77"/>
    <w:rsid w:val="00C04E99"/>
    <w:rsid w:val="00C47BD9"/>
    <w:rsid w:val="00C7793C"/>
    <w:rsid w:val="00C87EA5"/>
    <w:rsid w:val="00C97382"/>
    <w:rsid w:val="00CA53EE"/>
    <w:rsid w:val="00CC6021"/>
    <w:rsid w:val="00CD4238"/>
    <w:rsid w:val="00CE6620"/>
    <w:rsid w:val="00D05803"/>
    <w:rsid w:val="00D12DBA"/>
    <w:rsid w:val="00DC046B"/>
    <w:rsid w:val="00DD4ED2"/>
    <w:rsid w:val="00DE62A7"/>
    <w:rsid w:val="00E34BAE"/>
    <w:rsid w:val="00E4755E"/>
    <w:rsid w:val="00E73588"/>
    <w:rsid w:val="00E831B3"/>
    <w:rsid w:val="00E9542A"/>
    <w:rsid w:val="00EC17C7"/>
    <w:rsid w:val="00EC3720"/>
    <w:rsid w:val="00FC15A8"/>
    <w:rsid w:val="00FD1F9F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</dc:creator>
  <cp:lastModifiedBy>Калинина Дарья Михайловна</cp:lastModifiedBy>
  <cp:revision>19</cp:revision>
  <cp:lastPrinted>2015-07-02T04:24:00Z</cp:lastPrinted>
  <dcterms:created xsi:type="dcterms:W3CDTF">2014-07-14T06:49:00Z</dcterms:created>
  <dcterms:modified xsi:type="dcterms:W3CDTF">2016-09-28T23:56:00Z</dcterms:modified>
</cp:coreProperties>
</file>