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7E" w:rsidRDefault="00172B57" w:rsidP="00172B57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72B57" w:rsidRPr="008763C1" w:rsidRDefault="00677F7E" w:rsidP="00172B57">
      <w:pPr>
        <w:spacing w:line="30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172B57" w:rsidRPr="008763C1">
        <w:rPr>
          <w:sz w:val="28"/>
          <w:szCs w:val="28"/>
        </w:rPr>
        <w:t>документов, прилагаемых к заявлению о включении  в Реестр граждан, чьи денежные средства привлечены для строительства многоквартирных домов и чьи права нарушены</w:t>
      </w:r>
    </w:p>
    <w:p w:rsidR="00172B57" w:rsidRPr="008763C1" w:rsidRDefault="00172B57" w:rsidP="00172B57">
      <w:pPr>
        <w:pStyle w:val="ConsPlusNormal"/>
        <w:ind w:firstLine="709"/>
        <w:jc w:val="center"/>
      </w:pPr>
    </w:p>
    <w:p w:rsidR="00172B57" w:rsidRDefault="00172B57" w:rsidP="00172B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Копия документа, удостоверяющего личность;</w:t>
      </w:r>
    </w:p>
    <w:p w:rsidR="00172B57" w:rsidRDefault="00172B57" w:rsidP="00172B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Копии договора и (или) иных документов, подтверждающих возникновение правоотношений между заявителем и застройщиком или иными лицами, осуществлявшими привлечение денежных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 для строительства многоквартирных домов, предметом которых является передача жилого помещения заявителю;</w:t>
      </w:r>
    </w:p>
    <w:p w:rsidR="00172B57" w:rsidRDefault="00172B57" w:rsidP="00172B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Копии документов, подтверждающих внесение заявителем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строительства многоквартирного дома;</w:t>
      </w:r>
    </w:p>
    <w:p w:rsidR="00172B57" w:rsidRDefault="00172B57" w:rsidP="00172B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Вступивший в законную силу судебный акт об удовлетворении требований заявителя к застройщику или к иному лицу, привлекшему его денежные средства или приговор суда по уголовному делу, в рамках которого заявитель признан потерпевшим (копии, заверенные судом) или постановление дознавателя, следователя или суда о признании заявителя потерпевшим в рамках возбужденного уголовного дела (при наличии);</w:t>
      </w:r>
      <w:proofErr w:type="gramEnd"/>
    </w:p>
    <w:p w:rsidR="00172B57" w:rsidRDefault="00172B57" w:rsidP="00172B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Копии документов о возмещении застройщиком или иным лицом, привлекшим денежные средства, заявителю суммы затрат в соответствии с действующим законодательством Российской Федерации и определенной ценой сделки (при их наличии);</w:t>
      </w:r>
    </w:p>
    <w:p w:rsidR="00172B57" w:rsidRDefault="00172B57" w:rsidP="00172B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Вступившее в законную силу решение (определение) суда о признании требования заявителя о передаче жилых помещений или денежных требований к застройщику или иному лицу, привлекшему его денежные средства, в связи с введением процедуры банкротства, признанием банкротом или ликвидацией такого лица (при наличии).</w:t>
      </w:r>
    </w:p>
    <w:p w:rsidR="00172B57" w:rsidRDefault="00172B57" w:rsidP="00172B57">
      <w:pPr>
        <w:pStyle w:val="ConsPlusNormal"/>
        <w:tabs>
          <w:tab w:val="left" w:pos="709"/>
        </w:tabs>
        <w:ind w:firstLine="709"/>
        <w:jc w:val="both"/>
      </w:pPr>
    </w:p>
    <w:p w:rsidR="00172B57" w:rsidRPr="008B0632" w:rsidRDefault="00172B57" w:rsidP="00172B57">
      <w:pPr>
        <w:pStyle w:val="ConsPlusNormal"/>
        <w:tabs>
          <w:tab w:val="left" w:pos="709"/>
        </w:tabs>
        <w:ind w:firstLine="709"/>
        <w:jc w:val="both"/>
        <w:rPr>
          <w:szCs w:val="24"/>
        </w:rPr>
      </w:pPr>
      <w:r>
        <w:t xml:space="preserve">Указанные документы предоставляются в виде заверенных подписью заявителя копий с предъявлением подлинников документов должностному лицу Инспекции,  </w:t>
      </w:r>
      <w:r>
        <w:rPr>
          <w:szCs w:val="24"/>
        </w:rPr>
        <w:t>о</w:t>
      </w:r>
      <w:r w:rsidRPr="00F03384">
        <w:rPr>
          <w:szCs w:val="24"/>
        </w:rPr>
        <w:t>тветственн</w:t>
      </w:r>
      <w:r>
        <w:rPr>
          <w:szCs w:val="24"/>
        </w:rPr>
        <w:t>ому</w:t>
      </w:r>
      <w:r w:rsidRPr="00F03384">
        <w:rPr>
          <w:szCs w:val="24"/>
        </w:rPr>
        <w:t xml:space="preserve"> за </w:t>
      </w:r>
      <w:r>
        <w:rPr>
          <w:szCs w:val="24"/>
        </w:rPr>
        <w:t>ведение Реестра.</w:t>
      </w:r>
    </w:p>
    <w:p w:rsidR="00172B57" w:rsidRDefault="00172B57" w:rsidP="00172B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более одного листа, предоставляемый в Инспекцию, должен быть </w:t>
      </w:r>
      <w:proofErr w:type="gramStart"/>
      <w:r>
        <w:rPr>
          <w:sz w:val="28"/>
          <w:szCs w:val="28"/>
        </w:rPr>
        <w:t>прошит и пронумерован</w:t>
      </w:r>
      <w:proofErr w:type="gramEnd"/>
      <w:r>
        <w:rPr>
          <w:sz w:val="28"/>
          <w:szCs w:val="28"/>
        </w:rPr>
        <w:t>. Количество листов в таком документе подтверждается подписью заявителя. При приеме документов заявителю выдается расписка о принятии документов к рассмотрению с указанием перечня представленных документов и количества листов.</w:t>
      </w:r>
    </w:p>
    <w:p w:rsidR="00172B57" w:rsidRDefault="00172B57" w:rsidP="00172B57">
      <w:pPr>
        <w:pStyle w:val="ConsPlusNormal"/>
        <w:ind w:firstLine="709"/>
        <w:jc w:val="both"/>
      </w:pPr>
      <w:r>
        <w:t xml:space="preserve">Заявление о включении в Реестр проходит регистрацию в соответствии с установленным порядком делопроизводства в Инспекции, направляется руководителю Инспекции для назначения должностного лица Инспекции для его рассмотрения. Назначение должностного лица Инспекции </w:t>
      </w:r>
      <w:r w:rsidRPr="00395CA7">
        <w:t>осуществляется приказом руководителя Инспекции с учетом положений должностных регламентов</w:t>
      </w:r>
      <w:r>
        <w:t>.</w:t>
      </w:r>
    </w:p>
    <w:p w:rsidR="00C35918" w:rsidRDefault="00C35918"/>
    <w:sectPr w:rsidR="00C3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57"/>
    <w:rsid w:val="00172B57"/>
    <w:rsid w:val="00677F7E"/>
    <w:rsid w:val="00C3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Екатерина Александровна</dc:creator>
  <cp:lastModifiedBy>Луценко Мария Валерьевна</cp:lastModifiedBy>
  <cp:revision>2</cp:revision>
  <dcterms:created xsi:type="dcterms:W3CDTF">2016-03-24T03:50:00Z</dcterms:created>
  <dcterms:modified xsi:type="dcterms:W3CDTF">2016-03-24T05:20:00Z</dcterms:modified>
</cp:coreProperties>
</file>