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135" w:line="275" w:lineRule="exact"/>
        <w:ind w:right="-13"/>
        <w:jc w:val="center"/>
        <w:rPr>
          <w:b w:val="1"/>
        </w:rPr>
      </w:pPr>
      <w:r>
        <w:rPr>
          <w:b w:val="1"/>
        </w:rPr>
        <w:t>Информация</w:t>
      </w:r>
      <w:r>
        <w:rPr>
          <w:b w:val="1"/>
          <w:spacing w:val="18"/>
        </w:rPr>
        <w:t xml:space="preserve"> </w:t>
      </w:r>
      <w:r>
        <w:rPr>
          <w:b w:val="1"/>
        </w:rPr>
        <w:t>о</w:t>
      </w:r>
      <w:r>
        <w:rPr>
          <w:b w:val="1"/>
          <w:spacing w:val="3"/>
        </w:rPr>
        <w:t xml:space="preserve"> </w:t>
      </w:r>
      <w:r>
        <w:rPr>
          <w:b w:val="1"/>
        </w:rPr>
        <w:t>результатах</w:t>
      </w:r>
      <w:r>
        <w:rPr>
          <w:b w:val="1"/>
          <w:spacing w:val="18"/>
        </w:rPr>
        <w:t xml:space="preserve"> </w:t>
      </w:r>
      <w:r>
        <w:rPr>
          <w:b w:val="1"/>
        </w:rPr>
        <w:t>проверок,</w:t>
      </w:r>
      <w:r>
        <w:rPr>
          <w:b w:val="1"/>
          <w:spacing w:val="8"/>
        </w:rPr>
        <w:t xml:space="preserve"> </w:t>
      </w:r>
      <w:r>
        <w:rPr>
          <w:b w:val="1"/>
          <w:spacing w:val="8"/>
        </w:rPr>
        <w:t>п</w:t>
      </w:r>
      <w:r>
        <w:rPr>
          <w:b w:val="1"/>
        </w:rPr>
        <w:t>роведённых</w:t>
      </w:r>
      <w:r>
        <w:rPr>
          <w:b w:val="1"/>
        </w:rPr>
        <w:t xml:space="preserve"> </w:t>
      </w:r>
      <w:r>
        <w:rPr>
          <w:b w:val="1"/>
        </w:rPr>
        <w:t>в рамках осуществления</w:t>
      </w:r>
      <w:r>
        <w:rPr>
          <w:b w:val="1"/>
          <w:spacing w:val="1"/>
        </w:rPr>
        <w:t xml:space="preserve"> </w:t>
      </w:r>
      <w:r>
        <w:rPr>
          <w:b w:val="1"/>
        </w:rPr>
        <w:t>государственного строительного</w:t>
      </w:r>
      <w:r>
        <w:rPr>
          <w:b w:val="1"/>
          <w:spacing w:val="1"/>
        </w:rPr>
        <w:t xml:space="preserve"> </w:t>
      </w:r>
      <w:r>
        <w:rPr>
          <w:b w:val="1"/>
        </w:rPr>
        <w:t>надзора</w:t>
      </w:r>
      <w:r>
        <w:rPr>
          <w:b w:val="1"/>
          <w:spacing w:val="1"/>
        </w:rPr>
        <w:t xml:space="preserve"> </w:t>
      </w:r>
      <w:r>
        <w:rPr>
          <w:b w:val="1"/>
        </w:rPr>
        <w:t>Инспекцией</w:t>
      </w:r>
      <w:r>
        <w:rPr>
          <w:b w:val="1"/>
          <w:spacing w:val="21"/>
        </w:rPr>
        <w:t xml:space="preserve"> </w:t>
      </w:r>
      <w:r>
        <w:rPr>
          <w:b w:val="1"/>
        </w:rPr>
        <w:t>государственного</w:t>
      </w:r>
      <w:r>
        <w:rPr>
          <w:b w:val="1"/>
          <w:spacing w:val="-3"/>
        </w:rPr>
        <w:t xml:space="preserve"> </w:t>
      </w:r>
      <w:r>
        <w:rPr>
          <w:b w:val="1"/>
        </w:rPr>
        <w:t>строительного</w:t>
      </w:r>
      <w:r>
        <w:rPr>
          <w:b w:val="1"/>
          <w:spacing w:val="21"/>
        </w:rPr>
        <w:t xml:space="preserve"> </w:t>
      </w:r>
      <w:r>
        <w:rPr>
          <w:b w:val="1"/>
        </w:rPr>
        <w:t>надзора</w:t>
      </w:r>
      <w:r>
        <w:rPr>
          <w:b w:val="1"/>
          <w:spacing w:val="6"/>
        </w:rPr>
        <w:t xml:space="preserve"> </w:t>
      </w:r>
      <w:r>
        <w:rPr>
          <w:b w:val="1"/>
        </w:rPr>
        <w:t>Камчатского</w:t>
      </w:r>
      <w:r>
        <w:rPr>
          <w:b w:val="1"/>
          <w:spacing w:val="25"/>
        </w:rPr>
        <w:t xml:space="preserve"> </w:t>
      </w:r>
      <w:r>
        <w:rPr>
          <w:b w:val="1"/>
        </w:rPr>
        <w:t>края</w:t>
      </w:r>
      <w:r>
        <w:rPr>
          <w:b w:val="1"/>
        </w:rPr>
        <w:t xml:space="preserve"> </w:t>
      </w:r>
      <w:r>
        <w:rPr>
          <w:b w:val="1"/>
          <w:spacing w:val="-60"/>
        </w:rPr>
        <w:t xml:space="preserve"> </w:t>
      </w:r>
      <w:r>
        <w:rPr>
          <w:b w:val="1"/>
        </w:rPr>
        <w:t>за</w:t>
      </w:r>
      <w:r>
        <w:rPr>
          <w:b w:val="1"/>
          <w:spacing w:val="6"/>
        </w:rPr>
        <w:t xml:space="preserve"> </w:t>
      </w:r>
      <w:r>
        <w:rPr>
          <w:b w:val="1"/>
          <w:spacing w:val="10"/>
        </w:rPr>
        <w:t xml:space="preserve">2 </w:t>
      </w:r>
      <w:r>
        <w:rPr>
          <w:b w:val="1"/>
        </w:rPr>
        <w:t>квартала</w:t>
      </w:r>
      <w:r>
        <w:rPr>
          <w:b w:val="1"/>
          <w:spacing w:val="19"/>
        </w:rPr>
        <w:t xml:space="preserve"> </w:t>
      </w:r>
      <w:r>
        <w:rPr>
          <w:b w:val="1"/>
        </w:rPr>
        <w:t>202</w:t>
      </w:r>
      <w:r>
        <w:rPr>
          <w:b w:val="1"/>
        </w:rPr>
        <w:t>3</w:t>
      </w:r>
      <w:r>
        <w:rPr>
          <w:b w:val="1"/>
        </w:rPr>
        <w:t xml:space="preserve"> года</w:t>
      </w:r>
    </w:p>
    <w:p w14:paraId="02000000">
      <w:pPr>
        <w:pStyle w:val="Style_1"/>
      </w:pPr>
    </w:p>
    <w:p w14:paraId="03000000">
      <w:pPr>
        <w:pStyle w:val="Style_1"/>
      </w:pPr>
    </w:p>
    <w:p w14:paraId="04000000">
      <w:pPr>
        <w:pStyle w:val="Style_1"/>
        <w:spacing w:after="1" w:before="2"/>
        <w:ind/>
      </w:pPr>
    </w:p>
    <w:tbl>
      <w:tblPr>
        <w:tblStyle w:val="Style_2"/>
        <w:tblInd w:type="dxa" w:w="132"/>
        <w:tblBorders>
          <w:top w:color="030303" w:sz="6" w:val="single"/>
          <w:left w:color="030303" w:sz="6" w:val="single"/>
          <w:bottom w:color="030303" w:sz="6" w:val="single"/>
          <w:right w:color="030303" w:sz="6" w:val="single"/>
          <w:insideH w:color="030303" w:sz="6" w:val="single"/>
          <w:insideV w:color="030303" w:sz="6" w:val="single"/>
        </w:tblBorders>
        <w:tblLayout w:type="fixed"/>
      </w:tblPr>
      <w:tblGrid>
        <w:gridCol w:w="672"/>
        <w:gridCol w:w="7215"/>
        <w:gridCol w:w="1781"/>
      </w:tblGrid>
      <w:tr>
        <w:trPr>
          <w:trHeight w:hRule="atLeast" w:val="767"/>
        </w:trPr>
        <w:tc>
          <w:tcPr>
            <w:tcW w:type="dxa" w:w="672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05000000">
            <w:pPr>
              <w:pStyle w:val="Style_3"/>
              <w:spacing w:before="2"/>
              <w:ind/>
              <w:rPr>
                <w:sz w:val="24"/>
              </w:rPr>
            </w:pPr>
          </w:p>
          <w:p w14:paraId="06000000">
            <w:pPr>
              <w:pStyle w:val="Style_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07000000">
            <w:pPr>
              <w:pStyle w:val="Style_3"/>
              <w:spacing w:before="2"/>
              <w:ind/>
              <w:rPr>
                <w:sz w:val="24"/>
              </w:rPr>
            </w:pPr>
          </w:p>
          <w:p w14:paraId="08000000">
            <w:pPr>
              <w:pStyle w:val="Style_3"/>
              <w:ind w:firstLine="0" w:left="2166" w:right="215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09000000">
            <w:pPr>
              <w:pStyle w:val="Style_3"/>
              <w:spacing w:before="7"/>
              <w:ind/>
              <w:rPr>
                <w:sz w:val="24"/>
              </w:rPr>
            </w:pPr>
          </w:p>
          <w:p w14:paraId="0A000000">
            <w:pPr>
              <w:pStyle w:val="Style_3"/>
              <w:ind w:firstLine="0"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>
        <w:trPr>
          <w:trHeight w:hRule="atLeast" w:val="753"/>
        </w:trPr>
        <w:tc>
          <w:tcPr>
            <w:tcW w:type="dxa" w:w="672"/>
            <w:vMerge w:val="restart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0B000000">
            <w:pPr>
              <w:pStyle w:val="Style_3"/>
              <w:spacing w:line="253" w:lineRule="exact"/>
              <w:ind w:firstLine="0" w:left="234" w:right="2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0C000000">
            <w:pPr>
              <w:pStyle w:val="Style_3"/>
              <w:spacing w:line="25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Поднадзорные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капи</w:t>
            </w:r>
            <w:r>
              <w:rPr>
                <w:spacing w:val="-14"/>
                <w:sz w:val="24"/>
              </w:rPr>
              <w:t>т</w:t>
            </w:r>
            <w:r>
              <w:rPr>
                <w:sz w:val="24"/>
              </w:rPr>
              <w:t>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D000000">
            <w:pPr>
              <w:pStyle w:val="Style_3"/>
              <w:spacing w:before="2"/>
              <w:ind w:firstLine="0" w:left="120"/>
              <w:rPr>
                <w:sz w:val="24"/>
              </w:rPr>
            </w:pPr>
            <w:r>
              <w:rPr>
                <w:sz w:val="24"/>
              </w:rPr>
              <w:t>учете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01.01.2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0E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hRule="atLeast" w:val="1017"/>
        </w:trPr>
        <w:tc>
          <w:tcPr>
            <w:tcW w:type="dxa" w:w="672"/>
            <w:gridSpan w:val="1"/>
            <w:vMerge w:val="continue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/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0F000000">
            <w:pPr>
              <w:pStyle w:val="Style_3"/>
              <w:spacing w:line="247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14:paraId="10000000">
            <w:pPr>
              <w:pStyle w:val="Style_3"/>
              <w:spacing w:line="275" w:lineRule="exact"/>
              <w:ind w:firstLine="0" w:left="123"/>
              <w:rPr>
                <w:sz w:val="24"/>
              </w:rPr>
            </w:pPr>
            <w:r>
              <w:rPr>
                <w:spacing w:val="-1"/>
                <w:sz w:val="24"/>
              </w:rPr>
              <w:t>строительного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надзора,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14:paraId="11000000">
            <w:pPr>
              <w:pStyle w:val="Style_3"/>
              <w:spacing w:before="2"/>
              <w:ind w:firstLine="0"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снято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12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3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</w:p>
          <w:p w14:paraId="14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743"/>
        </w:trPr>
        <w:tc>
          <w:tcPr>
            <w:tcW w:type="dxa" w:w="672"/>
            <w:gridSpan w:val="1"/>
            <w:vMerge w:val="continue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/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15000000">
            <w:pPr>
              <w:pStyle w:val="Style_3"/>
              <w:spacing w:line="242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Поднадзорные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6000000">
            <w:pPr>
              <w:pStyle w:val="Style_3"/>
              <w:spacing w:line="275" w:lineRule="exact"/>
              <w:ind w:firstLine="0" w:left="120"/>
              <w:rPr>
                <w:sz w:val="24"/>
              </w:rPr>
            </w:pPr>
            <w:r>
              <w:rPr>
                <w:sz w:val="24"/>
              </w:rPr>
              <w:t>учете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30.06.2023,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17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hRule="atLeast" w:val="249"/>
        </w:trPr>
        <w:tc>
          <w:tcPr>
            <w:tcW w:type="dxa" w:w="672"/>
            <w:tcBorders>
              <w:top w:color="030303" w:sz="6" w:val="single"/>
              <w:left w:color="030303" w:sz="6" w:val="single"/>
              <w:bottom w:sz="4" w:val="nil"/>
              <w:right w:color="030303" w:sz="6" w:val="single"/>
            </w:tcBorders>
          </w:tcPr>
          <w:p w14:paraId="18000000">
            <w:pPr>
              <w:pStyle w:val="Style_3"/>
              <w:spacing w:line="23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sz="4" w:val="nil"/>
              <w:right w:color="030303" w:sz="6" w:val="single"/>
            </w:tcBorders>
          </w:tcPr>
          <w:p w14:paraId="19000000">
            <w:pPr>
              <w:pStyle w:val="Style_3"/>
              <w:spacing w:line="230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застройщиков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(технических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sz="4" w:val="nil"/>
              <w:right w:color="030303" w:sz="6" w:val="single"/>
            </w:tcBorders>
          </w:tcPr>
          <w:p w14:paraId="1A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</w:p>
        </w:tc>
      </w:tr>
      <w:tr>
        <w:trPr>
          <w:trHeight w:hRule="atLeast" w:val="616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1B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1C000000">
            <w:pPr>
              <w:pStyle w:val="Style_3"/>
              <w:spacing w:line="258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заказчиков</w:t>
            </w:r>
            <w:r>
              <w:rPr>
                <w:sz w:val="24"/>
              </w:rPr>
              <w:t>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type="dxa" w:w="1781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1D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 w14:paraId="1E000000">
            <w:pPr>
              <w:pStyle w:val="Style_3"/>
              <w:ind w:right="214"/>
              <w:rPr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1F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20000000">
            <w:pPr>
              <w:pStyle w:val="Style_3"/>
              <w:spacing w:line="251" w:lineRule="exact"/>
              <w:ind w:firstLine="0"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документарные</w:t>
            </w:r>
          </w:p>
        </w:tc>
        <w:tc>
          <w:tcPr>
            <w:tcW w:type="dxa" w:w="1781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21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hRule="atLeast" w:val="311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22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23000000">
            <w:pPr>
              <w:pStyle w:val="Style_3"/>
              <w:spacing w:line="270" w:lineRule="exact"/>
              <w:ind w:firstLine="0" w:left="121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выездные</w:t>
            </w:r>
          </w:p>
        </w:tc>
        <w:tc>
          <w:tcPr>
            <w:tcW w:type="dxa" w:w="1781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24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hRule="atLeast" w:val="477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25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sz="4" w:val="nil"/>
              <w:left w:color="030303" w:sz="6" w:val="single"/>
              <w:bottom w:color="030303" w:sz="6" w:val="single"/>
              <w:right w:color="030303" w:sz="6" w:val="single"/>
            </w:tcBorders>
          </w:tcPr>
          <w:p w14:paraId="26000000">
            <w:pPr>
              <w:pStyle w:val="Style_3"/>
              <w:spacing w:before="30"/>
              <w:ind w:firstLine="0" w:left="124"/>
              <w:rPr>
                <w:sz w:val="24"/>
              </w:rPr>
            </w:pPr>
            <w:r>
              <w:rPr>
                <w:sz w:val="24"/>
              </w:rPr>
              <w:t>В том числе по основаниям:</w:t>
            </w:r>
          </w:p>
        </w:tc>
        <w:tc>
          <w:tcPr>
            <w:tcW w:type="dxa" w:w="1781"/>
            <w:tcBorders>
              <w:top w:sz="4" w:val="nil"/>
              <w:left w:color="030303" w:sz="6" w:val="single"/>
              <w:bottom w:color="030303" w:sz="6" w:val="single"/>
              <w:right w:color="030303" w:sz="6" w:val="single"/>
            </w:tcBorders>
          </w:tcPr>
          <w:p w14:paraId="27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</w:p>
        </w:tc>
      </w:tr>
      <w:tr>
        <w:trPr>
          <w:trHeight w:hRule="atLeast" w:val="498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28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29000000">
            <w:pPr>
              <w:pStyle w:val="Style_3"/>
              <w:spacing w:line="239" w:lineRule="exact"/>
              <w:ind w:firstLine="0" w:left="121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строительства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2A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460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2B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2C000000">
            <w:pPr>
              <w:pStyle w:val="Style_3"/>
              <w:spacing w:line="239" w:lineRule="exact"/>
              <w:ind w:firstLine="0"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2D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hRule="atLeast" w:val="474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2E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2F000000">
            <w:pPr>
              <w:pStyle w:val="Style_3"/>
              <w:spacing w:line="244" w:lineRule="exact"/>
              <w:ind w:firstLine="0" w:left="126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30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465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31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32000000">
            <w:pPr>
              <w:pStyle w:val="Style_3"/>
              <w:spacing w:line="244" w:lineRule="exact"/>
              <w:ind w:firstLine="0" w:left="126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устранении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33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99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34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35000000">
            <w:pPr>
              <w:pStyle w:val="Style_3"/>
              <w:spacing w:line="248" w:lineRule="exact"/>
              <w:ind w:firstLine="0" w:left="126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исполнения </w:t>
            </w:r>
            <w:r>
              <w:rPr>
                <w:sz w:val="24"/>
              </w:rPr>
              <w:t>предписаний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36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469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37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38000000">
            <w:pPr>
              <w:pStyle w:val="Style_3"/>
              <w:spacing w:line="253" w:lineRule="exact"/>
              <w:ind w:firstLine="0" w:left="126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39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61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3A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3B000000">
            <w:pPr>
              <w:pStyle w:val="Style_3"/>
              <w:spacing w:line="248" w:lineRule="exact"/>
              <w:ind w:firstLine="0" w:left="12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обращения и заявления юридических и физических лиц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3C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</w:p>
          <w:p w14:paraId="3D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474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3E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3F000000">
            <w:pPr>
              <w:pStyle w:val="Style_3"/>
              <w:spacing w:line="244" w:lineRule="exact"/>
              <w:ind w:firstLine="0" w:left="126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0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469"/>
        </w:trPr>
        <w:tc>
          <w:tcPr>
            <w:tcW w:type="dxa" w:w="672"/>
            <w:tcBorders>
              <w:top w:sz="4" w:val="nil"/>
              <w:left w:color="030303" w:sz="6" w:val="single"/>
              <w:bottom w:sz="4" w:val="nil"/>
              <w:right w:color="030303" w:sz="6" w:val="single"/>
            </w:tcBorders>
          </w:tcPr>
          <w:p w14:paraId="41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2000000">
            <w:pPr>
              <w:pStyle w:val="Style_3"/>
              <w:spacing w:line="244" w:lineRule="exact"/>
              <w:ind w:firstLine="0" w:left="126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3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17"/>
        </w:trPr>
        <w:tc>
          <w:tcPr>
            <w:tcW w:type="dxa" w:w="672"/>
            <w:tcBorders>
              <w:top w:sz="4" w:val="nil"/>
              <w:left w:color="030303" w:sz="6" w:val="single"/>
              <w:bottom w:color="030303" w:sz="6" w:val="single"/>
              <w:right w:color="030303" w:sz="6" w:val="single"/>
            </w:tcBorders>
          </w:tcPr>
          <w:p w14:paraId="44000000">
            <w:pPr>
              <w:pStyle w:val="Style_3"/>
              <w:rPr>
                <w:sz w:val="24"/>
              </w:rPr>
            </w:pP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5000000">
            <w:pPr>
              <w:pStyle w:val="Style_3"/>
              <w:spacing w:line="244" w:lineRule="exact"/>
              <w:ind w:firstLine="0"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6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04"/>
        </w:trPr>
        <w:tc>
          <w:tcPr>
            <w:tcW w:type="dxa" w:w="672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7000000">
            <w:pPr>
              <w:pStyle w:val="Style_3"/>
              <w:spacing w:line="24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8000000">
            <w:pPr>
              <w:pStyle w:val="Style_3"/>
              <w:spacing w:line="248" w:lineRule="exact"/>
              <w:ind w:firstLine="0" w:left="127"/>
              <w:rPr>
                <w:sz w:val="24"/>
              </w:rPr>
            </w:pPr>
            <w:r>
              <w:rPr>
                <w:spacing w:val="-1"/>
                <w:sz w:val="24"/>
              </w:rPr>
              <w:t>Выданные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предписания,</w:t>
            </w:r>
            <w:r>
              <w:rPr>
                <w:sz w:val="24"/>
              </w:rPr>
              <w:t xml:space="preserve"> ед.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9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hRule="atLeast" w:val="589"/>
        </w:trPr>
        <w:tc>
          <w:tcPr>
            <w:tcW w:type="dxa" w:w="672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A000000">
            <w:pPr>
              <w:pStyle w:val="Style_3"/>
              <w:spacing w:line="24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B000000">
            <w:pPr>
              <w:pStyle w:val="Style_3"/>
              <w:spacing w:line="248" w:lineRule="exact"/>
              <w:ind w:firstLine="0"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ыяв</w:t>
            </w:r>
            <w:r>
              <w:rPr>
                <w:sz w:val="24"/>
              </w:rPr>
              <w:t>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нарушения,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C000000">
            <w:pPr>
              <w:pStyle w:val="Style_3"/>
              <w:ind w:firstLine="0"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hRule="atLeast" w:val="460"/>
        </w:trPr>
        <w:tc>
          <w:tcPr>
            <w:tcW w:type="dxa" w:w="672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D000000">
            <w:pPr>
              <w:pStyle w:val="Style_3"/>
              <w:spacing w:line="239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7215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E000000">
            <w:pPr>
              <w:pStyle w:val="Style_3"/>
              <w:spacing w:line="244" w:lineRule="exact"/>
              <w:ind w:firstLine="0" w:left="128"/>
              <w:rPr>
                <w:sz w:val="24"/>
              </w:rPr>
            </w:pPr>
            <w:r>
              <w:rPr>
                <w:spacing w:val="-1"/>
                <w:sz w:val="24"/>
              </w:rPr>
              <w:t>Устранённые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type="dxa" w:w="1781"/>
            <w:tcBorders>
              <w:top w:color="030303" w:sz="6" w:val="single"/>
              <w:left w:color="030303" w:sz="6" w:val="single"/>
              <w:bottom w:color="030303" w:sz="6" w:val="single"/>
              <w:right w:color="030303" w:sz="6" w:val="single"/>
            </w:tcBorders>
          </w:tcPr>
          <w:p w14:paraId="4F000000">
            <w:pPr>
              <w:pStyle w:val="Style_3"/>
              <w:spacing w:line="239" w:lineRule="exact"/>
              <w:ind w:firstLine="0" w:left="239" w:right="2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14:paraId="50000000">
      <w:pPr>
        <w:sectPr>
          <w:type w:val="continuous"/>
          <w:pgSz w:h="16840" w:orient="portrait" w:w="11910"/>
          <w:pgMar w:bottom="280" w:footer="720" w:gutter="0" w:header="720" w:left="1620" w:right="380" w:top="1580"/>
        </w:sectPr>
      </w:pPr>
    </w:p>
    <w:tbl>
      <w:tblPr>
        <w:tblStyle w:val="Style_2"/>
        <w:tblInd w:type="dxa" w:w="116"/>
        <w:tblBorders>
          <w:top w:color="2F2F2F" w:sz="6" w:val="single"/>
          <w:left w:color="2F2F2F" w:sz="6" w:val="single"/>
          <w:bottom w:color="2F2F2F" w:sz="6" w:val="single"/>
          <w:right w:color="2F2F2F" w:sz="6" w:val="single"/>
          <w:insideH w:color="2F2F2F" w:sz="6" w:val="single"/>
          <w:insideV w:color="2F2F2F" w:sz="6" w:val="single"/>
        </w:tblBorders>
        <w:tblLayout w:type="fixed"/>
      </w:tblPr>
      <w:tblGrid>
        <w:gridCol w:w="677"/>
        <w:gridCol w:w="7220"/>
        <w:gridCol w:w="1786"/>
      </w:tblGrid>
      <w:tr>
        <w:trPr>
          <w:trHeight w:hRule="atLeast" w:val="743"/>
        </w:trPr>
        <w:tc>
          <w:tcPr>
            <w:tcW w:type="dxa" w:w="677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51000000">
            <w:pPr>
              <w:pStyle w:val="Style_3"/>
              <w:spacing w:line="258" w:lineRule="exact"/>
              <w:ind w:firstLine="0" w:left="178" w:right="12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52000000">
            <w:pPr>
              <w:pStyle w:val="Style_3"/>
              <w:spacing w:line="250" w:lineRule="exact"/>
              <w:ind w:firstLine="0" w:lef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Выданные </w:t>
            </w: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14:paraId="53000000">
            <w:pPr>
              <w:pStyle w:val="Style_3"/>
              <w:spacing w:line="272" w:lineRule="exact"/>
              <w:ind w:firstLine="0" w:left="131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54000000">
            <w:pPr>
              <w:pStyle w:val="Style_3"/>
              <w:spacing w:line="266" w:lineRule="exact"/>
              <w:ind w:firstLine="0"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017"/>
        </w:trPr>
        <w:tc>
          <w:tcPr>
            <w:tcW w:type="dxa" w:w="677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55000000">
            <w:pPr>
              <w:pStyle w:val="Style_3"/>
              <w:spacing w:line="244" w:lineRule="exact"/>
              <w:ind w:firstLine="0" w:left="178" w:right="13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56000000">
            <w:pPr>
              <w:pStyle w:val="Style_3"/>
              <w:spacing w:line="240" w:lineRule="exact"/>
              <w:ind w:firstLine="0" w:left="127"/>
              <w:rPr>
                <w:sz w:val="24"/>
              </w:rPr>
            </w:pPr>
            <w:r>
              <w:rPr>
                <w:sz w:val="24"/>
              </w:rPr>
              <w:t>Выданные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57000000">
            <w:pPr>
              <w:pStyle w:val="Style_3"/>
              <w:spacing w:line="252" w:lineRule="auto"/>
              <w:ind w:hanging="3" w:left="125" w:right="1024"/>
              <w:rPr>
                <w:sz w:val="24"/>
              </w:rPr>
            </w:pPr>
            <w:r>
              <w:rPr>
                <w:sz w:val="24"/>
              </w:rPr>
              <w:t>готового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5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805"/>
        </w:trPr>
        <w:tc>
          <w:tcPr>
            <w:tcW w:type="dxa" w:w="677"/>
            <w:vMerge w:val="restart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59000000">
            <w:pPr>
              <w:pStyle w:val="Style_3"/>
              <w:spacing w:line="258" w:lineRule="exact"/>
              <w:ind w:firstLine="0" w:left="178" w:right="13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5A000000">
            <w:pPr>
              <w:pStyle w:val="Style_3"/>
              <w:spacing w:line="248" w:lineRule="exact"/>
              <w:ind w:firstLine="0" w:left="122"/>
              <w:rPr>
                <w:sz w:val="24"/>
              </w:rPr>
            </w:pPr>
            <w:r>
              <w:rPr>
                <w:spacing w:val="-1"/>
                <w:sz w:val="24"/>
              </w:rPr>
              <w:t>Выявленные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14:paraId="5B000000">
            <w:pPr>
              <w:pStyle w:val="Style_3"/>
              <w:spacing w:before="2"/>
              <w:ind w:firstLine="0"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5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hRule="atLeast" w:val="537"/>
        </w:trPr>
        <w:tc>
          <w:tcPr>
            <w:tcW w:type="dxa" w:w="677"/>
            <w:gridSpan w:val="1"/>
            <w:vMerge w:val="continue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/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5D000000">
            <w:pPr>
              <w:pStyle w:val="Style_3"/>
              <w:spacing w:line="239" w:lineRule="exact"/>
              <w:ind w:firstLine="0"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14:paraId="5E000000">
            <w:pPr>
              <w:pStyle w:val="Style_3"/>
              <w:spacing w:before="2" w:line="276" w:lineRule="exact"/>
              <w:ind w:firstLine="0" w:left="11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5F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537"/>
        </w:trPr>
        <w:tc>
          <w:tcPr>
            <w:tcW w:type="dxa" w:w="677"/>
            <w:gridSpan w:val="1"/>
            <w:vMerge w:val="continue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/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0000000">
            <w:pPr>
              <w:pStyle w:val="Style_3"/>
              <w:spacing w:line="242" w:lineRule="exact"/>
              <w:ind w:firstLine="0"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объекта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1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541"/>
        </w:trPr>
        <w:tc>
          <w:tcPr>
            <w:tcW w:type="dxa" w:w="677"/>
            <w:gridSpan w:val="1"/>
            <w:vMerge w:val="continue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/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2000000">
            <w:pPr>
              <w:pStyle w:val="Style_3"/>
              <w:spacing w:line="247" w:lineRule="exact"/>
              <w:ind w:firstLine="0" w:left="121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невыполнение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предписания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14:paraId="63000000">
            <w:pPr>
              <w:pStyle w:val="Style_3"/>
              <w:spacing w:line="275" w:lineRule="exact"/>
              <w:ind w:firstLine="0" w:left="123"/>
              <w:rPr>
                <w:sz w:val="24"/>
              </w:rPr>
            </w:pPr>
            <w:r>
              <w:rPr>
                <w:sz w:val="24"/>
              </w:rPr>
              <w:t>осуществляющего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546"/>
        </w:trPr>
        <w:tc>
          <w:tcPr>
            <w:tcW w:type="dxa" w:w="677"/>
            <w:gridSpan w:val="1"/>
            <w:vMerge w:val="continue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/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5000000">
            <w:pPr>
              <w:pStyle w:val="Style_3"/>
              <w:spacing w:line="245" w:lineRule="exact"/>
              <w:ind w:firstLine="0" w:left="121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воспрепятствование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14:paraId="66000000">
            <w:pPr>
              <w:pStyle w:val="Style_3"/>
              <w:spacing w:line="272" w:lineRule="exact"/>
              <w:ind w:firstLine="0" w:left="118"/>
              <w:rPr>
                <w:sz w:val="24"/>
              </w:rPr>
            </w:pPr>
            <w:r>
              <w:rPr>
                <w:spacing w:val="-1"/>
                <w:sz w:val="24"/>
              </w:rPr>
              <w:t>органа 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469"/>
        </w:trPr>
        <w:tc>
          <w:tcPr>
            <w:tcW w:type="dxa" w:w="677"/>
            <w:gridSpan w:val="1"/>
            <w:vMerge w:val="continue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/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8000000">
            <w:pPr>
              <w:pStyle w:val="Style_3"/>
              <w:spacing w:line="247" w:lineRule="exact"/>
              <w:ind w:firstLine="0"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неуплата административного штрафа в срок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9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469"/>
        </w:trPr>
        <w:tc>
          <w:tcPr>
            <w:tcW w:type="dxa" w:w="677"/>
            <w:gridSpan w:val="1"/>
            <w:vMerge w:val="continue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/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A000000">
            <w:pPr>
              <w:pStyle w:val="Style_3"/>
              <w:spacing w:line="247" w:lineRule="exact"/>
              <w:ind w:firstLine="0"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безопасности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460"/>
        </w:trPr>
        <w:tc>
          <w:tcPr>
            <w:tcW w:type="dxa" w:w="677"/>
            <w:gridSpan w:val="1"/>
            <w:vMerge w:val="continue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/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C000000">
            <w:pPr>
              <w:pStyle w:val="Style_3"/>
              <w:spacing w:line="247" w:lineRule="exact"/>
              <w:ind w:firstLine="0"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непредставление сведений (информации)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46"/>
        </w:trPr>
        <w:tc>
          <w:tcPr>
            <w:tcW w:type="dxa" w:w="677"/>
            <w:vMerge w:val="restart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E000000">
            <w:pPr>
              <w:pStyle w:val="Style_3"/>
              <w:spacing w:line="248" w:lineRule="exact"/>
              <w:ind w:firstLine="0" w:left="178" w:right="14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6F000000">
            <w:pPr>
              <w:pStyle w:val="Style_3"/>
              <w:spacing w:line="242" w:lineRule="exact"/>
              <w:ind w:firstLine="0" w:left="122"/>
              <w:rPr>
                <w:sz w:val="24"/>
              </w:rPr>
            </w:pPr>
            <w:r>
              <w:rPr>
                <w:spacing w:val="-1"/>
                <w:sz w:val="24"/>
              </w:rPr>
              <w:t>Назначенные</w:t>
            </w:r>
            <w:r>
              <w:rPr>
                <w:sz w:val="24"/>
              </w:rPr>
              <w:t xml:space="preserve"> административные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наказания,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14:paraId="70000000">
            <w:pPr>
              <w:pStyle w:val="Style_3"/>
              <w:spacing w:line="275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71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465"/>
        </w:trPr>
        <w:tc>
          <w:tcPr>
            <w:tcW w:type="dxa" w:w="677"/>
            <w:gridSpan w:val="1"/>
            <w:vMerge w:val="continue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/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72000000">
            <w:pPr>
              <w:pStyle w:val="Style_3"/>
              <w:spacing w:line="239" w:lineRule="exact"/>
              <w:ind w:firstLine="0"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73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46"/>
        </w:trPr>
        <w:tc>
          <w:tcPr>
            <w:tcW w:type="dxa" w:w="677"/>
            <w:gridSpan w:val="1"/>
            <w:vMerge w:val="continue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/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74000000">
            <w:pPr>
              <w:pStyle w:val="Style_3"/>
              <w:spacing w:line="247" w:lineRule="exact"/>
              <w:ind w:firstLine="0"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14:paraId="75000000">
            <w:pPr>
              <w:pStyle w:val="Style_3"/>
              <w:spacing w:line="275" w:lineRule="exact"/>
              <w:ind w:firstLine="0" w:left="1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76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7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245 000</w:t>
            </w:r>
          </w:p>
        </w:tc>
      </w:tr>
      <w:tr>
        <w:trPr>
          <w:trHeight w:hRule="atLeast" w:val="743"/>
        </w:trPr>
        <w:tc>
          <w:tcPr>
            <w:tcW w:type="dxa" w:w="677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78000000">
            <w:pPr>
              <w:pStyle w:val="Style_3"/>
              <w:spacing w:line="248" w:lineRule="exact"/>
              <w:ind w:firstLine="0"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7220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79000000">
            <w:pPr>
              <w:pStyle w:val="Style_3"/>
              <w:spacing w:line="242" w:lineRule="exact"/>
              <w:ind w:firstLine="0" w:left="18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штрафов,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14:paraId="7A000000">
            <w:pPr>
              <w:pStyle w:val="Style_3"/>
              <w:spacing w:line="275" w:lineRule="exact"/>
              <w:ind w:firstLine="0" w:left="1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1786"/>
            <w:tcBorders>
              <w:top w:color="2F2F2F" w:sz="6" w:val="single"/>
              <w:left w:color="2F2F2F" w:sz="6" w:val="single"/>
              <w:bottom w:color="2F2F2F" w:sz="6" w:val="single"/>
              <w:right w:color="2F2F2F" w:sz="6" w:val="single"/>
            </w:tcBorders>
          </w:tcPr>
          <w:p w14:paraId="7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210 000</w:t>
            </w:r>
          </w:p>
        </w:tc>
      </w:tr>
    </w:tbl>
    <w:p w14:paraId="7C000000">
      <w:pPr>
        <w:pStyle w:val="Style_1"/>
      </w:pPr>
    </w:p>
    <w:p w14:paraId="7D000000">
      <w:pPr>
        <w:pStyle w:val="Style_1"/>
      </w:pPr>
    </w:p>
    <w:p w14:paraId="7E000000">
      <w:pPr>
        <w:pStyle w:val="Style_1"/>
      </w:pPr>
    </w:p>
    <w:p w14:paraId="7F000000">
      <w:pPr>
        <w:pStyle w:val="Style_1"/>
        <w:spacing w:before="7"/>
        <w:ind/>
      </w:pPr>
    </w:p>
    <w:p w14:paraId="80000000">
      <w:pPr>
        <w:sectPr>
          <w:pgSz w:h="16840" w:orient="portrait" w:w="11910"/>
          <w:pgMar w:bottom="280" w:footer="720" w:gutter="0" w:header="720" w:left="1540" w:right="460" w:top="1180"/>
        </w:sectPr>
      </w:pPr>
    </w:p>
    <w:p w14:paraId="81000000">
      <w:pPr>
        <w:pStyle w:val="Style_1"/>
        <w:spacing w:before="90"/>
        <w:ind w:firstLine="0" w:left="283" w:right="1477"/>
      </w:pPr>
    </w:p>
    <w:sectPr>
      <w:type w:val="continuous"/>
      <w:pgSz w:h="16840" w:orient="portrait" w:w="11910"/>
      <w:pgMar w:bottom="280" w:footer="720" w:gutter="0" w:header="720" w:left="1540" w:right="460" w:top="15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Body Text"/>
    <w:basedOn w:val="Style_4"/>
    <w:link w:val="Style_1_ch"/>
    <w:rPr>
      <w:sz w:val="24"/>
    </w:rPr>
  </w:style>
  <w:style w:styleId="Style_1_ch" w:type="character">
    <w:name w:val="Body Text"/>
    <w:basedOn w:val="Style_4_ch"/>
    <w:link w:val="Style_1"/>
    <w:rPr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 Paragraph"/>
    <w:basedOn w:val="Style_4"/>
    <w:link w:val="Style_12_ch"/>
  </w:style>
  <w:style w:styleId="Style_12_ch" w:type="character">
    <w:name w:val="List Paragraph"/>
    <w:basedOn w:val="Style_4_ch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Table Paragraph"/>
    <w:basedOn w:val="Style_4"/>
    <w:link w:val="Style_3_ch"/>
  </w:style>
  <w:style w:styleId="Style_3_ch" w:type="character">
    <w:name w:val="Table Paragraph"/>
    <w:basedOn w:val="Style_4_ch"/>
    <w:link w:val="Style_3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2023-10-09T23:27:29Z</dcterms:modified>
</cp:coreProperties>
</file>