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AE4" w:rsidRDefault="00BA3AE4" w:rsidP="00BA3AE4">
      <w:pPr>
        <w:autoSpaceDE w:val="0"/>
        <w:autoSpaceDN w:val="0"/>
        <w:adjustRightInd w:val="0"/>
        <w:spacing w:after="0" w:line="240" w:lineRule="auto"/>
        <w:jc w:val="center"/>
        <w:rPr>
          <w:rFonts w:ascii="Times New Roman" w:hAnsi="Times New Roman" w:cs="Times New Roman"/>
          <w:b/>
          <w:sz w:val="28"/>
          <w:szCs w:val="28"/>
        </w:rPr>
      </w:pPr>
      <w:r w:rsidRPr="00BA3AE4">
        <w:rPr>
          <w:rFonts w:ascii="Times New Roman" w:hAnsi="Times New Roman" w:cs="Times New Roman"/>
          <w:b/>
          <w:sz w:val="28"/>
          <w:szCs w:val="28"/>
        </w:rPr>
        <w:t>Комментарий к Правил</w:t>
      </w:r>
      <w:r w:rsidRPr="00BA3AE4">
        <w:rPr>
          <w:rFonts w:ascii="Times New Roman" w:hAnsi="Times New Roman" w:cs="Times New Roman"/>
          <w:b/>
          <w:sz w:val="28"/>
          <w:szCs w:val="28"/>
        </w:rPr>
        <w:t>ам</w:t>
      </w:r>
      <w:r w:rsidRPr="00BA3AE4">
        <w:rPr>
          <w:rFonts w:ascii="Times New Roman" w:hAnsi="Times New Roman" w:cs="Times New Roman"/>
          <w:b/>
          <w:sz w:val="28"/>
          <w:szCs w:val="28"/>
        </w:rPr>
        <w:t xml:space="preserve">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w:t>
      </w:r>
      <w:bookmarkStart w:id="0" w:name="_GoBack"/>
      <w:bookmarkEnd w:id="0"/>
      <w:r w:rsidRPr="00BA3AE4">
        <w:rPr>
          <w:rFonts w:ascii="Times New Roman" w:hAnsi="Times New Roman" w:cs="Times New Roman"/>
          <w:b/>
          <w:sz w:val="28"/>
          <w:szCs w:val="28"/>
        </w:rPr>
        <w:t xml:space="preserve">ов, утвержденным постановлением Правительства РФ от </w:t>
      </w:r>
      <w:r>
        <w:rPr>
          <w:rFonts w:ascii="Times New Roman" w:hAnsi="Times New Roman" w:cs="Times New Roman"/>
          <w:b/>
          <w:sz w:val="28"/>
          <w:szCs w:val="28"/>
        </w:rPr>
        <w:t>07</w:t>
      </w:r>
      <w:r w:rsidRPr="00BA3AE4">
        <w:rPr>
          <w:rFonts w:ascii="Times New Roman" w:hAnsi="Times New Roman" w:cs="Times New Roman"/>
          <w:b/>
          <w:sz w:val="28"/>
          <w:szCs w:val="28"/>
        </w:rPr>
        <w:t>.</w:t>
      </w:r>
      <w:r>
        <w:rPr>
          <w:rFonts w:ascii="Times New Roman" w:hAnsi="Times New Roman" w:cs="Times New Roman"/>
          <w:b/>
          <w:sz w:val="28"/>
          <w:szCs w:val="28"/>
        </w:rPr>
        <w:t>12</w:t>
      </w:r>
      <w:r w:rsidRPr="00BA3AE4">
        <w:rPr>
          <w:rFonts w:ascii="Times New Roman" w:hAnsi="Times New Roman" w:cs="Times New Roman"/>
          <w:b/>
          <w:sz w:val="28"/>
          <w:szCs w:val="28"/>
        </w:rPr>
        <w:t xml:space="preserve">.2020 N </w:t>
      </w:r>
      <w:r>
        <w:rPr>
          <w:rFonts w:ascii="Times New Roman" w:hAnsi="Times New Roman" w:cs="Times New Roman"/>
          <w:b/>
          <w:sz w:val="28"/>
          <w:szCs w:val="28"/>
        </w:rPr>
        <w:t>2035</w:t>
      </w:r>
      <w:r w:rsidRPr="00BA3AE4">
        <w:rPr>
          <w:rFonts w:ascii="Times New Roman" w:hAnsi="Times New Roman" w:cs="Times New Roman"/>
          <w:b/>
          <w:sz w:val="28"/>
          <w:szCs w:val="28"/>
        </w:rPr>
        <w:t xml:space="preserve">, </w:t>
      </w:r>
    </w:p>
    <w:p w:rsidR="00BA3AE4" w:rsidRPr="00BA3AE4" w:rsidRDefault="00BA3AE4" w:rsidP="00BA3AE4">
      <w:pPr>
        <w:autoSpaceDE w:val="0"/>
        <w:autoSpaceDN w:val="0"/>
        <w:adjustRightInd w:val="0"/>
        <w:spacing w:after="0" w:line="240" w:lineRule="auto"/>
        <w:jc w:val="center"/>
        <w:rPr>
          <w:rFonts w:ascii="Times New Roman" w:hAnsi="Times New Roman" w:cs="Times New Roman"/>
          <w:b/>
          <w:sz w:val="28"/>
          <w:szCs w:val="28"/>
        </w:rPr>
      </w:pPr>
      <w:r w:rsidRPr="00BA3AE4">
        <w:rPr>
          <w:rFonts w:ascii="Times New Roman" w:hAnsi="Times New Roman" w:cs="Times New Roman"/>
          <w:b/>
          <w:sz w:val="28"/>
          <w:szCs w:val="28"/>
        </w:rPr>
        <w:t>вступившим в силу с 01.01.2021 г.</w:t>
      </w:r>
    </w:p>
    <w:p w:rsidR="00BA3AE4" w:rsidRDefault="00BA3AE4" w:rsidP="00BA3AE4">
      <w:pPr>
        <w:autoSpaceDE w:val="0"/>
        <w:autoSpaceDN w:val="0"/>
        <w:adjustRightInd w:val="0"/>
        <w:spacing w:after="0" w:line="240" w:lineRule="auto"/>
        <w:jc w:val="both"/>
        <w:rPr>
          <w:rFonts w:ascii="Times New Roman" w:hAnsi="Times New Roman" w:cs="Times New Roman"/>
          <w:b/>
          <w:bCs/>
          <w:sz w:val="26"/>
          <w:szCs w:val="26"/>
        </w:rPr>
      </w:pPr>
    </w:p>
    <w:p w:rsidR="00BA3AE4" w:rsidRPr="00BA3AE4" w:rsidRDefault="00BA3AE4" w:rsidP="00BA3AE4">
      <w:pPr>
        <w:autoSpaceDE w:val="0"/>
        <w:autoSpaceDN w:val="0"/>
        <w:adjustRightInd w:val="0"/>
        <w:spacing w:after="0" w:line="240" w:lineRule="auto"/>
        <w:ind w:firstLine="708"/>
        <w:jc w:val="both"/>
        <w:rPr>
          <w:rFonts w:ascii="Times New Roman" w:hAnsi="Times New Roman" w:cs="Times New Roman"/>
          <w:sz w:val="26"/>
          <w:szCs w:val="26"/>
        </w:rPr>
      </w:pPr>
      <w:proofErr w:type="gramStart"/>
      <w:r>
        <w:rPr>
          <w:rFonts w:ascii="Times New Roman" w:hAnsi="Times New Roman" w:cs="Times New Roman"/>
          <w:sz w:val="26"/>
          <w:szCs w:val="26"/>
        </w:rPr>
        <w:t>П</w:t>
      </w:r>
      <w:r w:rsidRPr="00BA3AE4">
        <w:rPr>
          <w:rFonts w:ascii="Times New Roman" w:hAnsi="Times New Roman" w:cs="Times New Roman"/>
          <w:sz w:val="26"/>
          <w:szCs w:val="26"/>
        </w:rPr>
        <w:t>остановлени</w:t>
      </w:r>
      <w:r>
        <w:rPr>
          <w:rFonts w:ascii="Times New Roman" w:hAnsi="Times New Roman" w:cs="Times New Roman"/>
          <w:sz w:val="26"/>
          <w:szCs w:val="26"/>
        </w:rPr>
        <w:t>ем</w:t>
      </w:r>
      <w:r w:rsidRPr="00BA3AE4">
        <w:rPr>
          <w:rFonts w:ascii="Times New Roman" w:hAnsi="Times New Roman" w:cs="Times New Roman"/>
          <w:sz w:val="26"/>
          <w:szCs w:val="26"/>
        </w:rPr>
        <w:t xml:space="preserve"> Правительства РФ от 29.07.2020 N 1136 «О признании утратившими силу некоторых актов и отдельных положений некоторых актов Правительства Российской Федерации, об отмене некоторых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государственного контроля (надзора) в сферах теплоснабжения, обеспечения энергетической эффективности, строительства и жилищно-коммунального хозяйства», </w:t>
      </w:r>
      <w:r>
        <w:rPr>
          <w:rFonts w:ascii="Times New Roman" w:hAnsi="Times New Roman" w:cs="Times New Roman"/>
          <w:sz w:val="26"/>
          <w:szCs w:val="26"/>
        </w:rPr>
        <w:t>признано утратившим силу</w:t>
      </w:r>
      <w:proofErr w:type="gramEnd"/>
      <w:r>
        <w:rPr>
          <w:rFonts w:ascii="Times New Roman" w:hAnsi="Times New Roman" w:cs="Times New Roman"/>
          <w:sz w:val="26"/>
          <w:szCs w:val="26"/>
        </w:rPr>
        <w:t xml:space="preserve">, </w:t>
      </w:r>
      <w:r w:rsidRPr="00BA3AE4">
        <w:rPr>
          <w:rFonts w:ascii="Times New Roman" w:hAnsi="Times New Roman" w:cs="Times New Roman"/>
          <w:sz w:val="26"/>
          <w:szCs w:val="26"/>
        </w:rPr>
        <w:t>в том числе, постановлени</w:t>
      </w:r>
      <w:r>
        <w:rPr>
          <w:rFonts w:ascii="Times New Roman" w:hAnsi="Times New Roman" w:cs="Times New Roman"/>
          <w:sz w:val="26"/>
          <w:szCs w:val="26"/>
        </w:rPr>
        <w:t>е</w:t>
      </w:r>
      <w:r w:rsidRPr="00BA3AE4">
        <w:rPr>
          <w:rFonts w:ascii="Times New Roman" w:hAnsi="Times New Roman" w:cs="Times New Roman"/>
          <w:sz w:val="26"/>
          <w:szCs w:val="26"/>
        </w:rPr>
        <w:t xml:space="preserve"> Правительства РФ от 25.01.2011 N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w:t>
      </w:r>
      <w:r>
        <w:rPr>
          <w:rFonts w:ascii="Times New Roman" w:hAnsi="Times New Roman" w:cs="Times New Roman"/>
          <w:sz w:val="26"/>
          <w:szCs w:val="26"/>
        </w:rPr>
        <w:t>тивности многоквартирных домов».</w:t>
      </w:r>
    </w:p>
    <w:p w:rsidR="00BA3AE4" w:rsidRPr="00BA3AE4" w:rsidRDefault="00BA3AE4" w:rsidP="00BA3AE4">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П</w:t>
      </w:r>
      <w:r w:rsidRPr="00BA3AE4">
        <w:rPr>
          <w:rFonts w:ascii="Times New Roman" w:hAnsi="Times New Roman" w:cs="Times New Roman"/>
          <w:sz w:val="26"/>
          <w:szCs w:val="26"/>
        </w:rPr>
        <w:t>остановлени</w:t>
      </w:r>
      <w:r>
        <w:rPr>
          <w:rFonts w:ascii="Times New Roman" w:hAnsi="Times New Roman" w:cs="Times New Roman"/>
          <w:sz w:val="26"/>
          <w:szCs w:val="26"/>
        </w:rPr>
        <w:t>ем</w:t>
      </w:r>
      <w:r w:rsidRPr="00BA3AE4">
        <w:rPr>
          <w:rFonts w:ascii="Times New Roman" w:hAnsi="Times New Roman" w:cs="Times New Roman"/>
          <w:sz w:val="26"/>
          <w:szCs w:val="26"/>
        </w:rPr>
        <w:t xml:space="preserve"> Правительства РФ от 07.12.2020 N 2035 </w:t>
      </w:r>
      <w:r>
        <w:rPr>
          <w:rFonts w:ascii="Times New Roman" w:hAnsi="Times New Roman" w:cs="Times New Roman"/>
          <w:sz w:val="26"/>
          <w:szCs w:val="26"/>
        </w:rPr>
        <w:t>у</w:t>
      </w:r>
      <w:r w:rsidRPr="00BA3AE4">
        <w:rPr>
          <w:rFonts w:ascii="Times New Roman" w:hAnsi="Times New Roman" w:cs="Times New Roman"/>
          <w:sz w:val="26"/>
          <w:szCs w:val="26"/>
        </w:rPr>
        <w:t>твержден</w:t>
      </w:r>
      <w:r>
        <w:rPr>
          <w:rFonts w:ascii="Times New Roman" w:hAnsi="Times New Roman" w:cs="Times New Roman"/>
          <w:sz w:val="26"/>
          <w:szCs w:val="26"/>
        </w:rPr>
        <w:t>ы</w:t>
      </w:r>
      <w:r w:rsidRPr="00BA3AE4">
        <w:rPr>
          <w:rFonts w:ascii="Times New Roman" w:hAnsi="Times New Roman" w:cs="Times New Roman"/>
          <w:sz w:val="26"/>
          <w:szCs w:val="26"/>
        </w:rPr>
        <w:t xml:space="preserve"> Правил</w:t>
      </w:r>
      <w:r>
        <w:rPr>
          <w:rFonts w:ascii="Times New Roman" w:hAnsi="Times New Roman" w:cs="Times New Roman"/>
          <w:sz w:val="26"/>
          <w:szCs w:val="26"/>
        </w:rPr>
        <w:t>а</w:t>
      </w:r>
      <w:r w:rsidRPr="00BA3AE4">
        <w:rPr>
          <w:rFonts w:ascii="Times New Roman" w:hAnsi="Times New Roman" w:cs="Times New Roman"/>
          <w:sz w:val="26"/>
          <w:szCs w:val="26"/>
        </w:rPr>
        <w:t xml:space="preserve">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r>
        <w:rPr>
          <w:rFonts w:ascii="Times New Roman" w:hAnsi="Times New Roman" w:cs="Times New Roman"/>
          <w:sz w:val="26"/>
          <w:szCs w:val="26"/>
        </w:rPr>
        <w:t>.</w:t>
      </w:r>
    </w:p>
    <w:p w:rsidR="006471C5" w:rsidRPr="006471C5" w:rsidRDefault="006471C5" w:rsidP="006471C5">
      <w:pPr>
        <w:autoSpaceDE w:val="0"/>
        <w:autoSpaceDN w:val="0"/>
        <w:adjustRightInd w:val="0"/>
        <w:ind w:firstLine="708"/>
        <w:jc w:val="both"/>
        <w:rPr>
          <w:rFonts w:ascii="Times New Roman" w:hAnsi="Times New Roman" w:cs="Times New Roman"/>
          <w:sz w:val="26"/>
          <w:szCs w:val="26"/>
        </w:rPr>
      </w:pPr>
      <w:r w:rsidRPr="006471C5">
        <w:rPr>
          <w:rFonts w:ascii="Times New Roman" w:hAnsi="Times New Roman" w:cs="Times New Roman"/>
          <w:sz w:val="26"/>
          <w:szCs w:val="26"/>
        </w:rPr>
        <w:t xml:space="preserve">Действие указанных Правил установлено на срок с 01.01.2021 г. </w:t>
      </w:r>
      <w:r>
        <w:rPr>
          <w:rFonts w:ascii="Times New Roman" w:hAnsi="Times New Roman" w:cs="Times New Roman"/>
          <w:sz w:val="26"/>
          <w:szCs w:val="26"/>
        </w:rPr>
        <w:t xml:space="preserve">и ограничено </w:t>
      </w:r>
      <w:r w:rsidRPr="006471C5">
        <w:rPr>
          <w:rFonts w:ascii="Times New Roman" w:hAnsi="Times New Roman" w:cs="Times New Roman"/>
          <w:sz w:val="26"/>
          <w:szCs w:val="26"/>
        </w:rPr>
        <w:t>01.01.202</w:t>
      </w:r>
      <w:r>
        <w:rPr>
          <w:rFonts w:ascii="Times New Roman" w:hAnsi="Times New Roman" w:cs="Times New Roman"/>
          <w:sz w:val="26"/>
          <w:szCs w:val="26"/>
        </w:rPr>
        <w:t>2</w:t>
      </w:r>
      <w:r w:rsidRPr="006471C5">
        <w:rPr>
          <w:rFonts w:ascii="Times New Roman" w:hAnsi="Times New Roman" w:cs="Times New Roman"/>
          <w:sz w:val="26"/>
          <w:szCs w:val="26"/>
        </w:rPr>
        <w:t xml:space="preserve"> г.</w:t>
      </w:r>
    </w:p>
    <w:p w:rsidR="00BA3AE4" w:rsidRDefault="006471C5" w:rsidP="006471C5">
      <w:pPr>
        <w:tabs>
          <w:tab w:val="left" w:pos="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ab/>
      </w:r>
      <w:r w:rsidR="00BA3AE4">
        <w:rPr>
          <w:rFonts w:ascii="Times New Roman" w:hAnsi="Times New Roman" w:cs="Times New Roman"/>
          <w:sz w:val="26"/>
          <w:szCs w:val="26"/>
        </w:rPr>
        <w:t xml:space="preserve">Требования энергетической эффективности подлежат применению при проектировании, экспертизе, строительстве, вводе в эксплуатацию и в процессе эксплуатации построенных, реконструированных или прошедших капитальный ремонт отапливаемых зданий, строений, сооружений, оборудованных </w:t>
      </w:r>
      <w:proofErr w:type="spellStart"/>
      <w:r w:rsidR="00BA3AE4">
        <w:rPr>
          <w:rFonts w:ascii="Times New Roman" w:hAnsi="Times New Roman" w:cs="Times New Roman"/>
          <w:sz w:val="26"/>
          <w:szCs w:val="26"/>
        </w:rPr>
        <w:t>теплопотребляющими</w:t>
      </w:r>
      <w:proofErr w:type="spellEnd"/>
      <w:r w:rsidR="00BA3AE4">
        <w:rPr>
          <w:rFonts w:ascii="Times New Roman" w:hAnsi="Times New Roman" w:cs="Times New Roman"/>
          <w:sz w:val="26"/>
          <w:szCs w:val="26"/>
        </w:rPr>
        <w:t xml:space="preserve"> установками, </w:t>
      </w:r>
      <w:proofErr w:type="spellStart"/>
      <w:r w:rsidR="00BA3AE4">
        <w:rPr>
          <w:rFonts w:ascii="Times New Roman" w:hAnsi="Times New Roman" w:cs="Times New Roman"/>
          <w:sz w:val="26"/>
          <w:szCs w:val="26"/>
        </w:rPr>
        <w:t>электроприемниками</w:t>
      </w:r>
      <w:proofErr w:type="spellEnd"/>
      <w:r w:rsidR="00BA3AE4">
        <w:rPr>
          <w:rFonts w:ascii="Times New Roman" w:hAnsi="Times New Roman" w:cs="Times New Roman"/>
          <w:sz w:val="26"/>
          <w:szCs w:val="26"/>
        </w:rPr>
        <w:t>, водоразборными устройствами и (или) устройствами для использования природного газа, с целью обеспечения потребителей энергетическими ресурсами и коммунальными услугами.</w:t>
      </w:r>
    </w:p>
    <w:p w:rsidR="00BA3AE4" w:rsidRDefault="00BA3AE4" w:rsidP="006471C5">
      <w:pPr>
        <w:autoSpaceDE w:val="0"/>
        <w:autoSpaceDN w:val="0"/>
        <w:adjustRightInd w:val="0"/>
        <w:spacing w:before="260" w:after="0" w:line="240" w:lineRule="auto"/>
        <w:ind w:firstLine="708"/>
        <w:jc w:val="both"/>
        <w:rPr>
          <w:rFonts w:ascii="Times New Roman" w:hAnsi="Times New Roman" w:cs="Times New Roman"/>
          <w:sz w:val="26"/>
          <w:szCs w:val="26"/>
        </w:rPr>
      </w:pPr>
      <w:proofErr w:type="gramStart"/>
      <w:r>
        <w:rPr>
          <w:rFonts w:ascii="Times New Roman" w:hAnsi="Times New Roman" w:cs="Times New Roman"/>
          <w:sz w:val="26"/>
          <w:szCs w:val="26"/>
        </w:rPr>
        <w:t>Требования энергетической эффективности устанавливаются Минстроем России и включают в себя показатели, характеризующие удельную величину расхода энергетических ресурсов в здании, строении, сооружении, требования к влияющим на их энергетическую эффективность архитектурным, функционально-технологическим, конструктивным и инженерно-техническим решениям, требования к отдельным элементам, конструкциям, используемым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так и в процессе</w:t>
      </w:r>
      <w:proofErr w:type="gramEnd"/>
      <w:r>
        <w:rPr>
          <w:rFonts w:ascii="Times New Roman" w:hAnsi="Times New Roman" w:cs="Times New Roman"/>
          <w:sz w:val="26"/>
          <w:szCs w:val="26"/>
        </w:rPr>
        <w:t xml:space="preserve"> эксплуатации.</w:t>
      </w:r>
    </w:p>
    <w:p w:rsidR="00BA3AE4" w:rsidRDefault="00BA3AE4" w:rsidP="006471C5">
      <w:pPr>
        <w:autoSpaceDE w:val="0"/>
        <w:autoSpaceDN w:val="0"/>
        <w:adjustRightInd w:val="0"/>
        <w:spacing w:before="260"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Класс энергетической эффективности определяется исходя из сравнения фактического и нормативного значений показателей, характеризующих удельную величину расхода энергетических ресурсов в многоквартирном доме.</w:t>
      </w:r>
    </w:p>
    <w:p w:rsidR="00BA3AE4" w:rsidRDefault="00BA3AE4" w:rsidP="006471C5">
      <w:pPr>
        <w:autoSpaceDE w:val="0"/>
        <w:autoSpaceDN w:val="0"/>
        <w:adjustRightInd w:val="0"/>
        <w:spacing w:before="260"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Класс энергетической эффективности определяется:</w:t>
      </w:r>
    </w:p>
    <w:p w:rsidR="00BA3AE4" w:rsidRDefault="006471C5" w:rsidP="00BA3AE4">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A3AE4">
        <w:rPr>
          <w:rFonts w:ascii="Times New Roman" w:hAnsi="Times New Roman" w:cs="Times New Roman"/>
          <w:sz w:val="26"/>
          <w:szCs w:val="26"/>
        </w:rPr>
        <w:t>органом государственного строительного надзора для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и указывается в заключении о соответствии многоквартирного дома требованиям проектной документации, в том числе требованиям энергетической эффективности;</w:t>
      </w:r>
    </w:p>
    <w:p w:rsidR="00BA3AE4" w:rsidRDefault="006471C5" w:rsidP="00BA3AE4">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A3AE4">
        <w:rPr>
          <w:rFonts w:ascii="Times New Roman" w:hAnsi="Times New Roman" w:cs="Times New Roman"/>
          <w:sz w:val="26"/>
          <w:szCs w:val="26"/>
        </w:rPr>
        <w:t xml:space="preserve">органом исполнительной власти субъекта РФ при осуществлении государственного жилищного надзора за соответствием многоквартирного дома требованиям энергетической </w:t>
      </w:r>
      <w:proofErr w:type="gramStart"/>
      <w:r w:rsidR="00BA3AE4">
        <w:rPr>
          <w:rFonts w:ascii="Times New Roman" w:hAnsi="Times New Roman" w:cs="Times New Roman"/>
          <w:sz w:val="26"/>
          <w:szCs w:val="26"/>
        </w:rPr>
        <w:t>эффективности</w:t>
      </w:r>
      <w:proofErr w:type="gramEnd"/>
      <w:r w:rsidR="00BA3AE4">
        <w:rPr>
          <w:rFonts w:ascii="Times New Roman" w:hAnsi="Times New Roman" w:cs="Times New Roman"/>
          <w:sz w:val="26"/>
          <w:szCs w:val="26"/>
        </w:rPr>
        <w:t xml:space="preserve"> в процессе его эксплуатации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w:t>
      </w:r>
    </w:p>
    <w:sectPr w:rsidR="00BA3AE4" w:rsidSect="00EE236B">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822"/>
    <w:rsid w:val="001C0822"/>
    <w:rsid w:val="006471C5"/>
    <w:rsid w:val="00BA3AE4"/>
    <w:rsid w:val="00C25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3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3A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3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3A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540</Words>
  <Characters>3084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Кашина Наталья Геннадьевна</dc:creator>
  <cp:lastModifiedBy>Кашина Наталья Геннадьевна</cp:lastModifiedBy>
  <cp:revision>3</cp:revision>
  <dcterms:created xsi:type="dcterms:W3CDTF">2021-01-23T01:59:00Z</dcterms:created>
  <dcterms:modified xsi:type="dcterms:W3CDTF">2021-01-23T02:01:00Z</dcterms:modified>
</cp:coreProperties>
</file>