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 w:rsidP="0065367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1608B0" w:rsidRDefault="004469BD" w:rsidP="00E84F8A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4469BD">
              <w:rPr>
                <w:rFonts w:ascii="Times New Roman" w:hAnsi="Times New Roman"/>
                <w:b/>
                <w:sz w:val="28"/>
              </w:rPr>
              <w:t xml:space="preserve">О </w:t>
            </w:r>
            <w:r w:rsidR="00E84F8A">
              <w:rPr>
                <w:rFonts w:ascii="Times New Roman" w:hAnsi="Times New Roman"/>
                <w:b/>
                <w:sz w:val="28"/>
              </w:rPr>
              <w:t xml:space="preserve">порядке формирования и деятельности </w:t>
            </w:r>
            <w:r w:rsidRPr="004469BD">
              <w:rPr>
                <w:rFonts w:ascii="Times New Roman" w:hAnsi="Times New Roman"/>
                <w:b/>
                <w:sz w:val="28"/>
              </w:rPr>
              <w:t>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Камчатском крае</w:t>
            </w:r>
          </w:p>
        </w:tc>
      </w:tr>
    </w:tbl>
    <w:p w:rsidR="00405498" w:rsidRDefault="00405498" w:rsidP="0065367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469BD" w:rsidRPr="004469BD" w:rsidRDefault="004469BD" w:rsidP="004469B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469BD" w:rsidRDefault="004469BD" w:rsidP="004469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469BD">
        <w:rPr>
          <w:rFonts w:ascii="Times New Roman" w:hAnsi="Times New Roman"/>
          <w:sz w:val="28"/>
        </w:rPr>
        <w:t>В соответствии со статьей 201 Жилищного кодекса Российской Федерации и приказом</w:t>
      </w:r>
      <w:r>
        <w:rPr>
          <w:rFonts w:ascii="Times New Roman" w:hAnsi="Times New Roman"/>
          <w:sz w:val="28"/>
        </w:rPr>
        <w:t xml:space="preserve"> </w:t>
      </w:r>
      <w:r w:rsidRPr="004469BD">
        <w:rPr>
          <w:rFonts w:ascii="Times New Roman" w:hAnsi="Times New Roman"/>
          <w:sz w:val="28"/>
        </w:rPr>
        <w:t>Министерства строительства и жилищно-коммунального хозяйства Российской Федерации от</w:t>
      </w:r>
      <w:r w:rsidR="001011EA">
        <w:rPr>
          <w:rFonts w:ascii="Times New Roman" w:hAnsi="Times New Roman"/>
          <w:sz w:val="28"/>
        </w:rPr>
        <w:t xml:space="preserve"> 17.08.</w:t>
      </w:r>
      <w:r w:rsidR="000E5866">
        <w:rPr>
          <w:rFonts w:ascii="Times New Roman" w:hAnsi="Times New Roman"/>
          <w:sz w:val="28"/>
        </w:rPr>
        <w:t>2016 №</w:t>
      </w:r>
      <w:r>
        <w:rPr>
          <w:rFonts w:ascii="Times New Roman" w:hAnsi="Times New Roman"/>
          <w:sz w:val="28"/>
        </w:rPr>
        <w:t xml:space="preserve"> 570/</w:t>
      </w:r>
      <w:proofErr w:type="spellStart"/>
      <w:r>
        <w:rPr>
          <w:rFonts w:ascii="Times New Roman" w:hAnsi="Times New Roman"/>
          <w:sz w:val="28"/>
        </w:rPr>
        <w:t>пр</w:t>
      </w:r>
      <w:proofErr w:type="spellEnd"/>
      <w:r>
        <w:rPr>
          <w:rFonts w:ascii="Times New Roman" w:hAnsi="Times New Roman"/>
          <w:sz w:val="28"/>
        </w:rPr>
        <w:t xml:space="preserve"> «</w:t>
      </w:r>
      <w:r w:rsidRPr="004469BD">
        <w:rPr>
          <w:rFonts w:ascii="Times New Roman" w:hAnsi="Times New Roman"/>
          <w:sz w:val="28"/>
        </w:rPr>
        <w:t>Об утверждении Методических указаний о порядке</w:t>
      </w:r>
      <w:r>
        <w:rPr>
          <w:rFonts w:ascii="Times New Roman" w:hAnsi="Times New Roman"/>
          <w:sz w:val="28"/>
        </w:rPr>
        <w:t xml:space="preserve"> </w:t>
      </w:r>
      <w:r w:rsidRPr="004469BD">
        <w:rPr>
          <w:rFonts w:ascii="Times New Roman" w:hAnsi="Times New Roman"/>
          <w:sz w:val="28"/>
        </w:rPr>
        <w:t>формирования и деятельности лицензионной комиссии для обеспечения деятельности органов</w:t>
      </w:r>
      <w:r>
        <w:rPr>
          <w:rFonts w:ascii="Times New Roman" w:hAnsi="Times New Roman"/>
          <w:sz w:val="28"/>
        </w:rPr>
        <w:t xml:space="preserve"> </w:t>
      </w:r>
      <w:r w:rsidRPr="004469BD">
        <w:rPr>
          <w:rFonts w:ascii="Times New Roman" w:hAnsi="Times New Roman"/>
          <w:sz w:val="28"/>
        </w:rPr>
        <w:t>государственного жилищного надзора по лицензированию деятельности по управлению</w:t>
      </w:r>
      <w:r>
        <w:rPr>
          <w:rFonts w:ascii="Times New Roman" w:hAnsi="Times New Roman"/>
          <w:sz w:val="28"/>
        </w:rPr>
        <w:t xml:space="preserve"> </w:t>
      </w:r>
      <w:r w:rsidRPr="004469BD">
        <w:rPr>
          <w:rFonts w:ascii="Times New Roman" w:hAnsi="Times New Roman"/>
          <w:sz w:val="28"/>
        </w:rPr>
        <w:t xml:space="preserve">многоквартирными домами </w:t>
      </w:r>
      <w:r>
        <w:rPr>
          <w:rFonts w:ascii="Times New Roman" w:hAnsi="Times New Roman"/>
          <w:sz w:val="28"/>
        </w:rPr>
        <w:t>в субъекте Российской Федерации»</w:t>
      </w:r>
    </w:p>
    <w:p w:rsidR="004469BD" w:rsidRDefault="004469BD" w:rsidP="004469B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3812" w:rsidRPr="004469BD" w:rsidRDefault="00793812" w:rsidP="004469BD">
      <w:pPr>
        <w:pStyle w:val="af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469BD">
        <w:rPr>
          <w:rFonts w:ascii="Times New Roman" w:hAnsi="Times New Roman"/>
          <w:sz w:val="28"/>
        </w:rPr>
        <w:t xml:space="preserve">Определить Государственную жилищную инспекцию Камчатского края </w:t>
      </w:r>
      <w:r w:rsidR="00594970">
        <w:rPr>
          <w:rFonts w:ascii="Times New Roman" w:hAnsi="Times New Roman"/>
          <w:sz w:val="28"/>
        </w:rPr>
        <w:t xml:space="preserve">исполнительным </w:t>
      </w:r>
      <w:r w:rsidRPr="004469BD">
        <w:rPr>
          <w:rFonts w:ascii="Times New Roman" w:hAnsi="Times New Roman"/>
          <w:sz w:val="28"/>
        </w:rPr>
        <w:t>органом Камчатского края, уполномоченным на проведение организационных мероприятий по формированию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</w:t>
      </w:r>
      <w:r w:rsidR="00703B9B">
        <w:rPr>
          <w:rFonts w:ascii="Times New Roman" w:hAnsi="Times New Roman"/>
          <w:sz w:val="28"/>
        </w:rPr>
        <w:t xml:space="preserve">рными домами в Камчатском крае </w:t>
      </w:r>
      <w:r w:rsidRPr="004469BD">
        <w:rPr>
          <w:rFonts w:ascii="Times New Roman" w:hAnsi="Times New Roman"/>
          <w:sz w:val="28"/>
        </w:rPr>
        <w:t>и организационно-техническое обеспечение ее деятельности.</w:t>
      </w:r>
    </w:p>
    <w:p w:rsidR="004469BD" w:rsidRPr="007F478F" w:rsidRDefault="004469BD" w:rsidP="004469BD">
      <w:pPr>
        <w:pStyle w:val="af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F4181">
        <w:rPr>
          <w:rFonts w:ascii="Times New Roman" w:hAnsi="Times New Roman"/>
          <w:sz w:val="28"/>
        </w:rPr>
        <w:t xml:space="preserve">Установить, что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Камчатском крае </w:t>
      </w:r>
      <w:r w:rsidRPr="007F478F">
        <w:rPr>
          <w:rFonts w:ascii="Times New Roman" w:hAnsi="Times New Roman"/>
          <w:sz w:val="28"/>
        </w:rPr>
        <w:t xml:space="preserve">формируется в количестве </w:t>
      </w:r>
      <w:r w:rsidR="0017402C">
        <w:rPr>
          <w:rFonts w:ascii="Times New Roman" w:hAnsi="Times New Roman"/>
          <w:sz w:val="28"/>
        </w:rPr>
        <w:t xml:space="preserve">не менее </w:t>
      </w:r>
      <w:r w:rsidR="003C3BE3">
        <w:rPr>
          <w:rFonts w:ascii="Times New Roman" w:hAnsi="Times New Roman"/>
          <w:sz w:val="28"/>
        </w:rPr>
        <w:t>9</w:t>
      </w:r>
      <w:r w:rsidR="0017402C">
        <w:rPr>
          <w:rFonts w:ascii="Times New Roman" w:hAnsi="Times New Roman"/>
          <w:sz w:val="28"/>
        </w:rPr>
        <w:t xml:space="preserve"> и не более 20</w:t>
      </w:r>
      <w:r w:rsidR="00A11ECF">
        <w:rPr>
          <w:rFonts w:ascii="Times New Roman" w:hAnsi="Times New Roman"/>
          <w:sz w:val="28"/>
        </w:rPr>
        <w:t xml:space="preserve"> человек.</w:t>
      </w:r>
    </w:p>
    <w:p w:rsidR="004469BD" w:rsidRPr="004469BD" w:rsidRDefault="004469BD" w:rsidP="004469BD">
      <w:pPr>
        <w:pStyle w:val="af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F4181">
        <w:rPr>
          <w:rFonts w:ascii="Times New Roman" w:hAnsi="Times New Roman"/>
          <w:sz w:val="28"/>
        </w:rPr>
        <w:t>Утвердить</w:t>
      </w:r>
      <w:r w:rsidRPr="004469BD">
        <w:rPr>
          <w:rFonts w:ascii="Times New Roman" w:hAnsi="Times New Roman"/>
          <w:sz w:val="28"/>
        </w:rPr>
        <w:t xml:space="preserve"> Порядок подачи заявлений о включении представителей в состав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Камчатском крае согласно приложению 1</w:t>
      </w:r>
      <w:r w:rsidRPr="00F42B6F">
        <w:t xml:space="preserve"> </w:t>
      </w:r>
      <w:r w:rsidRPr="004469BD">
        <w:rPr>
          <w:rFonts w:ascii="Times New Roman" w:hAnsi="Times New Roman"/>
          <w:sz w:val="28"/>
        </w:rPr>
        <w:t>к настоящему постановлению.</w:t>
      </w:r>
    </w:p>
    <w:p w:rsidR="004469BD" w:rsidRDefault="00F42B6F" w:rsidP="004469BD">
      <w:pPr>
        <w:pStyle w:val="af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F4181">
        <w:rPr>
          <w:rFonts w:ascii="Times New Roman" w:hAnsi="Times New Roman"/>
          <w:sz w:val="28"/>
        </w:rPr>
        <w:lastRenderedPageBreak/>
        <w:t>Утвердить</w:t>
      </w:r>
      <w:r w:rsidRPr="004469BD">
        <w:rPr>
          <w:rFonts w:ascii="Times New Roman" w:hAnsi="Times New Roman"/>
          <w:sz w:val="28"/>
        </w:rPr>
        <w:t xml:space="preserve"> Положение о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Камчатском крае согласно приложению 2</w:t>
      </w:r>
      <w:r w:rsidRPr="00F42B6F">
        <w:t xml:space="preserve"> </w:t>
      </w:r>
      <w:r w:rsidRPr="004469BD">
        <w:rPr>
          <w:rFonts w:ascii="Times New Roman" w:hAnsi="Times New Roman"/>
          <w:sz w:val="28"/>
        </w:rPr>
        <w:t>к настоящему постановлению.</w:t>
      </w:r>
    </w:p>
    <w:p w:rsidR="00B43B19" w:rsidRDefault="00B43B19" w:rsidP="00B43B19">
      <w:pPr>
        <w:pStyle w:val="af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утратившими силу: </w:t>
      </w:r>
    </w:p>
    <w:p w:rsidR="00B43B19" w:rsidRDefault="00B43B19" w:rsidP="005F2AC0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43B19">
        <w:rPr>
          <w:rFonts w:ascii="Times New Roman" w:hAnsi="Times New Roman"/>
          <w:sz w:val="28"/>
        </w:rPr>
        <w:t>постановление Губернатора Камчатского края от 24.12.2014 № 162 «О лицензионной комиссии по обеспечению лицензирования деятельности по управлению многоквартирными домами в Камчатском крае»</w:t>
      </w:r>
      <w:r>
        <w:rPr>
          <w:rFonts w:ascii="Times New Roman" w:hAnsi="Times New Roman"/>
          <w:sz w:val="28"/>
        </w:rPr>
        <w:t>;</w:t>
      </w:r>
    </w:p>
    <w:p w:rsidR="00B43B19" w:rsidRPr="00B43B19" w:rsidRDefault="005F2AC0" w:rsidP="005F2AC0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B43B19" w:rsidRPr="00B43B19">
        <w:rPr>
          <w:rFonts w:ascii="Times New Roman" w:hAnsi="Times New Roman"/>
          <w:sz w:val="28"/>
        </w:rPr>
        <w:t>остановление Губ</w:t>
      </w:r>
      <w:r>
        <w:rPr>
          <w:rFonts w:ascii="Times New Roman" w:hAnsi="Times New Roman"/>
          <w:sz w:val="28"/>
        </w:rPr>
        <w:t>ернатора Камчатского края от 21.04.</w:t>
      </w:r>
      <w:r w:rsidR="00B43B19" w:rsidRPr="00B43B19">
        <w:rPr>
          <w:rFonts w:ascii="Times New Roman" w:hAnsi="Times New Roman"/>
          <w:sz w:val="28"/>
        </w:rPr>
        <w:t xml:space="preserve">2015 </w:t>
      </w:r>
      <w:r>
        <w:rPr>
          <w:rFonts w:ascii="Times New Roman" w:hAnsi="Times New Roman"/>
          <w:sz w:val="28"/>
        </w:rPr>
        <w:t>№</w:t>
      </w:r>
      <w:r w:rsidR="00B43B19" w:rsidRPr="00B43B19">
        <w:rPr>
          <w:rFonts w:ascii="Times New Roman" w:hAnsi="Times New Roman"/>
          <w:sz w:val="28"/>
        </w:rPr>
        <w:t xml:space="preserve"> 40</w:t>
      </w:r>
      <w:r w:rsidR="00B43B1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B43B19" w:rsidRPr="00B43B19">
        <w:rPr>
          <w:rFonts w:ascii="Times New Roman" w:hAnsi="Times New Roman"/>
          <w:sz w:val="28"/>
        </w:rPr>
        <w:t xml:space="preserve">О внесении изменений в приложение </w:t>
      </w:r>
      <w:r>
        <w:rPr>
          <w:rFonts w:ascii="Times New Roman" w:hAnsi="Times New Roman"/>
          <w:sz w:val="28"/>
        </w:rPr>
        <w:t>№</w:t>
      </w:r>
      <w:r w:rsidR="00B43B19" w:rsidRPr="00B43B19">
        <w:rPr>
          <w:rFonts w:ascii="Times New Roman" w:hAnsi="Times New Roman"/>
          <w:sz w:val="28"/>
        </w:rPr>
        <w:t xml:space="preserve"> 1 к постановлению Губернатора Камчатского края от 24.12.2014 </w:t>
      </w:r>
      <w:r>
        <w:rPr>
          <w:rFonts w:ascii="Times New Roman" w:hAnsi="Times New Roman"/>
          <w:sz w:val="28"/>
        </w:rPr>
        <w:t>№</w:t>
      </w:r>
      <w:r w:rsidR="00B43B19" w:rsidRPr="00B43B19">
        <w:rPr>
          <w:rFonts w:ascii="Times New Roman" w:hAnsi="Times New Roman"/>
          <w:sz w:val="28"/>
        </w:rPr>
        <w:t xml:space="preserve"> 162 </w:t>
      </w:r>
      <w:r>
        <w:rPr>
          <w:rFonts w:ascii="Times New Roman" w:hAnsi="Times New Roman"/>
          <w:sz w:val="28"/>
        </w:rPr>
        <w:t>«</w:t>
      </w:r>
      <w:r w:rsidR="00B43B19" w:rsidRPr="00B43B19">
        <w:rPr>
          <w:rFonts w:ascii="Times New Roman" w:hAnsi="Times New Roman"/>
          <w:sz w:val="28"/>
        </w:rPr>
        <w:t>О лицензионной комиссии по обеспечению лицензирования деятельности по управлению многоквартирными домами в Камчатском крае</w:t>
      </w:r>
      <w:r>
        <w:rPr>
          <w:rFonts w:ascii="Times New Roman" w:hAnsi="Times New Roman"/>
          <w:sz w:val="28"/>
        </w:rPr>
        <w:t>»;</w:t>
      </w:r>
    </w:p>
    <w:p w:rsidR="00B43B19" w:rsidRPr="00B43B19" w:rsidRDefault="005F2AC0" w:rsidP="005F2AC0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B43B19" w:rsidRPr="00B43B19">
        <w:rPr>
          <w:rFonts w:ascii="Times New Roman" w:hAnsi="Times New Roman"/>
          <w:sz w:val="28"/>
        </w:rPr>
        <w:t xml:space="preserve">остановление Губернатора Камчатского края от </w:t>
      </w:r>
      <w:r>
        <w:rPr>
          <w:rFonts w:ascii="Times New Roman" w:hAnsi="Times New Roman"/>
          <w:sz w:val="28"/>
        </w:rPr>
        <w:t>01.04.</w:t>
      </w:r>
      <w:r w:rsidR="00B43B19" w:rsidRPr="00B43B19">
        <w:rPr>
          <w:rFonts w:ascii="Times New Roman" w:hAnsi="Times New Roman"/>
          <w:sz w:val="28"/>
        </w:rPr>
        <w:t xml:space="preserve">2016 </w:t>
      </w:r>
      <w:r>
        <w:rPr>
          <w:rFonts w:ascii="Times New Roman" w:hAnsi="Times New Roman"/>
          <w:sz w:val="28"/>
        </w:rPr>
        <w:t>№</w:t>
      </w:r>
      <w:r w:rsidR="00B43B19" w:rsidRPr="00B43B19">
        <w:rPr>
          <w:rFonts w:ascii="Times New Roman" w:hAnsi="Times New Roman"/>
          <w:sz w:val="28"/>
        </w:rPr>
        <w:t xml:space="preserve"> 29</w:t>
      </w:r>
      <w:r w:rsidR="00B43B1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B43B19" w:rsidRPr="00B43B19">
        <w:rPr>
          <w:rFonts w:ascii="Times New Roman" w:hAnsi="Times New Roman"/>
          <w:sz w:val="28"/>
        </w:rPr>
        <w:t xml:space="preserve">О внесении изменений в постановление Губернатора Камчатского края от 24.12.2014 </w:t>
      </w:r>
      <w:r>
        <w:rPr>
          <w:rFonts w:ascii="Times New Roman" w:hAnsi="Times New Roman"/>
          <w:sz w:val="28"/>
        </w:rPr>
        <w:t>№</w:t>
      </w:r>
      <w:r w:rsidR="00B43B19" w:rsidRPr="00B43B19">
        <w:rPr>
          <w:rFonts w:ascii="Times New Roman" w:hAnsi="Times New Roman"/>
          <w:sz w:val="28"/>
        </w:rPr>
        <w:t xml:space="preserve"> 162 </w:t>
      </w:r>
      <w:r>
        <w:rPr>
          <w:rFonts w:ascii="Times New Roman" w:hAnsi="Times New Roman"/>
          <w:sz w:val="28"/>
        </w:rPr>
        <w:t>«</w:t>
      </w:r>
      <w:r w:rsidR="00B43B19" w:rsidRPr="00B43B19">
        <w:rPr>
          <w:rFonts w:ascii="Times New Roman" w:hAnsi="Times New Roman"/>
          <w:sz w:val="28"/>
        </w:rPr>
        <w:t>О лицензионной комиссии по обеспечению лицензирования деятельности по управлению многоквартирными домами в Камчатском крае</w:t>
      </w:r>
      <w:r>
        <w:rPr>
          <w:rFonts w:ascii="Times New Roman" w:hAnsi="Times New Roman"/>
          <w:sz w:val="28"/>
        </w:rPr>
        <w:t>»;</w:t>
      </w:r>
    </w:p>
    <w:p w:rsidR="00B43B19" w:rsidRPr="00B43B19" w:rsidRDefault="005F2AC0" w:rsidP="005F2AC0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B43B19" w:rsidRPr="00B43B19">
        <w:rPr>
          <w:rFonts w:ascii="Times New Roman" w:hAnsi="Times New Roman"/>
          <w:sz w:val="28"/>
        </w:rPr>
        <w:t>остановление Губернатора Камчатского края от 10</w:t>
      </w:r>
      <w:r>
        <w:rPr>
          <w:rFonts w:ascii="Times New Roman" w:hAnsi="Times New Roman"/>
          <w:sz w:val="28"/>
        </w:rPr>
        <w:t>.05.</w:t>
      </w:r>
      <w:r w:rsidR="00B43B19" w:rsidRPr="00B43B19">
        <w:rPr>
          <w:rFonts w:ascii="Times New Roman" w:hAnsi="Times New Roman"/>
          <w:sz w:val="28"/>
        </w:rPr>
        <w:t xml:space="preserve">2016 </w:t>
      </w:r>
      <w:r>
        <w:rPr>
          <w:rFonts w:ascii="Times New Roman" w:hAnsi="Times New Roman"/>
          <w:sz w:val="28"/>
        </w:rPr>
        <w:t>№</w:t>
      </w:r>
      <w:r w:rsidR="00B43B19" w:rsidRPr="00B43B19">
        <w:rPr>
          <w:rFonts w:ascii="Times New Roman" w:hAnsi="Times New Roman"/>
          <w:sz w:val="28"/>
        </w:rPr>
        <w:t xml:space="preserve"> 51</w:t>
      </w:r>
      <w:r w:rsidR="00B43B1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B43B19" w:rsidRPr="00B43B19">
        <w:rPr>
          <w:rFonts w:ascii="Times New Roman" w:hAnsi="Times New Roman"/>
          <w:sz w:val="28"/>
        </w:rPr>
        <w:t xml:space="preserve">О внесении изменений в приложение 1 к постановлению Губернатора Камчатского края от 24.12.2014 </w:t>
      </w:r>
      <w:r>
        <w:rPr>
          <w:rFonts w:ascii="Times New Roman" w:hAnsi="Times New Roman"/>
          <w:sz w:val="28"/>
        </w:rPr>
        <w:t>№</w:t>
      </w:r>
      <w:r w:rsidR="00B43B19" w:rsidRPr="00B43B19">
        <w:rPr>
          <w:rFonts w:ascii="Times New Roman" w:hAnsi="Times New Roman"/>
          <w:sz w:val="28"/>
        </w:rPr>
        <w:t xml:space="preserve"> 162 </w:t>
      </w:r>
      <w:r>
        <w:rPr>
          <w:rFonts w:ascii="Times New Roman" w:hAnsi="Times New Roman"/>
          <w:sz w:val="28"/>
        </w:rPr>
        <w:t>«</w:t>
      </w:r>
      <w:r w:rsidR="00B43B19" w:rsidRPr="00B43B19">
        <w:rPr>
          <w:rFonts w:ascii="Times New Roman" w:hAnsi="Times New Roman"/>
          <w:sz w:val="28"/>
        </w:rPr>
        <w:t>О лицензионной комиссии по обеспечению лицензирования деятельности по управлению многокварт</w:t>
      </w:r>
      <w:r>
        <w:rPr>
          <w:rFonts w:ascii="Times New Roman" w:hAnsi="Times New Roman"/>
          <w:sz w:val="28"/>
        </w:rPr>
        <w:t>ирными домами в Камчатском крае»;</w:t>
      </w:r>
    </w:p>
    <w:p w:rsidR="00B43B19" w:rsidRPr="001F026E" w:rsidRDefault="001F026E" w:rsidP="005F2AC0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1F026E">
        <w:rPr>
          <w:rFonts w:ascii="Times New Roman" w:hAnsi="Times New Roman"/>
          <w:color w:val="auto"/>
          <w:sz w:val="28"/>
        </w:rPr>
        <w:t>п</w:t>
      </w:r>
      <w:r w:rsidR="00B43B19" w:rsidRPr="001F026E">
        <w:rPr>
          <w:rFonts w:ascii="Times New Roman" w:hAnsi="Times New Roman"/>
          <w:color w:val="auto"/>
          <w:sz w:val="28"/>
        </w:rPr>
        <w:t>остановление Губ</w:t>
      </w:r>
      <w:r w:rsidRPr="001F026E">
        <w:rPr>
          <w:rFonts w:ascii="Times New Roman" w:hAnsi="Times New Roman"/>
          <w:color w:val="auto"/>
          <w:sz w:val="28"/>
        </w:rPr>
        <w:t>ерна</w:t>
      </w:r>
      <w:r w:rsidR="00AD405B">
        <w:rPr>
          <w:rFonts w:ascii="Times New Roman" w:hAnsi="Times New Roman"/>
          <w:color w:val="auto"/>
          <w:sz w:val="28"/>
        </w:rPr>
        <w:t>тора Камчатского края от 18.08.</w:t>
      </w:r>
      <w:r w:rsidR="00B43B19" w:rsidRPr="001F026E">
        <w:rPr>
          <w:rFonts w:ascii="Times New Roman" w:hAnsi="Times New Roman"/>
          <w:color w:val="auto"/>
          <w:sz w:val="28"/>
        </w:rPr>
        <w:t xml:space="preserve">2016 </w:t>
      </w:r>
      <w:r w:rsidRPr="001F026E">
        <w:rPr>
          <w:rFonts w:ascii="Times New Roman" w:hAnsi="Times New Roman"/>
          <w:color w:val="auto"/>
          <w:sz w:val="28"/>
        </w:rPr>
        <w:t xml:space="preserve">№ </w:t>
      </w:r>
      <w:r w:rsidR="00B43B19" w:rsidRPr="001F026E">
        <w:rPr>
          <w:rFonts w:ascii="Times New Roman" w:hAnsi="Times New Roman"/>
          <w:color w:val="auto"/>
          <w:sz w:val="28"/>
        </w:rPr>
        <w:t>89</w:t>
      </w:r>
      <w:r w:rsidR="005F2AC0" w:rsidRPr="001F026E">
        <w:rPr>
          <w:rFonts w:ascii="Times New Roman" w:hAnsi="Times New Roman"/>
          <w:color w:val="auto"/>
          <w:sz w:val="28"/>
        </w:rPr>
        <w:t xml:space="preserve"> </w:t>
      </w:r>
      <w:r w:rsidRPr="001F026E">
        <w:rPr>
          <w:rFonts w:ascii="Times New Roman" w:hAnsi="Times New Roman"/>
          <w:color w:val="auto"/>
          <w:sz w:val="28"/>
        </w:rPr>
        <w:t>«</w:t>
      </w:r>
      <w:r w:rsidR="00B43B19" w:rsidRPr="001F026E">
        <w:rPr>
          <w:rFonts w:ascii="Times New Roman" w:hAnsi="Times New Roman"/>
          <w:color w:val="auto"/>
          <w:sz w:val="28"/>
        </w:rPr>
        <w:t xml:space="preserve">О внесении изменений в приложения 1 - 2 к постановлению Губернатора Камчатского края от 24.12.2014 </w:t>
      </w:r>
      <w:r w:rsidRPr="001F026E">
        <w:rPr>
          <w:rFonts w:ascii="Times New Roman" w:hAnsi="Times New Roman"/>
          <w:color w:val="auto"/>
          <w:sz w:val="28"/>
        </w:rPr>
        <w:t>№</w:t>
      </w:r>
      <w:r w:rsidR="00B43B19" w:rsidRPr="001F026E">
        <w:rPr>
          <w:rFonts w:ascii="Times New Roman" w:hAnsi="Times New Roman"/>
          <w:color w:val="auto"/>
          <w:sz w:val="28"/>
        </w:rPr>
        <w:t xml:space="preserve"> 162 </w:t>
      </w:r>
      <w:r w:rsidRPr="001F026E">
        <w:rPr>
          <w:rFonts w:ascii="Times New Roman" w:hAnsi="Times New Roman"/>
          <w:color w:val="auto"/>
          <w:sz w:val="28"/>
        </w:rPr>
        <w:t>«</w:t>
      </w:r>
      <w:r w:rsidR="00B43B19" w:rsidRPr="001F026E">
        <w:rPr>
          <w:rFonts w:ascii="Times New Roman" w:hAnsi="Times New Roman"/>
          <w:color w:val="auto"/>
          <w:sz w:val="28"/>
        </w:rPr>
        <w:t>О лицензионной комиссии по обеспечению лицензирования деятельности по управлению многоквартирными домами в Камчатском крае</w:t>
      </w:r>
      <w:r w:rsidRPr="001F026E">
        <w:rPr>
          <w:rFonts w:ascii="Times New Roman" w:hAnsi="Times New Roman"/>
          <w:color w:val="auto"/>
          <w:sz w:val="28"/>
        </w:rPr>
        <w:t>»;</w:t>
      </w:r>
    </w:p>
    <w:p w:rsidR="005F2AC0" w:rsidRDefault="000F1D12" w:rsidP="005F2AC0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F1D12">
        <w:rPr>
          <w:rFonts w:ascii="Times New Roman" w:hAnsi="Times New Roman"/>
          <w:color w:val="auto"/>
          <w:sz w:val="28"/>
        </w:rPr>
        <w:t>п</w:t>
      </w:r>
      <w:r w:rsidR="005F2AC0" w:rsidRPr="000F1D12">
        <w:rPr>
          <w:rFonts w:ascii="Times New Roman" w:hAnsi="Times New Roman"/>
          <w:color w:val="auto"/>
          <w:sz w:val="28"/>
        </w:rPr>
        <w:t>остановление Губернатора Камчатского края от 24</w:t>
      </w:r>
      <w:r w:rsidRPr="000F1D12">
        <w:rPr>
          <w:rFonts w:ascii="Times New Roman" w:hAnsi="Times New Roman"/>
          <w:color w:val="auto"/>
          <w:sz w:val="28"/>
        </w:rPr>
        <w:t>.04.</w:t>
      </w:r>
      <w:r w:rsidR="005F2AC0" w:rsidRPr="000F1D12">
        <w:rPr>
          <w:rFonts w:ascii="Times New Roman" w:hAnsi="Times New Roman"/>
          <w:color w:val="auto"/>
          <w:sz w:val="28"/>
        </w:rPr>
        <w:t xml:space="preserve">2017 </w:t>
      </w:r>
      <w:r w:rsidRPr="000F1D12">
        <w:rPr>
          <w:rFonts w:ascii="Times New Roman" w:hAnsi="Times New Roman"/>
          <w:color w:val="auto"/>
          <w:sz w:val="28"/>
        </w:rPr>
        <w:t>№</w:t>
      </w:r>
      <w:r w:rsidR="005F2AC0" w:rsidRPr="000F1D12">
        <w:rPr>
          <w:rFonts w:ascii="Times New Roman" w:hAnsi="Times New Roman"/>
          <w:color w:val="auto"/>
          <w:sz w:val="28"/>
        </w:rPr>
        <w:t xml:space="preserve"> 38 </w:t>
      </w:r>
      <w:r w:rsidRPr="000F1D12">
        <w:rPr>
          <w:rFonts w:ascii="Times New Roman" w:hAnsi="Times New Roman"/>
          <w:color w:val="auto"/>
          <w:sz w:val="28"/>
        </w:rPr>
        <w:t>«</w:t>
      </w:r>
      <w:r w:rsidR="005F2AC0" w:rsidRPr="000F1D12">
        <w:rPr>
          <w:rFonts w:ascii="Times New Roman" w:hAnsi="Times New Roman"/>
          <w:color w:val="auto"/>
          <w:sz w:val="28"/>
        </w:rPr>
        <w:t xml:space="preserve">О внесении изменений в постановление Губернатора Камчатского края от 24.12.2014 </w:t>
      </w:r>
      <w:r w:rsidRPr="000F1D12">
        <w:rPr>
          <w:rFonts w:ascii="Times New Roman" w:hAnsi="Times New Roman"/>
          <w:color w:val="auto"/>
          <w:sz w:val="28"/>
        </w:rPr>
        <w:t>№</w:t>
      </w:r>
      <w:r w:rsidR="005F2AC0" w:rsidRPr="000F1D12">
        <w:rPr>
          <w:rFonts w:ascii="Times New Roman" w:hAnsi="Times New Roman"/>
          <w:color w:val="auto"/>
          <w:sz w:val="28"/>
        </w:rPr>
        <w:t xml:space="preserve"> 162 </w:t>
      </w:r>
      <w:r w:rsidRPr="000F1D12">
        <w:rPr>
          <w:rFonts w:ascii="Times New Roman" w:hAnsi="Times New Roman"/>
          <w:color w:val="auto"/>
          <w:sz w:val="28"/>
        </w:rPr>
        <w:t>«</w:t>
      </w:r>
      <w:r w:rsidR="005F2AC0" w:rsidRPr="000F1D12">
        <w:rPr>
          <w:rFonts w:ascii="Times New Roman" w:hAnsi="Times New Roman"/>
          <w:color w:val="auto"/>
          <w:sz w:val="28"/>
        </w:rPr>
        <w:t>О лицензионной комиссии по обеспечению лицензирования деятельности по управлению многоквартирными домами в Камчатском крае</w:t>
      </w:r>
      <w:r w:rsidRPr="000F1D12">
        <w:rPr>
          <w:rFonts w:ascii="Times New Roman" w:hAnsi="Times New Roman"/>
          <w:color w:val="auto"/>
          <w:sz w:val="28"/>
        </w:rPr>
        <w:t>»;</w:t>
      </w:r>
    </w:p>
    <w:p w:rsidR="004029D0" w:rsidRPr="0085708A" w:rsidRDefault="0085708A" w:rsidP="0085708A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</w:t>
      </w:r>
      <w:r w:rsidRPr="0085708A">
        <w:rPr>
          <w:rFonts w:ascii="Times New Roman" w:hAnsi="Times New Roman"/>
          <w:color w:val="auto"/>
          <w:sz w:val="28"/>
        </w:rPr>
        <w:t>остановление Губернатора Камчатского края от 12.12.2017 № 110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85708A">
        <w:rPr>
          <w:rFonts w:ascii="Times New Roman" w:hAnsi="Times New Roman"/>
          <w:color w:val="auto"/>
          <w:sz w:val="28"/>
        </w:rPr>
        <w:t>«О внесении изменений в постановление Губернатора Камчатского края от 24.12.2014 № 162 «О лицензионной комиссии по обеспечению лицензирования деятельности по управлению многоквартирными домами в Камчатском крае»;</w:t>
      </w:r>
    </w:p>
    <w:p w:rsidR="005F2AC0" w:rsidRPr="000F1D12" w:rsidRDefault="000F1D12" w:rsidP="005F2AC0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F1D12">
        <w:rPr>
          <w:rFonts w:ascii="Times New Roman" w:hAnsi="Times New Roman"/>
          <w:color w:val="auto"/>
          <w:sz w:val="28"/>
        </w:rPr>
        <w:t>п</w:t>
      </w:r>
      <w:r w:rsidR="005F2AC0" w:rsidRPr="000F1D12">
        <w:rPr>
          <w:rFonts w:ascii="Times New Roman" w:hAnsi="Times New Roman"/>
          <w:color w:val="auto"/>
          <w:sz w:val="28"/>
        </w:rPr>
        <w:t xml:space="preserve">остановление Губернатора Камчатского края от </w:t>
      </w:r>
      <w:r w:rsidRPr="000F1D12">
        <w:rPr>
          <w:rFonts w:ascii="Times New Roman" w:hAnsi="Times New Roman"/>
          <w:color w:val="auto"/>
          <w:sz w:val="28"/>
        </w:rPr>
        <w:t>0</w:t>
      </w:r>
      <w:r w:rsidR="005F2AC0" w:rsidRPr="000F1D12">
        <w:rPr>
          <w:rFonts w:ascii="Times New Roman" w:hAnsi="Times New Roman"/>
          <w:color w:val="auto"/>
          <w:sz w:val="28"/>
        </w:rPr>
        <w:t>2</w:t>
      </w:r>
      <w:r w:rsidRPr="000F1D12">
        <w:rPr>
          <w:rFonts w:ascii="Times New Roman" w:hAnsi="Times New Roman"/>
          <w:color w:val="auto"/>
          <w:sz w:val="28"/>
        </w:rPr>
        <w:t>.03.</w:t>
      </w:r>
      <w:r w:rsidR="005F2AC0" w:rsidRPr="000F1D12">
        <w:rPr>
          <w:rFonts w:ascii="Times New Roman" w:hAnsi="Times New Roman"/>
          <w:color w:val="auto"/>
          <w:sz w:val="28"/>
        </w:rPr>
        <w:t xml:space="preserve">2018 </w:t>
      </w:r>
      <w:r w:rsidRPr="000F1D12">
        <w:rPr>
          <w:rFonts w:ascii="Times New Roman" w:hAnsi="Times New Roman"/>
          <w:color w:val="auto"/>
          <w:sz w:val="28"/>
        </w:rPr>
        <w:t xml:space="preserve">№ </w:t>
      </w:r>
      <w:r w:rsidR="005F2AC0" w:rsidRPr="000F1D12">
        <w:rPr>
          <w:rFonts w:ascii="Times New Roman" w:hAnsi="Times New Roman"/>
          <w:color w:val="auto"/>
          <w:sz w:val="28"/>
        </w:rPr>
        <w:t xml:space="preserve">14 </w:t>
      </w:r>
      <w:r w:rsidRPr="000F1D12">
        <w:rPr>
          <w:rFonts w:ascii="Times New Roman" w:hAnsi="Times New Roman"/>
          <w:color w:val="auto"/>
          <w:sz w:val="28"/>
        </w:rPr>
        <w:t>«</w:t>
      </w:r>
      <w:r w:rsidR="005F2AC0" w:rsidRPr="000F1D12">
        <w:rPr>
          <w:rFonts w:ascii="Times New Roman" w:hAnsi="Times New Roman"/>
          <w:color w:val="auto"/>
          <w:sz w:val="28"/>
        </w:rPr>
        <w:t xml:space="preserve">О внесении изменений в приложение 1 к постановлению Губернатора Камчатского края от 24.12.2014 </w:t>
      </w:r>
      <w:r w:rsidRPr="000F1D12">
        <w:rPr>
          <w:rFonts w:ascii="Times New Roman" w:hAnsi="Times New Roman"/>
          <w:color w:val="auto"/>
          <w:sz w:val="28"/>
        </w:rPr>
        <w:t>№</w:t>
      </w:r>
      <w:r w:rsidR="005F2AC0" w:rsidRPr="000F1D12">
        <w:rPr>
          <w:rFonts w:ascii="Times New Roman" w:hAnsi="Times New Roman"/>
          <w:color w:val="auto"/>
          <w:sz w:val="28"/>
        </w:rPr>
        <w:t xml:space="preserve"> 162 </w:t>
      </w:r>
      <w:r w:rsidRPr="000F1D12">
        <w:rPr>
          <w:rFonts w:ascii="Times New Roman" w:hAnsi="Times New Roman"/>
          <w:color w:val="auto"/>
          <w:sz w:val="28"/>
        </w:rPr>
        <w:t>«</w:t>
      </w:r>
      <w:r w:rsidR="005F2AC0" w:rsidRPr="000F1D12">
        <w:rPr>
          <w:rFonts w:ascii="Times New Roman" w:hAnsi="Times New Roman"/>
          <w:color w:val="auto"/>
          <w:sz w:val="28"/>
        </w:rPr>
        <w:t>О лицензионной комиссии по обеспечению лицензирования деятельности по управлению многокварт</w:t>
      </w:r>
      <w:r w:rsidRPr="000F1D12">
        <w:rPr>
          <w:rFonts w:ascii="Times New Roman" w:hAnsi="Times New Roman"/>
          <w:color w:val="auto"/>
          <w:sz w:val="28"/>
        </w:rPr>
        <w:t>ирными домами в Камчатском крае»;</w:t>
      </w:r>
    </w:p>
    <w:p w:rsidR="005F2AC0" w:rsidRPr="000F1D12" w:rsidRDefault="000F1D12" w:rsidP="005F2AC0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F1D12">
        <w:rPr>
          <w:rFonts w:ascii="Times New Roman" w:hAnsi="Times New Roman"/>
          <w:color w:val="auto"/>
          <w:sz w:val="28"/>
        </w:rPr>
        <w:t>п</w:t>
      </w:r>
      <w:r w:rsidR="005F2AC0" w:rsidRPr="000F1D12">
        <w:rPr>
          <w:rFonts w:ascii="Times New Roman" w:hAnsi="Times New Roman"/>
          <w:color w:val="auto"/>
          <w:sz w:val="28"/>
        </w:rPr>
        <w:t>остановление Губернатора Камчатского края от 15</w:t>
      </w:r>
      <w:r w:rsidRPr="000F1D12">
        <w:rPr>
          <w:rFonts w:ascii="Times New Roman" w:hAnsi="Times New Roman"/>
          <w:color w:val="auto"/>
          <w:sz w:val="28"/>
        </w:rPr>
        <w:t>.02.</w:t>
      </w:r>
      <w:r w:rsidR="005F2AC0" w:rsidRPr="000F1D12">
        <w:rPr>
          <w:rFonts w:ascii="Times New Roman" w:hAnsi="Times New Roman"/>
          <w:color w:val="auto"/>
          <w:sz w:val="28"/>
        </w:rPr>
        <w:t xml:space="preserve">2019 </w:t>
      </w:r>
      <w:r w:rsidRPr="000F1D12">
        <w:rPr>
          <w:rFonts w:ascii="Times New Roman" w:hAnsi="Times New Roman"/>
          <w:color w:val="auto"/>
          <w:sz w:val="28"/>
        </w:rPr>
        <w:t>№</w:t>
      </w:r>
      <w:r w:rsidR="005F2AC0" w:rsidRPr="000F1D12">
        <w:rPr>
          <w:rFonts w:ascii="Times New Roman" w:hAnsi="Times New Roman"/>
          <w:color w:val="auto"/>
          <w:sz w:val="28"/>
        </w:rPr>
        <w:t xml:space="preserve"> 11 </w:t>
      </w:r>
      <w:r w:rsidRPr="000F1D12">
        <w:rPr>
          <w:rFonts w:ascii="Times New Roman" w:hAnsi="Times New Roman"/>
          <w:color w:val="auto"/>
          <w:sz w:val="28"/>
        </w:rPr>
        <w:t>«</w:t>
      </w:r>
      <w:r w:rsidR="005F2AC0" w:rsidRPr="000F1D12">
        <w:rPr>
          <w:rFonts w:ascii="Times New Roman" w:hAnsi="Times New Roman"/>
          <w:color w:val="auto"/>
          <w:sz w:val="28"/>
        </w:rPr>
        <w:t xml:space="preserve">О внесении изменений в постановление Губернатора Камчатского края от 24.12.2014 </w:t>
      </w:r>
      <w:r w:rsidRPr="000F1D12">
        <w:rPr>
          <w:rFonts w:ascii="Times New Roman" w:hAnsi="Times New Roman"/>
          <w:color w:val="auto"/>
          <w:sz w:val="28"/>
        </w:rPr>
        <w:t>№</w:t>
      </w:r>
      <w:r w:rsidR="005F2AC0" w:rsidRPr="000F1D12">
        <w:rPr>
          <w:rFonts w:ascii="Times New Roman" w:hAnsi="Times New Roman"/>
          <w:color w:val="auto"/>
          <w:sz w:val="28"/>
        </w:rPr>
        <w:t xml:space="preserve"> 162 </w:t>
      </w:r>
      <w:r w:rsidRPr="000F1D12">
        <w:rPr>
          <w:rFonts w:ascii="Times New Roman" w:hAnsi="Times New Roman"/>
          <w:color w:val="auto"/>
          <w:sz w:val="28"/>
        </w:rPr>
        <w:t>«</w:t>
      </w:r>
      <w:r w:rsidR="005F2AC0" w:rsidRPr="000F1D12">
        <w:rPr>
          <w:rFonts w:ascii="Times New Roman" w:hAnsi="Times New Roman"/>
          <w:color w:val="auto"/>
          <w:sz w:val="28"/>
        </w:rPr>
        <w:t>О лицензионной комиссии по обеспечению лицензирования деятельности по управлению многоквартирными домами в Камчатском крае</w:t>
      </w:r>
      <w:r w:rsidRPr="000F1D12">
        <w:rPr>
          <w:rFonts w:ascii="Times New Roman" w:hAnsi="Times New Roman"/>
          <w:color w:val="auto"/>
          <w:sz w:val="28"/>
        </w:rPr>
        <w:t>»;</w:t>
      </w:r>
    </w:p>
    <w:p w:rsidR="005F2AC0" w:rsidRPr="00DF50FB" w:rsidRDefault="000F1D12" w:rsidP="0017402C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F1D12">
        <w:rPr>
          <w:rFonts w:ascii="Times New Roman" w:hAnsi="Times New Roman"/>
          <w:color w:val="auto"/>
          <w:sz w:val="28"/>
        </w:rPr>
        <w:lastRenderedPageBreak/>
        <w:t>п</w:t>
      </w:r>
      <w:r w:rsidR="005F2AC0" w:rsidRPr="000F1D12">
        <w:rPr>
          <w:rFonts w:ascii="Times New Roman" w:hAnsi="Times New Roman"/>
          <w:color w:val="auto"/>
          <w:sz w:val="28"/>
        </w:rPr>
        <w:t xml:space="preserve">остановление Губернатора Камчатского </w:t>
      </w:r>
      <w:r w:rsidRPr="000F1D12">
        <w:rPr>
          <w:rFonts w:ascii="Times New Roman" w:hAnsi="Times New Roman"/>
          <w:color w:val="auto"/>
          <w:sz w:val="28"/>
        </w:rPr>
        <w:t xml:space="preserve">края от 10.07.2019 № </w:t>
      </w:r>
      <w:r w:rsidR="005F2AC0" w:rsidRPr="000F1D12">
        <w:rPr>
          <w:rFonts w:ascii="Times New Roman" w:hAnsi="Times New Roman"/>
          <w:color w:val="auto"/>
          <w:sz w:val="28"/>
        </w:rPr>
        <w:t>50</w:t>
      </w:r>
      <w:r w:rsidRPr="000F1D12">
        <w:rPr>
          <w:rFonts w:ascii="Times New Roman" w:hAnsi="Times New Roman"/>
          <w:color w:val="auto"/>
          <w:sz w:val="28"/>
        </w:rPr>
        <w:t xml:space="preserve"> «</w:t>
      </w:r>
      <w:r w:rsidR="005F2AC0" w:rsidRPr="000F1D12">
        <w:rPr>
          <w:rFonts w:ascii="Times New Roman" w:hAnsi="Times New Roman"/>
          <w:color w:val="auto"/>
          <w:sz w:val="28"/>
        </w:rPr>
        <w:t xml:space="preserve">О внесении изменений в приложение 1 к постановлению Губернатора Камчатского края от 24.12.2014 </w:t>
      </w:r>
      <w:r w:rsidRPr="000F1D12">
        <w:rPr>
          <w:rFonts w:ascii="Times New Roman" w:hAnsi="Times New Roman"/>
          <w:color w:val="auto"/>
          <w:sz w:val="28"/>
        </w:rPr>
        <w:t>№</w:t>
      </w:r>
      <w:r w:rsidR="005F2AC0" w:rsidRPr="000F1D12">
        <w:rPr>
          <w:rFonts w:ascii="Times New Roman" w:hAnsi="Times New Roman"/>
          <w:color w:val="auto"/>
          <w:sz w:val="28"/>
        </w:rPr>
        <w:t xml:space="preserve"> 162 </w:t>
      </w:r>
      <w:r w:rsidRPr="000F1D12">
        <w:rPr>
          <w:rFonts w:ascii="Times New Roman" w:hAnsi="Times New Roman"/>
          <w:color w:val="auto"/>
          <w:sz w:val="28"/>
        </w:rPr>
        <w:t>«</w:t>
      </w:r>
      <w:r w:rsidR="005F2AC0" w:rsidRPr="000F1D12">
        <w:rPr>
          <w:rFonts w:ascii="Times New Roman" w:hAnsi="Times New Roman"/>
          <w:color w:val="auto"/>
          <w:sz w:val="28"/>
        </w:rPr>
        <w:t>О лицензионной комиссии по обеспечению лицензирования деятельности по управлению многоквартирными домами в Камчатском крае</w:t>
      </w:r>
      <w:r w:rsidRPr="000F1D12">
        <w:rPr>
          <w:rFonts w:ascii="Times New Roman" w:hAnsi="Times New Roman"/>
          <w:color w:val="auto"/>
          <w:sz w:val="28"/>
        </w:rPr>
        <w:t>».</w:t>
      </w:r>
    </w:p>
    <w:p w:rsidR="004469BD" w:rsidRPr="00DF50FB" w:rsidRDefault="008369E8" w:rsidP="004469BD">
      <w:pPr>
        <w:pStyle w:val="af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F50FB">
        <w:rPr>
          <w:rFonts w:ascii="Times New Roman" w:hAnsi="Times New Roman"/>
          <w:sz w:val="28"/>
        </w:rPr>
        <w:t>Контроль за ис</w:t>
      </w:r>
      <w:r w:rsidR="004469BD" w:rsidRPr="00DF50FB">
        <w:rPr>
          <w:rFonts w:ascii="Times New Roman" w:hAnsi="Times New Roman"/>
          <w:sz w:val="28"/>
        </w:rPr>
        <w:t xml:space="preserve">полнением настоящего постановления возложить на </w:t>
      </w:r>
      <w:r w:rsidR="00F42B6F" w:rsidRPr="00DF50FB">
        <w:rPr>
          <w:rFonts w:ascii="Times New Roman" w:hAnsi="Times New Roman"/>
          <w:sz w:val="28"/>
        </w:rPr>
        <w:t>заместителя Председателя Правительства Камчатского края Смирнова Тимофея Юрьевича.</w:t>
      </w:r>
      <w:r w:rsidR="00426BBC" w:rsidRPr="00DF50FB">
        <w:rPr>
          <w:rFonts w:ascii="Times New Roman" w:hAnsi="Times New Roman"/>
          <w:sz w:val="28"/>
        </w:rPr>
        <w:t xml:space="preserve"> </w:t>
      </w:r>
    </w:p>
    <w:p w:rsidR="00426BBC" w:rsidRPr="004469BD" w:rsidRDefault="00426BBC" w:rsidP="004469BD">
      <w:pPr>
        <w:pStyle w:val="af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469BD">
        <w:rPr>
          <w:rFonts w:ascii="Times New Roman" w:hAnsi="Times New Roman"/>
          <w:sz w:val="28"/>
        </w:rPr>
        <w:t xml:space="preserve">Настоящее постановление вступает </w:t>
      </w:r>
      <w:r w:rsidR="005B4ACC" w:rsidRPr="004469BD">
        <w:rPr>
          <w:rFonts w:ascii="Times New Roman" w:hAnsi="Times New Roman"/>
          <w:sz w:val="28"/>
        </w:rPr>
        <w:t>в силу после дня его официального опубликования.</w:t>
      </w:r>
    </w:p>
    <w:p w:rsidR="00405498" w:rsidRDefault="00405498" w:rsidP="005B4AC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1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5B4ACC" w:rsidRDefault="005B4ACC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5B4ACC" w:rsidRDefault="005B4ACC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5B4ACC" w:rsidRDefault="005B4ACC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405498" w:rsidRDefault="005B4ACC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405498" w:rsidRDefault="001608B0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D33206" w:rsidTr="009A315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33206" w:rsidRDefault="00D33206" w:rsidP="009A315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33206" w:rsidRDefault="00D33206" w:rsidP="009A315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33206" w:rsidRDefault="00D33206" w:rsidP="009A315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33206" w:rsidRDefault="00D33206" w:rsidP="009A315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3206" w:rsidRDefault="007C129E" w:rsidP="00D3320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</w:t>
            </w:r>
            <w:r w:rsidR="00D33206"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</w:tc>
      </w:tr>
      <w:tr w:rsidR="00D33206" w:rsidTr="009A315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33206" w:rsidRDefault="00D33206" w:rsidP="009A315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33206" w:rsidRDefault="00D33206" w:rsidP="009A315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33206" w:rsidRDefault="00D33206" w:rsidP="009A315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33206" w:rsidRDefault="00D33206" w:rsidP="009A315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3206" w:rsidRDefault="00D33206" w:rsidP="009A315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D33206" w:rsidTr="009A315A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33206" w:rsidRDefault="00D33206" w:rsidP="009A315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33206" w:rsidRDefault="00D33206" w:rsidP="009A315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33206" w:rsidRDefault="00D33206" w:rsidP="009A315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33206" w:rsidRDefault="00D33206" w:rsidP="009A315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33206" w:rsidRDefault="00D33206" w:rsidP="009A315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33206" w:rsidRDefault="00D33206" w:rsidP="009A315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33206" w:rsidRDefault="00D33206" w:rsidP="009A315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33206" w:rsidRDefault="00D33206" w:rsidP="009A315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245FC9" w:rsidRDefault="00245FC9" w:rsidP="000F4181">
      <w:pPr>
        <w:pStyle w:val="af2"/>
        <w:rPr>
          <w:rFonts w:ascii="Times New Roman" w:hAnsi="Times New Roman"/>
          <w:sz w:val="28"/>
          <w:szCs w:val="28"/>
        </w:rPr>
      </w:pPr>
    </w:p>
    <w:p w:rsidR="00E06E9F" w:rsidRPr="00E06E9F" w:rsidRDefault="00E06E9F" w:rsidP="00E06E9F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E06E9F">
        <w:rPr>
          <w:rFonts w:ascii="Times New Roman" w:hAnsi="Times New Roman"/>
          <w:sz w:val="28"/>
          <w:szCs w:val="28"/>
        </w:rPr>
        <w:t>Порядок</w:t>
      </w:r>
    </w:p>
    <w:p w:rsidR="00D33206" w:rsidRDefault="00E06E9F" w:rsidP="00E06E9F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E06E9F">
        <w:rPr>
          <w:rFonts w:ascii="Times New Roman" w:hAnsi="Times New Roman"/>
          <w:sz w:val="28"/>
          <w:szCs w:val="28"/>
        </w:rPr>
        <w:t>подачи заявлений о включении представителей в состав лицензионной комиссии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E9F">
        <w:rPr>
          <w:rFonts w:ascii="Times New Roman" w:hAnsi="Times New Roman"/>
          <w:sz w:val="28"/>
          <w:szCs w:val="28"/>
        </w:rPr>
        <w:t>обеспечения деятельности органов государственного жилищного надзора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E9F">
        <w:rPr>
          <w:rFonts w:ascii="Times New Roman" w:hAnsi="Times New Roman"/>
          <w:sz w:val="28"/>
          <w:szCs w:val="28"/>
        </w:rPr>
        <w:t>лицензированию деятельности по управлению многоквартирными домами в</w:t>
      </w:r>
      <w:r w:rsidR="00D33206" w:rsidRPr="00D33206">
        <w:rPr>
          <w:rFonts w:ascii="Times New Roman" w:hAnsi="Times New Roman"/>
          <w:sz w:val="28"/>
          <w:szCs w:val="28"/>
        </w:rPr>
        <w:t xml:space="preserve"> Камчатском крае</w:t>
      </w:r>
    </w:p>
    <w:p w:rsidR="00D33206" w:rsidRDefault="00D33206" w:rsidP="00D33206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E06E9F" w:rsidRPr="00DF50FB" w:rsidRDefault="00D33206" w:rsidP="00E06E9F">
      <w:pPr>
        <w:pStyle w:val="af2"/>
        <w:tabs>
          <w:tab w:val="left" w:pos="851"/>
          <w:tab w:val="left" w:pos="1276"/>
        </w:tabs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33206">
        <w:rPr>
          <w:rFonts w:ascii="Times New Roman" w:hAnsi="Times New Roman"/>
          <w:sz w:val="28"/>
          <w:szCs w:val="28"/>
        </w:rPr>
        <w:t xml:space="preserve"> </w:t>
      </w:r>
      <w:r w:rsidR="00E06E9F" w:rsidRPr="00E06E9F">
        <w:rPr>
          <w:rFonts w:ascii="Times New Roman" w:hAnsi="Times New Roman"/>
          <w:sz w:val="28"/>
          <w:szCs w:val="28"/>
        </w:rPr>
        <w:t xml:space="preserve">Порядок </w:t>
      </w:r>
      <w:r w:rsidR="004029D0" w:rsidRPr="004029D0">
        <w:rPr>
          <w:rFonts w:ascii="Times New Roman" w:hAnsi="Times New Roman"/>
          <w:sz w:val="28"/>
          <w:szCs w:val="28"/>
        </w:rPr>
        <w:t>подачи заявлений о включении представителей в состав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Камчатском крае</w:t>
      </w:r>
      <w:r w:rsidR="004029D0">
        <w:rPr>
          <w:rFonts w:ascii="Times New Roman" w:hAnsi="Times New Roman"/>
          <w:sz w:val="28"/>
          <w:szCs w:val="28"/>
        </w:rPr>
        <w:t xml:space="preserve"> (далее – Порядок) </w:t>
      </w:r>
      <w:r w:rsidR="00E06E9F" w:rsidRPr="00E06E9F">
        <w:rPr>
          <w:rFonts w:ascii="Times New Roman" w:hAnsi="Times New Roman"/>
          <w:sz w:val="28"/>
          <w:szCs w:val="28"/>
        </w:rPr>
        <w:t>определяет процедуру подачи заявлений о включении</w:t>
      </w:r>
      <w:r w:rsidR="00E06E9F">
        <w:rPr>
          <w:rFonts w:ascii="Times New Roman" w:hAnsi="Times New Roman"/>
          <w:sz w:val="28"/>
          <w:szCs w:val="28"/>
        </w:rPr>
        <w:t xml:space="preserve"> </w:t>
      </w:r>
      <w:r w:rsidR="00E06E9F" w:rsidRPr="00E06E9F">
        <w:rPr>
          <w:rFonts w:ascii="Times New Roman" w:hAnsi="Times New Roman"/>
          <w:sz w:val="28"/>
          <w:szCs w:val="28"/>
        </w:rPr>
        <w:t>представителей в состав лицензионной комиссии для обеспечения деятельности органов</w:t>
      </w:r>
      <w:r w:rsidR="00E06E9F">
        <w:rPr>
          <w:rFonts w:ascii="Times New Roman" w:hAnsi="Times New Roman"/>
          <w:sz w:val="28"/>
          <w:szCs w:val="28"/>
        </w:rPr>
        <w:t xml:space="preserve"> </w:t>
      </w:r>
      <w:r w:rsidR="00E06E9F" w:rsidRPr="00DF50FB">
        <w:rPr>
          <w:rFonts w:ascii="Times New Roman" w:hAnsi="Times New Roman"/>
          <w:color w:val="auto"/>
          <w:sz w:val="28"/>
          <w:szCs w:val="28"/>
        </w:rPr>
        <w:t>государственного жилищного надзора по лицензированию деятельности по управлению многоквартирными домами в Камчатском крае (далее - лицензионная комиссия).</w:t>
      </w:r>
    </w:p>
    <w:p w:rsidR="00583EB6" w:rsidRPr="00DF50FB" w:rsidRDefault="00D33206" w:rsidP="00583EB6">
      <w:pPr>
        <w:pStyle w:val="af2"/>
        <w:tabs>
          <w:tab w:val="left" w:pos="851"/>
          <w:tab w:val="left" w:pos="1276"/>
        </w:tabs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F50FB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583EB6" w:rsidRPr="00DF50FB">
        <w:rPr>
          <w:rFonts w:ascii="Times New Roman" w:hAnsi="Times New Roman"/>
          <w:color w:val="auto"/>
          <w:sz w:val="28"/>
          <w:szCs w:val="28"/>
        </w:rPr>
        <w:t>В состав лицензионной комиссии включаются</w:t>
      </w:r>
      <w:r w:rsidR="005E695F" w:rsidRPr="00DF50FB">
        <w:rPr>
          <w:rFonts w:ascii="Times New Roman" w:hAnsi="Times New Roman"/>
          <w:color w:val="auto"/>
          <w:sz w:val="28"/>
          <w:szCs w:val="28"/>
        </w:rPr>
        <w:t xml:space="preserve"> представители</w:t>
      </w:r>
      <w:r w:rsidR="00583EB6" w:rsidRPr="00DF50FB">
        <w:rPr>
          <w:rFonts w:ascii="Times New Roman" w:hAnsi="Times New Roman"/>
          <w:color w:val="auto"/>
          <w:sz w:val="28"/>
          <w:szCs w:val="28"/>
        </w:rPr>
        <w:t>:</w:t>
      </w:r>
    </w:p>
    <w:p w:rsidR="009D5DE9" w:rsidRPr="00DF50FB" w:rsidRDefault="009D5DE9" w:rsidP="00583EB6">
      <w:pPr>
        <w:pStyle w:val="af2"/>
        <w:tabs>
          <w:tab w:val="left" w:pos="851"/>
          <w:tab w:val="left" w:pos="1276"/>
        </w:tabs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F50FB"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5E695F" w:rsidRPr="00DF50FB">
        <w:rPr>
          <w:rFonts w:ascii="Times New Roman" w:hAnsi="Times New Roman"/>
          <w:color w:val="auto"/>
          <w:sz w:val="28"/>
          <w:szCs w:val="28"/>
        </w:rPr>
        <w:t>саморегулируемых организаций в сфере управления многоквартирными домами в Камчатском крае;</w:t>
      </w:r>
    </w:p>
    <w:p w:rsidR="005E695F" w:rsidRPr="00DF50FB" w:rsidRDefault="005E695F" w:rsidP="00583EB6">
      <w:pPr>
        <w:pStyle w:val="af2"/>
        <w:tabs>
          <w:tab w:val="left" w:pos="851"/>
          <w:tab w:val="left" w:pos="1276"/>
        </w:tabs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F50FB">
        <w:rPr>
          <w:rFonts w:ascii="Times New Roman" w:hAnsi="Times New Roman"/>
          <w:color w:val="auto"/>
          <w:sz w:val="28"/>
          <w:szCs w:val="28"/>
        </w:rPr>
        <w:t xml:space="preserve">2) общественных объединений, иных некоммерческих организаций, указанных в части </w:t>
      </w:r>
      <w:r w:rsidR="002774B9">
        <w:rPr>
          <w:rFonts w:ascii="Times New Roman" w:hAnsi="Times New Roman"/>
          <w:color w:val="auto"/>
          <w:sz w:val="28"/>
          <w:szCs w:val="28"/>
        </w:rPr>
        <w:t>19</w:t>
      </w:r>
      <w:bookmarkStart w:id="2" w:name="_GoBack"/>
      <w:bookmarkEnd w:id="2"/>
      <w:r w:rsidRPr="00DF50FB">
        <w:rPr>
          <w:rFonts w:ascii="Times New Roman" w:hAnsi="Times New Roman"/>
          <w:color w:val="auto"/>
          <w:sz w:val="28"/>
          <w:szCs w:val="28"/>
        </w:rPr>
        <w:t xml:space="preserve"> статьи 20 Жилищного кодекса Российской Федерации, уставная деятельность которых связана с управлением многоквартирными домами в Камчатском крае;</w:t>
      </w:r>
    </w:p>
    <w:p w:rsidR="005E695F" w:rsidRPr="00DF50FB" w:rsidRDefault="005E695F" w:rsidP="00583EB6">
      <w:pPr>
        <w:pStyle w:val="af2"/>
        <w:tabs>
          <w:tab w:val="left" w:pos="851"/>
          <w:tab w:val="left" w:pos="1276"/>
        </w:tabs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F50FB">
        <w:rPr>
          <w:rFonts w:ascii="Times New Roman" w:hAnsi="Times New Roman"/>
          <w:color w:val="auto"/>
          <w:sz w:val="28"/>
          <w:szCs w:val="28"/>
        </w:rPr>
        <w:t xml:space="preserve">3) </w:t>
      </w:r>
      <w:r w:rsidR="00594970" w:rsidRPr="00DF50FB">
        <w:rPr>
          <w:rFonts w:ascii="Times New Roman" w:hAnsi="Times New Roman"/>
          <w:color w:val="auto"/>
          <w:sz w:val="28"/>
          <w:szCs w:val="28"/>
        </w:rPr>
        <w:t>исполнительные органы</w:t>
      </w:r>
      <w:r w:rsidRPr="00DF50FB">
        <w:rPr>
          <w:rFonts w:ascii="Times New Roman" w:hAnsi="Times New Roman"/>
          <w:color w:val="auto"/>
          <w:sz w:val="28"/>
          <w:szCs w:val="28"/>
        </w:rPr>
        <w:t xml:space="preserve"> Камчатского края, в том числе </w:t>
      </w:r>
      <w:r w:rsidR="00932174" w:rsidRPr="00DF50FB">
        <w:rPr>
          <w:rFonts w:ascii="Times New Roman" w:hAnsi="Times New Roman"/>
          <w:color w:val="auto"/>
          <w:sz w:val="28"/>
          <w:szCs w:val="28"/>
        </w:rPr>
        <w:t>Г</w:t>
      </w:r>
      <w:r w:rsidRPr="00DF50FB">
        <w:rPr>
          <w:rFonts w:ascii="Times New Roman" w:hAnsi="Times New Roman"/>
          <w:color w:val="auto"/>
          <w:sz w:val="28"/>
          <w:szCs w:val="28"/>
        </w:rPr>
        <w:t>осударственной жилищной инспекции Камчатского края;</w:t>
      </w:r>
    </w:p>
    <w:p w:rsidR="005E695F" w:rsidRPr="00DF50FB" w:rsidRDefault="005E695F" w:rsidP="00583EB6">
      <w:pPr>
        <w:pStyle w:val="af2"/>
        <w:tabs>
          <w:tab w:val="left" w:pos="851"/>
          <w:tab w:val="left" w:pos="1276"/>
        </w:tabs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F50FB">
        <w:rPr>
          <w:rFonts w:ascii="Times New Roman" w:hAnsi="Times New Roman"/>
          <w:color w:val="auto"/>
          <w:sz w:val="28"/>
          <w:szCs w:val="28"/>
        </w:rPr>
        <w:t>4) совета муниципальных образований Камчатского края;</w:t>
      </w:r>
    </w:p>
    <w:p w:rsidR="005E695F" w:rsidRPr="00DF50FB" w:rsidRDefault="005E695F" w:rsidP="00583EB6">
      <w:pPr>
        <w:pStyle w:val="af2"/>
        <w:tabs>
          <w:tab w:val="left" w:pos="851"/>
          <w:tab w:val="left" w:pos="1276"/>
        </w:tabs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F50FB">
        <w:rPr>
          <w:rFonts w:ascii="Times New Roman" w:hAnsi="Times New Roman"/>
          <w:color w:val="auto"/>
          <w:sz w:val="28"/>
          <w:szCs w:val="28"/>
        </w:rPr>
        <w:t xml:space="preserve">5) </w:t>
      </w:r>
      <w:r w:rsidR="00F7122A">
        <w:rPr>
          <w:rFonts w:ascii="Times New Roman" w:hAnsi="Times New Roman"/>
          <w:color w:val="auto"/>
          <w:sz w:val="28"/>
          <w:szCs w:val="28"/>
        </w:rPr>
        <w:t>должностное лицо</w:t>
      </w:r>
      <w:r w:rsidRPr="00DF50F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7122A">
        <w:rPr>
          <w:rFonts w:ascii="Times New Roman" w:hAnsi="Times New Roman"/>
          <w:color w:val="auto"/>
          <w:sz w:val="28"/>
          <w:szCs w:val="28"/>
        </w:rPr>
        <w:t xml:space="preserve">ответственное за </w:t>
      </w:r>
      <w:r w:rsidRPr="00DF50FB">
        <w:rPr>
          <w:rFonts w:ascii="Times New Roman" w:hAnsi="Times New Roman"/>
          <w:color w:val="auto"/>
          <w:sz w:val="28"/>
          <w:szCs w:val="28"/>
        </w:rPr>
        <w:t>профилактик</w:t>
      </w:r>
      <w:r w:rsidR="00F7122A">
        <w:rPr>
          <w:rFonts w:ascii="Times New Roman" w:hAnsi="Times New Roman"/>
          <w:color w:val="auto"/>
          <w:sz w:val="28"/>
          <w:szCs w:val="28"/>
        </w:rPr>
        <w:t>у</w:t>
      </w:r>
      <w:r w:rsidRPr="00DF50FB">
        <w:rPr>
          <w:rFonts w:ascii="Times New Roman" w:hAnsi="Times New Roman"/>
          <w:color w:val="auto"/>
          <w:sz w:val="28"/>
          <w:szCs w:val="28"/>
        </w:rPr>
        <w:t xml:space="preserve"> корру</w:t>
      </w:r>
      <w:r w:rsidR="00932174" w:rsidRPr="00DF50FB">
        <w:rPr>
          <w:rFonts w:ascii="Times New Roman" w:hAnsi="Times New Roman"/>
          <w:color w:val="auto"/>
          <w:sz w:val="28"/>
          <w:szCs w:val="28"/>
        </w:rPr>
        <w:t>пционных и иных правонарушений Г</w:t>
      </w:r>
      <w:r w:rsidRPr="00DF50FB">
        <w:rPr>
          <w:rFonts w:ascii="Times New Roman" w:hAnsi="Times New Roman"/>
          <w:color w:val="auto"/>
          <w:sz w:val="28"/>
          <w:szCs w:val="28"/>
        </w:rPr>
        <w:t>осударственной жилищной инспекции Камчатского края (с правом совещательного голоса);</w:t>
      </w:r>
    </w:p>
    <w:p w:rsidR="00583EB6" w:rsidRPr="00DF50FB" w:rsidRDefault="005E695F" w:rsidP="00583EB6">
      <w:pPr>
        <w:pStyle w:val="af2"/>
        <w:tabs>
          <w:tab w:val="left" w:pos="851"/>
          <w:tab w:val="left" w:pos="1276"/>
        </w:tabs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F50FB">
        <w:rPr>
          <w:rFonts w:ascii="Times New Roman" w:hAnsi="Times New Roman"/>
          <w:color w:val="auto"/>
          <w:sz w:val="28"/>
          <w:szCs w:val="28"/>
        </w:rPr>
        <w:t>6) уполномоченного по защите прав предпринимателей в Камчатском крае.</w:t>
      </w:r>
    </w:p>
    <w:p w:rsidR="00583B46" w:rsidRPr="00DF50FB" w:rsidRDefault="00CE51DF" w:rsidP="00583B46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F50FB">
        <w:rPr>
          <w:rFonts w:ascii="Times New Roman" w:hAnsi="Times New Roman"/>
          <w:color w:val="auto"/>
          <w:sz w:val="28"/>
          <w:szCs w:val="28"/>
        </w:rPr>
        <w:t>3</w:t>
      </w:r>
      <w:r w:rsidR="00583B46" w:rsidRPr="00DF50FB">
        <w:rPr>
          <w:rFonts w:ascii="Times New Roman" w:hAnsi="Times New Roman"/>
          <w:color w:val="auto"/>
          <w:sz w:val="28"/>
          <w:szCs w:val="28"/>
        </w:rPr>
        <w:t>. Основаниями для отказа кандидату во включении его в состав лицензионной комиссии являются:</w:t>
      </w:r>
    </w:p>
    <w:p w:rsidR="00583B46" w:rsidRPr="00DF50FB" w:rsidRDefault="00A557A3" w:rsidP="00583B46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583B46" w:rsidRPr="00DF50FB">
        <w:rPr>
          <w:rFonts w:ascii="Times New Roman" w:hAnsi="Times New Roman"/>
          <w:color w:val="auto"/>
          <w:sz w:val="28"/>
          <w:szCs w:val="28"/>
        </w:rPr>
        <w:t>) представление кандидатом документов, указанных в пункте 6 настоящего Порядка, не в полном объеме;</w:t>
      </w:r>
    </w:p>
    <w:p w:rsidR="00583B46" w:rsidRPr="00DF50FB" w:rsidRDefault="00A557A3" w:rsidP="00583B46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583B46" w:rsidRPr="00DF50FB">
        <w:rPr>
          <w:rFonts w:ascii="Times New Roman" w:hAnsi="Times New Roman"/>
          <w:color w:val="auto"/>
          <w:sz w:val="28"/>
          <w:szCs w:val="28"/>
        </w:rPr>
        <w:t>) наличие в представленных кандидатом заявлении о включении в состав лицензионной комиссии и документах, прилагаемых к</w:t>
      </w:r>
      <w:r>
        <w:rPr>
          <w:rFonts w:ascii="Times New Roman" w:hAnsi="Times New Roman"/>
          <w:color w:val="auto"/>
          <w:sz w:val="28"/>
          <w:szCs w:val="28"/>
        </w:rPr>
        <w:t xml:space="preserve"> нему в соответствии с пунктом 5</w:t>
      </w:r>
      <w:r w:rsidR="00583B46" w:rsidRPr="00DF50FB">
        <w:rPr>
          <w:rFonts w:ascii="Times New Roman" w:hAnsi="Times New Roman"/>
          <w:color w:val="auto"/>
          <w:sz w:val="28"/>
          <w:szCs w:val="28"/>
        </w:rPr>
        <w:t xml:space="preserve"> настоящего Порядка, недостоверной и (или) искаженной информации.</w:t>
      </w:r>
    </w:p>
    <w:p w:rsidR="00583B46" w:rsidRDefault="00CE51DF" w:rsidP="00583B46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DF50FB">
        <w:rPr>
          <w:rFonts w:ascii="Times New Roman" w:hAnsi="Times New Roman"/>
          <w:color w:val="auto"/>
          <w:sz w:val="28"/>
          <w:szCs w:val="28"/>
        </w:rPr>
        <w:t>4</w:t>
      </w:r>
      <w:r w:rsidR="00583B46" w:rsidRPr="00DF50FB">
        <w:rPr>
          <w:rFonts w:ascii="Times New Roman" w:hAnsi="Times New Roman"/>
          <w:color w:val="auto"/>
          <w:sz w:val="28"/>
          <w:szCs w:val="28"/>
        </w:rPr>
        <w:t xml:space="preserve">. Заявление о включении в состав лицензионной комиссии по форме согласно приложению 1 к настоящему Порядку (далее - </w:t>
      </w:r>
      <w:r w:rsidR="00FE3073" w:rsidRPr="00DF50FB">
        <w:rPr>
          <w:rFonts w:ascii="Times New Roman" w:hAnsi="Times New Roman"/>
          <w:color w:val="auto"/>
          <w:sz w:val="28"/>
          <w:szCs w:val="28"/>
        </w:rPr>
        <w:t>з</w:t>
      </w:r>
      <w:r w:rsidR="00583B46" w:rsidRPr="00DF50FB">
        <w:rPr>
          <w:rFonts w:ascii="Times New Roman" w:hAnsi="Times New Roman"/>
          <w:color w:val="auto"/>
          <w:sz w:val="28"/>
          <w:szCs w:val="28"/>
        </w:rPr>
        <w:t xml:space="preserve">аявление) кандидаты подают на имя Губернатора Камчатского края в течение </w:t>
      </w:r>
      <w:r w:rsidR="0079357E" w:rsidRPr="00DF50FB">
        <w:rPr>
          <w:rFonts w:ascii="Times New Roman" w:hAnsi="Times New Roman"/>
          <w:color w:val="auto"/>
          <w:sz w:val="28"/>
          <w:szCs w:val="28"/>
        </w:rPr>
        <w:t>1</w:t>
      </w:r>
      <w:r w:rsidR="00857508" w:rsidRPr="00DF50FB">
        <w:rPr>
          <w:rFonts w:ascii="Times New Roman" w:hAnsi="Times New Roman"/>
          <w:color w:val="auto"/>
          <w:sz w:val="28"/>
          <w:szCs w:val="28"/>
        </w:rPr>
        <w:t>0</w:t>
      </w:r>
      <w:r w:rsidR="00583B46" w:rsidRPr="00DF50FB">
        <w:rPr>
          <w:rFonts w:ascii="Times New Roman" w:hAnsi="Times New Roman"/>
          <w:color w:val="auto"/>
          <w:sz w:val="28"/>
          <w:szCs w:val="28"/>
        </w:rPr>
        <w:t xml:space="preserve"> рабочих дней со дня </w:t>
      </w:r>
      <w:r w:rsidR="00583B46" w:rsidRPr="00583B46">
        <w:rPr>
          <w:rFonts w:ascii="Times New Roman" w:hAnsi="Times New Roman"/>
          <w:sz w:val="28"/>
          <w:szCs w:val="28"/>
        </w:rPr>
        <w:lastRenderedPageBreak/>
        <w:t>вступления в силу</w:t>
      </w:r>
      <w:r w:rsidR="00583B46">
        <w:rPr>
          <w:rFonts w:ascii="Times New Roman" w:hAnsi="Times New Roman"/>
          <w:sz w:val="28"/>
          <w:szCs w:val="28"/>
        </w:rPr>
        <w:t xml:space="preserve"> </w:t>
      </w:r>
      <w:r w:rsidR="00583B46" w:rsidRPr="00583B46">
        <w:rPr>
          <w:rFonts w:ascii="Times New Roman" w:hAnsi="Times New Roman"/>
          <w:sz w:val="28"/>
          <w:szCs w:val="28"/>
        </w:rPr>
        <w:t xml:space="preserve">правового акта Губернатора </w:t>
      </w:r>
      <w:r w:rsidR="00583B46">
        <w:rPr>
          <w:rFonts w:ascii="Times New Roman" w:hAnsi="Times New Roman"/>
          <w:sz w:val="28"/>
          <w:szCs w:val="28"/>
        </w:rPr>
        <w:t>Камчатского края</w:t>
      </w:r>
      <w:r w:rsidR="00583B46" w:rsidRPr="00583B46">
        <w:rPr>
          <w:rFonts w:ascii="Times New Roman" w:hAnsi="Times New Roman"/>
          <w:sz w:val="28"/>
          <w:szCs w:val="28"/>
        </w:rPr>
        <w:t xml:space="preserve"> об утверждении настоящего Порядка.</w:t>
      </w:r>
    </w:p>
    <w:p w:rsidR="00583B46" w:rsidRPr="00583B46" w:rsidRDefault="00CE51DF" w:rsidP="00583B46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83B46" w:rsidRPr="00583B46">
        <w:rPr>
          <w:rFonts w:ascii="Times New Roman" w:hAnsi="Times New Roman"/>
          <w:sz w:val="28"/>
          <w:szCs w:val="28"/>
        </w:rPr>
        <w:t>. Кандидаты, являющиеся представителя</w:t>
      </w:r>
      <w:r w:rsidR="00583B46">
        <w:rPr>
          <w:rFonts w:ascii="Times New Roman" w:hAnsi="Times New Roman"/>
          <w:sz w:val="28"/>
          <w:szCs w:val="28"/>
        </w:rPr>
        <w:t xml:space="preserve">ми </w:t>
      </w:r>
      <w:r w:rsidR="004C43B0">
        <w:rPr>
          <w:rFonts w:ascii="Times New Roman" w:hAnsi="Times New Roman"/>
          <w:sz w:val="28"/>
          <w:szCs w:val="28"/>
        </w:rPr>
        <w:t xml:space="preserve">саморегулируемых организаций в сфере управления многоквартирными домами, </w:t>
      </w:r>
      <w:r w:rsidR="004C43B0" w:rsidRPr="00583EB6">
        <w:rPr>
          <w:rFonts w:ascii="Times New Roman" w:hAnsi="Times New Roman"/>
          <w:sz w:val="28"/>
          <w:szCs w:val="28"/>
        </w:rPr>
        <w:t xml:space="preserve">общественных </w:t>
      </w:r>
      <w:r w:rsidR="004C43B0">
        <w:rPr>
          <w:rFonts w:ascii="Times New Roman" w:hAnsi="Times New Roman"/>
          <w:sz w:val="28"/>
          <w:szCs w:val="28"/>
        </w:rPr>
        <w:t>объединений</w:t>
      </w:r>
      <w:r w:rsidR="00583B46">
        <w:rPr>
          <w:rFonts w:ascii="Times New Roman" w:hAnsi="Times New Roman"/>
          <w:sz w:val="28"/>
          <w:szCs w:val="28"/>
        </w:rPr>
        <w:t xml:space="preserve">, </w:t>
      </w:r>
      <w:r w:rsidR="004C43B0">
        <w:rPr>
          <w:rFonts w:ascii="Times New Roman" w:hAnsi="Times New Roman"/>
          <w:sz w:val="28"/>
          <w:szCs w:val="28"/>
        </w:rPr>
        <w:t xml:space="preserve">иных некоммерческих объединений, </w:t>
      </w:r>
      <w:r w:rsidR="00A557A3">
        <w:rPr>
          <w:rFonts w:ascii="Times New Roman" w:hAnsi="Times New Roman"/>
          <w:sz w:val="28"/>
          <w:szCs w:val="28"/>
        </w:rPr>
        <w:t>к з</w:t>
      </w:r>
      <w:r w:rsidR="00583B46" w:rsidRPr="00583B46">
        <w:rPr>
          <w:rFonts w:ascii="Times New Roman" w:hAnsi="Times New Roman"/>
          <w:sz w:val="28"/>
          <w:szCs w:val="28"/>
        </w:rPr>
        <w:t>аявлению</w:t>
      </w:r>
      <w:r w:rsidR="00583B46">
        <w:rPr>
          <w:rFonts w:ascii="Times New Roman" w:hAnsi="Times New Roman"/>
          <w:sz w:val="28"/>
          <w:szCs w:val="28"/>
        </w:rPr>
        <w:t xml:space="preserve"> </w:t>
      </w:r>
      <w:r w:rsidR="00583B46" w:rsidRPr="00583B46">
        <w:rPr>
          <w:rFonts w:ascii="Times New Roman" w:hAnsi="Times New Roman"/>
          <w:sz w:val="28"/>
          <w:szCs w:val="28"/>
        </w:rPr>
        <w:t>прилагают следующие документы:</w:t>
      </w:r>
    </w:p>
    <w:p w:rsidR="00583B46" w:rsidRPr="00583B46" w:rsidRDefault="00583B46" w:rsidP="00583B46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583B46">
        <w:rPr>
          <w:rFonts w:ascii="Times New Roman" w:hAnsi="Times New Roman"/>
          <w:sz w:val="28"/>
          <w:szCs w:val="28"/>
        </w:rPr>
        <w:t>1) копии документов об образовании и о квалификации, подтверждающие наличие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B46">
        <w:rPr>
          <w:rFonts w:ascii="Times New Roman" w:hAnsi="Times New Roman"/>
          <w:sz w:val="28"/>
          <w:szCs w:val="28"/>
        </w:rPr>
        <w:t>кандидата высшего образования;</w:t>
      </w:r>
    </w:p>
    <w:p w:rsidR="00583B46" w:rsidRPr="00583B46" w:rsidRDefault="00583B46" w:rsidP="00583B46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583B46">
        <w:rPr>
          <w:rFonts w:ascii="Times New Roman" w:hAnsi="Times New Roman"/>
          <w:sz w:val="28"/>
          <w:szCs w:val="28"/>
        </w:rPr>
        <w:t>2) копии документов о дополнительном профессиональном образовании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B46">
        <w:rPr>
          <w:rFonts w:ascii="Times New Roman" w:hAnsi="Times New Roman"/>
          <w:sz w:val="28"/>
          <w:szCs w:val="28"/>
        </w:rPr>
        <w:t>профессиональной переподготовке (повышении квалификации) в сфере жилищно</w:t>
      </w:r>
      <w:r>
        <w:rPr>
          <w:rFonts w:ascii="Times New Roman" w:hAnsi="Times New Roman"/>
          <w:sz w:val="28"/>
          <w:szCs w:val="28"/>
        </w:rPr>
        <w:t>-</w:t>
      </w:r>
      <w:r w:rsidRPr="00583B46">
        <w:rPr>
          <w:rFonts w:ascii="Times New Roman" w:hAnsi="Times New Roman"/>
          <w:sz w:val="28"/>
          <w:szCs w:val="28"/>
        </w:rPr>
        <w:t>коммунального хозяйства (при наличии);</w:t>
      </w:r>
    </w:p>
    <w:p w:rsidR="00627766" w:rsidRDefault="00583B46" w:rsidP="00583B46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583B46">
        <w:rPr>
          <w:rFonts w:ascii="Times New Roman" w:hAnsi="Times New Roman"/>
          <w:sz w:val="28"/>
          <w:szCs w:val="28"/>
        </w:rPr>
        <w:t>3) копия приказа (распоряжения) работодателя о приеме на работу в общественную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B46">
        <w:rPr>
          <w:rFonts w:ascii="Times New Roman" w:hAnsi="Times New Roman"/>
          <w:sz w:val="28"/>
          <w:szCs w:val="28"/>
        </w:rPr>
        <w:t>организацию, представителем которой является кандидат;</w:t>
      </w:r>
    </w:p>
    <w:p w:rsidR="00583B46" w:rsidRPr="00583B46" w:rsidRDefault="00583B46" w:rsidP="00583B46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583B46">
        <w:rPr>
          <w:rFonts w:ascii="Times New Roman" w:hAnsi="Times New Roman"/>
          <w:sz w:val="28"/>
          <w:szCs w:val="28"/>
        </w:rPr>
        <w:t>4) копии документов, подтверждающих наличие у кандидата стажа работы в 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B46">
        <w:rPr>
          <w:rFonts w:ascii="Times New Roman" w:hAnsi="Times New Roman"/>
          <w:sz w:val="28"/>
          <w:szCs w:val="28"/>
        </w:rPr>
        <w:t>жилищно-коммунального хозяйства (копии страниц трудовой книжки кандидата, сведения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B46">
        <w:rPr>
          <w:rFonts w:ascii="Times New Roman" w:hAnsi="Times New Roman"/>
          <w:sz w:val="28"/>
          <w:szCs w:val="28"/>
        </w:rPr>
        <w:t xml:space="preserve">трудовой деятельности кандидата, предусмотренные </w:t>
      </w:r>
      <w:r w:rsidRPr="002C378D">
        <w:rPr>
          <w:rFonts w:ascii="Times New Roman" w:hAnsi="Times New Roman"/>
          <w:sz w:val="28"/>
          <w:szCs w:val="28"/>
        </w:rPr>
        <w:t>статьей 66</w:t>
      </w:r>
      <w:r w:rsidRPr="002C378D">
        <w:rPr>
          <w:rFonts w:ascii="Times New Roman" w:hAnsi="Times New Roman"/>
          <w:sz w:val="28"/>
          <w:szCs w:val="28"/>
          <w:vertAlign w:val="superscript"/>
        </w:rPr>
        <w:t>1</w:t>
      </w:r>
      <w:r w:rsidRPr="002C378D">
        <w:rPr>
          <w:rFonts w:ascii="Times New Roman" w:hAnsi="Times New Roman"/>
          <w:sz w:val="28"/>
          <w:szCs w:val="28"/>
        </w:rPr>
        <w:t xml:space="preserve"> Трудового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B46">
        <w:rPr>
          <w:rFonts w:ascii="Times New Roman" w:hAnsi="Times New Roman"/>
          <w:sz w:val="28"/>
          <w:szCs w:val="28"/>
        </w:rPr>
        <w:t>Российской Федерации, или копии приказов (распоряжений) о приеме кандидата на работу);</w:t>
      </w:r>
    </w:p>
    <w:p w:rsidR="00583B46" w:rsidRPr="00583B46" w:rsidRDefault="00583B46" w:rsidP="00583B46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583B46">
        <w:rPr>
          <w:rFonts w:ascii="Times New Roman" w:hAnsi="Times New Roman"/>
          <w:sz w:val="28"/>
          <w:szCs w:val="28"/>
        </w:rPr>
        <w:t>5) выписка из Единого государственного реестра юридических лиц;</w:t>
      </w:r>
    </w:p>
    <w:p w:rsidR="00583B46" w:rsidRDefault="00583B46" w:rsidP="00583B46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583B46">
        <w:rPr>
          <w:rFonts w:ascii="Times New Roman" w:hAnsi="Times New Roman"/>
          <w:sz w:val="28"/>
          <w:szCs w:val="28"/>
        </w:rPr>
        <w:t xml:space="preserve">6) </w:t>
      </w:r>
      <w:r w:rsidR="00DF1C3B" w:rsidRPr="00DF1C3B">
        <w:rPr>
          <w:rFonts w:ascii="Times New Roman" w:hAnsi="Times New Roman"/>
          <w:sz w:val="28"/>
          <w:szCs w:val="28"/>
        </w:rPr>
        <w:t>рекомендательное письмо ассоциации (союза) саморегулируемых организаций, уставная деятельность которых связана с управлением многоквартирными домами - для кандидатов, являющихся представителями саморегулир</w:t>
      </w:r>
      <w:r w:rsidR="00DF1C3B">
        <w:rPr>
          <w:rFonts w:ascii="Times New Roman" w:hAnsi="Times New Roman"/>
          <w:sz w:val="28"/>
          <w:szCs w:val="28"/>
        </w:rPr>
        <w:t>уемых организаций (при наличии),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B46">
        <w:rPr>
          <w:rFonts w:ascii="Times New Roman" w:hAnsi="Times New Roman"/>
          <w:sz w:val="28"/>
          <w:szCs w:val="28"/>
        </w:rPr>
        <w:t>по форме согласно приложению 2 к настоящему Порядку (далее - рекомендательное письмо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B46">
        <w:rPr>
          <w:rFonts w:ascii="Times New Roman" w:hAnsi="Times New Roman"/>
          <w:sz w:val="28"/>
          <w:szCs w:val="28"/>
        </w:rPr>
        <w:t>(ходатайство).</w:t>
      </w:r>
    </w:p>
    <w:p w:rsidR="00F521C3" w:rsidRPr="00E84F8A" w:rsidRDefault="00CE51DF" w:rsidP="00F521C3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521C3" w:rsidRPr="00F521C3">
        <w:rPr>
          <w:rFonts w:ascii="Times New Roman" w:hAnsi="Times New Roman"/>
          <w:sz w:val="28"/>
          <w:szCs w:val="28"/>
        </w:rPr>
        <w:t>. Заявление и</w:t>
      </w:r>
      <w:r w:rsidR="00A557A3">
        <w:rPr>
          <w:rFonts w:ascii="Times New Roman" w:hAnsi="Times New Roman"/>
          <w:sz w:val="28"/>
          <w:szCs w:val="28"/>
        </w:rPr>
        <w:t xml:space="preserve"> документы, указанные в пункте 5</w:t>
      </w:r>
      <w:r w:rsidR="00F521C3" w:rsidRPr="00F521C3">
        <w:rPr>
          <w:rFonts w:ascii="Times New Roman" w:hAnsi="Times New Roman"/>
          <w:sz w:val="28"/>
          <w:szCs w:val="28"/>
        </w:rPr>
        <w:t xml:space="preserve"> настоящего Порядка, кандидаты представляют в </w:t>
      </w:r>
      <w:r w:rsidR="00932174">
        <w:rPr>
          <w:rFonts w:ascii="Times New Roman" w:hAnsi="Times New Roman"/>
          <w:sz w:val="28"/>
          <w:szCs w:val="28"/>
        </w:rPr>
        <w:t>Г</w:t>
      </w:r>
      <w:r w:rsidR="00F521C3">
        <w:rPr>
          <w:rFonts w:ascii="Times New Roman" w:hAnsi="Times New Roman"/>
          <w:sz w:val="28"/>
          <w:szCs w:val="28"/>
        </w:rPr>
        <w:t xml:space="preserve">осударственную жилищную инспекцию Камчатского </w:t>
      </w:r>
      <w:r w:rsidR="00F521C3" w:rsidRPr="00F521C3">
        <w:rPr>
          <w:rFonts w:ascii="Times New Roman" w:hAnsi="Times New Roman"/>
          <w:sz w:val="28"/>
          <w:szCs w:val="28"/>
        </w:rPr>
        <w:t xml:space="preserve">края (далее - </w:t>
      </w:r>
      <w:r w:rsidR="00FE3073" w:rsidRPr="009A315A">
        <w:rPr>
          <w:rFonts w:ascii="Times New Roman" w:hAnsi="Times New Roman"/>
          <w:sz w:val="28"/>
          <w:szCs w:val="28"/>
        </w:rPr>
        <w:t>у</w:t>
      </w:r>
      <w:r w:rsidR="00F521C3" w:rsidRPr="009A315A">
        <w:rPr>
          <w:rFonts w:ascii="Times New Roman" w:hAnsi="Times New Roman"/>
          <w:sz w:val="28"/>
          <w:szCs w:val="28"/>
        </w:rPr>
        <w:t>полномоченный орган</w:t>
      </w:r>
      <w:r w:rsidR="00F521C3" w:rsidRPr="00F521C3">
        <w:rPr>
          <w:rFonts w:ascii="Times New Roman" w:hAnsi="Times New Roman"/>
          <w:sz w:val="28"/>
          <w:szCs w:val="28"/>
        </w:rPr>
        <w:t>) по выбору кандидата одним из следующих способов:</w:t>
      </w:r>
    </w:p>
    <w:p w:rsidR="00F521C3" w:rsidRPr="00F521C3" w:rsidRDefault="00F521C3" w:rsidP="00F521C3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F521C3">
        <w:rPr>
          <w:rFonts w:ascii="Times New Roman" w:hAnsi="Times New Roman"/>
          <w:sz w:val="28"/>
          <w:szCs w:val="28"/>
        </w:rPr>
        <w:t>лично или через уполномоченного представителя при наличии у него доверенности,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1C3">
        <w:rPr>
          <w:rFonts w:ascii="Times New Roman" w:hAnsi="Times New Roman"/>
          <w:sz w:val="28"/>
          <w:szCs w:val="28"/>
        </w:rPr>
        <w:t>оформленной в порядке, установленном законодательством Российской Федерации (далее -</w:t>
      </w:r>
      <w:r>
        <w:rPr>
          <w:rFonts w:ascii="Times New Roman" w:hAnsi="Times New Roman"/>
          <w:sz w:val="28"/>
          <w:szCs w:val="28"/>
        </w:rPr>
        <w:t xml:space="preserve"> </w:t>
      </w:r>
      <w:r w:rsidR="00FE3073" w:rsidRPr="009A315A">
        <w:rPr>
          <w:rFonts w:ascii="Times New Roman" w:hAnsi="Times New Roman"/>
          <w:sz w:val="28"/>
          <w:szCs w:val="28"/>
        </w:rPr>
        <w:t>п</w:t>
      </w:r>
      <w:r w:rsidRPr="009A315A">
        <w:rPr>
          <w:rFonts w:ascii="Times New Roman" w:hAnsi="Times New Roman"/>
          <w:sz w:val="28"/>
          <w:szCs w:val="28"/>
        </w:rPr>
        <w:t>редставитель</w:t>
      </w:r>
      <w:r w:rsidRPr="00F521C3">
        <w:rPr>
          <w:rFonts w:ascii="Times New Roman" w:hAnsi="Times New Roman"/>
          <w:sz w:val="28"/>
          <w:szCs w:val="28"/>
        </w:rPr>
        <w:t>);</w:t>
      </w:r>
    </w:p>
    <w:p w:rsidR="00F521C3" w:rsidRPr="00F521C3" w:rsidRDefault="00100FCE" w:rsidP="00F521C3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521C3" w:rsidRPr="00F521C3">
        <w:rPr>
          <w:rFonts w:ascii="Times New Roman" w:hAnsi="Times New Roman"/>
          <w:sz w:val="28"/>
          <w:szCs w:val="28"/>
        </w:rPr>
        <w:t>посредством почтового отправления на почтовый адрес уполномоченного органа;</w:t>
      </w:r>
    </w:p>
    <w:p w:rsidR="00F521C3" w:rsidRPr="00F521C3" w:rsidRDefault="00100FCE" w:rsidP="00F521C3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521C3" w:rsidRPr="00F521C3">
        <w:rPr>
          <w:rFonts w:ascii="Times New Roman" w:hAnsi="Times New Roman"/>
          <w:sz w:val="28"/>
          <w:szCs w:val="28"/>
        </w:rPr>
        <w:t>в форме электронного документа, заверенного электронной подписью кандидата 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F521C3" w:rsidRPr="00F521C3">
        <w:rPr>
          <w:rFonts w:ascii="Times New Roman" w:hAnsi="Times New Roman"/>
          <w:sz w:val="28"/>
          <w:szCs w:val="28"/>
        </w:rPr>
        <w:t>его представителя, на электронный адрес уполномоченного органа. Заявление,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="00F521C3" w:rsidRPr="00F521C3">
        <w:rPr>
          <w:rFonts w:ascii="Times New Roman" w:hAnsi="Times New Roman"/>
          <w:sz w:val="28"/>
          <w:szCs w:val="28"/>
        </w:rPr>
        <w:t>представляемое в форме электронного документа, подписывается заявителем или 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521C3" w:rsidRPr="00F521C3">
        <w:rPr>
          <w:rFonts w:ascii="Times New Roman" w:hAnsi="Times New Roman"/>
          <w:sz w:val="28"/>
          <w:szCs w:val="28"/>
        </w:rPr>
        <w:t>представителем простой электронной подписью, а прилагаемые к нему электронные</w:t>
      </w:r>
      <w:r w:rsidR="00FE3073">
        <w:rPr>
          <w:rFonts w:ascii="Times New Roman" w:hAnsi="Times New Roman"/>
          <w:sz w:val="28"/>
          <w:szCs w:val="28"/>
        </w:rPr>
        <w:t xml:space="preserve"> </w:t>
      </w:r>
      <w:r w:rsidR="00F521C3" w:rsidRPr="00F521C3">
        <w:rPr>
          <w:rFonts w:ascii="Times New Roman" w:hAnsi="Times New Roman"/>
          <w:sz w:val="28"/>
          <w:szCs w:val="28"/>
        </w:rPr>
        <w:t>документы должны быть подписаны должностными лицами органов (организаций), выдавших</w:t>
      </w:r>
      <w:r w:rsidR="00FE3073">
        <w:rPr>
          <w:rFonts w:ascii="Times New Roman" w:hAnsi="Times New Roman"/>
          <w:sz w:val="28"/>
          <w:szCs w:val="28"/>
        </w:rPr>
        <w:t xml:space="preserve"> </w:t>
      </w:r>
      <w:r w:rsidR="00F521C3" w:rsidRPr="00F521C3">
        <w:rPr>
          <w:rFonts w:ascii="Times New Roman" w:hAnsi="Times New Roman"/>
          <w:sz w:val="28"/>
          <w:szCs w:val="28"/>
        </w:rPr>
        <w:t>эти документы, усиленной квалифицированной электронной подписью (если</w:t>
      </w:r>
      <w:r w:rsidR="00FE3073">
        <w:rPr>
          <w:rFonts w:ascii="Times New Roman" w:hAnsi="Times New Roman"/>
          <w:sz w:val="28"/>
          <w:szCs w:val="28"/>
        </w:rPr>
        <w:t xml:space="preserve"> </w:t>
      </w:r>
      <w:r w:rsidR="00F521C3" w:rsidRPr="00F521C3">
        <w:rPr>
          <w:rFonts w:ascii="Times New Roman" w:hAnsi="Times New Roman"/>
          <w:sz w:val="28"/>
          <w:szCs w:val="28"/>
        </w:rPr>
        <w:t>законодательством Российской Федерации для подписания таких документов не установлен</w:t>
      </w:r>
      <w:r w:rsidR="00FE3073">
        <w:rPr>
          <w:rFonts w:ascii="Times New Roman" w:hAnsi="Times New Roman"/>
          <w:sz w:val="28"/>
          <w:szCs w:val="28"/>
        </w:rPr>
        <w:t xml:space="preserve"> </w:t>
      </w:r>
      <w:r w:rsidR="00F521C3" w:rsidRPr="00F521C3">
        <w:rPr>
          <w:rFonts w:ascii="Times New Roman" w:hAnsi="Times New Roman"/>
          <w:sz w:val="28"/>
          <w:szCs w:val="28"/>
        </w:rPr>
        <w:t>иной вид электронной подписи).</w:t>
      </w:r>
    </w:p>
    <w:p w:rsidR="00F521C3" w:rsidRDefault="00F521C3" w:rsidP="00F521C3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F521C3">
        <w:rPr>
          <w:rFonts w:ascii="Times New Roman" w:hAnsi="Times New Roman"/>
          <w:sz w:val="28"/>
          <w:szCs w:val="28"/>
        </w:rPr>
        <w:t>Почтовый и электронный адреса уполномоченного органа, время и место приема</w:t>
      </w:r>
      <w:r w:rsidR="00FE3073">
        <w:rPr>
          <w:rFonts w:ascii="Times New Roman" w:hAnsi="Times New Roman"/>
          <w:sz w:val="28"/>
          <w:szCs w:val="28"/>
        </w:rPr>
        <w:t xml:space="preserve"> </w:t>
      </w:r>
      <w:r w:rsidRPr="00F521C3">
        <w:rPr>
          <w:rFonts w:ascii="Times New Roman" w:hAnsi="Times New Roman"/>
          <w:sz w:val="28"/>
          <w:szCs w:val="28"/>
        </w:rPr>
        <w:t xml:space="preserve">заявлений, контактная информация должностного лица </w:t>
      </w:r>
      <w:r w:rsidRPr="00F521C3">
        <w:rPr>
          <w:rFonts w:ascii="Times New Roman" w:hAnsi="Times New Roman"/>
          <w:sz w:val="28"/>
          <w:szCs w:val="28"/>
        </w:rPr>
        <w:lastRenderedPageBreak/>
        <w:t>уполномоченного органа,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Pr="00F521C3">
        <w:rPr>
          <w:rFonts w:ascii="Times New Roman" w:hAnsi="Times New Roman"/>
          <w:sz w:val="28"/>
          <w:szCs w:val="28"/>
        </w:rPr>
        <w:t xml:space="preserve">ответственного за прием заявлений и </w:t>
      </w:r>
      <w:r w:rsidR="00A557A3">
        <w:rPr>
          <w:rFonts w:ascii="Times New Roman" w:hAnsi="Times New Roman"/>
          <w:sz w:val="28"/>
          <w:szCs w:val="28"/>
        </w:rPr>
        <w:t>документов, указанных в пункте 5</w:t>
      </w:r>
      <w:r w:rsidRPr="00F521C3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Pr="00F521C3">
        <w:rPr>
          <w:rFonts w:ascii="Times New Roman" w:hAnsi="Times New Roman"/>
          <w:sz w:val="28"/>
          <w:szCs w:val="28"/>
        </w:rPr>
        <w:t xml:space="preserve">размещаются на </w:t>
      </w:r>
      <w:r w:rsidR="00C50FCE" w:rsidRPr="00C50FCE">
        <w:rPr>
          <w:rFonts w:ascii="Times New Roman" w:hAnsi="Times New Roman"/>
          <w:sz w:val="28"/>
          <w:szCs w:val="28"/>
        </w:rPr>
        <w:t xml:space="preserve">странице Инспекции, официального сайта Правительства Камчатского </w:t>
      </w:r>
      <w:r w:rsidRPr="00F521C3">
        <w:rPr>
          <w:rFonts w:ascii="Times New Roman" w:hAnsi="Times New Roman"/>
          <w:sz w:val="28"/>
          <w:szCs w:val="28"/>
        </w:rPr>
        <w:t>в информационно</w:t>
      </w:r>
      <w:r w:rsidR="009A315A">
        <w:rPr>
          <w:rFonts w:ascii="Times New Roman" w:hAnsi="Times New Roman"/>
          <w:sz w:val="28"/>
          <w:szCs w:val="28"/>
        </w:rPr>
        <w:t>-</w:t>
      </w:r>
      <w:r w:rsidRPr="00F521C3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9A315A">
        <w:rPr>
          <w:rFonts w:ascii="Times New Roman" w:hAnsi="Times New Roman"/>
          <w:sz w:val="28"/>
          <w:szCs w:val="28"/>
        </w:rPr>
        <w:t>«</w:t>
      </w:r>
      <w:r w:rsidRPr="00F521C3">
        <w:rPr>
          <w:rFonts w:ascii="Times New Roman" w:hAnsi="Times New Roman"/>
          <w:sz w:val="28"/>
          <w:szCs w:val="28"/>
        </w:rPr>
        <w:t>Интернет</w:t>
      </w:r>
      <w:r w:rsidR="009A315A">
        <w:rPr>
          <w:rFonts w:ascii="Times New Roman" w:hAnsi="Times New Roman"/>
          <w:sz w:val="28"/>
          <w:szCs w:val="28"/>
        </w:rPr>
        <w:t>»</w:t>
      </w:r>
      <w:r w:rsidRPr="00F521C3">
        <w:rPr>
          <w:rFonts w:ascii="Times New Roman" w:hAnsi="Times New Roman"/>
          <w:sz w:val="28"/>
          <w:szCs w:val="28"/>
        </w:rPr>
        <w:t xml:space="preserve"> (далее соответственно - должностное лицо,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Pr="00F521C3">
        <w:rPr>
          <w:rFonts w:ascii="Times New Roman" w:hAnsi="Times New Roman"/>
          <w:sz w:val="28"/>
          <w:szCs w:val="28"/>
        </w:rPr>
        <w:t>официальный сайт).</w:t>
      </w:r>
    </w:p>
    <w:p w:rsidR="009A315A" w:rsidRPr="009A315A" w:rsidRDefault="00CE51DF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A315A" w:rsidRPr="009A315A">
        <w:rPr>
          <w:rFonts w:ascii="Times New Roman" w:hAnsi="Times New Roman"/>
          <w:sz w:val="28"/>
          <w:szCs w:val="28"/>
        </w:rPr>
        <w:t xml:space="preserve">. Документы, указанные в подпунктах </w:t>
      </w:r>
      <w:r w:rsidR="009A315A">
        <w:rPr>
          <w:rFonts w:ascii="Times New Roman" w:hAnsi="Times New Roman"/>
          <w:sz w:val="28"/>
          <w:szCs w:val="28"/>
        </w:rPr>
        <w:t>«</w:t>
      </w:r>
      <w:r w:rsidR="009A315A" w:rsidRPr="009A315A">
        <w:rPr>
          <w:rFonts w:ascii="Times New Roman" w:hAnsi="Times New Roman"/>
          <w:sz w:val="28"/>
          <w:szCs w:val="28"/>
        </w:rPr>
        <w:t>1</w:t>
      </w:r>
      <w:r w:rsidR="009A315A">
        <w:rPr>
          <w:rFonts w:ascii="Times New Roman" w:hAnsi="Times New Roman"/>
          <w:sz w:val="28"/>
          <w:szCs w:val="28"/>
        </w:rPr>
        <w:t>»-«</w:t>
      </w:r>
      <w:r w:rsidR="009A315A" w:rsidRPr="009A315A">
        <w:rPr>
          <w:rFonts w:ascii="Times New Roman" w:hAnsi="Times New Roman"/>
          <w:sz w:val="28"/>
          <w:szCs w:val="28"/>
        </w:rPr>
        <w:t>4</w:t>
      </w:r>
      <w:r w:rsidR="009A315A">
        <w:rPr>
          <w:rFonts w:ascii="Times New Roman" w:hAnsi="Times New Roman"/>
          <w:sz w:val="28"/>
          <w:szCs w:val="28"/>
        </w:rPr>
        <w:t>»</w:t>
      </w:r>
      <w:r w:rsidR="00A557A3">
        <w:rPr>
          <w:rFonts w:ascii="Times New Roman" w:hAnsi="Times New Roman"/>
          <w:sz w:val="28"/>
          <w:szCs w:val="28"/>
        </w:rPr>
        <w:t xml:space="preserve"> пункта 5</w:t>
      </w:r>
      <w:r w:rsidR="009A315A" w:rsidRPr="009A315A">
        <w:rPr>
          <w:rFonts w:ascii="Times New Roman" w:hAnsi="Times New Roman"/>
          <w:sz w:val="28"/>
          <w:szCs w:val="28"/>
        </w:rPr>
        <w:t xml:space="preserve"> настоящего Порядка, должны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="009A315A" w:rsidRPr="009A315A">
        <w:rPr>
          <w:rFonts w:ascii="Times New Roman" w:hAnsi="Times New Roman"/>
          <w:sz w:val="28"/>
          <w:szCs w:val="28"/>
        </w:rPr>
        <w:t>быть заверены в установленном законодательством Российской Федерации порядке либо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="009A315A" w:rsidRPr="009A315A">
        <w:rPr>
          <w:rFonts w:ascii="Times New Roman" w:hAnsi="Times New Roman"/>
          <w:sz w:val="28"/>
          <w:szCs w:val="28"/>
        </w:rPr>
        <w:t>представляются в подлинниках. В случае если документ</w:t>
      </w:r>
      <w:r w:rsidR="009A315A">
        <w:rPr>
          <w:rFonts w:ascii="Times New Roman" w:hAnsi="Times New Roman"/>
          <w:sz w:val="28"/>
          <w:szCs w:val="28"/>
        </w:rPr>
        <w:t>ы, указанные в подпунктах «1»-«</w:t>
      </w:r>
      <w:r w:rsidR="009A315A" w:rsidRPr="009A315A">
        <w:rPr>
          <w:rFonts w:ascii="Times New Roman" w:hAnsi="Times New Roman"/>
          <w:sz w:val="28"/>
          <w:szCs w:val="28"/>
        </w:rPr>
        <w:t>4</w:t>
      </w:r>
      <w:r w:rsidR="009A315A">
        <w:rPr>
          <w:rFonts w:ascii="Times New Roman" w:hAnsi="Times New Roman"/>
          <w:sz w:val="28"/>
          <w:szCs w:val="28"/>
        </w:rPr>
        <w:t xml:space="preserve">» </w:t>
      </w:r>
      <w:r w:rsidR="00A557A3">
        <w:rPr>
          <w:rFonts w:ascii="Times New Roman" w:hAnsi="Times New Roman"/>
          <w:sz w:val="28"/>
          <w:szCs w:val="28"/>
        </w:rPr>
        <w:t>пункта 5</w:t>
      </w:r>
      <w:r w:rsidR="009A315A" w:rsidRPr="009A315A">
        <w:rPr>
          <w:rFonts w:ascii="Times New Roman" w:hAnsi="Times New Roman"/>
          <w:sz w:val="28"/>
          <w:szCs w:val="28"/>
        </w:rPr>
        <w:t xml:space="preserve"> настоящего Порядка, представляются в подлинниках, уполномоченный орган после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="009A315A" w:rsidRPr="009A315A">
        <w:rPr>
          <w:rFonts w:ascii="Times New Roman" w:hAnsi="Times New Roman"/>
          <w:sz w:val="28"/>
          <w:szCs w:val="28"/>
        </w:rPr>
        <w:t>изготовления с них копий заверяет копии и возвращает подлинники указанных документов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="009A315A" w:rsidRPr="009A315A">
        <w:rPr>
          <w:rFonts w:ascii="Times New Roman" w:hAnsi="Times New Roman"/>
          <w:sz w:val="28"/>
          <w:szCs w:val="28"/>
        </w:rPr>
        <w:t>кандидату или его представителю.</w:t>
      </w:r>
    </w:p>
    <w:p w:rsidR="009A315A" w:rsidRPr="009A315A" w:rsidRDefault="00CE51DF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A315A" w:rsidRPr="009A315A">
        <w:rPr>
          <w:rFonts w:ascii="Times New Roman" w:hAnsi="Times New Roman"/>
          <w:sz w:val="28"/>
          <w:szCs w:val="28"/>
        </w:rPr>
        <w:t>. Уполномоченный орган в течение</w:t>
      </w:r>
      <w:r w:rsidR="00501F1D">
        <w:rPr>
          <w:rFonts w:ascii="Times New Roman" w:hAnsi="Times New Roman"/>
          <w:sz w:val="28"/>
          <w:szCs w:val="28"/>
        </w:rPr>
        <w:t xml:space="preserve"> 2</w:t>
      </w:r>
      <w:r w:rsidR="009A315A" w:rsidRPr="009A315A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и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="009A315A" w:rsidRPr="009A315A">
        <w:rPr>
          <w:rFonts w:ascii="Times New Roman" w:hAnsi="Times New Roman"/>
          <w:sz w:val="28"/>
          <w:szCs w:val="28"/>
        </w:rPr>
        <w:t>документов, прилагаемых к</w:t>
      </w:r>
      <w:r w:rsidR="00A557A3">
        <w:rPr>
          <w:rFonts w:ascii="Times New Roman" w:hAnsi="Times New Roman"/>
          <w:sz w:val="28"/>
          <w:szCs w:val="28"/>
        </w:rPr>
        <w:t xml:space="preserve"> нему в соответствии с пунктом 5</w:t>
      </w:r>
      <w:r w:rsidR="009A315A" w:rsidRPr="009A315A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="009A315A" w:rsidRPr="009A315A">
        <w:rPr>
          <w:rFonts w:ascii="Times New Roman" w:hAnsi="Times New Roman"/>
          <w:sz w:val="28"/>
          <w:szCs w:val="28"/>
        </w:rPr>
        <w:t>осуществляет проверку полноты и достоверности содержащихся в них сведений</w:t>
      </w:r>
      <w:r w:rsidR="00A557A3">
        <w:rPr>
          <w:rFonts w:ascii="Times New Roman" w:hAnsi="Times New Roman"/>
          <w:sz w:val="28"/>
          <w:szCs w:val="28"/>
        </w:rPr>
        <w:t>.</w:t>
      </w:r>
    </w:p>
    <w:p w:rsidR="009A315A" w:rsidRPr="009A315A" w:rsidRDefault="009A315A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9A315A">
        <w:rPr>
          <w:rFonts w:ascii="Times New Roman" w:hAnsi="Times New Roman"/>
          <w:sz w:val="28"/>
          <w:szCs w:val="28"/>
        </w:rPr>
        <w:t>Необходимые сведения могут быть запрошены уполномоченным органом у органов,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15A">
        <w:rPr>
          <w:rFonts w:ascii="Times New Roman" w:hAnsi="Times New Roman"/>
          <w:sz w:val="28"/>
          <w:szCs w:val="28"/>
        </w:rPr>
        <w:t>предоставляющих государственные услуги, органов, предоставляющих 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15A">
        <w:rPr>
          <w:rFonts w:ascii="Times New Roman" w:hAnsi="Times New Roman"/>
          <w:sz w:val="28"/>
          <w:szCs w:val="28"/>
        </w:rPr>
        <w:t>услуги, иных государственных органов, органов местного самоуправления 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15A">
        <w:rPr>
          <w:rFonts w:ascii="Times New Roman" w:hAnsi="Times New Roman"/>
          <w:sz w:val="28"/>
          <w:szCs w:val="28"/>
        </w:rPr>
        <w:t>подведомственных государственным органам или органам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15A">
        <w:rPr>
          <w:rFonts w:ascii="Times New Roman" w:hAnsi="Times New Roman"/>
          <w:sz w:val="28"/>
          <w:szCs w:val="28"/>
        </w:rPr>
        <w:t>организаций в рамках межведомственного информационного взаимодействия,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15A">
        <w:rPr>
          <w:rFonts w:ascii="Times New Roman" w:hAnsi="Times New Roman"/>
          <w:sz w:val="28"/>
          <w:szCs w:val="28"/>
        </w:rPr>
        <w:t xml:space="preserve">предусмотренного Федеральным законом </w:t>
      </w:r>
      <w:r>
        <w:rPr>
          <w:rFonts w:ascii="Times New Roman" w:hAnsi="Times New Roman"/>
          <w:sz w:val="28"/>
          <w:szCs w:val="28"/>
        </w:rPr>
        <w:t>«</w:t>
      </w:r>
      <w:r w:rsidRPr="009A315A">
        <w:rPr>
          <w:rFonts w:ascii="Times New Roman" w:hAnsi="Times New Roman"/>
          <w:sz w:val="28"/>
          <w:szCs w:val="28"/>
        </w:rPr>
        <w:t>Об организации предоставления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15A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9A315A">
        <w:rPr>
          <w:rFonts w:ascii="Times New Roman" w:hAnsi="Times New Roman"/>
          <w:sz w:val="28"/>
          <w:szCs w:val="28"/>
        </w:rPr>
        <w:t>.</w:t>
      </w:r>
    </w:p>
    <w:p w:rsidR="009A315A" w:rsidRPr="009A315A" w:rsidRDefault="00CE51DF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A315A" w:rsidRPr="009A315A">
        <w:rPr>
          <w:rFonts w:ascii="Times New Roman" w:hAnsi="Times New Roman"/>
          <w:sz w:val="28"/>
          <w:szCs w:val="28"/>
        </w:rPr>
        <w:t xml:space="preserve">. В случае если заявление </w:t>
      </w:r>
      <w:r w:rsidR="005B5D4E">
        <w:rPr>
          <w:rFonts w:ascii="Times New Roman" w:hAnsi="Times New Roman"/>
          <w:sz w:val="28"/>
          <w:szCs w:val="28"/>
        </w:rPr>
        <w:t xml:space="preserve">кандидата </w:t>
      </w:r>
      <w:r w:rsidR="009A315A" w:rsidRPr="009A315A">
        <w:rPr>
          <w:rFonts w:ascii="Times New Roman" w:hAnsi="Times New Roman"/>
          <w:sz w:val="28"/>
          <w:szCs w:val="28"/>
        </w:rPr>
        <w:t>не соответствует форме, установленной приложением 1 к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="009A315A" w:rsidRPr="009A315A">
        <w:rPr>
          <w:rFonts w:ascii="Times New Roman" w:hAnsi="Times New Roman"/>
          <w:sz w:val="28"/>
          <w:szCs w:val="28"/>
        </w:rPr>
        <w:t>настоящему Порядку, и (или) документы, прилагаемые к</w:t>
      </w:r>
      <w:r w:rsidR="00A557A3">
        <w:rPr>
          <w:rFonts w:ascii="Times New Roman" w:hAnsi="Times New Roman"/>
          <w:sz w:val="28"/>
          <w:szCs w:val="28"/>
        </w:rPr>
        <w:t xml:space="preserve"> нему в соответствии с пунктом 5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="009A315A" w:rsidRPr="009A315A">
        <w:rPr>
          <w:rFonts w:ascii="Times New Roman" w:hAnsi="Times New Roman"/>
          <w:sz w:val="28"/>
          <w:szCs w:val="28"/>
        </w:rPr>
        <w:t>настоящего Порядка, представлены не в полном объеме, должностное лицо направляет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="009A315A" w:rsidRPr="009A315A">
        <w:rPr>
          <w:rFonts w:ascii="Times New Roman" w:hAnsi="Times New Roman"/>
          <w:sz w:val="28"/>
          <w:szCs w:val="28"/>
        </w:rPr>
        <w:t>кандидату уведомление о необходимости устранения выявленных нарушений и (или)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="009A315A" w:rsidRPr="009A315A">
        <w:rPr>
          <w:rFonts w:ascii="Times New Roman" w:hAnsi="Times New Roman"/>
          <w:sz w:val="28"/>
          <w:szCs w:val="28"/>
        </w:rPr>
        <w:t>представления отсутствующих документов в течение 5 рабочих дней со дня представления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="009A315A" w:rsidRPr="009A315A">
        <w:rPr>
          <w:rFonts w:ascii="Times New Roman" w:hAnsi="Times New Roman"/>
          <w:sz w:val="28"/>
          <w:szCs w:val="28"/>
        </w:rPr>
        <w:t>заявления.</w:t>
      </w:r>
    </w:p>
    <w:p w:rsidR="009A315A" w:rsidRPr="009A315A" w:rsidRDefault="00CE51DF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A315A" w:rsidRPr="009A315A">
        <w:rPr>
          <w:rFonts w:ascii="Times New Roman" w:hAnsi="Times New Roman"/>
          <w:sz w:val="28"/>
          <w:szCs w:val="28"/>
        </w:rPr>
        <w:t>. На официальном сайте уполномоченный орган в течение 3 рабочих дней размещает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="009A315A" w:rsidRPr="009A315A">
        <w:rPr>
          <w:rFonts w:ascii="Times New Roman" w:hAnsi="Times New Roman"/>
          <w:sz w:val="28"/>
          <w:szCs w:val="28"/>
        </w:rPr>
        <w:t>список кандидатов, представивших заявления, в котором указывается следующая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="009A315A" w:rsidRPr="009A315A">
        <w:rPr>
          <w:rFonts w:ascii="Times New Roman" w:hAnsi="Times New Roman"/>
          <w:sz w:val="28"/>
          <w:szCs w:val="28"/>
        </w:rPr>
        <w:t>информация:</w:t>
      </w:r>
    </w:p>
    <w:p w:rsidR="009A315A" w:rsidRPr="009A315A" w:rsidRDefault="009A315A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9A315A">
        <w:rPr>
          <w:rFonts w:ascii="Times New Roman" w:hAnsi="Times New Roman"/>
          <w:sz w:val="28"/>
          <w:szCs w:val="28"/>
        </w:rPr>
        <w:t xml:space="preserve">1) фамилия, имя и отчество (при наличии) кандидата, дата </w:t>
      </w:r>
      <w:r w:rsidR="004A5A48">
        <w:rPr>
          <w:rFonts w:ascii="Times New Roman" w:hAnsi="Times New Roman"/>
          <w:sz w:val="28"/>
          <w:szCs w:val="28"/>
        </w:rPr>
        <w:t xml:space="preserve">и место </w:t>
      </w:r>
      <w:r w:rsidRPr="009A315A">
        <w:rPr>
          <w:rFonts w:ascii="Times New Roman" w:hAnsi="Times New Roman"/>
          <w:sz w:val="28"/>
          <w:szCs w:val="28"/>
        </w:rPr>
        <w:t>его рождения;</w:t>
      </w:r>
    </w:p>
    <w:p w:rsidR="009A315A" w:rsidRPr="009A315A" w:rsidRDefault="009A315A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9A315A">
        <w:rPr>
          <w:rFonts w:ascii="Times New Roman" w:hAnsi="Times New Roman"/>
          <w:sz w:val="28"/>
          <w:szCs w:val="28"/>
        </w:rPr>
        <w:t>2) полное наименование одного из органов или организаций, представителем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15A">
        <w:rPr>
          <w:rFonts w:ascii="Times New Roman" w:hAnsi="Times New Roman"/>
          <w:sz w:val="28"/>
          <w:szCs w:val="28"/>
        </w:rPr>
        <w:t>которого(ой) является кандидат, указанных в пункте 2 настоящего Порядка;</w:t>
      </w:r>
    </w:p>
    <w:p w:rsidR="009A315A" w:rsidRDefault="009A315A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9A315A">
        <w:rPr>
          <w:rFonts w:ascii="Times New Roman" w:hAnsi="Times New Roman"/>
          <w:sz w:val="28"/>
          <w:szCs w:val="28"/>
        </w:rPr>
        <w:t>3) сведения об образовании кандидата;</w:t>
      </w:r>
    </w:p>
    <w:p w:rsidR="009A315A" w:rsidRPr="009A315A" w:rsidRDefault="009A315A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9A315A">
        <w:rPr>
          <w:rFonts w:ascii="Times New Roman" w:hAnsi="Times New Roman"/>
          <w:sz w:val="28"/>
          <w:szCs w:val="28"/>
        </w:rPr>
        <w:t>4) стаж работы кандидата в сфере жилищно-коммунального хозяйства (для кандидатов,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15A">
        <w:rPr>
          <w:rFonts w:ascii="Times New Roman" w:hAnsi="Times New Roman"/>
          <w:sz w:val="28"/>
          <w:szCs w:val="28"/>
        </w:rPr>
        <w:t>являющихся представителями общественных организаций);</w:t>
      </w:r>
    </w:p>
    <w:p w:rsidR="009A315A" w:rsidRPr="009A315A" w:rsidRDefault="009A315A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9A315A">
        <w:rPr>
          <w:rFonts w:ascii="Times New Roman" w:hAnsi="Times New Roman"/>
          <w:sz w:val="28"/>
          <w:szCs w:val="28"/>
        </w:rPr>
        <w:lastRenderedPageBreak/>
        <w:t xml:space="preserve">5) дата </w:t>
      </w:r>
      <w:r w:rsidR="00022577">
        <w:rPr>
          <w:rFonts w:ascii="Times New Roman" w:hAnsi="Times New Roman"/>
          <w:sz w:val="28"/>
          <w:szCs w:val="28"/>
        </w:rPr>
        <w:t>подачи</w:t>
      </w:r>
      <w:r w:rsidRPr="009A315A">
        <w:rPr>
          <w:rFonts w:ascii="Times New Roman" w:hAnsi="Times New Roman"/>
          <w:sz w:val="28"/>
          <w:szCs w:val="28"/>
        </w:rPr>
        <w:t xml:space="preserve"> заявления</w:t>
      </w:r>
      <w:r w:rsidR="00022577">
        <w:rPr>
          <w:rFonts w:ascii="Times New Roman" w:hAnsi="Times New Roman"/>
          <w:sz w:val="28"/>
          <w:szCs w:val="28"/>
        </w:rPr>
        <w:t xml:space="preserve"> и </w:t>
      </w:r>
      <w:r w:rsidRPr="009A315A">
        <w:rPr>
          <w:rFonts w:ascii="Times New Roman" w:hAnsi="Times New Roman"/>
          <w:sz w:val="28"/>
          <w:szCs w:val="28"/>
        </w:rPr>
        <w:t>перечень документов, прилагаемых к заяв</w:t>
      </w:r>
      <w:r w:rsidR="00A557A3">
        <w:rPr>
          <w:rFonts w:ascii="Times New Roman" w:hAnsi="Times New Roman"/>
          <w:sz w:val="28"/>
          <w:szCs w:val="28"/>
        </w:rPr>
        <w:t>лению в соответствии с пунктом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15A">
        <w:rPr>
          <w:rFonts w:ascii="Times New Roman" w:hAnsi="Times New Roman"/>
          <w:sz w:val="28"/>
          <w:szCs w:val="28"/>
        </w:rPr>
        <w:t>настоящего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15A">
        <w:rPr>
          <w:rFonts w:ascii="Times New Roman" w:hAnsi="Times New Roman"/>
          <w:sz w:val="28"/>
          <w:szCs w:val="28"/>
        </w:rPr>
        <w:t>(далее - список кандидатов).</w:t>
      </w:r>
    </w:p>
    <w:p w:rsidR="009A315A" w:rsidRPr="009A315A" w:rsidRDefault="009A315A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9A315A">
        <w:rPr>
          <w:rFonts w:ascii="Times New Roman" w:hAnsi="Times New Roman"/>
          <w:sz w:val="28"/>
          <w:szCs w:val="28"/>
        </w:rPr>
        <w:t>1</w:t>
      </w:r>
      <w:r w:rsidR="00CE51DF">
        <w:rPr>
          <w:rFonts w:ascii="Times New Roman" w:hAnsi="Times New Roman"/>
          <w:sz w:val="28"/>
          <w:szCs w:val="28"/>
        </w:rPr>
        <w:t>1</w:t>
      </w:r>
      <w:r w:rsidRPr="009A315A">
        <w:rPr>
          <w:rFonts w:ascii="Times New Roman" w:hAnsi="Times New Roman"/>
          <w:sz w:val="28"/>
          <w:szCs w:val="28"/>
        </w:rPr>
        <w:t>. Список кандидатов необходимо обновлять не реже одного раза в 3 рабочих дня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15A">
        <w:rPr>
          <w:rFonts w:ascii="Times New Roman" w:hAnsi="Times New Roman"/>
          <w:sz w:val="28"/>
          <w:szCs w:val="28"/>
        </w:rPr>
        <w:t>основании представленных кандидатами заявлений и документов, прилагаемых к ним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15A">
        <w:rPr>
          <w:rFonts w:ascii="Times New Roman" w:hAnsi="Times New Roman"/>
          <w:sz w:val="28"/>
          <w:szCs w:val="28"/>
        </w:rPr>
        <w:t>соответствии с пунктом 6 настоящего Порядка.</w:t>
      </w:r>
    </w:p>
    <w:p w:rsidR="00583B46" w:rsidRDefault="00CE51DF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A315A" w:rsidRPr="009A315A">
        <w:rPr>
          <w:rFonts w:ascii="Times New Roman" w:hAnsi="Times New Roman"/>
          <w:sz w:val="28"/>
          <w:szCs w:val="28"/>
        </w:rPr>
        <w:t xml:space="preserve">. В течение </w:t>
      </w:r>
      <w:r w:rsidR="00501F1D">
        <w:rPr>
          <w:rFonts w:ascii="Times New Roman" w:hAnsi="Times New Roman"/>
          <w:sz w:val="28"/>
          <w:szCs w:val="28"/>
        </w:rPr>
        <w:t>3</w:t>
      </w:r>
      <w:r w:rsidR="009A315A" w:rsidRPr="009A315A">
        <w:rPr>
          <w:rFonts w:ascii="Times New Roman" w:hAnsi="Times New Roman"/>
          <w:sz w:val="28"/>
          <w:szCs w:val="28"/>
        </w:rPr>
        <w:t xml:space="preserve"> рабочих дней со дня окончания срока приема заявлений, указанного в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="00A557A3">
        <w:rPr>
          <w:rFonts w:ascii="Times New Roman" w:hAnsi="Times New Roman"/>
          <w:sz w:val="28"/>
          <w:szCs w:val="28"/>
        </w:rPr>
        <w:t>пункте 4</w:t>
      </w:r>
      <w:r w:rsidR="009A315A" w:rsidRPr="009A315A">
        <w:rPr>
          <w:rFonts w:ascii="Times New Roman" w:hAnsi="Times New Roman"/>
          <w:sz w:val="28"/>
          <w:szCs w:val="28"/>
        </w:rPr>
        <w:t xml:space="preserve"> настоящего Порядка, уполномоченный орган формирует итоговый список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="009A315A" w:rsidRPr="009A315A">
        <w:rPr>
          <w:rFonts w:ascii="Times New Roman" w:hAnsi="Times New Roman"/>
          <w:sz w:val="28"/>
          <w:szCs w:val="28"/>
        </w:rPr>
        <w:t>кандидатов на основе поданных заявлений и документов, прилагаемых к ним в соответствии с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="00A557A3">
        <w:rPr>
          <w:rFonts w:ascii="Times New Roman" w:hAnsi="Times New Roman"/>
          <w:sz w:val="28"/>
          <w:szCs w:val="28"/>
        </w:rPr>
        <w:t>пунктом 5</w:t>
      </w:r>
      <w:r w:rsidR="009A315A" w:rsidRPr="009A315A">
        <w:rPr>
          <w:rFonts w:ascii="Times New Roman" w:hAnsi="Times New Roman"/>
          <w:sz w:val="28"/>
          <w:szCs w:val="28"/>
        </w:rPr>
        <w:t xml:space="preserve"> настоящего Порядка, и размещает его на официальном сайте уполномоченного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="009A315A" w:rsidRPr="009A315A">
        <w:rPr>
          <w:rFonts w:ascii="Times New Roman" w:hAnsi="Times New Roman"/>
          <w:sz w:val="28"/>
          <w:szCs w:val="28"/>
        </w:rPr>
        <w:t>органа (далее - итоговый список</w:t>
      </w:r>
      <w:r w:rsidR="009A315A">
        <w:rPr>
          <w:rFonts w:ascii="Times New Roman" w:hAnsi="Times New Roman"/>
          <w:sz w:val="28"/>
          <w:szCs w:val="28"/>
        </w:rPr>
        <w:t xml:space="preserve"> кандидатов), </w:t>
      </w:r>
      <w:r w:rsidR="009A315A" w:rsidRPr="009A315A">
        <w:rPr>
          <w:rFonts w:ascii="Times New Roman" w:hAnsi="Times New Roman"/>
          <w:sz w:val="28"/>
          <w:szCs w:val="28"/>
        </w:rPr>
        <w:t xml:space="preserve">и готовит проект </w:t>
      </w:r>
      <w:r w:rsidR="00283A8F" w:rsidRPr="002C378D">
        <w:rPr>
          <w:rFonts w:ascii="Times New Roman" w:hAnsi="Times New Roman"/>
          <w:sz w:val="28"/>
          <w:szCs w:val="28"/>
        </w:rPr>
        <w:t>распоряжения</w:t>
      </w:r>
      <w:r w:rsidR="009A315A" w:rsidRPr="009A315A">
        <w:rPr>
          <w:rFonts w:ascii="Times New Roman" w:hAnsi="Times New Roman"/>
          <w:sz w:val="28"/>
          <w:szCs w:val="28"/>
        </w:rPr>
        <w:t xml:space="preserve"> Губернатора </w:t>
      </w:r>
      <w:r w:rsidR="009A315A">
        <w:rPr>
          <w:rFonts w:ascii="Times New Roman" w:hAnsi="Times New Roman"/>
          <w:sz w:val="28"/>
          <w:szCs w:val="28"/>
        </w:rPr>
        <w:t>Камчатского</w:t>
      </w:r>
      <w:r w:rsidR="009A315A" w:rsidRPr="009A315A">
        <w:rPr>
          <w:rFonts w:ascii="Times New Roman" w:hAnsi="Times New Roman"/>
          <w:sz w:val="28"/>
          <w:szCs w:val="28"/>
        </w:rPr>
        <w:t xml:space="preserve"> края об</w:t>
      </w:r>
      <w:r w:rsidR="009A315A">
        <w:rPr>
          <w:rFonts w:ascii="Times New Roman" w:hAnsi="Times New Roman"/>
          <w:sz w:val="28"/>
          <w:szCs w:val="28"/>
        </w:rPr>
        <w:t xml:space="preserve"> </w:t>
      </w:r>
      <w:r w:rsidR="009A315A" w:rsidRPr="009A315A">
        <w:rPr>
          <w:rFonts w:ascii="Times New Roman" w:hAnsi="Times New Roman"/>
          <w:sz w:val="28"/>
          <w:szCs w:val="28"/>
        </w:rPr>
        <w:t>утверждении состава лицензионной комиссии.</w:t>
      </w:r>
    </w:p>
    <w:p w:rsidR="00F15A61" w:rsidRDefault="00CE51DF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15A61">
        <w:rPr>
          <w:rFonts w:ascii="Times New Roman" w:hAnsi="Times New Roman"/>
          <w:sz w:val="28"/>
          <w:szCs w:val="28"/>
        </w:rPr>
        <w:t>. Уполномоченный орган направляет итоговый список кандидатов в члены лицензионной комиссии в адрес Губернатора Камчатского края не позднее рабочего дня, следующего за днем окончания с</w:t>
      </w:r>
      <w:r w:rsidR="004A30C5">
        <w:rPr>
          <w:rFonts w:ascii="Times New Roman" w:hAnsi="Times New Roman"/>
          <w:sz w:val="28"/>
          <w:szCs w:val="28"/>
        </w:rPr>
        <w:t>рока, установленного в пункте 12</w:t>
      </w:r>
      <w:r w:rsidR="00F15A6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F15A61" w:rsidRPr="00DF50FB" w:rsidRDefault="00CE51DF" w:rsidP="009A315A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F15A61" w:rsidRPr="00F15A61">
        <w:rPr>
          <w:rFonts w:ascii="Times New Roman" w:hAnsi="Times New Roman"/>
          <w:sz w:val="28"/>
          <w:szCs w:val="28"/>
        </w:rPr>
        <w:t xml:space="preserve">. В срок не позднее 10 рабочих дней со дня направления итогового списка </w:t>
      </w:r>
      <w:r w:rsidR="00F15A61" w:rsidRPr="00DF50FB">
        <w:rPr>
          <w:rFonts w:ascii="Times New Roman" w:hAnsi="Times New Roman"/>
          <w:color w:val="auto"/>
          <w:sz w:val="28"/>
          <w:szCs w:val="28"/>
        </w:rPr>
        <w:t>кандидатов в члены лицензионной комиссии уполномоченный орган разрабатывает и вносит на рассмотрение проект распоряжения Губернатора Камчатского края о создании лицензионной комиссии и об утверждении состава лицензионной комиссии.</w:t>
      </w:r>
    </w:p>
    <w:p w:rsidR="00283A8F" w:rsidRPr="00DF50FB" w:rsidRDefault="00CE51DF" w:rsidP="00283A8F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F50FB">
        <w:rPr>
          <w:rFonts w:ascii="Times New Roman" w:hAnsi="Times New Roman"/>
          <w:color w:val="auto"/>
          <w:sz w:val="28"/>
          <w:szCs w:val="28"/>
        </w:rPr>
        <w:t>15</w:t>
      </w:r>
      <w:r w:rsidR="00283A8F" w:rsidRPr="00DF50FB">
        <w:rPr>
          <w:rFonts w:ascii="Times New Roman" w:hAnsi="Times New Roman"/>
          <w:color w:val="auto"/>
          <w:sz w:val="28"/>
          <w:szCs w:val="28"/>
        </w:rPr>
        <w:t xml:space="preserve">. В случае если количество кандидатов от </w:t>
      </w:r>
      <w:r w:rsidR="00501F1D" w:rsidRPr="00DF50FB">
        <w:rPr>
          <w:rFonts w:ascii="Times New Roman" w:hAnsi="Times New Roman"/>
          <w:color w:val="auto"/>
          <w:sz w:val="28"/>
          <w:szCs w:val="28"/>
        </w:rPr>
        <w:t>саморегулируемых организаций в сфере управления многоквартирными домами, общественных объединений, иных некоммерческих объединений</w:t>
      </w:r>
      <w:r w:rsidR="00283A8F" w:rsidRPr="00DF50FB">
        <w:rPr>
          <w:rFonts w:ascii="Times New Roman" w:hAnsi="Times New Roman"/>
          <w:color w:val="auto"/>
          <w:sz w:val="28"/>
          <w:szCs w:val="28"/>
        </w:rPr>
        <w:t xml:space="preserve"> в итоговом списке кандидатов превышает количество представителей</w:t>
      </w:r>
      <w:r w:rsidRPr="00DF50FB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DB7AD2" w:rsidRPr="00DF50FB">
        <w:rPr>
          <w:rFonts w:ascii="Times New Roman" w:hAnsi="Times New Roman"/>
          <w:color w:val="auto"/>
          <w:sz w:val="28"/>
          <w:szCs w:val="28"/>
        </w:rPr>
        <w:t>более 1/2 от всего квотированного состава членов комиссии</w:t>
      </w:r>
      <w:r w:rsidR="00283A8F" w:rsidRPr="00DF50FB">
        <w:rPr>
          <w:rFonts w:ascii="Times New Roman" w:hAnsi="Times New Roman"/>
          <w:color w:val="auto"/>
          <w:sz w:val="28"/>
          <w:szCs w:val="28"/>
        </w:rPr>
        <w:t>, приоритет включения в состав лицензионной комиссии отдается кандидату, имеющему дополнительное профессиональное образование либо прошедшему профессиональную переподготовку и (или) повышение квалификации в сфере жилищно-коммунального хозяйства.</w:t>
      </w:r>
    </w:p>
    <w:p w:rsidR="00283A8F" w:rsidRPr="00DF50FB" w:rsidRDefault="00283A8F" w:rsidP="00283A8F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F50FB">
        <w:rPr>
          <w:rFonts w:ascii="Times New Roman" w:hAnsi="Times New Roman"/>
          <w:color w:val="auto"/>
          <w:sz w:val="28"/>
          <w:szCs w:val="28"/>
        </w:rPr>
        <w:t>В случае отсутствия таких кандидатов либо в случае наличия нескольких кандидатов, отвечающих требованию, установленному абзацем первым настоящего пункта, приоритет включения в состав лицензионной комиссии отдается кандидату, имеющему более продолжительный стаж работы в сфере жилищно-коммунального хозяйства.</w:t>
      </w:r>
    </w:p>
    <w:p w:rsidR="00283A8F" w:rsidRDefault="00E5344E" w:rsidP="00283A8F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F50FB">
        <w:rPr>
          <w:rFonts w:ascii="Times New Roman" w:hAnsi="Times New Roman"/>
          <w:color w:val="auto"/>
          <w:sz w:val="28"/>
          <w:szCs w:val="28"/>
        </w:rPr>
        <w:t>16. В течение 1 рабочего</w:t>
      </w:r>
      <w:r w:rsidR="00283A8F" w:rsidRPr="00DF50FB">
        <w:rPr>
          <w:rFonts w:ascii="Times New Roman" w:hAnsi="Times New Roman"/>
          <w:color w:val="auto"/>
          <w:sz w:val="28"/>
          <w:szCs w:val="28"/>
        </w:rPr>
        <w:t xml:space="preserve"> дн</w:t>
      </w:r>
      <w:r w:rsidRPr="00DF50FB">
        <w:rPr>
          <w:rFonts w:ascii="Times New Roman" w:hAnsi="Times New Roman"/>
          <w:color w:val="auto"/>
          <w:sz w:val="28"/>
          <w:szCs w:val="28"/>
        </w:rPr>
        <w:t>я</w:t>
      </w:r>
      <w:r w:rsidR="00283A8F" w:rsidRPr="00DF50FB">
        <w:rPr>
          <w:rFonts w:ascii="Times New Roman" w:hAnsi="Times New Roman"/>
          <w:color w:val="auto"/>
          <w:sz w:val="28"/>
          <w:szCs w:val="28"/>
        </w:rPr>
        <w:t xml:space="preserve"> со дня утверждения состава лицензионной комиссии уполномоченный орган размещает его на своем официальном сайте и направляет в адрес кандидатов уведомление о включении их в состав лицензионной комиссии или об отказе кандидатам во включении их в состав лицензионной комиссии с мотивированным обоснованием </w:t>
      </w:r>
      <w:r w:rsidR="00283A8F" w:rsidRPr="00283A8F">
        <w:rPr>
          <w:rFonts w:ascii="Times New Roman" w:hAnsi="Times New Roman"/>
          <w:color w:val="auto"/>
          <w:sz w:val="28"/>
          <w:szCs w:val="28"/>
        </w:rPr>
        <w:t>такого отказа.</w:t>
      </w:r>
    </w:p>
    <w:p w:rsidR="00E5344E" w:rsidRPr="00E5344E" w:rsidRDefault="00E5344E" w:rsidP="00E5344E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17.</w:t>
      </w:r>
      <w:r w:rsidRPr="00E5344E">
        <w:t xml:space="preserve"> </w:t>
      </w:r>
      <w:r w:rsidRPr="00E5344E">
        <w:rPr>
          <w:rFonts w:ascii="Times New Roman" w:hAnsi="Times New Roman"/>
          <w:color w:val="auto"/>
          <w:sz w:val="28"/>
          <w:szCs w:val="28"/>
        </w:rPr>
        <w:t>Изменения в состав лицензионной комиссии вносятся в связи с:</w:t>
      </w:r>
    </w:p>
    <w:p w:rsidR="00E5344E" w:rsidRPr="00E5344E" w:rsidRDefault="00E5344E" w:rsidP="00E5344E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5344E">
        <w:rPr>
          <w:rFonts w:ascii="Times New Roman" w:hAnsi="Times New Roman"/>
          <w:color w:val="auto"/>
          <w:sz w:val="28"/>
          <w:szCs w:val="28"/>
        </w:rPr>
        <w:t>1) заявлением члена лицензионной комиссии о досрочном прекращении полномочий по собственному желанию;</w:t>
      </w:r>
    </w:p>
    <w:p w:rsidR="00E5344E" w:rsidRPr="00E5344E" w:rsidRDefault="00E5344E" w:rsidP="00E5344E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5344E">
        <w:rPr>
          <w:rFonts w:ascii="Times New Roman" w:hAnsi="Times New Roman"/>
          <w:color w:val="auto"/>
          <w:sz w:val="28"/>
          <w:szCs w:val="28"/>
        </w:rPr>
        <w:lastRenderedPageBreak/>
        <w:t>2) обращением ассоциации (союза) саморегулируемых организаций об отзыве рекомендательного письма, выданного на имя представителя саморегулируемой организации, ставшего членом лицензионной комиссии (в случае если такое письмо было представлено);</w:t>
      </w:r>
    </w:p>
    <w:p w:rsidR="00E5344E" w:rsidRPr="00E5344E" w:rsidRDefault="00E5344E" w:rsidP="00E5344E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5344E">
        <w:rPr>
          <w:rFonts w:ascii="Times New Roman" w:hAnsi="Times New Roman"/>
          <w:color w:val="auto"/>
          <w:sz w:val="28"/>
          <w:szCs w:val="28"/>
        </w:rPr>
        <w:t xml:space="preserve">3) выявлением обстоятельств, препятствующих членству в лицензионной комиссии, предусмотренных пунктом 6 настоящего </w:t>
      </w:r>
      <w:r w:rsidR="005B5D4E">
        <w:rPr>
          <w:rFonts w:ascii="Times New Roman" w:hAnsi="Times New Roman"/>
          <w:color w:val="auto"/>
          <w:sz w:val="28"/>
          <w:szCs w:val="28"/>
        </w:rPr>
        <w:t>Порядка</w:t>
      </w:r>
      <w:r w:rsidRPr="00E5344E">
        <w:rPr>
          <w:rFonts w:ascii="Times New Roman" w:hAnsi="Times New Roman"/>
          <w:color w:val="auto"/>
          <w:sz w:val="28"/>
          <w:szCs w:val="28"/>
        </w:rPr>
        <w:t>;</w:t>
      </w:r>
    </w:p>
    <w:p w:rsidR="00E5344E" w:rsidRPr="00283A8F" w:rsidRDefault="00E5344E" w:rsidP="00E5344E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5344E">
        <w:rPr>
          <w:rFonts w:ascii="Times New Roman" w:hAnsi="Times New Roman"/>
          <w:color w:val="auto"/>
          <w:sz w:val="28"/>
          <w:szCs w:val="28"/>
        </w:rPr>
        <w:t xml:space="preserve">4) изменением должности или увольнением члена лицензионной комиссии из соответствующего органа исполнительной власти </w:t>
      </w:r>
      <w:r w:rsidR="005B5D4E">
        <w:rPr>
          <w:rFonts w:ascii="Times New Roman" w:hAnsi="Times New Roman"/>
          <w:color w:val="auto"/>
          <w:sz w:val="28"/>
          <w:szCs w:val="28"/>
        </w:rPr>
        <w:t>Камчатского края</w:t>
      </w:r>
      <w:r w:rsidRPr="00E5344E">
        <w:rPr>
          <w:rFonts w:ascii="Times New Roman" w:hAnsi="Times New Roman"/>
          <w:color w:val="auto"/>
          <w:sz w:val="28"/>
          <w:szCs w:val="28"/>
        </w:rPr>
        <w:t xml:space="preserve"> или организации.</w:t>
      </w:r>
    </w:p>
    <w:p w:rsidR="00283A8F" w:rsidRDefault="00283A8F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517" w:rsidRDefault="00604517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517" w:rsidRDefault="00604517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517" w:rsidRDefault="00604517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517" w:rsidRDefault="00604517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517" w:rsidRDefault="00604517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517" w:rsidRDefault="00604517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517" w:rsidRDefault="00604517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517" w:rsidRDefault="00604517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2A24" w:rsidRDefault="00F12A24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2A24" w:rsidRDefault="00F12A24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2A24" w:rsidRDefault="00F12A24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2A24" w:rsidRDefault="00F12A24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517" w:rsidRDefault="00604517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402C" w:rsidRDefault="0017402C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0FB" w:rsidRDefault="00DF50FB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0FB" w:rsidRDefault="00DF50FB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0FB" w:rsidRDefault="00DF50FB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0FB" w:rsidRDefault="00DF50FB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0FB" w:rsidRDefault="00DF50FB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0FB" w:rsidRDefault="00DF50FB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0FB" w:rsidRDefault="00DF50FB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0FB" w:rsidRDefault="00DF50FB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0FB" w:rsidRDefault="00DF50FB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0FB" w:rsidRDefault="00DF50FB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0FB" w:rsidRDefault="00DF50FB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0FB" w:rsidRDefault="00DF50FB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0FB" w:rsidRDefault="00DF50FB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0FB" w:rsidRDefault="00DF50FB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0FB" w:rsidRDefault="00DF50FB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402C" w:rsidRDefault="0017402C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402C" w:rsidRDefault="0017402C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517" w:rsidRDefault="00604517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5F76" w:rsidRDefault="00AD5F76" w:rsidP="009A315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517" w:rsidRDefault="00604517" w:rsidP="00604517">
      <w:pPr>
        <w:pStyle w:val="af2"/>
        <w:ind w:left="4962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к Порядку подачи заявлений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о включении 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в состав лицензионной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для обеспечения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органов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жилищного надзора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лицензированию деятельности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управлению многоквартирными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 xml:space="preserve">домами в </w:t>
      </w:r>
      <w:r>
        <w:rPr>
          <w:rFonts w:ascii="Times New Roman" w:hAnsi="Times New Roman"/>
          <w:sz w:val="28"/>
          <w:szCs w:val="28"/>
        </w:rPr>
        <w:t xml:space="preserve">Камчатском </w:t>
      </w:r>
      <w:r w:rsidRPr="00604517">
        <w:rPr>
          <w:rFonts w:ascii="Times New Roman" w:hAnsi="Times New Roman"/>
          <w:sz w:val="28"/>
          <w:szCs w:val="28"/>
        </w:rPr>
        <w:t>крае</w:t>
      </w:r>
    </w:p>
    <w:p w:rsidR="00604517" w:rsidRPr="00604517" w:rsidRDefault="00604517" w:rsidP="00604517">
      <w:pPr>
        <w:pStyle w:val="af2"/>
        <w:ind w:left="4962"/>
        <w:jc w:val="both"/>
        <w:rPr>
          <w:rFonts w:ascii="Times New Roman" w:hAnsi="Times New Roman"/>
          <w:sz w:val="28"/>
          <w:szCs w:val="28"/>
        </w:rPr>
      </w:pPr>
    </w:p>
    <w:p w:rsidR="00604517" w:rsidRPr="00AF24BC" w:rsidRDefault="00577E90" w:rsidP="00604517">
      <w:pPr>
        <w:pStyle w:val="af2"/>
        <w:ind w:left="496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604517" w:rsidRPr="00AF24BC"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04517" w:rsidRPr="00604517" w:rsidRDefault="00604517" w:rsidP="00604517">
      <w:pPr>
        <w:pStyle w:val="af2"/>
        <w:ind w:left="4962"/>
        <w:jc w:val="right"/>
        <w:rPr>
          <w:rFonts w:ascii="Times New Roman" w:hAnsi="Times New Roman"/>
          <w:sz w:val="28"/>
          <w:szCs w:val="28"/>
        </w:rPr>
      </w:pPr>
    </w:p>
    <w:p w:rsidR="00604517" w:rsidRPr="00604517" w:rsidRDefault="00604517" w:rsidP="00604517">
      <w:pPr>
        <w:pStyle w:val="af2"/>
        <w:ind w:left="4962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 xml:space="preserve">Губернатору </w:t>
      </w:r>
      <w:r>
        <w:rPr>
          <w:rFonts w:ascii="Times New Roman" w:hAnsi="Times New Roman"/>
          <w:sz w:val="28"/>
          <w:szCs w:val="28"/>
        </w:rPr>
        <w:t>Камчатского</w:t>
      </w:r>
      <w:r w:rsidRPr="00604517">
        <w:rPr>
          <w:rFonts w:ascii="Times New Roman" w:hAnsi="Times New Roman"/>
          <w:sz w:val="28"/>
          <w:szCs w:val="28"/>
        </w:rPr>
        <w:t xml:space="preserve"> края</w:t>
      </w:r>
    </w:p>
    <w:p w:rsidR="00604517" w:rsidRPr="00604517" w:rsidRDefault="00604517" w:rsidP="00604517">
      <w:pPr>
        <w:pStyle w:val="af2"/>
        <w:ind w:left="4962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_________________________________</w:t>
      </w:r>
    </w:p>
    <w:p w:rsidR="00604517" w:rsidRPr="00AF24BC" w:rsidRDefault="00604517" w:rsidP="00AF24BC">
      <w:pPr>
        <w:pStyle w:val="af2"/>
        <w:ind w:left="4962"/>
        <w:jc w:val="center"/>
        <w:rPr>
          <w:rFonts w:ascii="Times New Roman" w:hAnsi="Times New Roman"/>
          <w:sz w:val="20"/>
        </w:rPr>
      </w:pPr>
      <w:r w:rsidRPr="00AF24BC">
        <w:rPr>
          <w:rFonts w:ascii="Times New Roman" w:hAnsi="Times New Roman"/>
          <w:sz w:val="20"/>
        </w:rPr>
        <w:t>(инициалы, фамилия)</w:t>
      </w:r>
    </w:p>
    <w:p w:rsidR="00604517" w:rsidRPr="00604517" w:rsidRDefault="00604517" w:rsidP="00604517">
      <w:pPr>
        <w:pStyle w:val="af2"/>
        <w:ind w:left="4962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_________________________________</w:t>
      </w:r>
    </w:p>
    <w:p w:rsidR="00604517" w:rsidRPr="00AF24BC" w:rsidRDefault="00604517" w:rsidP="00AF24BC">
      <w:pPr>
        <w:pStyle w:val="af2"/>
        <w:ind w:left="4962"/>
        <w:jc w:val="center"/>
        <w:rPr>
          <w:rFonts w:ascii="Times New Roman" w:hAnsi="Times New Roman"/>
          <w:sz w:val="20"/>
        </w:rPr>
      </w:pPr>
      <w:r w:rsidRPr="00AF24BC">
        <w:rPr>
          <w:rFonts w:ascii="Times New Roman" w:hAnsi="Times New Roman"/>
          <w:sz w:val="20"/>
        </w:rPr>
        <w:t>(фамилия, имя, отчество</w:t>
      </w:r>
      <w:r w:rsidR="0025460E">
        <w:rPr>
          <w:rFonts w:ascii="Times New Roman" w:hAnsi="Times New Roman"/>
          <w:sz w:val="20"/>
        </w:rPr>
        <w:t xml:space="preserve"> </w:t>
      </w:r>
      <w:r w:rsidR="0025460E" w:rsidRPr="0025460E">
        <w:rPr>
          <w:rFonts w:ascii="Times New Roman" w:hAnsi="Times New Roman"/>
          <w:sz w:val="20"/>
        </w:rPr>
        <w:t xml:space="preserve">(при наличии) </w:t>
      </w:r>
      <w:r w:rsidRPr="00AF24BC">
        <w:rPr>
          <w:rFonts w:ascii="Times New Roman" w:hAnsi="Times New Roman"/>
          <w:sz w:val="20"/>
        </w:rPr>
        <w:t>кандидата*)</w:t>
      </w:r>
    </w:p>
    <w:p w:rsidR="00604517" w:rsidRDefault="00604517" w:rsidP="00604517">
      <w:pPr>
        <w:pStyle w:val="af2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04517" w:rsidRPr="00AF24BC" w:rsidRDefault="0079357E" w:rsidP="00604517">
      <w:pPr>
        <w:pStyle w:val="af2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B86085">
        <w:rPr>
          <w:rFonts w:ascii="Times New Roman" w:hAnsi="Times New Roman"/>
          <w:b/>
          <w:sz w:val="28"/>
          <w:szCs w:val="28"/>
        </w:rPr>
        <w:t>аявление</w:t>
      </w:r>
    </w:p>
    <w:p w:rsidR="00604517" w:rsidRPr="00604517" w:rsidRDefault="00604517" w:rsidP="00604517">
      <w:pPr>
        <w:pStyle w:val="af2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Прошу включить меня, 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604517">
        <w:rPr>
          <w:rFonts w:ascii="Times New Roman" w:hAnsi="Times New Roman"/>
          <w:sz w:val="28"/>
          <w:szCs w:val="28"/>
        </w:rPr>
        <w:t>______________,</w:t>
      </w:r>
      <w:r>
        <w:rPr>
          <w:rFonts w:ascii="Times New Roman" w:hAnsi="Times New Roman"/>
          <w:sz w:val="28"/>
          <w:szCs w:val="28"/>
        </w:rPr>
        <w:t xml:space="preserve"> в 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604517">
        <w:rPr>
          <w:rFonts w:ascii="Times New Roman" w:hAnsi="Times New Roman"/>
          <w:sz w:val="20"/>
        </w:rPr>
        <w:t>(фамилия, имя, отчество</w:t>
      </w:r>
      <w:r w:rsidR="0025460E">
        <w:rPr>
          <w:rFonts w:ascii="Times New Roman" w:hAnsi="Times New Roman"/>
          <w:sz w:val="20"/>
        </w:rPr>
        <w:t xml:space="preserve"> </w:t>
      </w:r>
      <w:r w:rsidR="0025460E" w:rsidRPr="0025460E">
        <w:rPr>
          <w:rFonts w:ascii="Times New Roman" w:hAnsi="Times New Roman"/>
          <w:sz w:val="20"/>
        </w:rPr>
        <w:t>(при наличии)</w:t>
      </w:r>
      <w:r w:rsidRPr="00604517">
        <w:rPr>
          <w:rFonts w:ascii="Times New Roman" w:hAnsi="Times New Roman"/>
          <w:sz w:val="20"/>
        </w:rPr>
        <w:t xml:space="preserve"> кандидата)</w:t>
      </w:r>
    </w:p>
    <w:p w:rsidR="00604517" w:rsidRPr="00604517" w:rsidRDefault="00604517" w:rsidP="00604517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состав лицензионной комиссии для обеспечения деятельности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государственного жилищного надзора по лицензированию деятельности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 xml:space="preserve">многоквартирными домами в </w:t>
      </w:r>
      <w:r>
        <w:rPr>
          <w:rFonts w:ascii="Times New Roman" w:hAnsi="Times New Roman"/>
          <w:sz w:val="28"/>
          <w:szCs w:val="28"/>
        </w:rPr>
        <w:t xml:space="preserve">Камчатском </w:t>
      </w:r>
      <w:r w:rsidRPr="00604517">
        <w:rPr>
          <w:rFonts w:ascii="Times New Roman" w:hAnsi="Times New Roman"/>
          <w:sz w:val="28"/>
          <w:szCs w:val="28"/>
        </w:rPr>
        <w:t>крае (далее - лицензионная комиссия).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При этом сообщаю о себе следующие сведения: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дата рождения 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604517">
        <w:rPr>
          <w:rFonts w:ascii="Times New Roman" w:hAnsi="Times New Roman"/>
          <w:sz w:val="28"/>
          <w:szCs w:val="28"/>
        </w:rPr>
        <w:t>_________________________;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место</w:t>
      </w:r>
      <w:r w:rsidR="00801B31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рождения 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604517">
        <w:rPr>
          <w:rFonts w:ascii="Times New Roman" w:hAnsi="Times New Roman"/>
          <w:sz w:val="28"/>
          <w:szCs w:val="28"/>
        </w:rPr>
        <w:t>___________________;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паспортные данные ____</w:t>
      </w:r>
      <w:r>
        <w:rPr>
          <w:rFonts w:ascii="Times New Roman" w:hAnsi="Times New Roman"/>
          <w:sz w:val="28"/>
          <w:szCs w:val="28"/>
        </w:rPr>
        <w:t>______</w:t>
      </w:r>
      <w:r w:rsidRPr="00604517">
        <w:rPr>
          <w:rFonts w:ascii="Times New Roman" w:hAnsi="Times New Roman"/>
          <w:sz w:val="28"/>
          <w:szCs w:val="28"/>
        </w:rPr>
        <w:t>____________________________________;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должность и место работы __________</w:t>
      </w:r>
      <w:r>
        <w:rPr>
          <w:rFonts w:ascii="Times New Roman" w:hAnsi="Times New Roman"/>
          <w:sz w:val="28"/>
          <w:szCs w:val="28"/>
        </w:rPr>
        <w:t>______</w:t>
      </w:r>
      <w:r w:rsidRPr="00604517">
        <w:rPr>
          <w:rFonts w:ascii="Times New Roman" w:hAnsi="Times New Roman"/>
          <w:sz w:val="28"/>
          <w:szCs w:val="28"/>
        </w:rPr>
        <w:t>________________________;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номер телефона (факса) __________</w:t>
      </w:r>
      <w:r>
        <w:rPr>
          <w:rFonts w:ascii="Times New Roman" w:hAnsi="Times New Roman"/>
          <w:sz w:val="28"/>
          <w:szCs w:val="28"/>
        </w:rPr>
        <w:t>______</w:t>
      </w:r>
      <w:r w:rsidRPr="00604517">
        <w:rPr>
          <w:rFonts w:ascii="Times New Roman" w:hAnsi="Times New Roman"/>
          <w:sz w:val="28"/>
          <w:szCs w:val="28"/>
        </w:rPr>
        <w:t>__________________________;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почтовый адрес __________________</w:t>
      </w:r>
      <w:r>
        <w:rPr>
          <w:rFonts w:ascii="Times New Roman" w:hAnsi="Times New Roman"/>
          <w:sz w:val="28"/>
          <w:szCs w:val="28"/>
        </w:rPr>
        <w:t>_____</w:t>
      </w:r>
      <w:r w:rsidRPr="00604517">
        <w:rPr>
          <w:rFonts w:ascii="Times New Roman" w:hAnsi="Times New Roman"/>
          <w:sz w:val="28"/>
          <w:szCs w:val="28"/>
        </w:rPr>
        <w:t>__________________________;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адрес электронной почты _______________</w:t>
      </w:r>
      <w:r>
        <w:rPr>
          <w:rFonts w:ascii="Times New Roman" w:hAnsi="Times New Roman"/>
          <w:sz w:val="28"/>
          <w:szCs w:val="28"/>
        </w:rPr>
        <w:t>______</w:t>
      </w:r>
      <w:r w:rsidRPr="00604517">
        <w:rPr>
          <w:rFonts w:ascii="Times New Roman" w:hAnsi="Times New Roman"/>
          <w:sz w:val="28"/>
          <w:szCs w:val="28"/>
        </w:rPr>
        <w:t>____________________;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наличие высшего образования, полученного в образовательной организации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Российской Федерации либо в другом государстве и признанное в Российской Федерации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установленном порядке,</w:t>
      </w:r>
    </w:p>
    <w:p w:rsidR="00604517" w:rsidRPr="00604517" w:rsidRDefault="00604517" w:rsidP="00604517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04517">
        <w:rPr>
          <w:rFonts w:ascii="Times New Roman" w:hAnsi="Times New Roman"/>
          <w:sz w:val="28"/>
          <w:szCs w:val="28"/>
        </w:rPr>
        <w:t>_______</w:t>
      </w:r>
    </w:p>
    <w:p w:rsidR="00604517" w:rsidRPr="00604517" w:rsidRDefault="00604517" w:rsidP="00604517">
      <w:pPr>
        <w:pStyle w:val="af2"/>
        <w:jc w:val="center"/>
        <w:rPr>
          <w:rFonts w:ascii="Times New Roman" w:hAnsi="Times New Roman"/>
          <w:sz w:val="20"/>
        </w:rPr>
      </w:pPr>
      <w:r w:rsidRPr="00604517">
        <w:rPr>
          <w:rFonts w:ascii="Times New Roman" w:hAnsi="Times New Roman"/>
          <w:sz w:val="20"/>
        </w:rPr>
        <w:t>(наличие высшего образования, наименование образовательной</w:t>
      </w:r>
      <w:r>
        <w:rPr>
          <w:rFonts w:ascii="Times New Roman" w:hAnsi="Times New Roman"/>
          <w:sz w:val="20"/>
        </w:rPr>
        <w:t xml:space="preserve"> </w:t>
      </w:r>
      <w:r w:rsidRPr="00604517">
        <w:rPr>
          <w:rFonts w:ascii="Times New Roman" w:hAnsi="Times New Roman"/>
          <w:sz w:val="20"/>
        </w:rPr>
        <w:t>организации, квалификация,</w:t>
      </w:r>
    </w:p>
    <w:p w:rsidR="00604517" w:rsidRPr="00604517" w:rsidRDefault="00604517" w:rsidP="00604517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60451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</w:t>
      </w:r>
      <w:r w:rsidRPr="0060451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;</w:t>
      </w:r>
    </w:p>
    <w:p w:rsidR="00604517" w:rsidRPr="00604517" w:rsidRDefault="00604517" w:rsidP="00604517">
      <w:pPr>
        <w:pStyle w:val="af2"/>
        <w:jc w:val="both"/>
        <w:rPr>
          <w:rFonts w:ascii="Times New Roman" w:hAnsi="Times New Roman"/>
          <w:sz w:val="20"/>
        </w:rPr>
      </w:pPr>
      <w:r w:rsidRPr="00604517">
        <w:rPr>
          <w:rFonts w:ascii="Times New Roman" w:hAnsi="Times New Roman"/>
          <w:sz w:val="20"/>
        </w:rPr>
        <w:t>период прохождения обучения, реквизиты документа(</w:t>
      </w:r>
      <w:proofErr w:type="spellStart"/>
      <w:r w:rsidRPr="00604517">
        <w:rPr>
          <w:rFonts w:ascii="Times New Roman" w:hAnsi="Times New Roman"/>
          <w:sz w:val="20"/>
        </w:rPr>
        <w:t>ов</w:t>
      </w:r>
      <w:proofErr w:type="spellEnd"/>
      <w:r w:rsidRPr="00604517">
        <w:rPr>
          <w:rFonts w:ascii="Times New Roman" w:hAnsi="Times New Roman"/>
          <w:sz w:val="20"/>
        </w:rPr>
        <w:t>), подтверждающего(их) наличие высшего образования)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наличие дополнительного образования, полученного в образовательной организации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Российской Федерации либо в другом государстве и признанное в Российской Федерации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установленном порядке, _____________________________________________</w:t>
      </w:r>
      <w:r w:rsidR="00AF24BC">
        <w:rPr>
          <w:rFonts w:ascii="Times New Roman" w:hAnsi="Times New Roman"/>
          <w:sz w:val="28"/>
          <w:szCs w:val="28"/>
        </w:rPr>
        <w:t>_____________</w:t>
      </w:r>
      <w:r w:rsidRPr="00604517">
        <w:rPr>
          <w:rFonts w:ascii="Times New Roman" w:hAnsi="Times New Roman"/>
          <w:sz w:val="28"/>
          <w:szCs w:val="28"/>
        </w:rPr>
        <w:t>__________</w:t>
      </w:r>
    </w:p>
    <w:p w:rsidR="00604517" w:rsidRPr="00AF24BC" w:rsidRDefault="00604517" w:rsidP="00AF24BC">
      <w:pPr>
        <w:pStyle w:val="af2"/>
        <w:jc w:val="center"/>
        <w:rPr>
          <w:rFonts w:ascii="Times New Roman" w:hAnsi="Times New Roman"/>
          <w:sz w:val="20"/>
        </w:rPr>
      </w:pPr>
      <w:r w:rsidRPr="00AF24BC">
        <w:rPr>
          <w:rFonts w:ascii="Times New Roman" w:hAnsi="Times New Roman"/>
          <w:sz w:val="20"/>
        </w:rPr>
        <w:t>(наличие или отсутствие</w:t>
      </w:r>
      <w:r w:rsidR="00AF24BC">
        <w:rPr>
          <w:rFonts w:ascii="Times New Roman" w:hAnsi="Times New Roman"/>
          <w:sz w:val="20"/>
        </w:rPr>
        <w:t xml:space="preserve"> </w:t>
      </w:r>
      <w:r w:rsidR="00AF24BC" w:rsidRPr="00AF24BC">
        <w:rPr>
          <w:rFonts w:ascii="Times New Roman" w:hAnsi="Times New Roman"/>
          <w:sz w:val="20"/>
        </w:rPr>
        <w:t>дополнительного образования, наименование образовательной</w:t>
      </w:r>
      <w:r w:rsidR="00AF24BC">
        <w:rPr>
          <w:rFonts w:ascii="Times New Roman" w:hAnsi="Times New Roman"/>
          <w:sz w:val="20"/>
        </w:rPr>
        <w:t xml:space="preserve"> </w:t>
      </w:r>
      <w:r w:rsidR="00AF24BC" w:rsidRPr="00AF24BC">
        <w:rPr>
          <w:rFonts w:ascii="Times New Roman" w:hAnsi="Times New Roman"/>
          <w:sz w:val="20"/>
        </w:rPr>
        <w:t>организации,</w:t>
      </w:r>
    </w:p>
    <w:p w:rsidR="00604517" w:rsidRPr="00604517" w:rsidRDefault="00604517" w:rsidP="00AF24BC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lastRenderedPageBreak/>
        <w:t>___________________________________________________________</w:t>
      </w:r>
      <w:r w:rsidR="00AF24BC">
        <w:rPr>
          <w:rFonts w:ascii="Times New Roman" w:hAnsi="Times New Roman"/>
          <w:sz w:val="28"/>
          <w:szCs w:val="28"/>
        </w:rPr>
        <w:t>______</w:t>
      </w:r>
      <w:r w:rsidRPr="00604517">
        <w:rPr>
          <w:rFonts w:ascii="Times New Roman" w:hAnsi="Times New Roman"/>
          <w:sz w:val="28"/>
          <w:szCs w:val="28"/>
        </w:rPr>
        <w:t>___</w:t>
      </w:r>
    </w:p>
    <w:p w:rsidR="00AF24BC" w:rsidRPr="00AF24BC" w:rsidRDefault="00604517" w:rsidP="00AF24BC">
      <w:pPr>
        <w:pStyle w:val="af2"/>
        <w:jc w:val="center"/>
        <w:rPr>
          <w:rFonts w:ascii="Times New Roman" w:hAnsi="Times New Roman"/>
          <w:sz w:val="20"/>
        </w:rPr>
      </w:pPr>
      <w:r w:rsidRPr="00AF24BC">
        <w:rPr>
          <w:rFonts w:ascii="Times New Roman" w:hAnsi="Times New Roman"/>
          <w:sz w:val="20"/>
        </w:rPr>
        <w:t>квалификация,</w:t>
      </w:r>
      <w:r w:rsidR="00AF24BC" w:rsidRPr="00AF24BC">
        <w:rPr>
          <w:rFonts w:ascii="Times New Roman" w:hAnsi="Times New Roman"/>
          <w:sz w:val="20"/>
        </w:rPr>
        <w:t xml:space="preserve"> период прохождения дополнительного образования,</w:t>
      </w:r>
      <w:r w:rsidR="00AF24BC">
        <w:rPr>
          <w:rFonts w:ascii="Times New Roman" w:hAnsi="Times New Roman"/>
          <w:sz w:val="20"/>
        </w:rPr>
        <w:t xml:space="preserve"> </w:t>
      </w:r>
      <w:r w:rsidR="00AF24BC" w:rsidRPr="00AF24BC">
        <w:rPr>
          <w:rFonts w:ascii="Times New Roman" w:hAnsi="Times New Roman"/>
          <w:sz w:val="20"/>
        </w:rPr>
        <w:t>реквизиты документа(</w:t>
      </w:r>
      <w:proofErr w:type="spellStart"/>
      <w:r w:rsidR="00AF24BC" w:rsidRPr="00AF24BC">
        <w:rPr>
          <w:rFonts w:ascii="Times New Roman" w:hAnsi="Times New Roman"/>
          <w:sz w:val="20"/>
        </w:rPr>
        <w:t>ов</w:t>
      </w:r>
      <w:proofErr w:type="spellEnd"/>
      <w:r w:rsidR="00AF24BC" w:rsidRPr="00AF24BC">
        <w:rPr>
          <w:rFonts w:ascii="Times New Roman" w:hAnsi="Times New Roman"/>
          <w:sz w:val="20"/>
        </w:rPr>
        <w:t>),</w:t>
      </w:r>
    </w:p>
    <w:p w:rsidR="00604517" w:rsidRPr="00604517" w:rsidRDefault="00604517" w:rsidP="00AF24BC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___</w:t>
      </w:r>
      <w:r w:rsidR="00AF24BC">
        <w:rPr>
          <w:rFonts w:ascii="Times New Roman" w:hAnsi="Times New Roman"/>
          <w:sz w:val="28"/>
          <w:szCs w:val="28"/>
        </w:rPr>
        <w:t>______</w:t>
      </w:r>
      <w:r w:rsidRPr="00604517">
        <w:rPr>
          <w:rFonts w:ascii="Times New Roman" w:hAnsi="Times New Roman"/>
          <w:sz w:val="28"/>
          <w:szCs w:val="28"/>
        </w:rPr>
        <w:t>___________________________________________________________;</w:t>
      </w:r>
    </w:p>
    <w:p w:rsidR="00604517" w:rsidRPr="00AF24BC" w:rsidRDefault="00604517" w:rsidP="00AF24BC">
      <w:pPr>
        <w:pStyle w:val="af2"/>
        <w:jc w:val="center"/>
        <w:rPr>
          <w:rFonts w:ascii="Times New Roman" w:hAnsi="Times New Roman"/>
          <w:sz w:val="20"/>
        </w:rPr>
      </w:pPr>
      <w:r w:rsidRPr="00AF24BC">
        <w:rPr>
          <w:rFonts w:ascii="Times New Roman" w:hAnsi="Times New Roman"/>
          <w:sz w:val="20"/>
        </w:rPr>
        <w:t>подтверждающего(их) наличие дополнительного образования</w:t>
      </w:r>
      <w:r w:rsidR="00AF24BC">
        <w:rPr>
          <w:rFonts w:ascii="Times New Roman" w:hAnsi="Times New Roman"/>
          <w:sz w:val="20"/>
        </w:rPr>
        <w:t xml:space="preserve"> </w:t>
      </w:r>
      <w:r w:rsidRPr="00AF24BC">
        <w:rPr>
          <w:rFonts w:ascii="Times New Roman" w:hAnsi="Times New Roman"/>
          <w:sz w:val="20"/>
        </w:rPr>
        <w:t>и (или) переподготовки)</w:t>
      </w:r>
    </w:p>
    <w:p w:rsidR="00604517" w:rsidRPr="00604517" w:rsidRDefault="00604517" w:rsidP="00AF24B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стаж работы в сфере жилищно-коммунального хозяйства ___</w:t>
      </w:r>
      <w:r w:rsidR="00AF24BC">
        <w:rPr>
          <w:rFonts w:ascii="Times New Roman" w:hAnsi="Times New Roman"/>
          <w:sz w:val="28"/>
          <w:szCs w:val="28"/>
        </w:rPr>
        <w:t>____</w:t>
      </w:r>
      <w:r w:rsidRPr="00604517">
        <w:rPr>
          <w:rFonts w:ascii="Times New Roman" w:hAnsi="Times New Roman"/>
          <w:sz w:val="28"/>
          <w:szCs w:val="28"/>
        </w:rPr>
        <w:t>______.</w:t>
      </w:r>
    </w:p>
    <w:p w:rsidR="00604517" w:rsidRPr="00AF24BC" w:rsidRDefault="00AF24BC" w:rsidP="00AF24BC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</w:t>
      </w:r>
      <w:r w:rsidR="005812F1">
        <w:rPr>
          <w:rFonts w:ascii="Times New Roman" w:hAnsi="Times New Roman"/>
          <w:sz w:val="20"/>
        </w:rPr>
        <w:t xml:space="preserve">                 </w:t>
      </w:r>
      <w:r w:rsidR="00604517" w:rsidRPr="00AF24BC">
        <w:rPr>
          <w:rFonts w:ascii="Times New Roman" w:hAnsi="Times New Roman"/>
          <w:sz w:val="20"/>
        </w:rPr>
        <w:t>(количество лет</w:t>
      </w:r>
      <w:r w:rsidR="005812F1">
        <w:rPr>
          <w:rFonts w:ascii="Times New Roman" w:hAnsi="Times New Roman"/>
          <w:sz w:val="20"/>
        </w:rPr>
        <w:t xml:space="preserve"> (при наличии</w:t>
      </w:r>
      <w:r w:rsidR="00604517" w:rsidRPr="00AF24BC">
        <w:rPr>
          <w:rFonts w:ascii="Times New Roman" w:hAnsi="Times New Roman"/>
          <w:sz w:val="20"/>
        </w:rPr>
        <w:t>)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Я подтверждаю, что на дату подачи настоящего Заявления не имею неснятой или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непогашенной судимости за преступления в сфере экономики, преступления средней тяжести,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тяжкие или особо тяжкие преступления, не привлечен(а) к административному наказанию в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виде дисквалификации, не признан(а) судом недееспособным (недееспособной) или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ограниченно дееспособным (дееспособной).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Об ответственности, предусмотренной статьей 19.6.2 Кодекса Российской Федерации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об административных нарушениях, предупрежден(а).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 xml:space="preserve">В соответствии с требованиями статьи 9 Федерального закона </w:t>
      </w:r>
      <w:r w:rsidR="00AF24BC">
        <w:rPr>
          <w:rFonts w:ascii="Times New Roman" w:hAnsi="Times New Roman"/>
          <w:sz w:val="28"/>
          <w:szCs w:val="28"/>
        </w:rPr>
        <w:t>«</w:t>
      </w:r>
      <w:r w:rsidRPr="00604517">
        <w:rPr>
          <w:rFonts w:ascii="Times New Roman" w:hAnsi="Times New Roman"/>
          <w:sz w:val="28"/>
          <w:szCs w:val="28"/>
        </w:rPr>
        <w:t>О персональных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данных</w:t>
      </w:r>
      <w:r w:rsidR="00AF24BC">
        <w:rPr>
          <w:rFonts w:ascii="Times New Roman" w:hAnsi="Times New Roman"/>
          <w:sz w:val="28"/>
          <w:szCs w:val="28"/>
        </w:rPr>
        <w:t>»</w:t>
      </w:r>
      <w:r w:rsidRPr="00604517">
        <w:rPr>
          <w:rFonts w:ascii="Times New Roman" w:hAnsi="Times New Roman"/>
          <w:sz w:val="28"/>
          <w:szCs w:val="28"/>
        </w:rPr>
        <w:t xml:space="preserve"> даю свое согласие на автоматизированную, а также без использования средств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автоматизации обработку моих персональных данных.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 xml:space="preserve">Обработка персональных данных осуществляется </w:t>
      </w:r>
      <w:r w:rsidR="00932174">
        <w:rPr>
          <w:rFonts w:ascii="Times New Roman" w:hAnsi="Times New Roman"/>
          <w:sz w:val="28"/>
          <w:szCs w:val="28"/>
        </w:rPr>
        <w:t>Г</w:t>
      </w:r>
      <w:r w:rsidRPr="00604517">
        <w:rPr>
          <w:rFonts w:ascii="Times New Roman" w:hAnsi="Times New Roman"/>
          <w:sz w:val="28"/>
          <w:szCs w:val="28"/>
        </w:rPr>
        <w:t xml:space="preserve">осударственной жилищной инспекцией </w:t>
      </w:r>
      <w:r w:rsidR="00DB7AD2">
        <w:rPr>
          <w:rFonts w:ascii="Times New Roman" w:hAnsi="Times New Roman"/>
          <w:sz w:val="28"/>
          <w:szCs w:val="28"/>
        </w:rPr>
        <w:t xml:space="preserve">Камчатского края </w:t>
      </w:r>
      <w:r w:rsidRPr="00604517">
        <w:rPr>
          <w:rFonts w:ascii="Times New Roman" w:hAnsi="Times New Roman"/>
          <w:sz w:val="28"/>
          <w:szCs w:val="28"/>
        </w:rPr>
        <w:t>(далее - уполномоченный орган) с целью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формирования состава лицензионной комиссии.</w:t>
      </w:r>
    </w:p>
    <w:p w:rsidR="00604517" w:rsidRPr="00604517" w:rsidRDefault="00604517" w:rsidP="00A04074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Я даю согласие на обработку (любое действие (операция) или совокупность действий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(операций), совершаемых с использованием средств автоматизации или без использования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таких средств с персональными данными, включая сбор, запись, систематизацию, накопление,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хранение, уточнение (обновление, изменение), извлечение, использование, передачу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(распространение, предоставление, доступ), обезличивание, блокирование, удаление,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уничтожение моих персональных данных</w:t>
      </w:r>
      <w:r w:rsidR="00A04074">
        <w:rPr>
          <w:rFonts w:ascii="Times New Roman" w:hAnsi="Times New Roman"/>
          <w:sz w:val="28"/>
          <w:szCs w:val="28"/>
        </w:rPr>
        <w:t>.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Срок действия настоящего согласия определяется в соответствии с законодательством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 xml:space="preserve">Российской Федерации и законодательством </w:t>
      </w:r>
      <w:r w:rsidR="00DB7AD2">
        <w:rPr>
          <w:rFonts w:ascii="Times New Roman" w:hAnsi="Times New Roman"/>
          <w:sz w:val="28"/>
          <w:szCs w:val="28"/>
        </w:rPr>
        <w:t>Камчатского</w:t>
      </w:r>
      <w:r w:rsidRPr="00604517">
        <w:rPr>
          <w:rFonts w:ascii="Times New Roman" w:hAnsi="Times New Roman"/>
          <w:sz w:val="28"/>
          <w:szCs w:val="28"/>
        </w:rPr>
        <w:t xml:space="preserve"> края, определяющим порядок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обработки персональных данных, и действует со дня его подписания до дня его отзыва в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письменной форме.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Я оставляю за собой право отозвать свое согласие на обработку своих персональных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данных в случае, если они являются неполными, недостоверными, незаконно полученными,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посредством составления соответствующего письменного документа, который может быть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направлен мной в адрес уполномоченного органа по почте заказным письмом с уведомлением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о вручении либо лично под расписку представителю уполномоченного органа.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С направлением мне в электронной форме информации по вопросам рассмотрения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настоящего Заявления согласен(на).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1) ______________________________________________________;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2) ______________________________________________________;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3) ______________________________________________________;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4) ______________________________________________________;</w:t>
      </w: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5) ______________________________________________________;</w:t>
      </w:r>
    </w:p>
    <w:p w:rsid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lastRenderedPageBreak/>
        <w:t>6) ______________________________________________________.</w:t>
      </w:r>
    </w:p>
    <w:p w:rsidR="00AF24BC" w:rsidRPr="00604517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517" w:rsidRPr="00604517" w:rsidRDefault="00604517" w:rsidP="00AF24BC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"__</w:t>
      </w:r>
      <w:r w:rsidR="00AF24BC">
        <w:rPr>
          <w:rFonts w:ascii="Times New Roman" w:hAnsi="Times New Roman"/>
          <w:sz w:val="28"/>
          <w:szCs w:val="28"/>
        </w:rPr>
        <w:t>__</w:t>
      </w:r>
      <w:r w:rsidRPr="00604517">
        <w:rPr>
          <w:rFonts w:ascii="Times New Roman" w:hAnsi="Times New Roman"/>
          <w:sz w:val="28"/>
          <w:szCs w:val="28"/>
        </w:rPr>
        <w:t>" __</w:t>
      </w:r>
      <w:r w:rsidR="00AF24BC">
        <w:rPr>
          <w:rFonts w:ascii="Times New Roman" w:hAnsi="Times New Roman"/>
          <w:sz w:val="28"/>
          <w:szCs w:val="28"/>
        </w:rPr>
        <w:t>___</w:t>
      </w:r>
      <w:r w:rsidRPr="00604517">
        <w:rPr>
          <w:rFonts w:ascii="Times New Roman" w:hAnsi="Times New Roman"/>
          <w:sz w:val="28"/>
          <w:szCs w:val="28"/>
        </w:rPr>
        <w:t>_______ 20__ г. _____________ _____________________________</w:t>
      </w:r>
    </w:p>
    <w:p w:rsidR="00604517" w:rsidRPr="00AF24BC" w:rsidRDefault="00AF24BC" w:rsidP="00604517">
      <w:pPr>
        <w:pStyle w:val="af2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</w:t>
      </w:r>
      <w:r w:rsidR="00604517" w:rsidRPr="00AF24BC">
        <w:rPr>
          <w:rFonts w:ascii="Times New Roman" w:hAnsi="Times New Roman"/>
          <w:sz w:val="20"/>
        </w:rPr>
        <w:t>(</w:t>
      </w:r>
      <w:proofErr w:type="gramStart"/>
      <w:r w:rsidR="00604517" w:rsidRPr="00AF24BC">
        <w:rPr>
          <w:rFonts w:ascii="Times New Roman" w:hAnsi="Times New Roman"/>
          <w:sz w:val="20"/>
        </w:rPr>
        <w:t xml:space="preserve">подпись) </w:t>
      </w:r>
      <w:r>
        <w:rPr>
          <w:rFonts w:ascii="Times New Roman" w:hAnsi="Times New Roman"/>
          <w:sz w:val="20"/>
        </w:rPr>
        <w:t xml:space="preserve">  </w:t>
      </w:r>
      <w:proofErr w:type="gramEnd"/>
      <w:r>
        <w:rPr>
          <w:rFonts w:ascii="Times New Roman" w:hAnsi="Times New Roman"/>
          <w:sz w:val="20"/>
        </w:rPr>
        <w:t xml:space="preserve">                                  </w:t>
      </w:r>
      <w:r w:rsidR="00604517" w:rsidRPr="00AF24BC">
        <w:rPr>
          <w:rFonts w:ascii="Times New Roman" w:hAnsi="Times New Roman"/>
          <w:sz w:val="20"/>
        </w:rPr>
        <w:t>(инициалы, фамилия)</w:t>
      </w:r>
    </w:p>
    <w:p w:rsidR="00AF24BC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4BC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4BC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4BC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4BC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4BC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4BC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4BC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4BC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4BC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4BC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4BC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4BC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4BC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4BC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4BC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5EC8" w:rsidRDefault="002C5EC8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2A24" w:rsidRDefault="00F12A24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2A24" w:rsidRDefault="00F12A24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4BC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4074" w:rsidRDefault="00A04074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4074" w:rsidRDefault="00A04074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4074" w:rsidRDefault="00A04074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4074" w:rsidRDefault="00A04074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4074" w:rsidRDefault="00A04074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4074" w:rsidRDefault="00A04074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4074" w:rsidRDefault="00A04074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4074" w:rsidRDefault="00A04074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4074" w:rsidRDefault="00A04074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4074" w:rsidRDefault="00A04074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4BC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30C5" w:rsidRDefault="004A30C5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4BC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517" w:rsidRPr="00604517" w:rsidRDefault="00AF24BC" w:rsidP="00AF24B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604517" w:rsidRPr="00604517">
        <w:rPr>
          <w:rFonts w:ascii="Times New Roman" w:hAnsi="Times New Roman"/>
          <w:sz w:val="28"/>
          <w:szCs w:val="28"/>
        </w:rPr>
        <w:t>_______________________</w:t>
      </w:r>
    </w:p>
    <w:p w:rsid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* Под кандидатом в настоящем Заявлении понимается лицо, претендующее на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включение в состав лицензионной комиссии для обеспечения деятельности органов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государственного жилищного надзора по лицензированию деятельности по управлению</w:t>
      </w:r>
      <w:r w:rsidR="00AF24BC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 xml:space="preserve">многоквартирными домами в </w:t>
      </w:r>
      <w:r w:rsidR="00AF24BC">
        <w:rPr>
          <w:rFonts w:ascii="Times New Roman" w:hAnsi="Times New Roman"/>
          <w:sz w:val="28"/>
          <w:szCs w:val="28"/>
        </w:rPr>
        <w:t>Камчатском</w:t>
      </w:r>
      <w:r w:rsidRPr="00604517">
        <w:rPr>
          <w:rFonts w:ascii="Times New Roman" w:hAnsi="Times New Roman"/>
          <w:sz w:val="28"/>
          <w:szCs w:val="28"/>
        </w:rPr>
        <w:t xml:space="preserve"> крае.</w:t>
      </w:r>
    </w:p>
    <w:p w:rsidR="00AF24BC" w:rsidRPr="00604517" w:rsidRDefault="00AF24BC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517" w:rsidRDefault="00604517" w:rsidP="002C5EC8">
      <w:pPr>
        <w:pStyle w:val="af2"/>
        <w:ind w:left="4962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lastRenderedPageBreak/>
        <w:t>Приложение 2</w:t>
      </w:r>
      <w:r w:rsidR="002C5EC8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к Порядку подачи заявлений</w:t>
      </w:r>
      <w:r w:rsidR="002C5EC8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о включении представителей</w:t>
      </w:r>
      <w:r w:rsidR="002C5EC8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в состав лицензионной комиссии</w:t>
      </w:r>
      <w:r w:rsidR="002C5EC8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для обеспечения деятельности</w:t>
      </w:r>
      <w:r w:rsidR="002C5EC8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органов государственного</w:t>
      </w:r>
      <w:r w:rsidR="002C5EC8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жилищного надзора по</w:t>
      </w:r>
      <w:r w:rsidR="002C5EC8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лицензированию деятельности по</w:t>
      </w:r>
      <w:r w:rsidR="002C5EC8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управлению многоквартирными</w:t>
      </w:r>
      <w:r w:rsidR="002C5EC8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 xml:space="preserve">домами в </w:t>
      </w:r>
      <w:r w:rsidR="002C5EC8">
        <w:rPr>
          <w:rFonts w:ascii="Times New Roman" w:hAnsi="Times New Roman"/>
          <w:sz w:val="28"/>
          <w:szCs w:val="28"/>
        </w:rPr>
        <w:t>Камчатском</w:t>
      </w:r>
      <w:r w:rsidRPr="00604517">
        <w:rPr>
          <w:rFonts w:ascii="Times New Roman" w:hAnsi="Times New Roman"/>
          <w:sz w:val="28"/>
          <w:szCs w:val="28"/>
        </w:rPr>
        <w:t xml:space="preserve"> крае</w:t>
      </w:r>
    </w:p>
    <w:p w:rsidR="002C5EC8" w:rsidRPr="00604517" w:rsidRDefault="002C5EC8" w:rsidP="002C5EC8">
      <w:pPr>
        <w:pStyle w:val="af2"/>
        <w:ind w:left="4962"/>
        <w:jc w:val="both"/>
        <w:rPr>
          <w:rFonts w:ascii="Times New Roman" w:hAnsi="Times New Roman"/>
          <w:sz w:val="28"/>
          <w:szCs w:val="28"/>
        </w:rPr>
      </w:pPr>
    </w:p>
    <w:p w:rsidR="00604517" w:rsidRPr="002C5EC8" w:rsidRDefault="00577E90" w:rsidP="002C5EC8">
      <w:pPr>
        <w:pStyle w:val="af2"/>
        <w:ind w:left="496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604517" w:rsidRPr="002C5EC8"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04517" w:rsidRPr="00604517" w:rsidRDefault="00604517" w:rsidP="009854D0">
      <w:pPr>
        <w:pStyle w:val="af2"/>
        <w:ind w:left="4962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 xml:space="preserve">Губернатору </w:t>
      </w:r>
      <w:r w:rsidR="002C5EC8">
        <w:rPr>
          <w:rFonts w:ascii="Times New Roman" w:hAnsi="Times New Roman"/>
          <w:sz w:val="28"/>
          <w:szCs w:val="28"/>
        </w:rPr>
        <w:t>Камчатского</w:t>
      </w:r>
      <w:r w:rsidRPr="00604517">
        <w:rPr>
          <w:rFonts w:ascii="Times New Roman" w:hAnsi="Times New Roman"/>
          <w:sz w:val="28"/>
          <w:szCs w:val="28"/>
        </w:rPr>
        <w:t xml:space="preserve"> края</w:t>
      </w:r>
    </w:p>
    <w:p w:rsidR="00604517" w:rsidRPr="00604517" w:rsidRDefault="00604517" w:rsidP="009854D0">
      <w:pPr>
        <w:pStyle w:val="af2"/>
        <w:ind w:left="4962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________________________________</w:t>
      </w:r>
    </w:p>
    <w:p w:rsidR="00604517" w:rsidRPr="002C5EC8" w:rsidRDefault="00604517" w:rsidP="009854D0">
      <w:pPr>
        <w:pStyle w:val="af2"/>
        <w:ind w:left="4962"/>
        <w:jc w:val="center"/>
        <w:rPr>
          <w:rFonts w:ascii="Times New Roman" w:hAnsi="Times New Roman"/>
          <w:sz w:val="20"/>
        </w:rPr>
      </w:pPr>
      <w:r w:rsidRPr="002C5EC8">
        <w:rPr>
          <w:rFonts w:ascii="Times New Roman" w:hAnsi="Times New Roman"/>
          <w:sz w:val="20"/>
        </w:rPr>
        <w:t>(инициалы, фамилия)</w:t>
      </w:r>
    </w:p>
    <w:p w:rsidR="00604517" w:rsidRPr="00604517" w:rsidRDefault="00604517" w:rsidP="009854D0">
      <w:pPr>
        <w:pStyle w:val="af2"/>
        <w:ind w:left="4962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_________________________________</w:t>
      </w:r>
    </w:p>
    <w:p w:rsidR="00604517" w:rsidRPr="002C5EC8" w:rsidRDefault="00604517" w:rsidP="009854D0">
      <w:pPr>
        <w:pStyle w:val="af2"/>
        <w:ind w:left="4962"/>
        <w:jc w:val="center"/>
        <w:rPr>
          <w:rFonts w:ascii="Times New Roman" w:hAnsi="Times New Roman"/>
          <w:sz w:val="20"/>
        </w:rPr>
      </w:pPr>
      <w:r w:rsidRPr="002C5EC8">
        <w:rPr>
          <w:rFonts w:ascii="Times New Roman" w:hAnsi="Times New Roman"/>
          <w:sz w:val="20"/>
        </w:rPr>
        <w:t>(фамилия, имя, отчество</w:t>
      </w:r>
      <w:r w:rsidR="0025460E">
        <w:rPr>
          <w:rFonts w:ascii="Times New Roman" w:hAnsi="Times New Roman"/>
          <w:sz w:val="20"/>
        </w:rPr>
        <w:t xml:space="preserve"> </w:t>
      </w:r>
      <w:r w:rsidR="0025460E" w:rsidRPr="0025460E">
        <w:rPr>
          <w:rFonts w:ascii="Times New Roman" w:hAnsi="Times New Roman"/>
          <w:sz w:val="20"/>
        </w:rPr>
        <w:t>(при наличии)</w:t>
      </w:r>
      <w:r w:rsidRPr="002C5EC8">
        <w:rPr>
          <w:rFonts w:ascii="Times New Roman" w:hAnsi="Times New Roman"/>
          <w:sz w:val="20"/>
        </w:rPr>
        <w:t>, должность</w:t>
      </w:r>
    </w:p>
    <w:p w:rsidR="00604517" w:rsidRPr="00604517" w:rsidRDefault="00604517" w:rsidP="009854D0">
      <w:pPr>
        <w:pStyle w:val="af2"/>
        <w:ind w:left="4962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_________________________________</w:t>
      </w:r>
    </w:p>
    <w:p w:rsidR="00604517" w:rsidRPr="009854D0" w:rsidRDefault="00604517" w:rsidP="009854D0">
      <w:pPr>
        <w:pStyle w:val="af2"/>
        <w:ind w:left="4962"/>
        <w:jc w:val="center"/>
        <w:rPr>
          <w:rFonts w:ascii="Times New Roman" w:hAnsi="Times New Roman"/>
          <w:sz w:val="20"/>
        </w:rPr>
      </w:pPr>
      <w:r w:rsidRPr="009854D0">
        <w:rPr>
          <w:rFonts w:ascii="Times New Roman" w:hAnsi="Times New Roman"/>
          <w:sz w:val="20"/>
        </w:rPr>
        <w:t>руководителя или представителя</w:t>
      </w:r>
    </w:p>
    <w:p w:rsidR="00604517" w:rsidRPr="00604517" w:rsidRDefault="00604517" w:rsidP="009854D0">
      <w:pPr>
        <w:pStyle w:val="af2"/>
        <w:ind w:left="4962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_________________________________</w:t>
      </w:r>
    </w:p>
    <w:p w:rsidR="00604517" w:rsidRPr="009854D0" w:rsidRDefault="00604517" w:rsidP="009854D0">
      <w:pPr>
        <w:pStyle w:val="af2"/>
        <w:ind w:left="4962"/>
        <w:jc w:val="center"/>
        <w:rPr>
          <w:rFonts w:ascii="Times New Roman" w:hAnsi="Times New Roman"/>
          <w:sz w:val="20"/>
        </w:rPr>
      </w:pPr>
      <w:r w:rsidRPr="009854D0">
        <w:rPr>
          <w:rFonts w:ascii="Times New Roman" w:hAnsi="Times New Roman"/>
          <w:sz w:val="20"/>
        </w:rPr>
        <w:t>организации*, рекомендовавшей кандидата**)</w:t>
      </w:r>
    </w:p>
    <w:p w:rsidR="009854D0" w:rsidRDefault="009854D0" w:rsidP="009854D0">
      <w:pPr>
        <w:pStyle w:val="af2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04517" w:rsidRPr="009854D0" w:rsidRDefault="00F15A61" w:rsidP="009854D0">
      <w:pPr>
        <w:pStyle w:val="af2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604517" w:rsidRPr="009854D0">
        <w:rPr>
          <w:rFonts w:ascii="Times New Roman" w:hAnsi="Times New Roman"/>
          <w:b/>
          <w:sz w:val="28"/>
          <w:szCs w:val="28"/>
        </w:rPr>
        <w:t>екомендательное письмо (ходатайство)</w:t>
      </w:r>
    </w:p>
    <w:p w:rsidR="00604517" w:rsidRPr="009854D0" w:rsidRDefault="00604517" w:rsidP="009854D0">
      <w:pPr>
        <w:pStyle w:val="af2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854D0">
        <w:rPr>
          <w:rFonts w:ascii="Times New Roman" w:hAnsi="Times New Roman"/>
          <w:b/>
          <w:sz w:val="28"/>
          <w:szCs w:val="28"/>
        </w:rPr>
        <w:t>о включении кандидата в состав лицензионной комиссии для обеспечения деятельности</w:t>
      </w:r>
      <w:r w:rsidR="009854D0" w:rsidRPr="009854D0">
        <w:rPr>
          <w:rFonts w:ascii="Times New Roman" w:hAnsi="Times New Roman"/>
          <w:b/>
          <w:sz w:val="28"/>
          <w:szCs w:val="28"/>
        </w:rPr>
        <w:t xml:space="preserve"> </w:t>
      </w:r>
      <w:r w:rsidRPr="009854D0">
        <w:rPr>
          <w:rFonts w:ascii="Times New Roman" w:hAnsi="Times New Roman"/>
          <w:b/>
          <w:sz w:val="28"/>
          <w:szCs w:val="28"/>
        </w:rPr>
        <w:t>органов государственного жилищного надзора по лицензированию деятельности по</w:t>
      </w:r>
      <w:r w:rsidR="009854D0" w:rsidRPr="009854D0">
        <w:rPr>
          <w:rFonts w:ascii="Times New Roman" w:hAnsi="Times New Roman"/>
          <w:b/>
          <w:sz w:val="28"/>
          <w:szCs w:val="28"/>
        </w:rPr>
        <w:t xml:space="preserve"> </w:t>
      </w:r>
      <w:r w:rsidRPr="009854D0">
        <w:rPr>
          <w:rFonts w:ascii="Times New Roman" w:hAnsi="Times New Roman"/>
          <w:b/>
          <w:sz w:val="28"/>
          <w:szCs w:val="28"/>
        </w:rPr>
        <w:t xml:space="preserve">управлению многоквартирными домами в </w:t>
      </w:r>
      <w:r w:rsidR="009854D0" w:rsidRPr="009854D0">
        <w:rPr>
          <w:rFonts w:ascii="Times New Roman" w:hAnsi="Times New Roman"/>
          <w:b/>
          <w:sz w:val="28"/>
          <w:szCs w:val="28"/>
        </w:rPr>
        <w:t>Камчатском</w:t>
      </w:r>
      <w:r w:rsidRPr="009854D0">
        <w:rPr>
          <w:rFonts w:ascii="Times New Roman" w:hAnsi="Times New Roman"/>
          <w:b/>
          <w:sz w:val="28"/>
          <w:szCs w:val="28"/>
        </w:rPr>
        <w:t xml:space="preserve"> крае.</w:t>
      </w:r>
    </w:p>
    <w:p w:rsidR="009854D0" w:rsidRDefault="009854D0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Организация, _____________________________________________</w:t>
      </w:r>
      <w:r w:rsidR="009854D0">
        <w:rPr>
          <w:rFonts w:ascii="Times New Roman" w:hAnsi="Times New Roman"/>
          <w:sz w:val="28"/>
          <w:szCs w:val="28"/>
        </w:rPr>
        <w:t>_____</w:t>
      </w:r>
      <w:r w:rsidRPr="00604517">
        <w:rPr>
          <w:rFonts w:ascii="Times New Roman" w:hAnsi="Times New Roman"/>
          <w:sz w:val="28"/>
          <w:szCs w:val="28"/>
        </w:rPr>
        <w:t>_,</w:t>
      </w:r>
    </w:p>
    <w:p w:rsidR="00604517" w:rsidRPr="009854D0" w:rsidRDefault="00604517" w:rsidP="009854D0">
      <w:pPr>
        <w:pStyle w:val="af2"/>
        <w:ind w:firstLine="708"/>
        <w:jc w:val="center"/>
        <w:rPr>
          <w:rFonts w:ascii="Times New Roman" w:hAnsi="Times New Roman"/>
          <w:sz w:val="20"/>
        </w:rPr>
      </w:pPr>
      <w:r w:rsidRPr="009854D0">
        <w:rPr>
          <w:rFonts w:ascii="Times New Roman" w:hAnsi="Times New Roman"/>
          <w:sz w:val="20"/>
        </w:rPr>
        <w:t>(полное наименование организации, рекомендовавшей кандидата)</w:t>
      </w:r>
    </w:p>
    <w:p w:rsidR="00604517" w:rsidRPr="00604517" w:rsidRDefault="00604517" w:rsidP="009854D0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в лице ______________________________________</w:t>
      </w:r>
      <w:r w:rsidR="009854D0">
        <w:rPr>
          <w:rFonts w:ascii="Times New Roman" w:hAnsi="Times New Roman"/>
          <w:sz w:val="28"/>
          <w:szCs w:val="28"/>
        </w:rPr>
        <w:t>_______</w:t>
      </w:r>
      <w:r w:rsidRPr="00604517">
        <w:rPr>
          <w:rFonts w:ascii="Times New Roman" w:hAnsi="Times New Roman"/>
          <w:sz w:val="28"/>
          <w:szCs w:val="28"/>
        </w:rPr>
        <w:t>__________________</w:t>
      </w:r>
    </w:p>
    <w:p w:rsidR="00604517" w:rsidRPr="009854D0" w:rsidRDefault="00604517" w:rsidP="00AD30AD">
      <w:pPr>
        <w:pStyle w:val="af2"/>
        <w:jc w:val="center"/>
        <w:rPr>
          <w:rFonts w:ascii="Times New Roman" w:hAnsi="Times New Roman"/>
          <w:sz w:val="20"/>
        </w:rPr>
      </w:pPr>
      <w:r w:rsidRPr="009854D0">
        <w:rPr>
          <w:rFonts w:ascii="Times New Roman" w:hAnsi="Times New Roman"/>
          <w:sz w:val="20"/>
        </w:rPr>
        <w:t>(</w:t>
      </w:r>
      <w:r w:rsidR="00AD30AD">
        <w:rPr>
          <w:rFonts w:ascii="Times New Roman" w:hAnsi="Times New Roman"/>
          <w:sz w:val="20"/>
        </w:rPr>
        <w:t>ФИО</w:t>
      </w:r>
      <w:r w:rsidRPr="009854D0">
        <w:rPr>
          <w:rFonts w:ascii="Times New Roman" w:hAnsi="Times New Roman"/>
          <w:sz w:val="20"/>
        </w:rPr>
        <w:t xml:space="preserve"> руководителя организации</w:t>
      </w:r>
      <w:r w:rsidR="009854D0">
        <w:rPr>
          <w:rFonts w:ascii="Times New Roman" w:hAnsi="Times New Roman"/>
          <w:sz w:val="20"/>
        </w:rPr>
        <w:t xml:space="preserve"> </w:t>
      </w:r>
      <w:r w:rsidRPr="009854D0">
        <w:rPr>
          <w:rFonts w:ascii="Times New Roman" w:hAnsi="Times New Roman"/>
          <w:sz w:val="20"/>
        </w:rPr>
        <w:t>или представителя организации,</w:t>
      </w:r>
      <w:r w:rsidR="00AD30AD">
        <w:rPr>
          <w:rFonts w:ascii="Times New Roman" w:hAnsi="Times New Roman"/>
          <w:sz w:val="20"/>
        </w:rPr>
        <w:t xml:space="preserve"> </w:t>
      </w:r>
      <w:r w:rsidR="00AD30AD" w:rsidRPr="009854D0">
        <w:rPr>
          <w:rFonts w:ascii="Times New Roman" w:hAnsi="Times New Roman"/>
          <w:sz w:val="20"/>
        </w:rPr>
        <w:t>рекомендовавшей кандидата)</w:t>
      </w:r>
    </w:p>
    <w:p w:rsidR="00604517" w:rsidRPr="00604517" w:rsidRDefault="00604517" w:rsidP="009854D0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ходатайствует о включении в состав лицензионной</w:t>
      </w:r>
      <w:r w:rsidR="00AD30AD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комиссии для обеспечения деятельности органов государственного жилищного надзора</w:t>
      </w:r>
      <w:r w:rsidR="009854D0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по лицензированию деятельности по управлению многоквартирными домами в</w:t>
      </w:r>
      <w:r w:rsidR="009854D0">
        <w:rPr>
          <w:rFonts w:ascii="Times New Roman" w:hAnsi="Times New Roman"/>
          <w:sz w:val="28"/>
          <w:szCs w:val="28"/>
        </w:rPr>
        <w:t xml:space="preserve"> Камчатском крае__</w:t>
      </w:r>
      <w:r w:rsidRPr="00604517">
        <w:rPr>
          <w:rFonts w:ascii="Times New Roman" w:hAnsi="Times New Roman"/>
          <w:sz w:val="28"/>
          <w:szCs w:val="28"/>
        </w:rPr>
        <w:t>______________________________________</w:t>
      </w:r>
      <w:r w:rsidR="0025460E">
        <w:rPr>
          <w:rFonts w:ascii="Times New Roman" w:hAnsi="Times New Roman"/>
          <w:sz w:val="28"/>
          <w:szCs w:val="28"/>
        </w:rPr>
        <w:t>___________________</w:t>
      </w:r>
      <w:r w:rsidRPr="00604517">
        <w:rPr>
          <w:rFonts w:ascii="Times New Roman" w:hAnsi="Times New Roman"/>
          <w:sz w:val="28"/>
          <w:szCs w:val="28"/>
        </w:rPr>
        <w:t>______</w:t>
      </w:r>
    </w:p>
    <w:p w:rsidR="00604517" w:rsidRPr="009854D0" w:rsidRDefault="00604517" w:rsidP="0025460E">
      <w:pPr>
        <w:pStyle w:val="af2"/>
        <w:jc w:val="center"/>
        <w:rPr>
          <w:rFonts w:ascii="Times New Roman" w:hAnsi="Times New Roman"/>
          <w:sz w:val="20"/>
        </w:rPr>
      </w:pPr>
      <w:r w:rsidRPr="009854D0">
        <w:rPr>
          <w:rFonts w:ascii="Times New Roman" w:hAnsi="Times New Roman"/>
          <w:sz w:val="20"/>
        </w:rPr>
        <w:t>(фамилия, имя, отчество</w:t>
      </w:r>
      <w:r w:rsidR="0025460E">
        <w:rPr>
          <w:rFonts w:ascii="Times New Roman" w:hAnsi="Times New Roman"/>
          <w:sz w:val="20"/>
        </w:rPr>
        <w:t xml:space="preserve"> </w:t>
      </w:r>
      <w:r w:rsidR="0025460E" w:rsidRPr="0025460E">
        <w:rPr>
          <w:rFonts w:ascii="Times New Roman" w:hAnsi="Times New Roman"/>
          <w:sz w:val="20"/>
        </w:rPr>
        <w:t>(при наличии)</w:t>
      </w:r>
      <w:r w:rsidRPr="009854D0">
        <w:rPr>
          <w:rFonts w:ascii="Times New Roman" w:hAnsi="Times New Roman"/>
          <w:sz w:val="20"/>
        </w:rPr>
        <w:t>, место работы,</w:t>
      </w:r>
      <w:r w:rsidR="009854D0">
        <w:rPr>
          <w:rFonts w:ascii="Times New Roman" w:hAnsi="Times New Roman"/>
          <w:sz w:val="20"/>
        </w:rPr>
        <w:t xml:space="preserve"> </w:t>
      </w:r>
      <w:r w:rsidR="009854D0" w:rsidRPr="009854D0">
        <w:rPr>
          <w:rFonts w:ascii="Times New Roman" w:hAnsi="Times New Roman"/>
          <w:sz w:val="20"/>
        </w:rPr>
        <w:t>должность кандидата,</w:t>
      </w:r>
    </w:p>
    <w:p w:rsidR="00604517" w:rsidRPr="00604517" w:rsidRDefault="009854D0" w:rsidP="009854D0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604517" w:rsidRPr="00604517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25460E" w:rsidRPr="009854D0" w:rsidRDefault="00604517" w:rsidP="0025460E">
      <w:pPr>
        <w:pStyle w:val="af2"/>
        <w:jc w:val="center"/>
        <w:rPr>
          <w:rFonts w:ascii="Times New Roman" w:hAnsi="Times New Roman"/>
          <w:sz w:val="20"/>
        </w:rPr>
      </w:pPr>
      <w:r w:rsidRPr="009854D0">
        <w:rPr>
          <w:rFonts w:ascii="Times New Roman" w:hAnsi="Times New Roman"/>
          <w:sz w:val="20"/>
        </w:rPr>
        <w:t>дополнительные сведения о кандидате</w:t>
      </w:r>
      <w:r w:rsidR="0025460E">
        <w:rPr>
          <w:rFonts w:ascii="Times New Roman" w:hAnsi="Times New Roman"/>
          <w:sz w:val="20"/>
        </w:rPr>
        <w:t xml:space="preserve"> </w:t>
      </w:r>
      <w:r w:rsidR="0025460E" w:rsidRPr="009854D0">
        <w:rPr>
          <w:rFonts w:ascii="Times New Roman" w:hAnsi="Times New Roman"/>
          <w:sz w:val="20"/>
        </w:rPr>
        <w:t>(по усмотрению организации,</w:t>
      </w:r>
      <w:r w:rsidR="0025460E">
        <w:rPr>
          <w:rFonts w:ascii="Times New Roman" w:hAnsi="Times New Roman"/>
          <w:sz w:val="20"/>
        </w:rPr>
        <w:t xml:space="preserve"> </w:t>
      </w:r>
      <w:r w:rsidR="0025460E" w:rsidRPr="009854D0">
        <w:rPr>
          <w:rFonts w:ascii="Times New Roman" w:hAnsi="Times New Roman"/>
          <w:sz w:val="20"/>
        </w:rPr>
        <w:t>рекомендовавшей кандидата)</w:t>
      </w:r>
    </w:p>
    <w:p w:rsidR="00604517" w:rsidRPr="009854D0" w:rsidRDefault="00604517" w:rsidP="009854D0">
      <w:pPr>
        <w:pStyle w:val="af2"/>
        <w:jc w:val="center"/>
        <w:rPr>
          <w:rFonts w:ascii="Times New Roman" w:hAnsi="Times New Roman"/>
          <w:sz w:val="20"/>
        </w:rPr>
      </w:pPr>
    </w:p>
    <w:p w:rsidR="00604517" w:rsidRDefault="00604517" w:rsidP="009854D0">
      <w:pPr>
        <w:pStyle w:val="af2"/>
        <w:jc w:val="center"/>
        <w:rPr>
          <w:rFonts w:ascii="Times New Roman" w:hAnsi="Times New Roman"/>
          <w:sz w:val="20"/>
        </w:rPr>
      </w:pPr>
    </w:p>
    <w:p w:rsidR="0025460E" w:rsidRPr="009854D0" w:rsidRDefault="0025460E" w:rsidP="009854D0">
      <w:pPr>
        <w:pStyle w:val="af2"/>
        <w:jc w:val="center"/>
        <w:rPr>
          <w:rFonts w:ascii="Times New Roman" w:hAnsi="Times New Roman"/>
          <w:sz w:val="20"/>
        </w:rPr>
      </w:pP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3192"/>
        <w:gridCol w:w="3296"/>
      </w:tblGrid>
      <w:tr w:rsidR="009854D0" w:rsidTr="009854D0">
        <w:trPr>
          <w:jc w:val="center"/>
        </w:trPr>
        <w:tc>
          <w:tcPr>
            <w:tcW w:w="3209" w:type="dxa"/>
          </w:tcPr>
          <w:p w:rsidR="009854D0" w:rsidRPr="00604517" w:rsidRDefault="009854D0" w:rsidP="009854D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517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9854D0" w:rsidRPr="009854D0" w:rsidRDefault="009854D0" w:rsidP="009854D0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854D0">
              <w:rPr>
                <w:rFonts w:ascii="Times New Roman" w:hAnsi="Times New Roman"/>
                <w:sz w:val="20"/>
              </w:rPr>
              <w:t>(наименование должности</w:t>
            </w:r>
          </w:p>
          <w:p w:rsidR="009854D0" w:rsidRPr="009854D0" w:rsidRDefault="009854D0" w:rsidP="009854D0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854D0">
              <w:rPr>
                <w:rFonts w:ascii="Times New Roman" w:hAnsi="Times New Roman"/>
                <w:sz w:val="20"/>
              </w:rPr>
              <w:t>руководителя организации,</w:t>
            </w:r>
          </w:p>
          <w:p w:rsidR="009854D0" w:rsidRPr="00B06ECF" w:rsidRDefault="00B06ECF" w:rsidP="00B06ECF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рекомендовавшей кандидата)</w:t>
            </w:r>
          </w:p>
        </w:tc>
        <w:tc>
          <w:tcPr>
            <w:tcW w:w="3209" w:type="dxa"/>
          </w:tcPr>
          <w:p w:rsidR="009854D0" w:rsidRPr="00604517" w:rsidRDefault="009854D0" w:rsidP="009854D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517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604517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9854D0" w:rsidRPr="009854D0" w:rsidRDefault="009854D0" w:rsidP="009854D0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854D0">
              <w:rPr>
                <w:rFonts w:ascii="Times New Roman" w:hAnsi="Times New Roman"/>
                <w:sz w:val="20"/>
              </w:rPr>
              <w:t>(подпись)</w:t>
            </w:r>
          </w:p>
          <w:p w:rsidR="009854D0" w:rsidRDefault="009854D0" w:rsidP="009854D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9854D0" w:rsidRPr="00604517" w:rsidRDefault="009854D0" w:rsidP="009854D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517">
              <w:rPr>
                <w:rFonts w:ascii="Times New Roman" w:hAnsi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604517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9854D0" w:rsidRPr="009854D0" w:rsidRDefault="009854D0" w:rsidP="009854D0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854D0">
              <w:rPr>
                <w:rFonts w:ascii="Times New Roman" w:hAnsi="Times New Roman"/>
                <w:sz w:val="20"/>
              </w:rPr>
              <w:t>(инициалы, фамилия)</w:t>
            </w:r>
          </w:p>
          <w:p w:rsidR="009854D0" w:rsidRDefault="009854D0" w:rsidP="009854D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6ECF" w:rsidRDefault="00B06ECF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М.П. "_</w:t>
      </w:r>
      <w:r w:rsidR="00B06ECF">
        <w:rPr>
          <w:rFonts w:ascii="Times New Roman" w:hAnsi="Times New Roman"/>
          <w:sz w:val="28"/>
          <w:szCs w:val="28"/>
        </w:rPr>
        <w:t>__</w:t>
      </w:r>
      <w:r w:rsidRPr="00604517">
        <w:rPr>
          <w:rFonts w:ascii="Times New Roman" w:hAnsi="Times New Roman"/>
          <w:sz w:val="28"/>
          <w:szCs w:val="28"/>
        </w:rPr>
        <w:t>_" ____</w:t>
      </w:r>
      <w:r w:rsidR="00B06ECF">
        <w:rPr>
          <w:rFonts w:ascii="Times New Roman" w:hAnsi="Times New Roman"/>
          <w:sz w:val="28"/>
          <w:szCs w:val="28"/>
        </w:rPr>
        <w:t>__</w:t>
      </w:r>
      <w:r w:rsidRPr="00604517">
        <w:rPr>
          <w:rFonts w:ascii="Times New Roman" w:hAnsi="Times New Roman"/>
          <w:sz w:val="28"/>
          <w:szCs w:val="28"/>
        </w:rPr>
        <w:t>_____ 20_</w:t>
      </w:r>
      <w:r w:rsidR="00B06ECF">
        <w:rPr>
          <w:rFonts w:ascii="Times New Roman" w:hAnsi="Times New Roman"/>
          <w:sz w:val="28"/>
          <w:szCs w:val="28"/>
        </w:rPr>
        <w:t>_</w:t>
      </w:r>
      <w:r w:rsidRPr="00604517">
        <w:rPr>
          <w:rFonts w:ascii="Times New Roman" w:hAnsi="Times New Roman"/>
          <w:sz w:val="28"/>
          <w:szCs w:val="28"/>
        </w:rPr>
        <w:t>_ г.</w:t>
      </w:r>
    </w:p>
    <w:p w:rsidR="007F478F" w:rsidRPr="00604517" w:rsidRDefault="007F478F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4517" w:rsidRPr="00604517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lastRenderedPageBreak/>
        <w:t>_________________________________________</w:t>
      </w:r>
    </w:p>
    <w:p w:rsidR="00604517" w:rsidRPr="00604517" w:rsidRDefault="00B06ECF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604517" w:rsidRPr="00604517">
        <w:rPr>
          <w:rFonts w:ascii="Times New Roman" w:hAnsi="Times New Roman"/>
          <w:sz w:val="28"/>
          <w:szCs w:val="28"/>
        </w:rPr>
        <w:t>Под организацией в настоящем Рекомендательном письме (ходатайстве) 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4517" w:rsidRPr="00604517">
        <w:rPr>
          <w:rFonts w:ascii="Times New Roman" w:hAnsi="Times New Roman"/>
          <w:sz w:val="28"/>
          <w:szCs w:val="28"/>
        </w:rPr>
        <w:t>саморегулирующая организация в сфере управления многоквартирными домами,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604517" w:rsidRPr="00604517">
        <w:rPr>
          <w:rFonts w:ascii="Times New Roman" w:hAnsi="Times New Roman"/>
          <w:sz w:val="28"/>
          <w:szCs w:val="28"/>
        </w:rPr>
        <w:t xml:space="preserve">зарегистрированная и осуществляющая свою деятельность на территории </w:t>
      </w:r>
      <w:r>
        <w:rPr>
          <w:rFonts w:ascii="Times New Roman" w:hAnsi="Times New Roman"/>
          <w:sz w:val="28"/>
          <w:szCs w:val="28"/>
        </w:rPr>
        <w:t>Камчатского края</w:t>
      </w:r>
      <w:r w:rsidR="00604517" w:rsidRPr="00604517">
        <w:rPr>
          <w:rFonts w:ascii="Times New Roman" w:hAnsi="Times New Roman"/>
          <w:sz w:val="28"/>
          <w:szCs w:val="28"/>
        </w:rPr>
        <w:t>, или общественное объединение, или иная некоммерческая организация, в том числе 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604517" w:rsidRPr="00604517">
        <w:rPr>
          <w:rFonts w:ascii="Times New Roman" w:hAnsi="Times New Roman"/>
          <w:sz w:val="28"/>
          <w:szCs w:val="28"/>
        </w:rPr>
        <w:t>филиалы, зарегистрированная и осуществляющая свою деятельность на территории</w:t>
      </w:r>
      <w:r>
        <w:rPr>
          <w:rFonts w:ascii="Times New Roman" w:hAnsi="Times New Roman"/>
          <w:sz w:val="28"/>
          <w:szCs w:val="28"/>
        </w:rPr>
        <w:t xml:space="preserve"> Камчатского </w:t>
      </w:r>
      <w:r w:rsidR="00604517" w:rsidRPr="00604517">
        <w:rPr>
          <w:rFonts w:ascii="Times New Roman" w:hAnsi="Times New Roman"/>
          <w:sz w:val="28"/>
          <w:szCs w:val="28"/>
        </w:rPr>
        <w:t>края, уставная деятельность которой связана с 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604517" w:rsidRPr="00604517">
        <w:rPr>
          <w:rFonts w:ascii="Times New Roman" w:hAnsi="Times New Roman"/>
          <w:sz w:val="28"/>
          <w:szCs w:val="28"/>
        </w:rPr>
        <w:t>многоквартирными домами.</w:t>
      </w:r>
    </w:p>
    <w:p w:rsidR="00AD5F76" w:rsidRDefault="00604517" w:rsidP="006045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04517">
        <w:rPr>
          <w:rFonts w:ascii="Times New Roman" w:hAnsi="Times New Roman"/>
          <w:sz w:val="28"/>
          <w:szCs w:val="28"/>
        </w:rPr>
        <w:t>*</w:t>
      </w:r>
      <w:r w:rsidR="00B06ECF">
        <w:rPr>
          <w:rFonts w:ascii="Times New Roman" w:hAnsi="Times New Roman"/>
          <w:sz w:val="28"/>
          <w:szCs w:val="28"/>
        </w:rPr>
        <w:t>*</w:t>
      </w:r>
      <w:r w:rsidRPr="00604517">
        <w:rPr>
          <w:rFonts w:ascii="Times New Roman" w:hAnsi="Times New Roman"/>
          <w:sz w:val="28"/>
          <w:szCs w:val="28"/>
        </w:rPr>
        <w:t xml:space="preserve"> Под кандидатом в настоящем Рекомендательном письме (ходатайстве) понимается</w:t>
      </w:r>
      <w:r w:rsidR="00B06ECF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лицо, претендующее на включение в состав лицензионной комиссии для обеспечения</w:t>
      </w:r>
      <w:r w:rsidR="00B06ECF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>деятельности органов государственного жилищного надзора по лицензированию деятельности</w:t>
      </w:r>
      <w:r w:rsidR="00B06ECF">
        <w:rPr>
          <w:rFonts w:ascii="Times New Roman" w:hAnsi="Times New Roman"/>
          <w:sz w:val="28"/>
          <w:szCs w:val="28"/>
        </w:rPr>
        <w:t xml:space="preserve"> </w:t>
      </w:r>
      <w:r w:rsidRPr="00604517">
        <w:rPr>
          <w:rFonts w:ascii="Times New Roman" w:hAnsi="Times New Roman"/>
          <w:sz w:val="28"/>
          <w:szCs w:val="28"/>
        </w:rPr>
        <w:t xml:space="preserve">по управлению многоквартирными домами в </w:t>
      </w:r>
      <w:r w:rsidR="00B06ECF">
        <w:rPr>
          <w:rFonts w:ascii="Times New Roman" w:hAnsi="Times New Roman"/>
          <w:sz w:val="28"/>
          <w:szCs w:val="28"/>
        </w:rPr>
        <w:t>Камчатском</w:t>
      </w:r>
      <w:r w:rsidRPr="00604517">
        <w:rPr>
          <w:rFonts w:ascii="Times New Roman" w:hAnsi="Times New Roman"/>
          <w:sz w:val="28"/>
          <w:szCs w:val="28"/>
        </w:rPr>
        <w:t xml:space="preserve"> крае.</w:t>
      </w:r>
    </w:p>
    <w:p w:rsidR="000F4181" w:rsidRPr="00E84F8A" w:rsidRDefault="000F4181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ECF" w:rsidRPr="00E84F8A" w:rsidRDefault="00B06EC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181" w:rsidRDefault="000F4181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181" w:rsidRDefault="000F4181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477F" w:rsidRDefault="00C8477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477F" w:rsidRDefault="00C8477F" w:rsidP="007A103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0F4181" w:rsidTr="009A315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F4181" w:rsidRDefault="000F4181" w:rsidP="009A315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F4181" w:rsidRDefault="000F4181" w:rsidP="009A315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F4181" w:rsidRDefault="000F4181" w:rsidP="009A315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0F4181" w:rsidRDefault="000F4181" w:rsidP="009A315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4181" w:rsidRDefault="000F4181" w:rsidP="009A315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 w:rsidR="000F4181" w:rsidTr="009A315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F4181" w:rsidRDefault="000F4181" w:rsidP="009A315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F4181" w:rsidRDefault="000F4181" w:rsidP="009A315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F4181" w:rsidRDefault="000F4181" w:rsidP="009A315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0F4181" w:rsidRDefault="000F4181" w:rsidP="009A315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4181" w:rsidRDefault="000F4181" w:rsidP="009A315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0F4181" w:rsidTr="009A315A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F4181" w:rsidRDefault="000F4181" w:rsidP="009A315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F4181" w:rsidRDefault="000F4181" w:rsidP="009A315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F4181" w:rsidRDefault="000F4181" w:rsidP="009A315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F4181" w:rsidRDefault="000F4181" w:rsidP="009A315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F4181" w:rsidRDefault="000F4181" w:rsidP="009A315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F4181" w:rsidRDefault="000F4181" w:rsidP="009A315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F4181" w:rsidRDefault="000F4181" w:rsidP="009A315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F4181" w:rsidRDefault="000F4181" w:rsidP="009A315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0F4181" w:rsidRDefault="000F4181" w:rsidP="000F4181">
      <w:pPr>
        <w:pStyle w:val="af2"/>
        <w:rPr>
          <w:rFonts w:ascii="Times New Roman" w:hAnsi="Times New Roman"/>
          <w:sz w:val="28"/>
          <w:szCs w:val="28"/>
        </w:rPr>
      </w:pPr>
    </w:p>
    <w:p w:rsidR="000F4181" w:rsidRPr="00D33206" w:rsidRDefault="000F4181" w:rsidP="000F4181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33206">
        <w:rPr>
          <w:rFonts w:ascii="Times New Roman" w:hAnsi="Times New Roman"/>
          <w:sz w:val="28"/>
          <w:szCs w:val="28"/>
        </w:rPr>
        <w:t xml:space="preserve">Положение </w:t>
      </w:r>
    </w:p>
    <w:p w:rsidR="000F4181" w:rsidRDefault="000F4181" w:rsidP="000F4181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33206">
        <w:rPr>
          <w:rFonts w:ascii="Times New Roman" w:hAnsi="Times New Roman"/>
          <w:sz w:val="28"/>
          <w:szCs w:val="28"/>
        </w:rPr>
        <w:t>о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Камчатском крае</w:t>
      </w:r>
    </w:p>
    <w:p w:rsidR="000F4181" w:rsidRDefault="000F4181" w:rsidP="000F4181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0F4181" w:rsidRPr="00D33206" w:rsidRDefault="000F4181" w:rsidP="000F4181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33206">
        <w:rPr>
          <w:rFonts w:ascii="Times New Roman" w:hAnsi="Times New Roman"/>
          <w:sz w:val="28"/>
          <w:szCs w:val="28"/>
        </w:rPr>
        <w:t>1. Общие положения</w:t>
      </w:r>
    </w:p>
    <w:p w:rsidR="000F4181" w:rsidRPr="00D33206" w:rsidRDefault="000F4181" w:rsidP="000F4181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0F4181" w:rsidRPr="00D33206" w:rsidRDefault="000F4181" w:rsidP="000F4181">
      <w:pPr>
        <w:pStyle w:val="af2"/>
        <w:tabs>
          <w:tab w:val="left" w:pos="851"/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33206">
        <w:rPr>
          <w:rFonts w:ascii="Times New Roman" w:hAnsi="Times New Roman"/>
          <w:sz w:val="28"/>
          <w:szCs w:val="28"/>
        </w:rPr>
        <w:t xml:space="preserve"> Лицензионная комиссия для обеспечения деятельности органов государственного жилищного надзора по лицензированию деятельности по упра</w:t>
      </w:r>
      <w:r>
        <w:rPr>
          <w:rFonts w:ascii="Times New Roman" w:hAnsi="Times New Roman"/>
          <w:sz w:val="28"/>
          <w:szCs w:val="28"/>
        </w:rPr>
        <w:t xml:space="preserve">влению многоквартирными домами </w:t>
      </w:r>
      <w:r w:rsidRPr="00D33206">
        <w:rPr>
          <w:rFonts w:ascii="Times New Roman" w:hAnsi="Times New Roman"/>
          <w:sz w:val="28"/>
          <w:szCs w:val="28"/>
        </w:rPr>
        <w:t xml:space="preserve">в Камчатском крае (далее </w:t>
      </w:r>
      <w:r>
        <w:rPr>
          <w:rFonts w:ascii="Times New Roman" w:hAnsi="Times New Roman"/>
          <w:sz w:val="28"/>
          <w:szCs w:val="28"/>
        </w:rPr>
        <w:t>–</w:t>
      </w:r>
      <w:r w:rsidR="00132C36">
        <w:rPr>
          <w:rFonts w:ascii="Times New Roman" w:hAnsi="Times New Roman"/>
          <w:sz w:val="28"/>
          <w:szCs w:val="28"/>
        </w:rPr>
        <w:t xml:space="preserve"> лицензионная к</w:t>
      </w:r>
      <w:r w:rsidRPr="00D33206">
        <w:rPr>
          <w:rFonts w:ascii="Times New Roman" w:hAnsi="Times New Roman"/>
          <w:sz w:val="28"/>
          <w:szCs w:val="28"/>
        </w:rPr>
        <w:t xml:space="preserve">омиссия) является постоянно действующим коллегиальным органом, создаваемым для обеспечения деятельности Государственной жилищной инспекции Камчатского края (далее </w:t>
      </w:r>
      <w:r>
        <w:rPr>
          <w:rFonts w:ascii="Times New Roman" w:hAnsi="Times New Roman"/>
          <w:sz w:val="28"/>
          <w:szCs w:val="28"/>
        </w:rPr>
        <w:t>–</w:t>
      </w:r>
      <w:r w:rsidRPr="00D332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33206">
        <w:rPr>
          <w:rFonts w:ascii="Times New Roman" w:hAnsi="Times New Roman"/>
          <w:sz w:val="28"/>
          <w:szCs w:val="28"/>
        </w:rPr>
        <w:t>нспекция) по лицензированию деятельности по управлению многоквартирными домами.</w:t>
      </w:r>
    </w:p>
    <w:p w:rsidR="000F4181" w:rsidRPr="00D33206" w:rsidRDefault="00132C36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своей деятельности лицензионная к</w:t>
      </w:r>
      <w:r w:rsidR="000F4181" w:rsidRPr="00D33206">
        <w:rPr>
          <w:rFonts w:ascii="Times New Roman" w:hAnsi="Times New Roman"/>
          <w:sz w:val="28"/>
          <w:szCs w:val="28"/>
        </w:rPr>
        <w:t>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0F4181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33206">
        <w:rPr>
          <w:rFonts w:ascii="Times New Roman" w:hAnsi="Times New Roman"/>
          <w:sz w:val="28"/>
          <w:szCs w:val="28"/>
        </w:rPr>
        <w:t>. Организационно-технич</w:t>
      </w:r>
      <w:r w:rsidR="00132C36">
        <w:rPr>
          <w:rFonts w:ascii="Times New Roman" w:hAnsi="Times New Roman"/>
          <w:sz w:val="28"/>
          <w:szCs w:val="28"/>
        </w:rPr>
        <w:t>еское обеспечение деятельности лицензионной к</w:t>
      </w:r>
      <w:r w:rsidRPr="00D33206">
        <w:rPr>
          <w:rFonts w:ascii="Times New Roman" w:hAnsi="Times New Roman"/>
          <w:sz w:val="28"/>
          <w:szCs w:val="28"/>
        </w:rPr>
        <w:t xml:space="preserve">омиссии осуществляется </w:t>
      </w:r>
      <w:r>
        <w:rPr>
          <w:rFonts w:ascii="Times New Roman" w:hAnsi="Times New Roman"/>
          <w:sz w:val="28"/>
          <w:szCs w:val="28"/>
        </w:rPr>
        <w:t>Ин</w:t>
      </w:r>
      <w:r w:rsidRPr="00D33206">
        <w:rPr>
          <w:rFonts w:ascii="Times New Roman" w:hAnsi="Times New Roman"/>
          <w:sz w:val="28"/>
          <w:szCs w:val="28"/>
        </w:rPr>
        <w:t>спекцией.</w:t>
      </w:r>
    </w:p>
    <w:p w:rsidR="000F4181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181" w:rsidRPr="00D33206" w:rsidRDefault="00132C36" w:rsidP="000F4181">
      <w:pPr>
        <w:pStyle w:val="af2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Состав лицензионной к</w:t>
      </w:r>
      <w:r w:rsidR="000F4181" w:rsidRPr="00D33206">
        <w:rPr>
          <w:rFonts w:ascii="Times New Roman" w:hAnsi="Times New Roman"/>
          <w:sz w:val="28"/>
          <w:szCs w:val="28"/>
        </w:rPr>
        <w:t>омиссии и ее полномочия</w:t>
      </w:r>
    </w:p>
    <w:p w:rsidR="000F4181" w:rsidRPr="00D3320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181" w:rsidRPr="00D3320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33206">
        <w:rPr>
          <w:rFonts w:ascii="Times New Roman" w:hAnsi="Times New Roman"/>
          <w:sz w:val="28"/>
          <w:szCs w:val="28"/>
        </w:rPr>
        <w:t xml:space="preserve">. </w:t>
      </w:r>
      <w:r w:rsidR="00132C36">
        <w:rPr>
          <w:rFonts w:ascii="Times New Roman" w:hAnsi="Times New Roman"/>
          <w:sz w:val="28"/>
          <w:szCs w:val="28"/>
        </w:rPr>
        <w:t>Лицензионная комиссия</w:t>
      </w:r>
      <w:r w:rsidRPr="00D33206">
        <w:rPr>
          <w:rFonts w:ascii="Times New Roman" w:hAnsi="Times New Roman"/>
          <w:sz w:val="28"/>
          <w:szCs w:val="28"/>
        </w:rPr>
        <w:t xml:space="preserve"> формируется в составе председателя, заместителя председателя, секретаря и членов Комиссии.</w:t>
      </w:r>
    </w:p>
    <w:p w:rsidR="000F4181" w:rsidRPr="00D3320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33206">
        <w:rPr>
          <w:rFonts w:ascii="Times New Roman" w:hAnsi="Times New Roman"/>
          <w:sz w:val="28"/>
          <w:szCs w:val="28"/>
        </w:rPr>
        <w:t xml:space="preserve">. Персональный состав </w:t>
      </w:r>
      <w:r w:rsidR="00132C36">
        <w:rPr>
          <w:rFonts w:ascii="Times New Roman" w:hAnsi="Times New Roman"/>
          <w:sz w:val="28"/>
          <w:szCs w:val="28"/>
        </w:rPr>
        <w:t>лицензионной к</w:t>
      </w:r>
      <w:r w:rsidR="00132C36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D33206">
        <w:rPr>
          <w:rFonts w:ascii="Times New Roman" w:hAnsi="Times New Roman"/>
          <w:sz w:val="28"/>
          <w:szCs w:val="28"/>
        </w:rPr>
        <w:t xml:space="preserve">утверждается </w:t>
      </w:r>
      <w:r w:rsidR="00AD5F76">
        <w:rPr>
          <w:rFonts w:ascii="Times New Roman" w:hAnsi="Times New Roman"/>
          <w:sz w:val="28"/>
          <w:szCs w:val="28"/>
        </w:rPr>
        <w:t>распоряжением</w:t>
      </w:r>
      <w:r w:rsidRPr="00D33206">
        <w:rPr>
          <w:rFonts w:ascii="Times New Roman" w:hAnsi="Times New Roman"/>
          <w:sz w:val="28"/>
          <w:szCs w:val="28"/>
        </w:rPr>
        <w:t xml:space="preserve"> Губернатора Камчатского края.</w:t>
      </w:r>
    </w:p>
    <w:p w:rsidR="000F4181" w:rsidRPr="00D3320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33206">
        <w:rPr>
          <w:rFonts w:ascii="Times New Roman" w:hAnsi="Times New Roman"/>
          <w:sz w:val="28"/>
          <w:szCs w:val="28"/>
        </w:rPr>
        <w:t xml:space="preserve">. К полномочиям </w:t>
      </w:r>
      <w:r w:rsidR="00132C36">
        <w:rPr>
          <w:rFonts w:ascii="Times New Roman" w:hAnsi="Times New Roman"/>
          <w:sz w:val="28"/>
          <w:szCs w:val="28"/>
        </w:rPr>
        <w:t>лицензионной к</w:t>
      </w:r>
      <w:r w:rsidR="00132C36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D33206">
        <w:rPr>
          <w:rFonts w:ascii="Times New Roman" w:hAnsi="Times New Roman"/>
          <w:sz w:val="28"/>
          <w:szCs w:val="28"/>
        </w:rPr>
        <w:t>относятся:</w:t>
      </w:r>
    </w:p>
    <w:p w:rsidR="000F4181" w:rsidRPr="00D3320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D33206">
        <w:rPr>
          <w:rFonts w:ascii="Times New Roman" w:hAnsi="Times New Roman"/>
          <w:sz w:val="28"/>
          <w:szCs w:val="28"/>
        </w:rPr>
        <w:t xml:space="preserve">1) принятие решения о </w:t>
      </w:r>
      <w:r>
        <w:rPr>
          <w:rFonts w:ascii="Times New Roman" w:hAnsi="Times New Roman"/>
          <w:sz w:val="28"/>
          <w:szCs w:val="28"/>
        </w:rPr>
        <w:t>предоставлении</w:t>
      </w:r>
      <w:r w:rsidRPr="00D33206">
        <w:rPr>
          <w:rFonts w:ascii="Times New Roman" w:hAnsi="Times New Roman"/>
          <w:sz w:val="28"/>
          <w:szCs w:val="28"/>
        </w:rPr>
        <w:t xml:space="preserve"> (об отказе в </w:t>
      </w:r>
      <w:r>
        <w:rPr>
          <w:rFonts w:ascii="Times New Roman" w:hAnsi="Times New Roman"/>
          <w:sz w:val="28"/>
          <w:szCs w:val="28"/>
        </w:rPr>
        <w:t>предоставлении</w:t>
      </w:r>
      <w:r w:rsidRPr="00D33206">
        <w:rPr>
          <w:rFonts w:ascii="Times New Roman" w:hAnsi="Times New Roman"/>
          <w:sz w:val="28"/>
          <w:szCs w:val="28"/>
        </w:rPr>
        <w:t xml:space="preserve">) лицензии на осуществление предпринимательской деятельности по управлению многоквартирными домами (далее </w:t>
      </w:r>
      <w:r>
        <w:rPr>
          <w:rFonts w:ascii="Times New Roman" w:hAnsi="Times New Roman"/>
          <w:sz w:val="28"/>
          <w:szCs w:val="28"/>
        </w:rPr>
        <w:t>–</w:t>
      </w:r>
      <w:r w:rsidRPr="00D33206">
        <w:rPr>
          <w:rFonts w:ascii="Times New Roman" w:hAnsi="Times New Roman"/>
          <w:sz w:val="28"/>
          <w:szCs w:val="28"/>
        </w:rPr>
        <w:t xml:space="preserve"> лицензия);</w:t>
      </w:r>
    </w:p>
    <w:p w:rsidR="000F4181" w:rsidRPr="00D3320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CF0E03">
        <w:rPr>
          <w:rFonts w:ascii="Times New Roman" w:hAnsi="Times New Roman"/>
          <w:sz w:val="28"/>
          <w:szCs w:val="28"/>
        </w:rPr>
        <w:t>2) приня</w:t>
      </w:r>
      <w:r w:rsidR="00CF0E03" w:rsidRPr="00CF0E03">
        <w:rPr>
          <w:rFonts w:ascii="Times New Roman" w:hAnsi="Times New Roman"/>
          <w:sz w:val="28"/>
          <w:szCs w:val="28"/>
        </w:rPr>
        <w:t>тие квалификационного экзамена</w:t>
      </w:r>
      <w:r w:rsidRPr="00CF0E03">
        <w:rPr>
          <w:rFonts w:ascii="Times New Roman" w:hAnsi="Times New Roman"/>
          <w:sz w:val="28"/>
          <w:szCs w:val="28"/>
        </w:rPr>
        <w:t xml:space="preserve"> </w:t>
      </w:r>
      <w:r w:rsidR="00CF0E03" w:rsidRPr="00CF0E03">
        <w:rPr>
          <w:rFonts w:ascii="Times New Roman" w:hAnsi="Times New Roman"/>
          <w:sz w:val="28"/>
          <w:szCs w:val="28"/>
        </w:rPr>
        <w:t xml:space="preserve">физических </w:t>
      </w:r>
      <w:r w:rsidRPr="00CF0E03">
        <w:rPr>
          <w:rFonts w:ascii="Times New Roman" w:hAnsi="Times New Roman"/>
          <w:sz w:val="28"/>
          <w:szCs w:val="28"/>
        </w:rPr>
        <w:t>лиц, претендующих на получение квалификационного аттестата;</w:t>
      </w:r>
    </w:p>
    <w:p w:rsidR="000F4181" w:rsidRPr="00D3320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D33206">
        <w:rPr>
          <w:rFonts w:ascii="Times New Roman" w:hAnsi="Times New Roman"/>
          <w:sz w:val="28"/>
          <w:szCs w:val="28"/>
        </w:rPr>
        <w:t>3)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домами;</w:t>
      </w:r>
    </w:p>
    <w:p w:rsidR="000F4181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D33206">
        <w:rPr>
          <w:rFonts w:ascii="Times New Roman" w:hAnsi="Times New Roman"/>
          <w:sz w:val="28"/>
          <w:szCs w:val="28"/>
        </w:rPr>
        <w:t>4) принятие решения об обращении в суд с заявлением об аннулировании лицензии.</w:t>
      </w:r>
    </w:p>
    <w:p w:rsidR="000F4181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181" w:rsidRPr="00627766" w:rsidRDefault="000F4181" w:rsidP="000F4181">
      <w:pPr>
        <w:pStyle w:val="af2"/>
        <w:ind w:firstLine="708"/>
        <w:jc w:val="center"/>
        <w:rPr>
          <w:rFonts w:ascii="Times New Roman" w:hAnsi="Times New Roman"/>
          <w:sz w:val="28"/>
          <w:szCs w:val="28"/>
        </w:rPr>
      </w:pPr>
      <w:r w:rsidRPr="00627766">
        <w:rPr>
          <w:rFonts w:ascii="Times New Roman" w:hAnsi="Times New Roman"/>
          <w:sz w:val="28"/>
          <w:szCs w:val="28"/>
        </w:rPr>
        <w:lastRenderedPageBreak/>
        <w:t xml:space="preserve">3. Права и обязанности членов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27766">
        <w:rPr>
          <w:rFonts w:ascii="Times New Roman" w:hAnsi="Times New Roman"/>
          <w:sz w:val="28"/>
          <w:szCs w:val="28"/>
        </w:rPr>
        <w:t xml:space="preserve">. Председатель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: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27766">
        <w:rPr>
          <w:rFonts w:ascii="Times New Roman" w:hAnsi="Times New Roman"/>
          <w:sz w:val="28"/>
          <w:szCs w:val="28"/>
        </w:rPr>
        <w:t xml:space="preserve">1) руководит деятельностью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;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27766">
        <w:rPr>
          <w:rFonts w:ascii="Times New Roman" w:hAnsi="Times New Roman"/>
          <w:sz w:val="28"/>
          <w:szCs w:val="28"/>
        </w:rPr>
        <w:t>2) утверждает повестку</w:t>
      </w:r>
      <w:r w:rsidR="0025460E">
        <w:rPr>
          <w:rFonts w:ascii="Times New Roman" w:hAnsi="Times New Roman"/>
          <w:sz w:val="28"/>
          <w:szCs w:val="28"/>
        </w:rPr>
        <w:t xml:space="preserve"> заседания</w:t>
      </w:r>
      <w:r w:rsidRPr="00627766">
        <w:rPr>
          <w:rFonts w:ascii="Times New Roman" w:hAnsi="Times New Roman"/>
          <w:sz w:val="28"/>
          <w:szCs w:val="28"/>
        </w:rPr>
        <w:t xml:space="preserve"> и дату проведения заседаний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;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27766">
        <w:rPr>
          <w:rFonts w:ascii="Times New Roman" w:hAnsi="Times New Roman"/>
          <w:sz w:val="28"/>
          <w:szCs w:val="28"/>
        </w:rPr>
        <w:t xml:space="preserve">3) председательствует на заседаниях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;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27766">
        <w:rPr>
          <w:rFonts w:ascii="Times New Roman" w:hAnsi="Times New Roman"/>
          <w:sz w:val="28"/>
          <w:szCs w:val="28"/>
        </w:rPr>
        <w:t xml:space="preserve">4) подписывает протоколы заседаний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;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27766">
        <w:rPr>
          <w:rFonts w:ascii="Times New Roman" w:hAnsi="Times New Roman"/>
          <w:sz w:val="28"/>
          <w:szCs w:val="28"/>
        </w:rPr>
        <w:t xml:space="preserve">5) выполняет иные функции в рамках своей компетенции, направленные на обеспечение выполнения задач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.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27766">
        <w:rPr>
          <w:rFonts w:ascii="Times New Roman" w:hAnsi="Times New Roman"/>
          <w:sz w:val="28"/>
          <w:szCs w:val="28"/>
        </w:rPr>
        <w:t xml:space="preserve">. При отсутствии на заседании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627766">
        <w:rPr>
          <w:rFonts w:ascii="Times New Roman" w:hAnsi="Times New Roman"/>
          <w:sz w:val="28"/>
          <w:szCs w:val="28"/>
        </w:rPr>
        <w:t xml:space="preserve">председателя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627766">
        <w:rPr>
          <w:rFonts w:ascii="Times New Roman" w:hAnsi="Times New Roman"/>
          <w:sz w:val="28"/>
          <w:szCs w:val="28"/>
        </w:rPr>
        <w:t xml:space="preserve">его функции выполняются заместителем председателя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 xml:space="preserve">. При отсутствии на заседании председателя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627766">
        <w:rPr>
          <w:rFonts w:ascii="Times New Roman" w:hAnsi="Times New Roman"/>
          <w:sz w:val="28"/>
          <w:szCs w:val="28"/>
        </w:rPr>
        <w:t xml:space="preserve">и его заместителя председательствующие функции возлагаются </w:t>
      </w:r>
      <w:r>
        <w:rPr>
          <w:rFonts w:ascii="Times New Roman" w:hAnsi="Times New Roman"/>
          <w:sz w:val="28"/>
          <w:szCs w:val="28"/>
        </w:rPr>
        <w:t>н</w:t>
      </w:r>
      <w:r w:rsidRPr="00627766">
        <w:rPr>
          <w:rFonts w:ascii="Times New Roman" w:hAnsi="Times New Roman"/>
          <w:sz w:val="28"/>
          <w:szCs w:val="28"/>
        </w:rPr>
        <w:t xml:space="preserve">а члена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, выбранного большинством голосов из числа присутствующих.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27766">
        <w:rPr>
          <w:rFonts w:ascii="Times New Roman" w:hAnsi="Times New Roman"/>
          <w:sz w:val="28"/>
          <w:szCs w:val="28"/>
        </w:rPr>
        <w:t xml:space="preserve">. Секретарь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: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F97E88">
        <w:rPr>
          <w:rFonts w:ascii="Times New Roman" w:hAnsi="Times New Roman"/>
          <w:sz w:val="28"/>
          <w:szCs w:val="28"/>
        </w:rPr>
        <w:t>1</w:t>
      </w:r>
      <w:r w:rsidRPr="00627766">
        <w:rPr>
          <w:rFonts w:ascii="Times New Roman" w:hAnsi="Times New Roman"/>
          <w:sz w:val="28"/>
          <w:szCs w:val="28"/>
        </w:rPr>
        <w:t xml:space="preserve">) согласовывает с председателем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627766">
        <w:rPr>
          <w:rFonts w:ascii="Times New Roman" w:hAnsi="Times New Roman"/>
          <w:sz w:val="28"/>
          <w:szCs w:val="28"/>
        </w:rPr>
        <w:t>дату</w:t>
      </w:r>
      <w:r w:rsidR="00756B1F">
        <w:rPr>
          <w:rFonts w:ascii="Times New Roman" w:hAnsi="Times New Roman"/>
          <w:sz w:val="28"/>
          <w:szCs w:val="28"/>
        </w:rPr>
        <w:t>, время и форму</w:t>
      </w:r>
      <w:r w:rsidRPr="00627766">
        <w:rPr>
          <w:rFonts w:ascii="Times New Roman" w:hAnsi="Times New Roman"/>
          <w:sz w:val="28"/>
          <w:szCs w:val="28"/>
        </w:rPr>
        <w:t xml:space="preserve"> проведения заседания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;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F97E88">
        <w:rPr>
          <w:rFonts w:ascii="Times New Roman" w:hAnsi="Times New Roman"/>
          <w:sz w:val="28"/>
          <w:szCs w:val="28"/>
        </w:rPr>
        <w:t>2</w:t>
      </w:r>
      <w:r w:rsidRPr="00627766">
        <w:rPr>
          <w:rFonts w:ascii="Times New Roman" w:hAnsi="Times New Roman"/>
          <w:sz w:val="28"/>
          <w:szCs w:val="28"/>
        </w:rPr>
        <w:t xml:space="preserve">) формирует повестку заседания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627766">
        <w:rPr>
          <w:rFonts w:ascii="Times New Roman" w:hAnsi="Times New Roman"/>
          <w:sz w:val="28"/>
          <w:szCs w:val="28"/>
        </w:rPr>
        <w:t xml:space="preserve">и согласовывает ее с председателем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;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F97E88">
        <w:rPr>
          <w:rFonts w:ascii="Times New Roman" w:hAnsi="Times New Roman"/>
          <w:sz w:val="28"/>
          <w:szCs w:val="28"/>
        </w:rPr>
        <w:t>3</w:t>
      </w:r>
      <w:r w:rsidRPr="00627766">
        <w:rPr>
          <w:rFonts w:ascii="Times New Roman" w:hAnsi="Times New Roman"/>
          <w:sz w:val="28"/>
          <w:szCs w:val="28"/>
        </w:rPr>
        <w:t xml:space="preserve">) уведомляет членов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627766">
        <w:rPr>
          <w:rFonts w:ascii="Times New Roman" w:hAnsi="Times New Roman"/>
          <w:sz w:val="28"/>
          <w:szCs w:val="28"/>
        </w:rPr>
        <w:t xml:space="preserve">и иных заинтересованных лиц о дате, месте, времени и повестке заседания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;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F97E88">
        <w:rPr>
          <w:rFonts w:ascii="Times New Roman" w:hAnsi="Times New Roman"/>
          <w:sz w:val="28"/>
          <w:szCs w:val="28"/>
        </w:rPr>
        <w:t>4</w:t>
      </w:r>
      <w:r w:rsidRPr="00627766">
        <w:rPr>
          <w:rFonts w:ascii="Times New Roman" w:hAnsi="Times New Roman"/>
          <w:sz w:val="28"/>
          <w:szCs w:val="28"/>
        </w:rPr>
        <w:t xml:space="preserve">) организует работу по предварительной обработке документов и подготовке материалов по вопросам повестки дня заседаний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;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27766">
        <w:rPr>
          <w:rFonts w:ascii="Times New Roman" w:hAnsi="Times New Roman"/>
          <w:sz w:val="28"/>
          <w:szCs w:val="28"/>
        </w:rPr>
        <w:t xml:space="preserve">) обеспечивает при необходимости присутствие экспертов на заседании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;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F97E88">
        <w:rPr>
          <w:rFonts w:ascii="Times New Roman" w:hAnsi="Times New Roman"/>
          <w:sz w:val="28"/>
          <w:szCs w:val="28"/>
        </w:rPr>
        <w:t>6</w:t>
      </w:r>
      <w:r w:rsidRPr="00627766">
        <w:rPr>
          <w:rFonts w:ascii="Times New Roman" w:hAnsi="Times New Roman"/>
          <w:sz w:val="28"/>
          <w:szCs w:val="28"/>
        </w:rPr>
        <w:t xml:space="preserve">) обеспечивает рассылку членам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627766">
        <w:rPr>
          <w:rFonts w:ascii="Times New Roman" w:hAnsi="Times New Roman"/>
          <w:sz w:val="28"/>
          <w:szCs w:val="28"/>
        </w:rPr>
        <w:t xml:space="preserve">и иным заинтересованным лицам материалов по вопросам повестки дня заседаний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;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F97E88">
        <w:rPr>
          <w:rFonts w:ascii="Times New Roman" w:hAnsi="Times New Roman"/>
          <w:sz w:val="28"/>
          <w:szCs w:val="28"/>
        </w:rPr>
        <w:t>7</w:t>
      </w:r>
      <w:r w:rsidRPr="00627766">
        <w:rPr>
          <w:rFonts w:ascii="Times New Roman" w:hAnsi="Times New Roman"/>
          <w:sz w:val="28"/>
          <w:szCs w:val="28"/>
        </w:rPr>
        <w:t xml:space="preserve">) уведомляет членов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627766">
        <w:rPr>
          <w:rFonts w:ascii="Times New Roman" w:hAnsi="Times New Roman"/>
          <w:sz w:val="28"/>
          <w:szCs w:val="28"/>
        </w:rPr>
        <w:t xml:space="preserve">и иных заинтересованных лиц о решениях, принятых </w:t>
      </w:r>
      <w:r w:rsidR="009F5C28">
        <w:rPr>
          <w:rFonts w:ascii="Times New Roman" w:hAnsi="Times New Roman"/>
          <w:sz w:val="28"/>
          <w:szCs w:val="28"/>
        </w:rPr>
        <w:t>лицензионной комиссией</w:t>
      </w:r>
      <w:r w:rsidRPr="00627766">
        <w:rPr>
          <w:rFonts w:ascii="Times New Roman" w:hAnsi="Times New Roman"/>
          <w:sz w:val="28"/>
          <w:szCs w:val="28"/>
        </w:rPr>
        <w:t>;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27766">
        <w:rPr>
          <w:rFonts w:ascii="Times New Roman" w:hAnsi="Times New Roman"/>
          <w:sz w:val="28"/>
          <w:szCs w:val="28"/>
        </w:rPr>
        <w:t xml:space="preserve">) озвучивает материалы по вопросам повестки на заседании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;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27766">
        <w:rPr>
          <w:rFonts w:ascii="Times New Roman" w:hAnsi="Times New Roman"/>
          <w:sz w:val="28"/>
          <w:szCs w:val="28"/>
        </w:rPr>
        <w:t xml:space="preserve">) оформляет протоколы заседаний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627766">
        <w:rPr>
          <w:rFonts w:ascii="Times New Roman" w:hAnsi="Times New Roman"/>
          <w:sz w:val="28"/>
          <w:szCs w:val="28"/>
        </w:rPr>
        <w:t>и выписки из них;</w:t>
      </w:r>
    </w:p>
    <w:p w:rsidR="000F4181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27766">
        <w:rPr>
          <w:rFonts w:ascii="Times New Roman" w:hAnsi="Times New Roman"/>
          <w:sz w:val="28"/>
          <w:szCs w:val="28"/>
        </w:rPr>
        <w:t xml:space="preserve">) осуществляет иные полномочия, необходимые для обеспечения деятельности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.</w:t>
      </w:r>
    </w:p>
    <w:p w:rsidR="00F110FA" w:rsidRPr="00627766" w:rsidRDefault="00F110FA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F110FA">
        <w:rPr>
          <w:rFonts w:ascii="Times New Roman" w:hAnsi="Times New Roman"/>
          <w:sz w:val="28"/>
          <w:szCs w:val="28"/>
        </w:rPr>
        <w:t xml:space="preserve">При отсутствии секретаря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F110FA">
        <w:rPr>
          <w:rFonts w:ascii="Times New Roman" w:hAnsi="Times New Roman"/>
          <w:sz w:val="28"/>
          <w:szCs w:val="28"/>
        </w:rPr>
        <w:t>его обязанно</w:t>
      </w:r>
      <w:r w:rsidR="00BA2CB1">
        <w:rPr>
          <w:rFonts w:ascii="Times New Roman" w:hAnsi="Times New Roman"/>
          <w:sz w:val="28"/>
          <w:szCs w:val="28"/>
        </w:rPr>
        <w:t xml:space="preserve">сти исполняются членом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="00BA2CB1">
        <w:rPr>
          <w:rFonts w:ascii="Times New Roman" w:hAnsi="Times New Roman"/>
          <w:sz w:val="28"/>
          <w:szCs w:val="28"/>
        </w:rPr>
        <w:t xml:space="preserve">– представителем </w:t>
      </w:r>
      <w:r w:rsidR="00756B1F">
        <w:rPr>
          <w:rFonts w:ascii="Times New Roman" w:hAnsi="Times New Roman"/>
          <w:sz w:val="28"/>
          <w:szCs w:val="28"/>
        </w:rPr>
        <w:t>Инспекции</w:t>
      </w:r>
      <w:r w:rsidRPr="00F110FA">
        <w:rPr>
          <w:rFonts w:ascii="Times New Roman" w:hAnsi="Times New Roman"/>
          <w:sz w:val="28"/>
          <w:szCs w:val="28"/>
        </w:rPr>
        <w:t>.</w:t>
      </w:r>
    </w:p>
    <w:p w:rsidR="000F4181" w:rsidRPr="00627766" w:rsidRDefault="00F110FA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F4181" w:rsidRPr="00627766">
        <w:rPr>
          <w:rFonts w:ascii="Times New Roman" w:hAnsi="Times New Roman"/>
          <w:sz w:val="28"/>
          <w:szCs w:val="28"/>
        </w:rPr>
        <w:t xml:space="preserve">. Члены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="000F4181" w:rsidRPr="00627766">
        <w:rPr>
          <w:rFonts w:ascii="Times New Roman" w:hAnsi="Times New Roman"/>
          <w:sz w:val="28"/>
          <w:szCs w:val="28"/>
        </w:rPr>
        <w:t>обязаны: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27766">
        <w:rPr>
          <w:rFonts w:ascii="Times New Roman" w:hAnsi="Times New Roman"/>
          <w:sz w:val="28"/>
          <w:szCs w:val="28"/>
        </w:rPr>
        <w:t xml:space="preserve">1) заблаговременно знакомиться с материалами заседания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;</w:t>
      </w:r>
    </w:p>
    <w:p w:rsidR="0073648E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27766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73648E" w:rsidRPr="0073648E">
        <w:rPr>
          <w:rFonts w:ascii="Times New Roman" w:hAnsi="Times New Roman"/>
          <w:sz w:val="28"/>
          <w:szCs w:val="28"/>
        </w:rPr>
        <w:t>уведомлять секретаря лицензионной комиссии о своем участии/неучастии в заседании лицензионной комиссии</w:t>
      </w:r>
      <w:r w:rsidR="0073648E">
        <w:rPr>
          <w:rFonts w:ascii="Times New Roman" w:hAnsi="Times New Roman"/>
          <w:sz w:val="28"/>
          <w:szCs w:val="28"/>
        </w:rPr>
        <w:t>;</w:t>
      </w:r>
    </w:p>
    <w:p w:rsidR="000F4181" w:rsidRPr="00627766" w:rsidRDefault="0073648E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F4181" w:rsidRPr="00627766">
        <w:rPr>
          <w:rFonts w:ascii="Times New Roman" w:hAnsi="Times New Roman"/>
          <w:sz w:val="28"/>
          <w:szCs w:val="28"/>
        </w:rPr>
        <w:t xml:space="preserve">присутствовать на заседаниях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="000F4181" w:rsidRPr="00627766">
        <w:rPr>
          <w:rFonts w:ascii="Times New Roman" w:hAnsi="Times New Roman"/>
          <w:sz w:val="28"/>
          <w:szCs w:val="28"/>
        </w:rPr>
        <w:t>;</w:t>
      </w:r>
    </w:p>
    <w:p w:rsidR="000F4181" w:rsidRPr="00627766" w:rsidRDefault="0073648E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4181" w:rsidRPr="00627766">
        <w:rPr>
          <w:rFonts w:ascii="Times New Roman" w:hAnsi="Times New Roman"/>
          <w:sz w:val="28"/>
          <w:szCs w:val="28"/>
        </w:rPr>
        <w:t>) соблюдать порядок и этические нормы в процессе обсуждения рассматриваемых вопросов и принятия решений;</w:t>
      </w:r>
    </w:p>
    <w:p w:rsidR="000F4181" w:rsidRPr="00627766" w:rsidRDefault="0073648E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F4181" w:rsidRPr="00627766">
        <w:rPr>
          <w:rFonts w:ascii="Times New Roman" w:hAnsi="Times New Roman"/>
          <w:sz w:val="28"/>
          <w:szCs w:val="28"/>
        </w:rPr>
        <w:t xml:space="preserve">) аргументировано излагать свою позицию, давать мотивированные замечания (при </w:t>
      </w:r>
      <w:r w:rsidR="000F4181">
        <w:rPr>
          <w:rFonts w:ascii="Times New Roman" w:hAnsi="Times New Roman"/>
          <w:sz w:val="28"/>
          <w:szCs w:val="28"/>
        </w:rPr>
        <w:t xml:space="preserve">их </w:t>
      </w:r>
      <w:r w:rsidR="000F4181" w:rsidRPr="00627766">
        <w:rPr>
          <w:rFonts w:ascii="Times New Roman" w:hAnsi="Times New Roman"/>
          <w:sz w:val="28"/>
          <w:szCs w:val="28"/>
        </w:rPr>
        <w:t>наличии) к представленным материалам;</w:t>
      </w:r>
    </w:p>
    <w:p w:rsidR="000F4181" w:rsidRPr="00627766" w:rsidRDefault="0073648E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F4181" w:rsidRPr="00627766">
        <w:rPr>
          <w:rFonts w:ascii="Times New Roman" w:hAnsi="Times New Roman"/>
          <w:sz w:val="28"/>
          <w:szCs w:val="28"/>
        </w:rPr>
        <w:t xml:space="preserve">) в случае необходимости направлять свое мнение по вопросам повестки заседания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="000F4181" w:rsidRPr="00627766">
        <w:rPr>
          <w:rFonts w:ascii="Times New Roman" w:hAnsi="Times New Roman"/>
          <w:sz w:val="28"/>
          <w:szCs w:val="28"/>
        </w:rPr>
        <w:t>в письменном виде.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110FA">
        <w:rPr>
          <w:rFonts w:ascii="Times New Roman" w:hAnsi="Times New Roman"/>
          <w:sz w:val="28"/>
          <w:szCs w:val="28"/>
        </w:rPr>
        <w:t>2</w:t>
      </w:r>
      <w:r w:rsidRPr="00627766">
        <w:rPr>
          <w:rFonts w:ascii="Times New Roman" w:hAnsi="Times New Roman"/>
          <w:sz w:val="28"/>
          <w:szCs w:val="28"/>
        </w:rPr>
        <w:t xml:space="preserve">. Члены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627766">
        <w:rPr>
          <w:rFonts w:ascii="Times New Roman" w:hAnsi="Times New Roman"/>
          <w:sz w:val="28"/>
          <w:szCs w:val="28"/>
        </w:rPr>
        <w:t>вправе: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27766">
        <w:rPr>
          <w:rFonts w:ascii="Times New Roman" w:hAnsi="Times New Roman"/>
          <w:sz w:val="28"/>
          <w:szCs w:val="28"/>
        </w:rPr>
        <w:t xml:space="preserve">1) получать информацию о деятельности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;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27766">
        <w:rPr>
          <w:rFonts w:ascii="Times New Roman" w:hAnsi="Times New Roman"/>
          <w:sz w:val="28"/>
          <w:szCs w:val="28"/>
        </w:rPr>
        <w:t xml:space="preserve">2) вносить предложения в повестку заседаний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;</w:t>
      </w:r>
    </w:p>
    <w:p w:rsidR="000F4181" w:rsidRPr="00627766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27766">
        <w:rPr>
          <w:rFonts w:ascii="Times New Roman" w:hAnsi="Times New Roman"/>
          <w:sz w:val="28"/>
          <w:szCs w:val="28"/>
        </w:rPr>
        <w:t xml:space="preserve">3) требовать созыва заседания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;</w:t>
      </w:r>
    </w:p>
    <w:p w:rsidR="000F4181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627766">
        <w:rPr>
          <w:rFonts w:ascii="Times New Roman" w:hAnsi="Times New Roman"/>
          <w:sz w:val="28"/>
          <w:szCs w:val="28"/>
        </w:rPr>
        <w:t xml:space="preserve">4) осуществлять иные полномочия, необходимые для обеспечения деятельности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627766">
        <w:rPr>
          <w:rFonts w:ascii="Times New Roman" w:hAnsi="Times New Roman"/>
          <w:sz w:val="28"/>
          <w:szCs w:val="28"/>
        </w:rPr>
        <w:t>.</w:t>
      </w:r>
    </w:p>
    <w:p w:rsidR="000F4181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181" w:rsidRPr="00DF50FB" w:rsidRDefault="000F4181" w:rsidP="000F4181">
      <w:pPr>
        <w:pStyle w:val="af2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DF50FB">
        <w:rPr>
          <w:rFonts w:ascii="Times New Roman" w:hAnsi="Times New Roman"/>
          <w:color w:val="auto"/>
          <w:sz w:val="28"/>
          <w:szCs w:val="28"/>
        </w:rPr>
        <w:t xml:space="preserve">4. Порядок деятельности </w:t>
      </w:r>
      <w:r w:rsidR="009F5C28" w:rsidRPr="00DF50FB">
        <w:rPr>
          <w:rFonts w:ascii="Times New Roman" w:hAnsi="Times New Roman"/>
          <w:color w:val="auto"/>
          <w:sz w:val="28"/>
          <w:szCs w:val="28"/>
        </w:rPr>
        <w:t>лицензионной комиссии</w:t>
      </w:r>
    </w:p>
    <w:p w:rsidR="000F4181" w:rsidRPr="00DF50FB" w:rsidRDefault="000F4181" w:rsidP="000F4181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F4181" w:rsidRPr="00DF50FB" w:rsidRDefault="00F110FA" w:rsidP="000F4181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F50FB">
        <w:rPr>
          <w:rFonts w:ascii="Times New Roman" w:hAnsi="Times New Roman"/>
          <w:color w:val="auto"/>
          <w:sz w:val="28"/>
          <w:szCs w:val="28"/>
        </w:rPr>
        <w:t>13</w:t>
      </w:r>
      <w:r w:rsidR="000F4181" w:rsidRPr="00DF50FB">
        <w:rPr>
          <w:rFonts w:ascii="Times New Roman" w:hAnsi="Times New Roman"/>
          <w:color w:val="auto"/>
          <w:sz w:val="28"/>
          <w:szCs w:val="28"/>
        </w:rPr>
        <w:t xml:space="preserve">. Заседания </w:t>
      </w:r>
      <w:r w:rsidR="009F5C28" w:rsidRPr="00DF50FB">
        <w:rPr>
          <w:rFonts w:ascii="Times New Roman" w:hAnsi="Times New Roman"/>
          <w:color w:val="auto"/>
          <w:sz w:val="28"/>
          <w:szCs w:val="28"/>
        </w:rPr>
        <w:t xml:space="preserve">лицензионной комиссии </w:t>
      </w:r>
      <w:r w:rsidR="000F4181" w:rsidRPr="00DF50FB">
        <w:rPr>
          <w:rFonts w:ascii="Times New Roman" w:hAnsi="Times New Roman"/>
          <w:color w:val="auto"/>
          <w:sz w:val="28"/>
          <w:szCs w:val="28"/>
        </w:rPr>
        <w:t>проводятся по мере необходимости.</w:t>
      </w:r>
    </w:p>
    <w:p w:rsidR="000F4181" w:rsidRPr="00DF50FB" w:rsidRDefault="00F110FA" w:rsidP="000F4181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F50FB">
        <w:rPr>
          <w:rFonts w:ascii="Times New Roman" w:hAnsi="Times New Roman"/>
          <w:color w:val="auto"/>
          <w:sz w:val="28"/>
          <w:szCs w:val="28"/>
        </w:rPr>
        <w:t>14</w:t>
      </w:r>
      <w:r w:rsidR="000F4181" w:rsidRPr="00DF50FB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F02F2C" w:rsidRPr="00DF50FB">
        <w:rPr>
          <w:rFonts w:ascii="Times New Roman" w:hAnsi="Times New Roman"/>
          <w:color w:val="auto"/>
          <w:sz w:val="28"/>
          <w:szCs w:val="28"/>
        </w:rPr>
        <w:t xml:space="preserve">Заседание </w:t>
      </w:r>
      <w:r w:rsidR="009F5C28" w:rsidRPr="00DF50FB">
        <w:rPr>
          <w:rFonts w:ascii="Times New Roman" w:hAnsi="Times New Roman"/>
          <w:color w:val="auto"/>
          <w:sz w:val="28"/>
          <w:szCs w:val="28"/>
        </w:rPr>
        <w:t xml:space="preserve">лицензионной комиссии </w:t>
      </w:r>
      <w:r w:rsidR="00F02F2C" w:rsidRPr="00DF50FB">
        <w:rPr>
          <w:rFonts w:ascii="Times New Roman" w:hAnsi="Times New Roman"/>
          <w:color w:val="auto"/>
          <w:sz w:val="28"/>
          <w:szCs w:val="28"/>
        </w:rPr>
        <w:t>является правомочным, если в нем приняло участие не менее половины от общего числа членов лицензионной комиссии.</w:t>
      </w:r>
    </w:p>
    <w:p w:rsidR="00A11ECF" w:rsidRDefault="00A11ECF" w:rsidP="00F02F2C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F50FB">
        <w:rPr>
          <w:rFonts w:ascii="Times New Roman" w:hAnsi="Times New Roman"/>
          <w:color w:val="auto"/>
          <w:sz w:val="28"/>
          <w:szCs w:val="28"/>
        </w:rPr>
        <w:t>Заседания лицензионной комиссии проводятся в очно</w:t>
      </w:r>
      <w:r w:rsidR="00DF50FB">
        <w:rPr>
          <w:rFonts w:ascii="Times New Roman" w:hAnsi="Times New Roman"/>
          <w:color w:val="auto"/>
          <w:sz w:val="28"/>
          <w:szCs w:val="28"/>
        </w:rPr>
        <w:t>й</w:t>
      </w:r>
      <w:r w:rsidRPr="00DF50FB">
        <w:rPr>
          <w:rFonts w:ascii="Times New Roman" w:hAnsi="Times New Roman"/>
          <w:color w:val="auto"/>
          <w:sz w:val="28"/>
          <w:szCs w:val="28"/>
        </w:rPr>
        <w:t xml:space="preserve"> форме</w:t>
      </w:r>
      <w:r w:rsidR="00DF50FB">
        <w:rPr>
          <w:rFonts w:ascii="Times New Roman" w:hAnsi="Times New Roman"/>
          <w:color w:val="auto"/>
          <w:sz w:val="28"/>
          <w:szCs w:val="28"/>
        </w:rPr>
        <w:t xml:space="preserve">, заочной форме </w:t>
      </w:r>
      <w:r w:rsidRPr="00DF50FB">
        <w:rPr>
          <w:rFonts w:ascii="Times New Roman" w:hAnsi="Times New Roman"/>
          <w:color w:val="auto"/>
          <w:sz w:val="28"/>
          <w:szCs w:val="28"/>
        </w:rPr>
        <w:t>или дистанционно с использованием</w:t>
      </w:r>
      <w:r w:rsidR="00DF50FB">
        <w:rPr>
          <w:rFonts w:ascii="Times New Roman" w:hAnsi="Times New Roman"/>
          <w:color w:val="auto"/>
          <w:sz w:val="28"/>
          <w:szCs w:val="28"/>
        </w:rPr>
        <w:t xml:space="preserve"> средств</w:t>
      </w:r>
      <w:r w:rsidR="0073648E">
        <w:rPr>
          <w:rFonts w:ascii="Times New Roman" w:hAnsi="Times New Roman"/>
          <w:color w:val="auto"/>
          <w:sz w:val="28"/>
          <w:szCs w:val="28"/>
        </w:rPr>
        <w:t xml:space="preserve"> видео</w:t>
      </w:r>
      <w:r w:rsidRPr="00DF50FB">
        <w:rPr>
          <w:rFonts w:ascii="Times New Roman" w:hAnsi="Times New Roman"/>
          <w:color w:val="auto"/>
          <w:sz w:val="28"/>
          <w:szCs w:val="28"/>
        </w:rPr>
        <w:t>конференцсвязи.</w:t>
      </w:r>
    </w:p>
    <w:p w:rsidR="008C53C7" w:rsidRPr="008C53C7" w:rsidRDefault="008C53C7" w:rsidP="008C53C7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C53C7">
        <w:rPr>
          <w:rFonts w:ascii="Times New Roman" w:hAnsi="Times New Roman"/>
          <w:color w:val="auto"/>
          <w:sz w:val="28"/>
          <w:szCs w:val="28"/>
        </w:rPr>
        <w:t xml:space="preserve">Решение о проведении заседания </w:t>
      </w:r>
      <w:r w:rsidRPr="00DF50FB">
        <w:rPr>
          <w:rFonts w:ascii="Times New Roman" w:hAnsi="Times New Roman"/>
          <w:color w:val="auto"/>
          <w:sz w:val="28"/>
          <w:szCs w:val="28"/>
        </w:rPr>
        <w:t xml:space="preserve">лицензионной комиссии </w:t>
      </w:r>
      <w:r w:rsidRPr="008C53C7">
        <w:rPr>
          <w:rFonts w:ascii="Times New Roman" w:hAnsi="Times New Roman"/>
          <w:color w:val="auto"/>
          <w:sz w:val="28"/>
          <w:szCs w:val="28"/>
        </w:rPr>
        <w:t xml:space="preserve">в заочной форме или в формате </w:t>
      </w:r>
      <w:r w:rsidR="0073648E">
        <w:rPr>
          <w:rFonts w:ascii="Times New Roman" w:hAnsi="Times New Roman"/>
          <w:color w:val="auto"/>
          <w:sz w:val="28"/>
          <w:szCs w:val="28"/>
        </w:rPr>
        <w:t>видеоконференц</w:t>
      </w:r>
      <w:r w:rsidRPr="00DF50FB">
        <w:rPr>
          <w:rFonts w:ascii="Times New Roman" w:hAnsi="Times New Roman"/>
          <w:color w:val="auto"/>
          <w:sz w:val="28"/>
          <w:szCs w:val="28"/>
        </w:rPr>
        <w:t>связи</w:t>
      </w:r>
      <w:r w:rsidRPr="008C53C7">
        <w:rPr>
          <w:rFonts w:ascii="Times New Roman" w:hAnsi="Times New Roman"/>
          <w:color w:val="auto"/>
          <w:sz w:val="28"/>
          <w:szCs w:val="28"/>
        </w:rPr>
        <w:t xml:space="preserve"> принимается председателем </w:t>
      </w:r>
      <w:r w:rsidRPr="00DF50FB">
        <w:rPr>
          <w:rFonts w:ascii="Times New Roman" w:hAnsi="Times New Roman"/>
          <w:color w:val="auto"/>
          <w:sz w:val="28"/>
          <w:szCs w:val="28"/>
        </w:rPr>
        <w:t>лицензионной комиссии</w:t>
      </w:r>
      <w:r w:rsidRPr="008C53C7">
        <w:rPr>
          <w:rFonts w:ascii="Times New Roman" w:hAnsi="Times New Roman"/>
          <w:color w:val="auto"/>
          <w:sz w:val="28"/>
          <w:szCs w:val="28"/>
        </w:rPr>
        <w:t xml:space="preserve">, а в случае его отсутствия – заместителем председателя </w:t>
      </w:r>
      <w:r w:rsidRPr="00DF50FB">
        <w:rPr>
          <w:rFonts w:ascii="Times New Roman" w:hAnsi="Times New Roman"/>
          <w:color w:val="auto"/>
          <w:sz w:val="28"/>
          <w:szCs w:val="28"/>
        </w:rPr>
        <w:t>лицензионной комиссии</w:t>
      </w:r>
      <w:r w:rsidRPr="008C53C7">
        <w:rPr>
          <w:rFonts w:ascii="Times New Roman" w:hAnsi="Times New Roman"/>
          <w:color w:val="auto"/>
          <w:sz w:val="28"/>
          <w:szCs w:val="28"/>
        </w:rPr>
        <w:t>.</w:t>
      </w:r>
    </w:p>
    <w:p w:rsidR="008C53C7" w:rsidRPr="00DF50FB" w:rsidRDefault="008C53C7" w:rsidP="008C53C7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C53C7">
        <w:rPr>
          <w:rFonts w:ascii="Times New Roman" w:hAnsi="Times New Roman"/>
          <w:color w:val="auto"/>
          <w:sz w:val="28"/>
          <w:szCs w:val="28"/>
        </w:rPr>
        <w:t xml:space="preserve">Заседание </w:t>
      </w:r>
      <w:r w:rsidRPr="00DF50FB">
        <w:rPr>
          <w:rFonts w:ascii="Times New Roman" w:hAnsi="Times New Roman"/>
          <w:color w:val="auto"/>
          <w:sz w:val="28"/>
          <w:szCs w:val="28"/>
        </w:rPr>
        <w:t xml:space="preserve">лицензионной комиссии </w:t>
      </w:r>
      <w:r w:rsidRPr="008C53C7">
        <w:rPr>
          <w:rFonts w:ascii="Times New Roman" w:hAnsi="Times New Roman"/>
          <w:color w:val="auto"/>
          <w:sz w:val="28"/>
          <w:szCs w:val="28"/>
        </w:rPr>
        <w:t xml:space="preserve">проводится в заочной форме в случае поступления уведомлений до дня заседания </w:t>
      </w:r>
      <w:r w:rsidRPr="00DF50FB">
        <w:rPr>
          <w:rFonts w:ascii="Times New Roman" w:hAnsi="Times New Roman"/>
          <w:color w:val="auto"/>
          <w:sz w:val="28"/>
          <w:szCs w:val="28"/>
        </w:rPr>
        <w:t xml:space="preserve">лицензионной комиссии </w:t>
      </w:r>
      <w:r w:rsidRPr="008C53C7">
        <w:rPr>
          <w:rFonts w:ascii="Times New Roman" w:hAnsi="Times New Roman"/>
          <w:color w:val="auto"/>
          <w:sz w:val="28"/>
          <w:szCs w:val="28"/>
        </w:rPr>
        <w:t xml:space="preserve">более чем от половины членов </w:t>
      </w:r>
      <w:r w:rsidRPr="00DF50FB">
        <w:rPr>
          <w:rFonts w:ascii="Times New Roman" w:hAnsi="Times New Roman"/>
          <w:color w:val="auto"/>
          <w:sz w:val="28"/>
          <w:szCs w:val="28"/>
        </w:rPr>
        <w:t xml:space="preserve">лицензионной комиссии </w:t>
      </w:r>
      <w:r w:rsidRPr="008C53C7">
        <w:rPr>
          <w:rFonts w:ascii="Times New Roman" w:hAnsi="Times New Roman"/>
          <w:color w:val="auto"/>
          <w:sz w:val="28"/>
          <w:szCs w:val="28"/>
        </w:rPr>
        <w:t xml:space="preserve">о невозможности принять участие в очной форме заседания </w:t>
      </w:r>
      <w:r w:rsidRPr="00DF50FB">
        <w:rPr>
          <w:rFonts w:ascii="Times New Roman" w:hAnsi="Times New Roman"/>
          <w:color w:val="auto"/>
          <w:sz w:val="28"/>
          <w:szCs w:val="28"/>
        </w:rPr>
        <w:t>лицензионной комиссии</w:t>
      </w:r>
      <w:r w:rsidRPr="008C53C7">
        <w:rPr>
          <w:rFonts w:ascii="Times New Roman" w:hAnsi="Times New Roman"/>
          <w:color w:val="auto"/>
          <w:sz w:val="28"/>
          <w:szCs w:val="28"/>
        </w:rPr>
        <w:t>.</w:t>
      </w:r>
    </w:p>
    <w:p w:rsidR="000F4181" w:rsidRDefault="00F02F2C" w:rsidP="000F4181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F50FB">
        <w:rPr>
          <w:rFonts w:ascii="Times New Roman" w:hAnsi="Times New Roman"/>
          <w:color w:val="auto"/>
          <w:sz w:val="28"/>
          <w:szCs w:val="28"/>
        </w:rPr>
        <w:t>1</w:t>
      </w:r>
      <w:r w:rsidR="00F110FA" w:rsidRPr="00DF50FB">
        <w:rPr>
          <w:rFonts w:ascii="Times New Roman" w:hAnsi="Times New Roman"/>
          <w:color w:val="auto"/>
          <w:sz w:val="28"/>
          <w:szCs w:val="28"/>
        </w:rPr>
        <w:t>5</w:t>
      </w:r>
      <w:r w:rsidR="000F4181" w:rsidRPr="00DF50FB">
        <w:rPr>
          <w:rFonts w:ascii="Times New Roman" w:hAnsi="Times New Roman"/>
          <w:color w:val="auto"/>
          <w:sz w:val="28"/>
          <w:szCs w:val="28"/>
        </w:rPr>
        <w:t xml:space="preserve">. Члены </w:t>
      </w:r>
      <w:r w:rsidR="009F5C28" w:rsidRPr="00DF50FB">
        <w:rPr>
          <w:rFonts w:ascii="Times New Roman" w:hAnsi="Times New Roman"/>
          <w:color w:val="auto"/>
          <w:sz w:val="28"/>
          <w:szCs w:val="28"/>
        </w:rPr>
        <w:t xml:space="preserve">лицензионной комиссии </w:t>
      </w:r>
      <w:r w:rsidR="000F4181" w:rsidRPr="00DF50FB">
        <w:rPr>
          <w:rFonts w:ascii="Times New Roman" w:hAnsi="Times New Roman"/>
          <w:color w:val="auto"/>
          <w:sz w:val="28"/>
          <w:szCs w:val="28"/>
        </w:rPr>
        <w:t xml:space="preserve">и иные заинтересованные лица уведомляются секретарем </w:t>
      </w:r>
      <w:r w:rsidR="009F5C28" w:rsidRPr="00DF50FB">
        <w:rPr>
          <w:rFonts w:ascii="Times New Roman" w:hAnsi="Times New Roman"/>
          <w:color w:val="auto"/>
          <w:sz w:val="28"/>
          <w:szCs w:val="28"/>
        </w:rPr>
        <w:t xml:space="preserve">лицензионной комиссии </w:t>
      </w:r>
      <w:r w:rsidR="00756B1F">
        <w:rPr>
          <w:rFonts w:ascii="Times New Roman" w:hAnsi="Times New Roman"/>
          <w:color w:val="auto"/>
          <w:sz w:val="28"/>
          <w:szCs w:val="28"/>
        </w:rPr>
        <w:t>о месте, дате,</w:t>
      </w:r>
      <w:r w:rsidR="000F4181" w:rsidRPr="00DF50FB">
        <w:rPr>
          <w:rFonts w:ascii="Times New Roman" w:hAnsi="Times New Roman"/>
          <w:color w:val="auto"/>
          <w:sz w:val="28"/>
          <w:szCs w:val="28"/>
        </w:rPr>
        <w:t xml:space="preserve"> времени </w:t>
      </w:r>
      <w:r w:rsidR="00756B1F">
        <w:rPr>
          <w:rFonts w:ascii="Times New Roman" w:hAnsi="Times New Roman"/>
          <w:color w:val="auto"/>
          <w:sz w:val="28"/>
          <w:szCs w:val="28"/>
        </w:rPr>
        <w:t xml:space="preserve">и форме </w:t>
      </w:r>
      <w:r w:rsidR="000F4181" w:rsidRPr="00DF50FB">
        <w:rPr>
          <w:rFonts w:ascii="Times New Roman" w:hAnsi="Times New Roman"/>
          <w:color w:val="auto"/>
          <w:sz w:val="28"/>
          <w:szCs w:val="28"/>
        </w:rPr>
        <w:t xml:space="preserve">проведения заседания не позднее, чем за </w:t>
      </w:r>
      <w:r w:rsidR="000F1D12" w:rsidRPr="00DF50FB">
        <w:rPr>
          <w:rFonts w:ascii="Times New Roman" w:hAnsi="Times New Roman"/>
          <w:color w:val="auto"/>
          <w:sz w:val="28"/>
          <w:szCs w:val="28"/>
        </w:rPr>
        <w:t>2</w:t>
      </w:r>
      <w:r w:rsidR="000F4181" w:rsidRPr="00DF50F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F1D12" w:rsidRPr="00DF50FB">
        <w:rPr>
          <w:rFonts w:ascii="Times New Roman" w:hAnsi="Times New Roman"/>
          <w:color w:val="auto"/>
          <w:sz w:val="28"/>
          <w:szCs w:val="28"/>
        </w:rPr>
        <w:t xml:space="preserve">рабочих дня </w:t>
      </w:r>
      <w:r w:rsidR="000F4181" w:rsidRPr="00DF50FB">
        <w:rPr>
          <w:rFonts w:ascii="Times New Roman" w:hAnsi="Times New Roman"/>
          <w:color w:val="auto"/>
          <w:sz w:val="28"/>
          <w:szCs w:val="28"/>
        </w:rPr>
        <w:t>до даты проведения заседания.</w:t>
      </w:r>
    </w:p>
    <w:p w:rsidR="008C53C7" w:rsidRDefault="008C53C7" w:rsidP="008C53C7">
      <w:pPr>
        <w:pStyle w:val="docdat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Уведомление и материалы по вопросам повестки дня заседания </w:t>
      </w:r>
      <w:r w:rsidRPr="00DF50FB">
        <w:rPr>
          <w:sz w:val="28"/>
          <w:szCs w:val="28"/>
        </w:rPr>
        <w:t xml:space="preserve">лицензионной комиссии </w:t>
      </w:r>
      <w:r>
        <w:rPr>
          <w:color w:val="000000"/>
          <w:sz w:val="28"/>
          <w:szCs w:val="28"/>
        </w:rPr>
        <w:t>направляется любым способом, в том числе посредством почтовой, факсимильной, электронной и иной связи.</w:t>
      </w:r>
    </w:p>
    <w:p w:rsidR="008C53C7" w:rsidRPr="008C53C7" w:rsidRDefault="008C53C7" w:rsidP="008C53C7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C53C7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8C53C7">
        <w:rPr>
          <w:rFonts w:ascii="Times New Roman" w:hAnsi="Times New Roman"/>
          <w:color w:val="auto"/>
          <w:sz w:val="28"/>
          <w:szCs w:val="28"/>
        </w:rPr>
        <w:t xml:space="preserve">. Заседание </w:t>
      </w:r>
      <w:r w:rsidRPr="00DF50FB">
        <w:rPr>
          <w:rFonts w:ascii="Times New Roman" w:hAnsi="Times New Roman"/>
          <w:color w:val="auto"/>
          <w:sz w:val="28"/>
          <w:szCs w:val="28"/>
        </w:rPr>
        <w:t xml:space="preserve">лицензионной комиссии </w:t>
      </w:r>
      <w:r w:rsidRPr="008C53C7">
        <w:rPr>
          <w:rFonts w:ascii="Times New Roman" w:hAnsi="Times New Roman"/>
          <w:color w:val="auto"/>
          <w:sz w:val="28"/>
          <w:szCs w:val="28"/>
        </w:rPr>
        <w:t>в очной форме считается правомочным, если на нем присутствует не менее половины ее членов.</w:t>
      </w:r>
    </w:p>
    <w:p w:rsidR="008C53C7" w:rsidRPr="008C53C7" w:rsidRDefault="008C53C7" w:rsidP="008C53C7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C53C7">
        <w:rPr>
          <w:rFonts w:ascii="Times New Roman" w:hAnsi="Times New Roman"/>
          <w:color w:val="auto"/>
          <w:sz w:val="28"/>
          <w:szCs w:val="28"/>
        </w:rPr>
        <w:t xml:space="preserve">Заседание </w:t>
      </w:r>
      <w:r w:rsidRPr="00DF50FB">
        <w:rPr>
          <w:rFonts w:ascii="Times New Roman" w:hAnsi="Times New Roman"/>
          <w:color w:val="auto"/>
          <w:sz w:val="28"/>
          <w:szCs w:val="28"/>
        </w:rPr>
        <w:t xml:space="preserve">лицензионной комиссии </w:t>
      </w:r>
      <w:r w:rsidRPr="008C53C7">
        <w:rPr>
          <w:rFonts w:ascii="Times New Roman" w:hAnsi="Times New Roman"/>
          <w:color w:val="auto"/>
          <w:sz w:val="28"/>
          <w:szCs w:val="28"/>
        </w:rPr>
        <w:t xml:space="preserve">в заочной форме считается правомочным, если не менее половины членов </w:t>
      </w:r>
      <w:r w:rsidRPr="00DF50FB">
        <w:rPr>
          <w:rFonts w:ascii="Times New Roman" w:hAnsi="Times New Roman"/>
          <w:color w:val="auto"/>
          <w:sz w:val="28"/>
          <w:szCs w:val="28"/>
        </w:rPr>
        <w:t xml:space="preserve">лицензионной комиссии </w:t>
      </w:r>
      <w:r w:rsidRPr="008C53C7">
        <w:rPr>
          <w:rFonts w:ascii="Times New Roman" w:hAnsi="Times New Roman"/>
          <w:color w:val="auto"/>
          <w:sz w:val="28"/>
          <w:szCs w:val="28"/>
        </w:rPr>
        <w:lastRenderedPageBreak/>
        <w:t xml:space="preserve">представили не позднее дня заседания </w:t>
      </w:r>
      <w:r w:rsidRPr="00DF50FB">
        <w:rPr>
          <w:rFonts w:ascii="Times New Roman" w:hAnsi="Times New Roman"/>
          <w:color w:val="auto"/>
          <w:sz w:val="28"/>
          <w:szCs w:val="28"/>
        </w:rPr>
        <w:t xml:space="preserve">лицензионной комиссии </w:t>
      </w:r>
      <w:r w:rsidRPr="008C53C7">
        <w:rPr>
          <w:rFonts w:ascii="Times New Roman" w:hAnsi="Times New Roman"/>
          <w:color w:val="auto"/>
          <w:sz w:val="28"/>
          <w:szCs w:val="28"/>
        </w:rPr>
        <w:t>заполненные и подписанные бюллетени для заочного голосования.</w:t>
      </w:r>
    </w:p>
    <w:p w:rsidR="008C53C7" w:rsidRDefault="008C53C7" w:rsidP="008C53C7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8C53C7">
        <w:rPr>
          <w:rFonts w:ascii="Times New Roman" w:hAnsi="Times New Roman"/>
          <w:color w:val="auto"/>
          <w:sz w:val="28"/>
          <w:szCs w:val="28"/>
        </w:rPr>
        <w:t xml:space="preserve">Заседание </w:t>
      </w:r>
      <w:r w:rsidRPr="00DF50FB">
        <w:rPr>
          <w:rFonts w:ascii="Times New Roman" w:hAnsi="Times New Roman"/>
          <w:color w:val="auto"/>
          <w:sz w:val="28"/>
          <w:szCs w:val="28"/>
        </w:rPr>
        <w:t xml:space="preserve">лицензионной комиссии </w:t>
      </w:r>
      <w:r w:rsidRPr="008C53C7">
        <w:rPr>
          <w:rFonts w:ascii="Times New Roman" w:hAnsi="Times New Roman"/>
          <w:color w:val="auto"/>
          <w:sz w:val="28"/>
          <w:szCs w:val="28"/>
        </w:rPr>
        <w:t xml:space="preserve">в формате </w:t>
      </w:r>
      <w:r w:rsidR="0073648E">
        <w:rPr>
          <w:rFonts w:ascii="Times New Roman" w:hAnsi="Times New Roman"/>
          <w:color w:val="auto"/>
          <w:sz w:val="28"/>
          <w:szCs w:val="28"/>
        </w:rPr>
        <w:t>видеоконференц</w:t>
      </w:r>
      <w:r w:rsidRPr="00DF50FB">
        <w:rPr>
          <w:rFonts w:ascii="Times New Roman" w:hAnsi="Times New Roman"/>
          <w:color w:val="auto"/>
          <w:sz w:val="28"/>
          <w:szCs w:val="28"/>
        </w:rPr>
        <w:t>связи</w:t>
      </w:r>
      <w:r w:rsidRPr="008C53C7">
        <w:rPr>
          <w:rFonts w:ascii="Times New Roman" w:hAnsi="Times New Roman"/>
          <w:color w:val="auto"/>
          <w:sz w:val="28"/>
          <w:szCs w:val="28"/>
        </w:rPr>
        <w:t xml:space="preserve"> считается правомочным, если в нем приняли участие не менее половины ее членов.</w:t>
      </w:r>
    </w:p>
    <w:p w:rsidR="000F4181" w:rsidRPr="00DF50FB" w:rsidRDefault="00F02F2C" w:rsidP="000F4181">
      <w:pPr>
        <w:pStyle w:val="af2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F50FB">
        <w:rPr>
          <w:rFonts w:ascii="Times New Roman" w:hAnsi="Times New Roman"/>
          <w:color w:val="auto"/>
          <w:sz w:val="28"/>
          <w:szCs w:val="28"/>
        </w:rPr>
        <w:t>1</w:t>
      </w:r>
      <w:r w:rsidR="008C53C7">
        <w:rPr>
          <w:rFonts w:ascii="Times New Roman" w:hAnsi="Times New Roman"/>
          <w:color w:val="auto"/>
          <w:sz w:val="28"/>
          <w:szCs w:val="28"/>
        </w:rPr>
        <w:t>7</w:t>
      </w:r>
      <w:r w:rsidR="000F4181" w:rsidRPr="00DF50FB">
        <w:rPr>
          <w:rFonts w:ascii="Times New Roman" w:hAnsi="Times New Roman"/>
          <w:color w:val="auto"/>
          <w:sz w:val="28"/>
          <w:szCs w:val="28"/>
        </w:rPr>
        <w:t xml:space="preserve">. Протокол заседания </w:t>
      </w:r>
      <w:r w:rsidR="009F5C28" w:rsidRPr="00DF50FB">
        <w:rPr>
          <w:rFonts w:ascii="Times New Roman" w:hAnsi="Times New Roman"/>
          <w:color w:val="auto"/>
          <w:sz w:val="28"/>
          <w:szCs w:val="28"/>
        </w:rPr>
        <w:t xml:space="preserve">лицензионной комиссии </w:t>
      </w:r>
      <w:r w:rsidR="000F4181" w:rsidRPr="00DF50FB">
        <w:rPr>
          <w:rFonts w:ascii="Times New Roman" w:hAnsi="Times New Roman"/>
          <w:color w:val="auto"/>
          <w:sz w:val="28"/>
          <w:szCs w:val="28"/>
        </w:rPr>
        <w:t xml:space="preserve">составляется секретарем </w:t>
      </w:r>
      <w:r w:rsidR="009F5C28" w:rsidRPr="00DF50FB">
        <w:rPr>
          <w:rFonts w:ascii="Times New Roman" w:hAnsi="Times New Roman"/>
          <w:color w:val="auto"/>
          <w:sz w:val="28"/>
          <w:szCs w:val="28"/>
        </w:rPr>
        <w:t xml:space="preserve">лицензионной комиссии </w:t>
      </w:r>
      <w:r w:rsidR="000F4181" w:rsidRPr="00DF50FB">
        <w:rPr>
          <w:rFonts w:ascii="Times New Roman" w:hAnsi="Times New Roman"/>
          <w:color w:val="auto"/>
          <w:sz w:val="28"/>
          <w:szCs w:val="28"/>
        </w:rPr>
        <w:t xml:space="preserve">не позднее </w:t>
      </w:r>
      <w:r w:rsidR="00BA2CB1" w:rsidRPr="00DF50FB">
        <w:rPr>
          <w:rFonts w:ascii="Times New Roman" w:hAnsi="Times New Roman"/>
          <w:color w:val="auto"/>
          <w:sz w:val="28"/>
          <w:szCs w:val="28"/>
        </w:rPr>
        <w:t>1</w:t>
      </w:r>
      <w:r w:rsidR="000F4181" w:rsidRPr="00DF50FB">
        <w:rPr>
          <w:rFonts w:ascii="Times New Roman" w:hAnsi="Times New Roman"/>
          <w:color w:val="auto"/>
          <w:sz w:val="28"/>
          <w:szCs w:val="28"/>
        </w:rPr>
        <w:t xml:space="preserve"> рабоч</w:t>
      </w:r>
      <w:r w:rsidR="00BA2CB1" w:rsidRPr="00DF50FB">
        <w:rPr>
          <w:rFonts w:ascii="Times New Roman" w:hAnsi="Times New Roman"/>
          <w:color w:val="auto"/>
          <w:sz w:val="28"/>
          <w:szCs w:val="28"/>
        </w:rPr>
        <w:t>его</w:t>
      </w:r>
      <w:r w:rsidR="000F4181" w:rsidRPr="00DF50FB">
        <w:rPr>
          <w:rFonts w:ascii="Times New Roman" w:hAnsi="Times New Roman"/>
          <w:color w:val="auto"/>
          <w:sz w:val="28"/>
          <w:szCs w:val="28"/>
        </w:rPr>
        <w:t xml:space="preserve"> дн</w:t>
      </w:r>
      <w:r w:rsidR="00BA2CB1" w:rsidRPr="00DF50FB">
        <w:rPr>
          <w:rFonts w:ascii="Times New Roman" w:hAnsi="Times New Roman"/>
          <w:color w:val="auto"/>
          <w:sz w:val="28"/>
          <w:szCs w:val="28"/>
        </w:rPr>
        <w:t>я</w:t>
      </w:r>
      <w:r w:rsidR="000F4181" w:rsidRPr="00DF50FB">
        <w:rPr>
          <w:rFonts w:ascii="Times New Roman" w:hAnsi="Times New Roman"/>
          <w:color w:val="auto"/>
          <w:sz w:val="28"/>
          <w:szCs w:val="28"/>
        </w:rPr>
        <w:t xml:space="preserve"> с даты проведения заседания </w:t>
      </w:r>
      <w:r w:rsidR="009F5C28" w:rsidRPr="00DF50FB">
        <w:rPr>
          <w:rFonts w:ascii="Times New Roman" w:hAnsi="Times New Roman"/>
          <w:color w:val="auto"/>
          <w:sz w:val="28"/>
          <w:szCs w:val="28"/>
        </w:rPr>
        <w:t>лицензионной комиссии</w:t>
      </w:r>
      <w:r w:rsidR="000F4181" w:rsidRPr="00DF50FB">
        <w:rPr>
          <w:rFonts w:ascii="Times New Roman" w:hAnsi="Times New Roman"/>
          <w:color w:val="auto"/>
          <w:sz w:val="28"/>
          <w:szCs w:val="28"/>
        </w:rPr>
        <w:t>.</w:t>
      </w:r>
    </w:p>
    <w:p w:rsidR="000F4181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DF50FB">
        <w:rPr>
          <w:rFonts w:ascii="Times New Roman" w:hAnsi="Times New Roman"/>
          <w:color w:val="auto"/>
          <w:sz w:val="28"/>
          <w:szCs w:val="28"/>
        </w:rPr>
        <w:t xml:space="preserve">Протокол заседания </w:t>
      </w:r>
      <w:r w:rsidR="009F5C28" w:rsidRPr="00DF50FB">
        <w:rPr>
          <w:rFonts w:ascii="Times New Roman" w:hAnsi="Times New Roman"/>
          <w:color w:val="auto"/>
          <w:sz w:val="28"/>
          <w:szCs w:val="28"/>
        </w:rPr>
        <w:t xml:space="preserve">лицензионной комиссии </w:t>
      </w:r>
      <w:r w:rsidRPr="00DF50FB">
        <w:rPr>
          <w:rFonts w:ascii="Times New Roman" w:hAnsi="Times New Roman"/>
          <w:color w:val="auto"/>
          <w:sz w:val="28"/>
          <w:szCs w:val="28"/>
        </w:rPr>
        <w:t xml:space="preserve">подписывается председательствующим на заседании </w:t>
      </w:r>
      <w:r w:rsidR="009F5C28" w:rsidRPr="00DF50FB">
        <w:rPr>
          <w:rFonts w:ascii="Times New Roman" w:hAnsi="Times New Roman"/>
          <w:color w:val="auto"/>
          <w:sz w:val="28"/>
          <w:szCs w:val="28"/>
        </w:rPr>
        <w:t xml:space="preserve">лицензионной </w:t>
      </w:r>
      <w:r w:rsidR="009F5C28">
        <w:rPr>
          <w:rFonts w:ascii="Times New Roman" w:hAnsi="Times New Roman"/>
          <w:sz w:val="28"/>
          <w:szCs w:val="28"/>
        </w:rPr>
        <w:t>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7A103F">
        <w:rPr>
          <w:rFonts w:ascii="Times New Roman" w:hAnsi="Times New Roman"/>
          <w:sz w:val="28"/>
          <w:szCs w:val="28"/>
        </w:rPr>
        <w:t xml:space="preserve">и </w:t>
      </w:r>
      <w:r w:rsidRPr="000F0F31">
        <w:rPr>
          <w:rFonts w:ascii="Times New Roman" w:hAnsi="Times New Roman"/>
          <w:sz w:val="28"/>
          <w:szCs w:val="28"/>
        </w:rPr>
        <w:t xml:space="preserve">секретарем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7A103F">
        <w:rPr>
          <w:rFonts w:ascii="Times New Roman" w:hAnsi="Times New Roman"/>
          <w:sz w:val="28"/>
          <w:szCs w:val="28"/>
        </w:rPr>
        <w:t>.</w:t>
      </w:r>
      <w:r w:rsidR="007B6232" w:rsidRPr="007B6232">
        <w:t xml:space="preserve"> </w:t>
      </w:r>
      <w:r w:rsidR="007B6232" w:rsidRPr="007B6232">
        <w:rPr>
          <w:rFonts w:ascii="Times New Roman" w:hAnsi="Times New Roman"/>
          <w:sz w:val="28"/>
          <w:szCs w:val="28"/>
        </w:rPr>
        <w:t xml:space="preserve">При отсутствии председателя </w:t>
      </w:r>
      <w:r w:rsidR="007B6232" w:rsidRPr="00DF50FB">
        <w:rPr>
          <w:rFonts w:ascii="Times New Roman" w:hAnsi="Times New Roman"/>
          <w:color w:val="auto"/>
          <w:sz w:val="28"/>
          <w:szCs w:val="28"/>
        </w:rPr>
        <w:t xml:space="preserve">лицензионной комиссии </w:t>
      </w:r>
      <w:r w:rsidR="007B6232" w:rsidRPr="007B6232">
        <w:rPr>
          <w:rFonts w:ascii="Times New Roman" w:hAnsi="Times New Roman"/>
          <w:sz w:val="28"/>
          <w:szCs w:val="28"/>
        </w:rPr>
        <w:t xml:space="preserve">и его заместителя протокол заседания </w:t>
      </w:r>
      <w:r w:rsidR="007B6232" w:rsidRPr="00DF50FB">
        <w:rPr>
          <w:rFonts w:ascii="Times New Roman" w:hAnsi="Times New Roman"/>
          <w:color w:val="auto"/>
          <w:sz w:val="28"/>
          <w:szCs w:val="28"/>
        </w:rPr>
        <w:t xml:space="preserve">лицензионной комиссии </w:t>
      </w:r>
      <w:r w:rsidR="007B6232" w:rsidRPr="007B6232">
        <w:rPr>
          <w:rFonts w:ascii="Times New Roman" w:hAnsi="Times New Roman"/>
          <w:sz w:val="28"/>
          <w:szCs w:val="28"/>
        </w:rPr>
        <w:t xml:space="preserve">подписывается членом </w:t>
      </w:r>
      <w:r w:rsidR="007B6232" w:rsidRPr="00DF50FB">
        <w:rPr>
          <w:rFonts w:ascii="Times New Roman" w:hAnsi="Times New Roman"/>
          <w:color w:val="auto"/>
          <w:sz w:val="28"/>
          <w:szCs w:val="28"/>
        </w:rPr>
        <w:t>лицензионной комиссии</w:t>
      </w:r>
      <w:r w:rsidR="007B6232" w:rsidRPr="007B6232">
        <w:rPr>
          <w:rFonts w:ascii="Times New Roman" w:hAnsi="Times New Roman"/>
          <w:sz w:val="28"/>
          <w:szCs w:val="28"/>
        </w:rPr>
        <w:t xml:space="preserve">, выбранным большинством голосов из числа присутствующих на заседании </w:t>
      </w:r>
      <w:r w:rsidR="007B6232" w:rsidRPr="00DF50FB">
        <w:rPr>
          <w:rFonts w:ascii="Times New Roman" w:hAnsi="Times New Roman"/>
          <w:color w:val="auto"/>
          <w:sz w:val="28"/>
          <w:szCs w:val="28"/>
        </w:rPr>
        <w:t>лицензионной комиссии</w:t>
      </w:r>
      <w:r w:rsidR="007B6232" w:rsidRPr="007B6232">
        <w:rPr>
          <w:rFonts w:ascii="Times New Roman" w:hAnsi="Times New Roman"/>
          <w:sz w:val="28"/>
          <w:szCs w:val="28"/>
        </w:rPr>
        <w:t>.</w:t>
      </w:r>
    </w:p>
    <w:p w:rsidR="000F4181" w:rsidRPr="00CD5033" w:rsidRDefault="00F02F2C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CD5033">
        <w:rPr>
          <w:rFonts w:ascii="Times New Roman" w:hAnsi="Times New Roman"/>
          <w:sz w:val="28"/>
          <w:szCs w:val="28"/>
        </w:rPr>
        <w:t>1</w:t>
      </w:r>
      <w:r w:rsidR="007B6232" w:rsidRPr="00CD5033">
        <w:rPr>
          <w:rFonts w:ascii="Times New Roman" w:hAnsi="Times New Roman"/>
          <w:sz w:val="28"/>
          <w:szCs w:val="28"/>
        </w:rPr>
        <w:t>8</w:t>
      </w:r>
      <w:r w:rsidR="000F4181" w:rsidRPr="00CD5033">
        <w:rPr>
          <w:rFonts w:ascii="Times New Roman" w:hAnsi="Times New Roman"/>
          <w:sz w:val="28"/>
          <w:szCs w:val="28"/>
        </w:rPr>
        <w:t xml:space="preserve">. Протокол заседания </w:t>
      </w:r>
      <w:r w:rsidR="009F5C28" w:rsidRPr="00CD5033">
        <w:rPr>
          <w:rFonts w:ascii="Times New Roman" w:hAnsi="Times New Roman"/>
          <w:sz w:val="28"/>
          <w:szCs w:val="28"/>
        </w:rPr>
        <w:t xml:space="preserve">лицензионной комиссии </w:t>
      </w:r>
      <w:r w:rsidR="000F4181" w:rsidRPr="00CD5033">
        <w:rPr>
          <w:rFonts w:ascii="Times New Roman" w:hAnsi="Times New Roman"/>
          <w:sz w:val="28"/>
          <w:szCs w:val="28"/>
        </w:rPr>
        <w:t>подлежит опубликованию на официальном сайте исполнительных органов Камчатского края в информаци</w:t>
      </w:r>
      <w:r w:rsidR="0054479A" w:rsidRPr="00CD5033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="000F4181" w:rsidRPr="00CD5033">
        <w:rPr>
          <w:rFonts w:ascii="Times New Roman" w:hAnsi="Times New Roman"/>
          <w:sz w:val="28"/>
          <w:szCs w:val="28"/>
        </w:rPr>
        <w:t>Интернет</w:t>
      </w:r>
      <w:r w:rsidR="0054479A" w:rsidRPr="00CD5033">
        <w:rPr>
          <w:rFonts w:ascii="Times New Roman" w:hAnsi="Times New Roman"/>
          <w:sz w:val="28"/>
          <w:szCs w:val="28"/>
        </w:rPr>
        <w:t>»</w:t>
      </w:r>
      <w:r w:rsidR="000F4181" w:rsidRPr="00CD5033">
        <w:rPr>
          <w:rFonts w:ascii="Times New Roman" w:hAnsi="Times New Roman"/>
          <w:sz w:val="28"/>
          <w:szCs w:val="28"/>
        </w:rPr>
        <w:t xml:space="preserve"> </w:t>
      </w:r>
      <w:r w:rsidR="00C50FCE" w:rsidRPr="00CD5033">
        <w:rPr>
          <w:rFonts w:ascii="Times New Roman" w:hAnsi="Times New Roman"/>
          <w:sz w:val="28"/>
          <w:szCs w:val="28"/>
        </w:rPr>
        <w:t xml:space="preserve">на странице Инспекции, официального сайта Правительства Камчатского края </w:t>
      </w:r>
      <w:r w:rsidR="000F4181" w:rsidRPr="00CD5033">
        <w:rPr>
          <w:rFonts w:ascii="Times New Roman" w:hAnsi="Times New Roman"/>
          <w:sz w:val="28"/>
          <w:szCs w:val="28"/>
        </w:rPr>
        <w:t xml:space="preserve">в течение 3 рабочих дней с даты проведения заседания </w:t>
      </w:r>
      <w:r w:rsidR="009F5C28" w:rsidRPr="00CD5033">
        <w:rPr>
          <w:rFonts w:ascii="Times New Roman" w:hAnsi="Times New Roman"/>
          <w:sz w:val="28"/>
          <w:szCs w:val="28"/>
        </w:rPr>
        <w:t>лицензионной комиссии</w:t>
      </w:r>
      <w:r w:rsidR="000F4181" w:rsidRPr="00CD5033">
        <w:rPr>
          <w:rFonts w:ascii="Times New Roman" w:hAnsi="Times New Roman"/>
          <w:sz w:val="28"/>
          <w:szCs w:val="28"/>
        </w:rPr>
        <w:t>.</w:t>
      </w:r>
    </w:p>
    <w:p w:rsidR="000F4181" w:rsidRPr="00CD5033" w:rsidRDefault="00F02F2C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CD5033">
        <w:rPr>
          <w:rFonts w:ascii="Times New Roman" w:hAnsi="Times New Roman"/>
          <w:sz w:val="28"/>
          <w:szCs w:val="28"/>
        </w:rPr>
        <w:t>1</w:t>
      </w:r>
      <w:r w:rsidR="007B6232" w:rsidRPr="00CD5033">
        <w:rPr>
          <w:rFonts w:ascii="Times New Roman" w:hAnsi="Times New Roman"/>
          <w:sz w:val="28"/>
          <w:szCs w:val="28"/>
        </w:rPr>
        <w:t>9</w:t>
      </w:r>
      <w:r w:rsidR="000F4181" w:rsidRPr="00CD5033">
        <w:rPr>
          <w:rFonts w:ascii="Times New Roman" w:hAnsi="Times New Roman"/>
          <w:sz w:val="28"/>
          <w:szCs w:val="28"/>
        </w:rPr>
        <w:t xml:space="preserve">. В протоколе заседания </w:t>
      </w:r>
      <w:r w:rsidR="009F5C28" w:rsidRPr="00CD5033">
        <w:rPr>
          <w:rFonts w:ascii="Times New Roman" w:hAnsi="Times New Roman"/>
          <w:sz w:val="28"/>
          <w:szCs w:val="28"/>
        </w:rPr>
        <w:t xml:space="preserve">лицензионной комиссии </w:t>
      </w:r>
      <w:r w:rsidR="000F4181" w:rsidRPr="00CD5033">
        <w:rPr>
          <w:rFonts w:ascii="Times New Roman" w:hAnsi="Times New Roman"/>
          <w:sz w:val="28"/>
          <w:szCs w:val="28"/>
        </w:rPr>
        <w:t>указываются:</w:t>
      </w:r>
    </w:p>
    <w:p w:rsidR="000F4181" w:rsidRPr="00CD5033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CD5033">
        <w:rPr>
          <w:rFonts w:ascii="Times New Roman" w:hAnsi="Times New Roman"/>
          <w:sz w:val="28"/>
          <w:szCs w:val="28"/>
        </w:rPr>
        <w:t>1) дата, место</w:t>
      </w:r>
      <w:r w:rsidR="007C129E" w:rsidRPr="00CD5033">
        <w:rPr>
          <w:rFonts w:ascii="Times New Roman" w:hAnsi="Times New Roman"/>
          <w:sz w:val="28"/>
          <w:szCs w:val="28"/>
        </w:rPr>
        <w:t xml:space="preserve">, </w:t>
      </w:r>
      <w:r w:rsidRPr="00CD5033">
        <w:rPr>
          <w:rFonts w:ascii="Times New Roman" w:hAnsi="Times New Roman"/>
          <w:sz w:val="28"/>
          <w:szCs w:val="28"/>
        </w:rPr>
        <w:t xml:space="preserve">время </w:t>
      </w:r>
      <w:r w:rsidR="007C129E" w:rsidRPr="00CD5033">
        <w:rPr>
          <w:rFonts w:ascii="Times New Roman" w:hAnsi="Times New Roman"/>
          <w:sz w:val="28"/>
          <w:szCs w:val="28"/>
        </w:rPr>
        <w:t xml:space="preserve">и форма </w:t>
      </w:r>
      <w:r w:rsidRPr="00CD5033">
        <w:rPr>
          <w:rFonts w:ascii="Times New Roman" w:hAnsi="Times New Roman"/>
          <w:sz w:val="28"/>
          <w:szCs w:val="28"/>
        </w:rPr>
        <w:t xml:space="preserve">проведения заседания </w:t>
      </w:r>
      <w:r w:rsidR="009F5C28" w:rsidRPr="00CD5033">
        <w:rPr>
          <w:rFonts w:ascii="Times New Roman" w:hAnsi="Times New Roman"/>
          <w:sz w:val="28"/>
          <w:szCs w:val="28"/>
        </w:rPr>
        <w:t>лицензионной комиссии</w:t>
      </w:r>
      <w:r w:rsidR="006D6A28" w:rsidRPr="00CD5033">
        <w:rPr>
          <w:rFonts w:ascii="Times New Roman" w:hAnsi="Times New Roman"/>
          <w:sz w:val="28"/>
          <w:szCs w:val="28"/>
        </w:rPr>
        <w:t xml:space="preserve"> (очная, заочная, </w:t>
      </w:r>
      <w:r w:rsidR="0073648E">
        <w:rPr>
          <w:rFonts w:ascii="Times New Roman" w:hAnsi="Times New Roman"/>
          <w:color w:val="auto"/>
          <w:sz w:val="28"/>
          <w:szCs w:val="28"/>
        </w:rPr>
        <w:t>видеоконференц</w:t>
      </w:r>
      <w:r w:rsidR="00756B1F" w:rsidRPr="00DF50FB">
        <w:rPr>
          <w:rFonts w:ascii="Times New Roman" w:hAnsi="Times New Roman"/>
          <w:color w:val="auto"/>
          <w:sz w:val="28"/>
          <w:szCs w:val="28"/>
        </w:rPr>
        <w:t>связи</w:t>
      </w:r>
      <w:r w:rsidR="006D6A28" w:rsidRPr="00CD5033">
        <w:rPr>
          <w:rFonts w:ascii="Times New Roman" w:hAnsi="Times New Roman"/>
          <w:sz w:val="28"/>
          <w:szCs w:val="28"/>
        </w:rPr>
        <w:t>)</w:t>
      </w:r>
      <w:r w:rsidRPr="00CD5033">
        <w:rPr>
          <w:rFonts w:ascii="Times New Roman" w:hAnsi="Times New Roman"/>
          <w:sz w:val="28"/>
          <w:szCs w:val="28"/>
        </w:rPr>
        <w:t>;</w:t>
      </w:r>
    </w:p>
    <w:p w:rsidR="000F4181" w:rsidRPr="00CD5033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CD5033">
        <w:rPr>
          <w:rFonts w:ascii="Times New Roman" w:hAnsi="Times New Roman"/>
          <w:sz w:val="28"/>
          <w:szCs w:val="28"/>
        </w:rPr>
        <w:t xml:space="preserve">2) общее количество и персональный состав членов </w:t>
      </w:r>
      <w:r w:rsidR="009F5C28" w:rsidRPr="00CD5033">
        <w:rPr>
          <w:rFonts w:ascii="Times New Roman" w:hAnsi="Times New Roman"/>
          <w:sz w:val="28"/>
          <w:szCs w:val="28"/>
        </w:rPr>
        <w:t xml:space="preserve">лицензионной комиссии </w:t>
      </w:r>
      <w:r w:rsidRPr="00CD5033">
        <w:rPr>
          <w:rFonts w:ascii="Times New Roman" w:hAnsi="Times New Roman"/>
          <w:sz w:val="28"/>
          <w:szCs w:val="28"/>
        </w:rPr>
        <w:t xml:space="preserve">и иных лиц, участвовавших в заседании </w:t>
      </w:r>
      <w:r w:rsidR="009F5C28" w:rsidRPr="00CD5033">
        <w:rPr>
          <w:rFonts w:ascii="Times New Roman" w:hAnsi="Times New Roman"/>
          <w:sz w:val="28"/>
          <w:szCs w:val="28"/>
        </w:rPr>
        <w:t>лицензионной комиссии</w:t>
      </w:r>
      <w:r w:rsidRPr="00CD5033">
        <w:rPr>
          <w:rFonts w:ascii="Times New Roman" w:hAnsi="Times New Roman"/>
          <w:sz w:val="28"/>
          <w:szCs w:val="28"/>
        </w:rPr>
        <w:t>;</w:t>
      </w:r>
    </w:p>
    <w:p w:rsidR="000F4181" w:rsidRPr="00CD5033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CD5033">
        <w:rPr>
          <w:rFonts w:ascii="Times New Roman" w:hAnsi="Times New Roman"/>
          <w:sz w:val="28"/>
          <w:szCs w:val="28"/>
        </w:rPr>
        <w:t xml:space="preserve">3) повестка заседания </w:t>
      </w:r>
      <w:r w:rsidR="009F5C28" w:rsidRPr="00CD5033">
        <w:rPr>
          <w:rFonts w:ascii="Times New Roman" w:hAnsi="Times New Roman"/>
          <w:sz w:val="28"/>
          <w:szCs w:val="28"/>
        </w:rPr>
        <w:t>лицензионной комиссии</w:t>
      </w:r>
      <w:r w:rsidRPr="00CD5033">
        <w:rPr>
          <w:rFonts w:ascii="Times New Roman" w:hAnsi="Times New Roman"/>
          <w:sz w:val="28"/>
          <w:szCs w:val="28"/>
        </w:rPr>
        <w:t>;</w:t>
      </w:r>
    </w:p>
    <w:p w:rsidR="000F4181" w:rsidRPr="00CD5033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CD5033">
        <w:rPr>
          <w:rFonts w:ascii="Times New Roman" w:hAnsi="Times New Roman"/>
          <w:sz w:val="28"/>
          <w:szCs w:val="28"/>
        </w:rPr>
        <w:t xml:space="preserve">4) перечень нормативных правовых документов, которыми руководствовалась </w:t>
      </w:r>
      <w:r w:rsidR="009F5C28" w:rsidRPr="00CD5033">
        <w:rPr>
          <w:rFonts w:ascii="Times New Roman" w:hAnsi="Times New Roman"/>
          <w:sz w:val="28"/>
          <w:szCs w:val="28"/>
        </w:rPr>
        <w:t>л</w:t>
      </w:r>
      <w:r w:rsidR="00132C36" w:rsidRPr="00CD5033">
        <w:rPr>
          <w:rFonts w:ascii="Times New Roman" w:hAnsi="Times New Roman"/>
          <w:sz w:val="28"/>
          <w:szCs w:val="28"/>
        </w:rPr>
        <w:t>ицензионная комиссия</w:t>
      </w:r>
      <w:r w:rsidRPr="00CD5033">
        <w:rPr>
          <w:rFonts w:ascii="Times New Roman" w:hAnsi="Times New Roman"/>
          <w:sz w:val="28"/>
          <w:szCs w:val="28"/>
        </w:rPr>
        <w:t xml:space="preserve"> при принятии решений;</w:t>
      </w:r>
    </w:p>
    <w:p w:rsidR="000F4181" w:rsidRPr="00CD5033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CD5033">
        <w:rPr>
          <w:rFonts w:ascii="Times New Roman" w:hAnsi="Times New Roman"/>
          <w:sz w:val="28"/>
          <w:szCs w:val="28"/>
        </w:rPr>
        <w:t xml:space="preserve">5) решения, принятые </w:t>
      </w:r>
      <w:r w:rsidR="009F5C28" w:rsidRPr="00CD5033">
        <w:rPr>
          <w:rFonts w:ascii="Times New Roman" w:hAnsi="Times New Roman"/>
          <w:sz w:val="28"/>
          <w:szCs w:val="28"/>
        </w:rPr>
        <w:t xml:space="preserve">лицензионной комиссией </w:t>
      </w:r>
      <w:r w:rsidRPr="00CD5033">
        <w:rPr>
          <w:rFonts w:ascii="Times New Roman" w:hAnsi="Times New Roman"/>
          <w:sz w:val="28"/>
          <w:szCs w:val="28"/>
        </w:rPr>
        <w:t xml:space="preserve">по рассматриваемым вопросам повестки заседания </w:t>
      </w:r>
      <w:r w:rsidR="009F5C28" w:rsidRPr="00CD5033">
        <w:rPr>
          <w:rFonts w:ascii="Times New Roman" w:hAnsi="Times New Roman"/>
          <w:sz w:val="28"/>
          <w:szCs w:val="28"/>
        </w:rPr>
        <w:t>лицензионной комиссии</w:t>
      </w:r>
      <w:r w:rsidRPr="00CD5033">
        <w:rPr>
          <w:rFonts w:ascii="Times New Roman" w:hAnsi="Times New Roman"/>
          <w:sz w:val="28"/>
          <w:szCs w:val="28"/>
        </w:rPr>
        <w:t>, и итоги голосования по ним.</w:t>
      </w:r>
    </w:p>
    <w:p w:rsidR="000F4181" w:rsidRPr="00CD5033" w:rsidRDefault="007B6232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CD5033">
        <w:rPr>
          <w:rFonts w:ascii="Times New Roman" w:hAnsi="Times New Roman"/>
          <w:sz w:val="28"/>
          <w:szCs w:val="28"/>
        </w:rPr>
        <w:t>20</w:t>
      </w:r>
      <w:r w:rsidR="000F4181" w:rsidRPr="00CD5033">
        <w:rPr>
          <w:rFonts w:ascii="Times New Roman" w:hAnsi="Times New Roman"/>
          <w:sz w:val="28"/>
          <w:szCs w:val="28"/>
        </w:rPr>
        <w:t xml:space="preserve">. </w:t>
      </w:r>
      <w:r w:rsidR="00132C36" w:rsidRPr="00CD5033">
        <w:rPr>
          <w:rFonts w:ascii="Times New Roman" w:hAnsi="Times New Roman"/>
          <w:sz w:val="28"/>
          <w:szCs w:val="28"/>
        </w:rPr>
        <w:t>Лицензионная комиссия</w:t>
      </w:r>
      <w:r w:rsidR="000F4181" w:rsidRPr="00CD5033">
        <w:rPr>
          <w:rFonts w:ascii="Times New Roman" w:hAnsi="Times New Roman"/>
          <w:sz w:val="28"/>
          <w:szCs w:val="28"/>
        </w:rPr>
        <w:t xml:space="preserve"> принимает решения по вопросам повестки заседания путем открытого голосования.</w:t>
      </w:r>
    </w:p>
    <w:p w:rsidR="00045007" w:rsidRPr="00045007" w:rsidRDefault="007B6232" w:rsidP="0004500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CD5033">
        <w:rPr>
          <w:rFonts w:ascii="Times New Roman" w:hAnsi="Times New Roman"/>
          <w:sz w:val="28"/>
          <w:szCs w:val="28"/>
        </w:rPr>
        <w:t>21</w:t>
      </w:r>
      <w:r w:rsidR="000F4181" w:rsidRPr="00CD5033">
        <w:rPr>
          <w:rFonts w:ascii="Times New Roman" w:hAnsi="Times New Roman"/>
          <w:sz w:val="28"/>
          <w:szCs w:val="28"/>
        </w:rPr>
        <w:t xml:space="preserve">. </w:t>
      </w:r>
      <w:r w:rsidR="00045007" w:rsidRPr="00CD5033">
        <w:rPr>
          <w:rFonts w:ascii="Times New Roman" w:hAnsi="Times New Roman"/>
          <w:sz w:val="28"/>
          <w:szCs w:val="28"/>
        </w:rPr>
        <w:t xml:space="preserve">Голосование </w:t>
      </w:r>
      <w:r w:rsidR="009F5C28" w:rsidRPr="00CD5033">
        <w:rPr>
          <w:rFonts w:ascii="Times New Roman" w:hAnsi="Times New Roman"/>
          <w:sz w:val="28"/>
          <w:szCs w:val="28"/>
        </w:rPr>
        <w:t xml:space="preserve">лицензионной комиссии </w:t>
      </w:r>
      <w:r w:rsidR="00045007" w:rsidRPr="00CD5033">
        <w:rPr>
          <w:rFonts w:ascii="Times New Roman" w:hAnsi="Times New Roman"/>
          <w:sz w:val="28"/>
          <w:szCs w:val="28"/>
        </w:rPr>
        <w:t xml:space="preserve">проводится путем заполнения и подачи бюллетеней для голосования. Форма бюллетеня для голосования утверждается на первом заседании лицензионной комиссии. Бюллетень для голосования направляется в адрес каждого члена </w:t>
      </w:r>
      <w:r w:rsidR="009F5C28" w:rsidRPr="00CD5033">
        <w:rPr>
          <w:rFonts w:ascii="Times New Roman" w:hAnsi="Times New Roman"/>
          <w:sz w:val="28"/>
          <w:szCs w:val="28"/>
        </w:rPr>
        <w:t xml:space="preserve">лицензионной комиссии </w:t>
      </w:r>
      <w:r w:rsidR="00045007" w:rsidRPr="00CD5033">
        <w:rPr>
          <w:rFonts w:ascii="Times New Roman" w:hAnsi="Times New Roman"/>
          <w:sz w:val="28"/>
          <w:szCs w:val="28"/>
        </w:rPr>
        <w:t xml:space="preserve">вместе с уведомлением о месте, дате и времени проведения заседания </w:t>
      </w:r>
      <w:r w:rsidR="009F5C28" w:rsidRPr="00CD5033">
        <w:rPr>
          <w:rFonts w:ascii="Times New Roman" w:hAnsi="Times New Roman"/>
          <w:sz w:val="28"/>
          <w:szCs w:val="28"/>
        </w:rPr>
        <w:t>лицензионной комиссии</w:t>
      </w:r>
      <w:r w:rsidR="00045007" w:rsidRPr="00CD5033">
        <w:rPr>
          <w:rFonts w:ascii="Times New Roman" w:hAnsi="Times New Roman"/>
          <w:sz w:val="28"/>
          <w:szCs w:val="28"/>
        </w:rPr>
        <w:t>.</w:t>
      </w:r>
    </w:p>
    <w:p w:rsidR="00045007" w:rsidRPr="00045007" w:rsidRDefault="00045007" w:rsidP="0004500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045007">
        <w:rPr>
          <w:rFonts w:ascii="Times New Roman" w:hAnsi="Times New Roman"/>
          <w:sz w:val="28"/>
          <w:szCs w:val="28"/>
        </w:rPr>
        <w:t xml:space="preserve">При проведении заседания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045007">
        <w:rPr>
          <w:rFonts w:ascii="Times New Roman" w:hAnsi="Times New Roman"/>
          <w:sz w:val="28"/>
          <w:szCs w:val="28"/>
        </w:rPr>
        <w:t xml:space="preserve">в очной форме заполненные бюллетени для голосования передаются членами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045007">
        <w:rPr>
          <w:rFonts w:ascii="Times New Roman" w:hAnsi="Times New Roman"/>
          <w:sz w:val="28"/>
          <w:szCs w:val="28"/>
        </w:rPr>
        <w:t xml:space="preserve">секретарю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045007">
        <w:rPr>
          <w:rFonts w:ascii="Times New Roman" w:hAnsi="Times New Roman"/>
          <w:sz w:val="28"/>
          <w:szCs w:val="28"/>
        </w:rPr>
        <w:t xml:space="preserve">после окончания заседания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>омиссии</w:t>
      </w:r>
      <w:r w:rsidRPr="00045007">
        <w:rPr>
          <w:rFonts w:ascii="Times New Roman" w:hAnsi="Times New Roman"/>
          <w:sz w:val="28"/>
          <w:szCs w:val="28"/>
        </w:rPr>
        <w:t>.</w:t>
      </w:r>
      <w:r w:rsidR="007B6232" w:rsidRPr="007B6232">
        <w:t xml:space="preserve"> </w:t>
      </w:r>
      <w:r w:rsidR="007B6232" w:rsidRPr="007B6232">
        <w:rPr>
          <w:rFonts w:ascii="Times New Roman" w:hAnsi="Times New Roman"/>
          <w:sz w:val="28"/>
          <w:szCs w:val="28"/>
        </w:rPr>
        <w:t xml:space="preserve">В случае отсутствия на заседании </w:t>
      </w:r>
      <w:r w:rsidR="007B6232">
        <w:rPr>
          <w:rFonts w:ascii="Times New Roman" w:hAnsi="Times New Roman"/>
          <w:sz w:val="28"/>
          <w:szCs w:val="28"/>
        </w:rPr>
        <w:t>лицензионной к</w:t>
      </w:r>
      <w:r w:rsidR="007B6232" w:rsidRPr="00D33206">
        <w:rPr>
          <w:rFonts w:ascii="Times New Roman" w:hAnsi="Times New Roman"/>
          <w:sz w:val="28"/>
          <w:szCs w:val="28"/>
        </w:rPr>
        <w:t xml:space="preserve">омиссии </w:t>
      </w:r>
      <w:r w:rsidR="007B6232" w:rsidRPr="007B6232">
        <w:rPr>
          <w:rFonts w:ascii="Times New Roman" w:hAnsi="Times New Roman"/>
          <w:sz w:val="28"/>
          <w:szCs w:val="28"/>
        </w:rPr>
        <w:t xml:space="preserve">член </w:t>
      </w:r>
      <w:r w:rsidR="007B6232">
        <w:rPr>
          <w:rFonts w:ascii="Times New Roman" w:hAnsi="Times New Roman"/>
          <w:sz w:val="28"/>
          <w:szCs w:val="28"/>
        </w:rPr>
        <w:t>лицензионной к</w:t>
      </w:r>
      <w:r w:rsidR="007B6232" w:rsidRPr="00D33206">
        <w:rPr>
          <w:rFonts w:ascii="Times New Roman" w:hAnsi="Times New Roman"/>
          <w:sz w:val="28"/>
          <w:szCs w:val="28"/>
        </w:rPr>
        <w:t xml:space="preserve">омиссии </w:t>
      </w:r>
      <w:r w:rsidR="007B6232" w:rsidRPr="007B6232">
        <w:rPr>
          <w:rFonts w:ascii="Times New Roman" w:hAnsi="Times New Roman"/>
          <w:sz w:val="28"/>
          <w:szCs w:val="28"/>
        </w:rPr>
        <w:t xml:space="preserve">имеет право представить свое мнение по рассматриваемым вопросам и направить секретарю </w:t>
      </w:r>
      <w:r w:rsidR="007B6232">
        <w:rPr>
          <w:rFonts w:ascii="Times New Roman" w:hAnsi="Times New Roman"/>
          <w:sz w:val="28"/>
          <w:szCs w:val="28"/>
        </w:rPr>
        <w:t>лицензионной к</w:t>
      </w:r>
      <w:r w:rsidR="007B6232" w:rsidRPr="00D33206">
        <w:rPr>
          <w:rFonts w:ascii="Times New Roman" w:hAnsi="Times New Roman"/>
          <w:sz w:val="28"/>
          <w:szCs w:val="28"/>
        </w:rPr>
        <w:t xml:space="preserve">омиссии </w:t>
      </w:r>
      <w:r w:rsidR="007B6232" w:rsidRPr="007B6232">
        <w:rPr>
          <w:rFonts w:ascii="Times New Roman" w:hAnsi="Times New Roman"/>
          <w:sz w:val="28"/>
          <w:szCs w:val="28"/>
        </w:rPr>
        <w:lastRenderedPageBreak/>
        <w:t xml:space="preserve">заполненный бюллетень для голосования до дня заседания </w:t>
      </w:r>
      <w:r w:rsidR="007B6232">
        <w:rPr>
          <w:rFonts w:ascii="Times New Roman" w:hAnsi="Times New Roman"/>
          <w:sz w:val="28"/>
          <w:szCs w:val="28"/>
        </w:rPr>
        <w:t>лицензионной к</w:t>
      </w:r>
      <w:r w:rsidR="007B6232" w:rsidRPr="00D33206">
        <w:rPr>
          <w:rFonts w:ascii="Times New Roman" w:hAnsi="Times New Roman"/>
          <w:sz w:val="28"/>
          <w:szCs w:val="28"/>
        </w:rPr>
        <w:t>омиссии</w:t>
      </w:r>
      <w:r w:rsidR="007B6232" w:rsidRPr="007B6232">
        <w:rPr>
          <w:rFonts w:ascii="Times New Roman" w:hAnsi="Times New Roman"/>
          <w:sz w:val="28"/>
          <w:szCs w:val="28"/>
        </w:rPr>
        <w:t xml:space="preserve">.  Указанное мнение подлежит рассмотрению на заседании </w:t>
      </w:r>
      <w:r w:rsidR="007B6232">
        <w:rPr>
          <w:rFonts w:ascii="Times New Roman" w:hAnsi="Times New Roman"/>
          <w:sz w:val="28"/>
          <w:szCs w:val="28"/>
        </w:rPr>
        <w:t>лицензионной к</w:t>
      </w:r>
      <w:r w:rsidR="007B6232" w:rsidRPr="00D33206">
        <w:rPr>
          <w:rFonts w:ascii="Times New Roman" w:hAnsi="Times New Roman"/>
          <w:sz w:val="28"/>
          <w:szCs w:val="28"/>
        </w:rPr>
        <w:t>омиссии</w:t>
      </w:r>
      <w:r w:rsidR="007B6232" w:rsidRPr="007B6232">
        <w:rPr>
          <w:rFonts w:ascii="Times New Roman" w:hAnsi="Times New Roman"/>
          <w:sz w:val="28"/>
          <w:szCs w:val="28"/>
        </w:rPr>
        <w:t>.</w:t>
      </w:r>
    </w:p>
    <w:p w:rsidR="000F4181" w:rsidRDefault="00045007" w:rsidP="0004500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045007">
        <w:rPr>
          <w:rFonts w:ascii="Times New Roman" w:hAnsi="Times New Roman"/>
          <w:sz w:val="28"/>
          <w:szCs w:val="28"/>
        </w:rPr>
        <w:t xml:space="preserve">При проведении заседания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045007">
        <w:rPr>
          <w:rFonts w:ascii="Times New Roman" w:hAnsi="Times New Roman"/>
          <w:sz w:val="28"/>
          <w:szCs w:val="28"/>
        </w:rPr>
        <w:t xml:space="preserve">в заочной форме заполненные бюллетени для голосования должны быть </w:t>
      </w:r>
      <w:r w:rsidR="00F7464A">
        <w:rPr>
          <w:rFonts w:ascii="Times New Roman" w:hAnsi="Times New Roman"/>
          <w:sz w:val="28"/>
          <w:szCs w:val="28"/>
        </w:rPr>
        <w:t>направлены</w:t>
      </w:r>
      <w:r w:rsidRPr="00045007">
        <w:rPr>
          <w:rFonts w:ascii="Times New Roman" w:hAnsi="Times New Roman"/>
          <w:sz w:val="28"/>
          <w:szCs w:val="28"/>
        </w:rPr>
        <w:t xml:space="preserve"> членами </w:t>
      </w:r>
      <w:r w:rsidR="009F5C28" w:rsidRPr="00B35529">
        <w:rPr>
          <w:rFonts w:ascii="Times New Roman" w:hAnsi="Times New Roman"/>
          <w:sz w:val="28"/>
          <w:szCs w:val="28"/>
        </w:rPr>
        <w:t xml:space="preserve">лицензионной комиссии </w:t>
      </w:r>
      <w:r w:rsidRPr="00B35529">
        <w:rPr>
          <w:rFonts w:ascii="Times New Roman" w:hAnsi="Times New Roman"/>
          <w:sz w:val="28"/>
          <w:szCs w:val="28"/>
        </w:rPr>
        <w:t xml:space="preserve">секретарю </w:t>
      </w:r>
      <w:r w:rsidR="009F5C28" w:rsidRPr="00B35529">
        <w:rPr>
          <w:rFonts w:ascii="Times New Roman" w:hAnsi="Times New Roman"/>
          <w:sz w:val="28"/>
          <w:szCs w:val="28"/>
        </w:rPr>
        <w:t xml:space="preserve">лицензионной комиссии </w:t>
      </w:r>
      <w:r w:rsidR="007B6232">
        <w:rPr>
          <w:rFonts w:ascii="Times New Roman" w:hAnsi="Times New Roman"/>
          <w:sz w:val="28"/>
          <w:szCs w:val="28"/>
        </w:rPr>
        <w:t>не позднее дня заседания</w:t>
      </w:r>
      <w:r w:rsidRPr="00B35529">
        <w:rPr>
          <w:rFonts w:ascii="Times New Roman" w:hAnsi="Times New Roman"/>
          <w:sz w:val="28"/>
          <w:szCs w:val="28"/>
        </w:rPr>
        <w:t xml:space="preserve"> </w:t>
      </w:r>
      <w:r w:rsidR="009F5C28" w:rsidRPr="00B35529">
        <w:rPr>
          <w:rFonts w:ascii="Times New Roman" w:hAnsi="Times New Roman"/>
          <w:sz w:val="28"/>
          <w:szCs w:val="28"/>
        </w:rPr>
        <w:t>лицензионной комиссии</w:t>
      </w:r>
      <w:r w:rsidRPr="00B35529">
        <w:rPr>
          <w:rFonts w:ascii="Times New Roman" w:hAnsi="Times New Roman"/>
          <w:sz w:val="28"/>
          <w:szCs w:val="28"/>
        </w:rPr>
        <w:t>.</w:t>
      </w:r>
    </w:p>
    <w:p w:rsidR="007B6232" w:rsidRPr="00B35529" w:rsidRDefault="007B6232" w:rsidP="0004500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7B6232">
        <w:rPr>
          <w:rFonts w:ascii="Times New Roman" w:hAnsi="Times New Roman"/>
          <w:sz w:val="28"/>
          <w:szCs w:val="28"/>
        </w:rPr>
        <w:t xml:space="preserve">При проведении заседания </w:t>
      </w:r>
      <w:r>
        <w:rPr>
          <w:rFonts w:ascii="Times New Roman" w:hAnsi="Times New Roman"/>
          <w:sz w:val="28"/>
          <w:szCs w:val="28"/>
        </w:rPr>
        <w:t>лицензионной к</w:t>
      </w:r>
      <w:r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7B6232">
        <w:rPr>
          <w:rFonts w:ascii="Times New Roman" w:hAnsi="Times New Roman"/>
          <w:sz w:val="28"/>
          <w:szCs w:val="28"/>
        </w:rPr>
        <w:t xml:space="preserve">в формате видеоконференцсвязи заполненные бюллетени для голосования должны быть переданы членами </w:t>
      </w:r>
      <w:r>
        <w:rPr>
          <w:rFonts w:ascii="Times New Roman" w:hAnsi="Times New Roman"/>
          <w:sz w:val="28"/>
          <w:szCs w:val="28"/>
        </w:rPr>
        <w:t>лицензионной к</w:t>
      </w:r>
      <w:r w:rsidRPr="00D33206">
        <w:rPr>
          <w:rFonts w:ascii="Times New Roman" w:hAnsi="Times New Roman"/>
          <w:sz w:val="28"/>
          <w:szCs w:val="28"/>
        </w:rPr>
        <w:t xml:space="preserve">омиссии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B6232">
        <w:rPr>
          <w:rFonts w:ascii="Times New Roman" w:hAnsi="Times New Roman"/>
          <w:sz w:val="28"/>
          <w:szCs w:val="28"/>
        </w:rPr>
        <w:t xml:space="preserve">секретарю </w:t>
      </w:r>
      <w:r>
        <w:rPr>
          <w:rFonts w:ascii="Times New Roman" w:hAnsi="Times New Roman"/>
          <w:sz w:val="28"/>
          <w:szCs w:val="28"/>
        </w:rPr>
        <w:t>лицензионной к</w:t>
      </w:r>
      <w:r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7B6232">
        <w:rPr>
          <w:rFonts w:ascii="Times New Roman" w:hAnsi="Times New Roman"/>
          <w:sz w:val="28"/>
          <w:szCs w:val="28"/>
        </w:rPr>
        <w:t xml:space="preserve">не позднее дня заседания </w:t>
      </w:r>
      <w:r>
        <w:rPr>
          <w:rFonts w:ascii="Times New Roman" w:hAnsi="Times New Roman"/>
          <w:sz w:val="28"/>
          <w:szCs w:val="28"/>
        </w:rPr>
        <w:t>лицензионной к</w:t>
      </w:r>
      <w:r w:rsidRPr="00D33206">
        <w:rPr>
          <w:rFonts w:ascii="Times New Roman" w:hAnsi="Times New Roman"/>
          <w:sz w:val="28"/>
          <w:szCs w:val="28"/>
        </w:rPr>
        <w:t>омиссии</w:t>
      </w:r>
      <w:r w:rsidRPr="007B6232">
        <w:rPr>
          <w:rFonts w:ascii="Times New Roman" w:hAnsi="Times New Roman"/>
          <w:sz w:val="28"/>
          <w:szCs w:val="28"/>
        </w:rPr>
        <w:t xml:space="preserve">. </w:t>
      </w:r>
    </w:p>
    <w:p w:rsidR="000F4181" w:rsidRPr="007A103F" w:rsidRDefault="00F02F2C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B35529">
        <w:rPr>
          <w:rFonts w:ascii="Times New Roman" w:hAnsi="Times New Roman"/>
          <w:sz w:val="28"/>
          <w:szCs w:val="28"/>
        </w:rPr>
        <w:t>2</w:t>
      </w:r>
      <w:r w:rsidR="00093BF8">
        <w:rPr>
          <w:rFonts w:ascii="Times New Roman" w:hAnsi="Times New Roman"/>
          <w:sz w:val="28"/>
          <w:szCs w:val="28"/>
        </w:rPr>
        <w:t>2</w:t>
      </w:r>
      <w:r w:rsidR="000F4181" w:rsidRPr="00B35529">
        <w:rPr>
          <w:rFonts w:ascii="Times New Roman" w:hAnsi="Times New Roman"/>
          <w:sz w:val="28"/>
          <w:szCs w:val="28"/>
        </w:rPr>
        <w:t>. В бюллетенях для голосования</w:t>
      </w:r>
      <w:r w:rsidR="000F4181" w:rsidRPr="007A103F">
        <w:rPr>
          <w:rFonts w:ascii="Times New Roman" w:hAnsi="Times New Roman"/>
          <w:sz w:val="28"/>
          <w:szCs w:val="28"/>
        </w:rPr>
        <w:t xml:space="preserve"> по каждому вопросу повестки заседания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="000F4181" w:rsidRPr="007A103F">
        <w:rPr>
          <w:rFonts w:ascii="Times New Roman" w:hAnsi="Times New Roman"/>
          <w:sz w:val="28"/>
          <w:szCs w:val="28"/>
        </w:rPr>
        <w:t xml:space="preserve">членом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="000F4181" w:rsidRPr="007A103F">
        <w:rPr>
          <w:rFonts w:ascii="Times New Roman" w:hAnsi="Times New Roman"/>
          <w:sz w:val="28"/>
          <w:szCs w:val="28"/>
        </w:rPr>
        <w:t xml:space="preserve">должен быть выбран один из следующих вариантов голосования: </w:t>
      </w:r>
      <w:r w:rsidR="000F4181">
        <w:rPr>
          <w:rFonts w:ascii="Times New Roman" w:hAnsi="Times New Roman"/>
          <w:sz w:val="28"/>
          <w:szCs w:val="28"/>
        </w:rPr>
        <w:t>«З</w:t>
      </w:r>
      <w:r w:rsidR="000F4181" w:rsidRPr="007A103F">
        <w:rPr>
          <w:rFonts w:ascii="Times New Roman" w:hAnsi="Times New Roman"/>
          <w:sz w:val="28"/>
          <w:szCs w:val="28"/>
        </w:rPr>
        <w:t>а</w:t>
      </w:r>
      <w:r w:rsidR="000F4181">
        <w:rPr>
          <w:rFonts w:ascii="Times New Roman" w:hAnsi="Times New Roman"/>
          <w:sz w:val="28"/>
          <w:szCs w:val="28"/>
        </w:rPr>
        <w:t>», «Против», «Воздержался»</w:t>
      </w:r>
      <w:r w:rsidR="000F4181" w:rsidRPr="007A103F">
        <w:rPr>
          <w:rFonts w:ascii="Times New Roman" w:hAnsi="Times New Roman"/>
          <w:sz w:val="28"/>
          <w:szCs w:val="28"/>
        </w:rPr>
        <w:t>.</w:t>
      </w:r>
    </w:p>
    <w:p w:rsidR="000F4181" w:rsidRPr="007A103F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7A103F">
        <w:rPr>
          <w:rFonts w:ascii="Times New Roman" w:hAnsi="Times New Roman"/>
          <w:sz w:val="28"/>
          <w:szCs w:val="28"/>
        </w:rPr>
        <w:t xml:space="preserve">Член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7A103F">
        <w:rPr>
          <w:rFonts w:ascii="Times New Roman" w:hAnsi="Times New Roman"/>
          <w:sz w:val="28"/>
          <w:szCs w:val="28"/>
        </w:rPr>
        <w:t xml:space="preserve">отмечает вариант голосования, соответствующий его решению. Бюллетень должен быть подписан членом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7A103F">
        <w:rPr>
          <w:rFonts w:ascii="Times New Roman" w:hAnsi="Times New Roman"/>
          <w:sz w:val="28"/>
          <w:szCs w:val="28"/>
        </w:rPr>
        <w:t>с расшифровкой его подписи.</w:t>
      </w:r>
    </w:p>
    <w:p w:rsidR="000F4181" w:rsidRPr="007A103F" w:rsidRDefault="000F4181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93BF8">
        <w:rPr>
          <w:rFonts w:ascii="Times New Roman" w:hAnsi="Times New Roman"/>
          <w:sz w:val="28"/>
          <w:szCs w:val="28"/>
        </w:rPr>
        <w:t>3</w:t>
      </w:r>
      <w:r w:rsidRPr="007A103F">
        <w:rPr>
          <w:rFonts w:ascii="Times New Roman" w:hAnsi="Times New Roman"/>
          <w:sz w:val="28"/>
          <w:szCs w:val="28"/>
        </w:rPr>
        <w:t xml:space="preserve">. Решение считается принятым, если за него проголосовало более половины членов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7A103F">
        <w:rPr>
          <w:rFonts w:ascii="Times New Roman" w:hAnsi="Times New Roman"/>
          <w:sz w:val="28"/>
          <w:szCs w:val="28"/>
        </w:rPr>
        <w:t xml:space="preserve">от количества, принявших участие в голосовании. Каждый член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Pr="007A103F">
        <w:rPr>
          <w:rFonts w:ascii="Times New Roman" w:hAnsi="Times New Roman"/>
          <w:sz w:val="28"/>
          <w:szCs w:val="28"/>
        </w:rPr>
        <w:t>при голосовании имеет один голос.</w:t>
      </w:r>
    </w:p>
    <w:p w:rsidR="000F4181" w:rsidRPr="007A103F" w:rsidRDefault="00F02F2C" w:rsidP="000F4181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93BF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0F4181" w:rsidRPr="007A103F">
        <w:rPr>
          <w:rFonts w:ascii="Times New Roman" w:hAnsi="Times New Roman"/>
          <w:sz w:val="28"/>
          <w:szCs w:val="28"/>
        </w:rPr>
        <w:t xml:space="preserve"> В случае равен</w:t>
      </w:r>
      <w:r w:rsidR="000F4181">
        <w:rPr>
          <w:rFonts w:ascii="Times New Roman" w:hAnsi="Times New Roman"/>
          <w:sz w:val="28"/>
          <w:szCs w:val="28"/>
        </w:rPr>
        <w:t>ства между поданными голосами «За» и поданными голосами «Против»</w:t>
      </w:r>
      <w:r w:rsidR="000F4181" w:rsidRPr="007A103F">
        <w:rPr>
          <w:rFonts w:ascii="Times New Roman" w:hAnsi="Times New Roman"/>
          <w:sz w:val="28"/>
          <w:szCs w:val="28"/>
        </w:rPr>
        <w:t xml:space="preserve"> либо ес</w:t>
      </w:r>
      <w:r w:rsidR="000F4181">
        <w:rPr>
          <w:rFonts w:ascii="Times New Roman" w:hAnsi="Times New Roman"/>
          <w:sz w:val="28"/>
          <w:szCs w:val="28"/>
        </w:rPr>
        <w:t>ли количество поданных голосов «За» или «Против»</w:t>
      </w:r>
      <w:r w:rsidR="000F4181" w:rsidRPr="007A103F">
        <w:rPr>
          <w:rFonts w:ascii="Times New Roman" w:hAnsi="Times New Roman"/>
          <w:sz w:val="28"/>
          <w:szCs w:val="28"/>
        </w:rPr>
        <w:t xml:space="preserve"> менее половины от количества принявших участие в голосовании, может проводиться повторное голосование с иск</w:t>
      </w:r>
      <w:r w:rsidR="000F4181">
        <w:rPr>
          <w:rFonts w:ascii="Times New Roman" w:hAnsi="Times New Roman"/>
          <w:sz w:val="28"/>
          <w:szCs w:val="28"/>
        </w:rPr>
        <w:t>лючением варианта голосования «Воздержался»</w:t>
      </w:r>
      <w:r w:rsidR="000F4181" w:rsidRPr="007A103F">
        <w:rPr>
          <w:rFonts w:ascii="Times New Roman" w:hAnsi="Times New Roman"/>
          <w:sz w:val="28"/>
          <w:szCs w:val="28"/>
        </w:rPr>
        <w:t>.</w:t>
      </w:r>
    </w:p>
    <w:p w:rsidR="007B6232" w:rsidRDefault="007B6232" w:rsidP="00E06E9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7B6232">
        <w:rPr>
          <w:rFonts w:ascii="Times New Roman" w:hAnsi="Times New Roman"/>
          <w:sz w:val="28"/>
          <w:szCs w:val="28"/>
        </w:rPr>
        <w:t xml:space="preserve">В случае равенства голосов после повторного голосования решающим является голос председателя </w:t>
      </w:r>
      <w:r>
        <w:rPr>
          <w:rFonts w:ascii="Times New Roman" w:hAnsi="Times New Roman"/>
          <w:sz w:val="28"/>
          <w:szCs w:val="28"/>
        </w:rPr>
        <w:t>лицензионной к</w:t>
      </w:r>
      <w:r w:rsidRPr="00D33206">
        <w:rPr>
          <w:rFonts w:ascii="Times New Roman" w:hAnsi="Times New Roman"/>
          <w:sz w:val="28"/>
          <w:szCs w:val="28"/>
        </w:rPr>
        <w:t>омиссии</w:t>
      </w:r>
      <w:r w:rsidRPr="007B6232">
        <w:rPr>
          <w:rFonts w:ascii="Times New Roman" w:hAnsi="Times New Roman"/>
          <w:sz w:val="28"/>
          <w:szCs w:val="28"/>
        </w:rPr>
        <w:t xml:space="preserve">, а в его отсутствие - заместителя председателя </w:t>
      </w:r>
      <w:r>
        <w:rPr>
          <w:rFonts w:ascii="Times New Roman" w:hAnsi="Times New Roman"/>
          <w:sz w:val="28"/>
          <w:szCs w:val="28"/>
        </w:rPr>
        <w:t>лицензионной к</w:t>
      </w:r>
      <w:r w:rsidRPr="00D33206">
        <w:rPr>
          <w:rFonts w:ascii="Times New Roman" w:hAnsi="Times New Roman"/>
          <w:sz w:val="28"/>
          <w:szCs w:val="28"/>
        </w:rPr>
        <w:t>омиссии</w:t>
      </w:r>
      <w:r w:rsidRPr="007B6232">
        <w:rPr>
          <w:rFonts w:ascii="Times New Roman" w:hAnsi="Times New Roman"/>
          <w:sz w:val="28"/>
          <w:szCs w:val="28"/>
        </w:rPr>
        <w:t xml:space="preserve">. </w:t>
      </w:r>
    </w:p>
    <w:p w:rsidR="000F4181" w:rsidRPr="00343014" w:rsidRDefault="00F02F2C" w:rsidP="00E06E9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93BF8">
        <w:rPr>
          <w:rFonts w:ascii="Times New Roman" w:hAnsi="Times New Roman"/>
          <w:sz w:val="28"/>
          <w:szCs w:val="28"/>
        </w:rPr>
        <w:t>5</w:t>
      </w:r>
      <w:r w:rsidR="000F4181" w:rsidRPr="007A103F">
        <w:rPr>
          <w:rFonts w:ascii="Times New Roman" w:hAnsi="Times New Roman"/>
          <w:sz w:val="28"/>
          <w:szCs w:val="28"/>
        </w:rPr>
        <w:t xml:space="preserve">. В случае несогласия с принятым решением член </w:t>
      </w:r>
      <w:r w:rsidR="009F5C28">
        <w:rPr>
          <w:rFonts w:ascii="Times New Roman" w:hAnsi="Times New Roman"/>
          <w:sz w:val="28"/>
          <w:szCs w:val="28"/>
        </w:rPr>
        <w:t>лицензионной к</w:t>
      </w:r>
      <w:r w:rsidR="009F5C28" w:rsidRPr="00D33206">
        <w:rPr>
          <w:rFonts w:ascii="Times New Roman" w:hAnsi="Times New Roman"/>
          <w:sz w:val="28"/>
          <w:szCs w:val="28"/>
        </w:rPr>
        <w:t xml:space="preserve">омиссии </w:t>
      </w:r>
      <w:r w:rsidR="000F4181" w:rsidRPr="007A103F">
        <w:rPr>
          <w:rFonts w:ascii="Times New Roman" w:hAnsi="Times New Roman"/>
          <w:sz w:val="28"/>
          <w:szCs w:val="28"/>
        </w:rPr>
        <w:t>вправе изложить в письменном виде свое мнение, которое приобщается к протоколу.</w:t>
      </w:r>
    </w:p>
    <w:sectPr w:rsidR="000F4181" w:rsidRPr="00343014" w:rsidSect="00F42B6F">
      <w:headerReference w:type="default" r:id="rId9"/>
      <w:pgSz w:w="11906" w:h="16838"/>
      <w:pgMar w:top="1276" w:right="851" w:bottom="1276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53" w:rsidRDefault="00E21653" w:rsidP="00F97E88">
      <w:pPr>
        <w:spacing w:after="0" w:line="240" w:lineRule="auto"/>
      </w:pPr>
      <w:r>
        <w:separator/>
      </w:r>
    </w:p>
  </w:endnote>
  <w:endnote w:type="continuationSeparator" w:id="0">
    <w:p w:rsidR="00E21653" w:rsidRDefault="00E21653" w:rsidP="00F9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53" w:rsidRDefault="00E21653" w:rsidP="00F97E88">
      <w:pPr>
        <w:spacing w:after="0" w:line="240" w:lineRule="auto"/>
      </w:pPr>
      <w:r>
        <w:separator/>
      </w:r>
    </w:p>
  </w:footnote>
  <w:footnote w:type="continuationSeparator" w:id="0">
    <w:p w:rsidR="00E21653" w:rsidRDefault="00E21653" w:rsidP="00F97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1774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7402C" w:rsidRPr="00F97E88" w:rsidRDefault="0017402C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F97E88">
          <w:rPr>
            <w:rFonts w:ascii="Times New Roman" w:hAnsi="Times New Roman"/>
            <w:sz w:val="28"/>
            <w:szCs w:val="28"/>
          </w:rPr>
          <w:fldChar w:fldCharType="begin"/>
        </w:r>
        <w:r w:rsidRPr="00F97E8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97E88">
          <w:rPr>
            <w:rFonts w:ascii="Times New Roman" w:hAnsi="Times New Roman"/>
            <w:sz w:val="28"/>
            <w:szCs w:val="28"/>
          </w:rPr>
          <w:fldChar w:fldCharType="separate"/>
        </w:r>
        <w:r w:rsidR="002774B9">
          <w:rPr>
            <w:rFonts w:ascii="Times New Roman" w:hAnsi="Times New Roman"/>
            <w:noProof/>
            <w:sz w:val="28"/>
            <w:szCs w:val="28"/>
          </w:rPr>
          <w:t>18</w:t>
        </w:r>
        <w:r w:rsidRPr="00F97E8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7402C" w:rsidRDefault="001740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3DF9"/>
    <w:multiLevelType w:val="hybridMultilevel"/>
    <w:tmpl w:val="2CB81BB0"/>
    <w:lvl w:ilvl="0" w:tplc="91BC6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9C7156"/>
    <w:multiLevelType w:val="hybridMultilevel"/>
    <w:tmpl w:val="91341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164D7"/>
    <w:multiLevelType w:val="hybridMultilevel"/>
    <w:tmpl w:val="B7FA61F4"/>
    <w:lvl w:ilvl="0" w:tplc="C478A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3464C2"/>
    <w:multiLevelType w:val="hybridMultilevel"/>
    <w:tmpl w:val="FA180312"/>
    <w:lvl w:ilvl="0" w:tplc="B55642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A20EFA"/>
    <w:multiLevelType w:val="hybridMultilevel"/>
    <w:tmpl w:val="A4E8D9F4"/>
    <w:lvl w:ilvl="0" w:tplc="90B02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22577"/>
    <w:rsid w:val="00045007"/>
    <w:rsid w:val="00076AC3"/>
    <w:rsid w:val="00086C2F"/>
    <w:rsid w:val="00093BF8"/>
    <w:rsid w:val="000E5866"/>
    <w:rsid w:val="000F0F31"/>
    <w:rsid w:val="000F1D12"/>
    <w:rsid w:val="000F4181"/>
    <w:rsid w:val="00100FCE"/>
    <w:rsid w:val="001011EA"/>
    <w:rsid w:val="00132C36"/>
    <w:rsid w:val="001608B0"/>
    <w:rsid w:val="0017402C"/>
    <w:rsid w:val="001930F6"/>
    <w:rsid w:val="001B3B4C"/>
    <w:rsid w:val="001B7553"/>
    <w:rsid w:val="001D05E2"/>
    <w:rsid w:val="001E1FEC"/>
    <w:rsid w:val="001F026E"/>
    <w:rsid w:val="002106D4"/>
    <w:rsid w:val="0024585B"/>
    <w:rsid w:val="00245FC9"/>
    <w:rsid w:val="0025460E"/>
    <w:rsid w:val="002774B9"/>
    <w:rsid w:val="00283A8F"/>
    <w:rsid w:val="002A2BBE"/>
    <w:rsid w:val="002C378D"/>
    <w:rsid w:val="002C5EC8"/>
    <w:rsid w:val="00332A1D"/>
    <w:rsid w:val="00343014"/>
    <w:rsid w:val="003705C6"/>
    <w:rsid w:val="003B1355"/>
    <w:rsid w:val="003C3BE3"/>
    <w:rsid w:val="004029D0"/>
    <w:rsid w:val="00405498"/>
    <w:rsid w:val="00426BBC"/>
    <w:rsid w:val="004469BD"/>
    <w:rsid w:val="00451B09"/>
    <w:rsid w:val="004A30C5"/>
    <w:rsid w:val="004A5A48"/>
    <w:rsid w:val="004C43B0"/>
    <w:rsid w:val="00501AE0"/>
    <w:rsid w:val="00501F1D"/>
    <w:rsid w:val="0051093D"/>
    <w:rsid w:val="00517A7A"/>
    <w:rsid w:val="00542182"/>
    <w:rsid w:val="0054479A"/>
    <w:rsid w:val="00577E90"/>
    <w:rsid w:val="005812F1"/>
    <w:rsid w:val="00583B46"/>
    <w:rsid w:val="00583EB6"/>
    <w:rsid w:val="00594970"/>
    <w:rsid w:val="005B4ACC"/>
    <w:rsid w:val="005B5D4E"/>
    <w:rsid w:val="005C37E3"/>
    <w:rsid w:val="005E695F"/>
    <w:rsid w:val="005F2AC0"/>
    <w:rsid w:val="00604517"/>
    <w:rsid w:val="00627766"/>
    <w:rsid w:val="0063266C"/>
    <w:rsid w:val="00653672"/>
    <w:rsid w:val="006D6A28"/>
    <w:rsid w:val="00703B9B"/>
    <w:rsid w:val="007064CF"/>
    <w:rsid w:val="0073648E"/>
    <w:rsid w:val="00756B1F"/>
    <w:rsid w:val="00776FD7"/>
    <w:rsid w:val="0079357E"/>
    <w:rsid w:val="00793812"/>
    <w:rsid w:val="007A103F"/>
    <w:rsid w:val="007B6232"/>
    <w:rsid w:val="007C129E"/>
    <w:rsid w:val="007F478F"/>
    <w:rsid w:val="00801B31"/>
    <w:rsid w:val="00833A44"/>
    <w:rsid w:val="008369E8"/>
    <w:rsid w:val="0085708A"/>
    <w:rsid w:val="00857508"/>
    <w:rsid w:val="008C53C7"/>
    <w:rsid w:val="008E7820"/>
    <w:rsid w:val="00920413"/>
    <w:rsid w:val="00922061"/>
    <w:rsid w:val="00932174"/>
    <w:rsid w:val="009503F9"/>
    <w:rsid w:val="009854D0"/>
    <w:rsid w:val="009A315A"/>
    <w:rsid w:val="009D5DE9"/>
    <w:rsid w:val="009F5C28"/>
    <w:rsid w:val="00A01D09"/>
    <w:rsid w:val="00A04074"/>
    <w:rsid w:val="00A11ECF"/>
    <w:rsid w:val="00A508A8"/>
    <w:rsid w:val="00A557A3"/>
    <w:rsid w:val="00AD30AD"/>
    <w:rsid w:val="00AD405B"/>
    <w:rsid w:val="00AD5F76"/>
    <w:rsid w:val="00AF24BC"/>
    <w:rsid w:val="00B06ECF"/>
    <w:rsid w:val="00B35529"/>
    <w:rsid w:val="00B43B19"/>
    <w:rsid w:val="00B86085"/>
    <w:rsid w:val="00B9225C"/>
    <w:rsid w:val="00BA2CB1"/>
    <w:rsid w:val="00BB7E06"/>
    <w:rsid w:val="00C50FCE"/>
    <w:rsid w:val="00C54E94"/>
    <w:rsid w:val="00C8477F"/>
    <w:rsid w:val="00CD5033"/>
    <w:rsid w:val="00CE51DF"/>
    <w:rsid w:val="00CF0E03"/>
    <w:rsid w:val="00D162D8"/>
    <w:rsid w:val="00D33206"/>
    <w:rsid w:val="00D6086A"/>
    <w:rsid w:val="00DB7AD2"/>
    <w:rsid w:val="00DF1C3B"/>
    <w:rsid w:val="00DF50FB"/>
    <w:rsid w:val="00E06E9F"/>
    <w:rsid w:val="00E21653"/>
    <w:rsid w:val="00E27668"/>
    <w:rsid w:val="00E375DF"/>
    <w:rsid w:val="00E5344E"/>
    <w:rsid w:val="00E73AF3"/>
    <w:rsid w:val="00E84F8A"/>
    <w:rsid w:val="00EF0A9D"/>
    <w:rsid w:val="00F02F2C"/>
    <w:rsid w:val="00F110FA"/>
    <w:rsid w:val="00F12A24"/>
    <w:rsid w:val="00F15A61"/>
    <w:rsid w:val="00F26020"/>
    <w:rsid w:val="00F42B6F"/>
    <w:rsid w:val="00F521C3"/>
    <w:rsid w:val="00F7122A"/>
    <w:rsid w:val="00F7464A"/>
    <w:rsid w:val="00F97E88"/>
    <w:rsid w:val="00FD1D2F"/>
    <w:rsid w:val="00FE3073"/>
    <w:rsid w:val="00F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4FED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D6086A"/>
    <w:pPr>
      <w:ind w:left="720"/>
      <w:contextualSpacing/>
    </w:pPr>
  </w:style>
  <w:style w:type="paragraph" w:styleId="af2">
    <w:name w:val="No Spacing"/>
    <w:uiPriority w:val="1"/>
    <w:qFormat/>
    <w:rsid w:val="00343014"/>
    <w:pPr>
      <w:spacing w:after="0" w:line="240" w:lineRule="auto"/>
    </w:pPr>
  </w:style>
  <w:style w:type="table" w:customStyle="1" w:styleId="33">
    <w:name w:val="Сетка таблицы3"/>
    <w:basedOn w:val="a1"/>
    <w:next w:val="af0"/>
    <w:uiPriority w:val="39"/>
    <w:rsid w:val="00245FC9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597,bqiaagaaeyqcaaagiaiaaaoqbwaabz4haaaaaaaaaaaaaaaaaaaaaaaaaaaaaaaaaaaaaaaaaaaaaaaaaaaaaaaaaaaaaaaaaaaaaaaaaaaaaaaaaaaaaaaaaaaaaaaaaaaaaaaaaaaaaaaaaaaaaaaaaaaaaaaaaaaaaaaaaaaaaaaaaaaaaaaaaaaaaaaaaaaaaaaaaaaaaaaaaaaaaaaaaaaaaaaaaaaaaaaa"/>
    <w:basedOn w:val="a"/>
    <w:rsid w:val="008C53C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C9A7-F955-449B-97E0-DB9BEDB2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18</Pages>
  <Words>5309</Words>
  <Characters>30264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Авдошенко Сергей Владимирович</dc:creator>
  <cp:lastModifiedBy>Авдошенко Сергей Владимирович</cp:lastModifiedBy>
  <cp:revision>67</cp:revision>
  <dcterms:created xsi:type="dcterms:W3CDTF">2025-01-13T04:36:00Z</dcterms:created>
  <dcterms:modified xsi:type="dcterms:W3CDTF">2025-01-16T04:44:00Z</dcterms:modified>
</cp:coreProperties>
</file>