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48"/>
              </w:rPr>
            </w:pPr>
            <w:r>
              <w:rPr>
                <w:sz w:val="48"/>
              </w:rPr>
              <w:t>Приказ Минсельхоза России от 01.09.2022 N 574</w:t>
            </w:r>
            <w:r>
              <w:rPr>
                <w:sz w:val="48"/>
              </w:rPr>
              <w:br/>
            </w:r>
            <w:r>
              <w:rPr>
                <w:sz w:val="48"/>
              </w:rPr>
              <w:t>(ред. от 02.05.2023)</w:t>
            </w:r>
            <w:r>
              <w:rPr>
                <w:sz w:val="48"/>
              </w:rPr>
              <w:br/>
            </w:r>
            <w:r>
              <w:rPr>
                <w:sz w:val="48"/>
              </w:rPr>
              <w:t>"Об утверждении перечня направлений целевого использования льготных краткосрочных кредитов и льготных инвестиционных кредитов"</w:t>
            </w:r>
            <w:r>
              <w:rPr>
                <w:sz w:val="48"/>
              </w:rPr>
              <w:br/>
            </w:r>
            <w:r>
              <w:rPr>
                <w:sz w:val="48"/>
              </w:rPr>
              <w:t>(Зарегистрировано в Минюсте России 11.10.2022 N 70468)</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20.11.2024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2"/>
        <w:ind w:firstLine="0" w:left="0"/>
        <w:jc w:val="left"/>
        <w:outlineLvl w:val="0"/>
      </w:pPr>
      <w:r>
        <w:t>Зарегистрировано в Минюсте России 11 октября 2022 г. N 70468</w:t>
      </w:r>
    </w:p>
    <w:p w14:paraId="0F000000">
      <w:pPr>
        <w:pStyle w:val="Style_2"/>
        <w:spacing w:after="100" w:before="100"/>
        <w:ind w:firstLine="0" w:left="0"/>
        <w:jc w:val="both"/>
        <w:rPr>
          <w:sz w:val="2"/>
        </w:rPr>
      </w:pPr>
    </w:p>
    <w:p w14:paraId="10000000">
      <w:pPr>
        <w:pStyle w:val="Style_2"/>
        <w:ind w:firstLine="0" w:left="0"/>
        <w:jc w:val="center"/>
      </w:pPr>
    </w:p>
    <w:p w14:paraId="11000000">
      <w:pPr>
        <w:pStyle w:val="Style_4"/>
        <w:ind w:firstLine="0" w:left="0"/>
        <w:jc w:val="center"/>
      </w:pPr>
      <w:r>
        <w:t>МИНИСТЕРСТВО СЕЛЬСКОГО ХОЗЯЙСТВА РОССИЙСКОЙ ФЕДЕРАЦИИ</w:t>
      </w:r>
    </w:p>
    <w:p w14:paraId="12000000">
      <w:pPr>
        <w:pStyle w:val="Style_4"/>
        <w:ind w:firstLine="0" w:left="0"/>
        <w:jc w:val="center"/>
      </w:pPr>
    </w:p>
    <w:p w14:paraId="13000000">
      <w:pPr>
        <w:pStyle w:val="Style_4"/>
        <w:ind w:firstLine="0" w:left="0"/>
        <w:jc w:val="center"/>
      </w:pPr>
      <w:r>
        <w:t>ПРИКАЗ</w:t>
      </w:r>
    </w:p>
    <w:p w14:paraId="14000000">
      <w:pPr>
        <w:pStyle w:val="Style_4"/>
        <w:ind w:firstLine="0" w:left="0"/>
        <w:jc w:val="center"/>
      </w:pPr>
      <w:r>
        <w:t>от 1 сентября 2022 г. N 574</w:t>
      </w:r>
    </w:p>
    <w:p w14:paraId="15000000">
      <w:pPr>
        <w:pStyle w:val="Style_4"/>
        <w:ind w:firstLine="0" w:left="0"/>
        <w:jc w:val="center"/>
      </w:pPr>
    </w:p>
    <w:p w14:paraId="16000000">
      <w:pPr>
        <w:pStyle w:val="Style_4"/>
        <w:ind w:firstLine="0" w:left="0"/>
        <w:jc w:val="center"/>
      </w:pPr>
      <w:r>
        <w:t>ОБ УТВЕРЖДЕНИИ ПЕРЕЧНЯ</w:t>
      </w:r>
    </w:p>
    <w:p w14:paraId="17000000">
      <w:pPr>
        <w:pStyle w:val="Style_4"/>
        <w:ind w:firstLine="0" w:left="0"/>
        <w:jc w:val="center"/>
      </w:pPr>
      <w:r>
        <w:t>НАПРАВЛЕНИЙ ЦЕЛЕВОГО ИСПОЛЬЗОВАНИЯ ЛЬГОТНЫХ КРАТКОСРОЧНЫХ</w:t>
      </w:r>
    </w:p>
    <w:p w14:paraId="18000000">
      <w:pPr>
        <w:pStyle w:val="Style_4"/>
        <w:ind w:firstLine="0" w:left="0"/>
        <w:jc w:val="center"/>
      </w:pPr>
      <w:r>
        <w:t>КРЕДИТОВ И ЛЬГОТНЫХ ИНВЕСТИЦИОННЫХ КРЕДИТОВ</w:t>
      </w:r>
    </w:p>
    <w:p w14:paraId="19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A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1B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1C000000">
            <w:pPr>
              <w:pStyle w:val="Style_2"/>
              <w:ind w:firstLine="0" w:left="0"/>
              <w:jc w:val="center"/>
              <w:rPr>
                <w:color w:val="392C69"/>
              </w:rPr>
            </w:pPr>
            <w:r>
              <w:rPr>
                <w:color w:val="392C69"/>
              </w:rPr>
              <w:t>Список изменяющих документов</w:t>
            </w:r>
          </w:p>
          <w:p w14:paraId="1D000000">
            <w:pPr>
              <w:pStyle w:val="Style_2"/>
              <w:ind w:firstLine="0" w:left="0"/>
              <w:jc w:val="center"/>
              <w:rPr>
                <w:color w:val="392C69"/>
              </w:rPr>
            </w:pPr>
            <w:r>
              <w:rPr>
                <w:color w:val="392C69"/>
              </w:rPr>
              <w:t>(в ред. Приказа Минсельхоза России от 02.05.2023 N 458)</w:t>
            </w:r>
          </w:p>
        </w:tc>
        <w:tc>
          <w:tcPr>
            <w:tcW w:type="dxa" w:w="113"/>
            <w:shd w:fill="F4F3F8" w:val="clear"/>
            <w:tcMar>
              <w:top w:type="dxa" w:w="0"/>
              <w:left w:type="dxa" w:w="0"/>
              <w:bottom w:type="dxa" w:w="0"/>
              <w:right w:type="dxa" w:w="0"/>
            </w:tcMar>
            <w:vAlign w:val="top"/>
          </w:tcPr>
          <w:p w14:paraId="1E000000">
            <w:pPr>
              <w:pStyle w:val="Style_2"/>
              <w:ind w:firstLine="0" w:left="0"/>
              <w:jc w:val="center"/>
              <w:rPr>
                <w:color w:val="392C69"/>
              </w:rPr>
            </w:pPr>
          </w:p>
        </w:tc>
      </w:tr>
    </w:tbl>
    <w:p w14:paraId="1F000000">
      <w:pPr>
        <w:pStyle w:val="Style_2"/>
        <w:ind w:firstLine="540" w:left="0"/>
        <w:jc w:val="both"/>
      </w:pPr>
    </w:p>
    <w:p w14:paraId="20000000">
      <w:pPr>
        <w:pStyle w:val="Style_2"/>
        <w:ind w:firstLine="540" w:left="0"/>
        <w:jc w:val="both"/>
      </w:pPr>
      <w:r>
        <w:t>В соответствии с абзацами четвертым и пятым пункта 2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(Собрание законодательства Российской Федерации, 2019, N 18, ст. 2247; 2020, N 22, ст. 3514), приказываю:</w:t>
      </w:r>
    </w:p>
    <w:p w14:paraId="21000000">
      <w:pPr>
        <w:pStyle w:val="Style_2"/>
        <w:spacing w:before="240"/>
        <w:ind w:firstLine="540" w:left="0"/>
        <w:jc w:val="both"/>
      </w:pPr>
      <w:r>
        <w:t xml:space="preserve">1. Утвердить </w:t>
      </w:r>
      <w:r>
        <w:rPr>
          <w:color w:val="0000FF"/>
        </w:rPr>
        <w:fldChar w:fldCharType="begin"/>
      </w:r>
      <w:r>
        <w:rPr>
          <w:color w:val="0000FF"/>
        </w:rPr>
        <w:instrText>HYPERLINK \l "Par34" \o "ПЕРЕЧЕНЬ"</w:instrText>
      </w:r>
      <w:r>
        <w:rPr>
          <w:color w:val="0000FF"/>
        </w:rPr>
        <w:fldChar w:fldCharType="separate"/>
      </w:r>
      <w:r>
        <w:rPr>
          <w:color w:val="0000FF"/>
        </w:rPr>
        <w:t>перечень</w:t>
      </w:r>
      <w:r>
        <w:rPr>
          <w:color w:val="0000FF"/>
        </w:rPr>
        <w:fldChar w:fldCharType="end"/>
      </w:r>
      <w:r>
        <w:t xml:space="preserve"> направлений целевого использования льготных краткосрочных кредитов и льготных инвестиционных кредитов согласно приложению к настоящему приказу.</w:t>
      </w:r>
    </w:p>
    <w:p w14:paraId="22000000">
      <w:pPr>
        <w:pStyle w:val="Style_2"/>
        <w:spacing w:before="240"/>
        <w:ind w:firstLine="540" w:left="0"/>
        <w:jc w:val="both"/>
      </w:pPr>
      <w:r>
        <w:t>2. Признать утратившими силу приказы Министерства сельского хозяйства Российской Федерации:</w:t>
      </w:r>
    </w:p>
    <w:p w14:paraId="23000000">
      <w:pPr>
        <w:pStyle w:val="Style_2"/>
        <w:spacing w:before="240"/>
        <w:ind w:firstLine="540" w:left="0"/>
        <w:jc w:val="both"/>
      </w:pPr>
      <w:r>
        <w:t>от 7 июля 2020 г. N 385 "Об утверждении перечня направлений целевого использования льготных краткосрочных кредитов и льготных инвестиционных кредитов" (зарегистрирован Министерством юстиции Российской Федерации 6 августа 2020 г., регистрационный N 59200);</w:t>
      </w:r>
    </w:p>
    <w:p w14:paraId="24000000">
      <w:pPr>
        <w:pStyle w:val="Style_2"/>
        <w:spacing w:before="240"/>
        <w:ind w:firstLine="540" w:left="0"/>
        <w:jc w:val="both"/>
      </w:pPr>
      <w:r>
        <w:t>от 9 октября 2020 г. N 599 "О внесении изменений в перечень направлений целевого использования льготных краткосрочных кредитов и льготных инвестиционных кредитов, утвержденный приказом Министерства сельского хозяйства Российской Федерации от 7 июля 2020 г. N 385" (зарегистрирован Министерством юстиции Российской Федерации 16 октября 2020 г., регистрационный N 60410);</w:t>
      </w:r>
    </w:p>
    <w:p w14:paraId="25000000">
      <w:pPr>
        <w:pStyle w:val="Style_2"/>
        <w:spacing w:before="240"/>
        <w:ind w:firstLine="540" w:left="0"/>
        <w:jc w:val="both"/>
      </w:pPr>
      <w:r>
        <w:t>от 25 ноября 2020 г. N 703 "О внесении изменений в перечень направлений целевого использования льготных краткосрочных кредитов и льготных инвестиционных кредитов, утвержденный приказом Министерства сельского хозяйства Российской Федерации от 7 июля 2020 г. N 385" (зарегистрирован Министерством юстиции Российской Федерации 18 декабря 2020 г., регистрационный N 61574);</w:t>
      </w:r>
    </w:p>
    <w:p w14:paraId="26000000">
      <w:pPr>
        <w:pStyle w:val="Style_2"/>
        <w:spacing w:before="240"/>
        <w:ind w:firstLine="540" w:left="0"/>
        <w:jc w:val="both"/>
      </w:pPr>
      <w:r>
        <w:t>от 22 июля 2021 г. N 492 "О внесении изменений в пункт 1 перечня направлений целевого использования льготных краткосрочных кредитов и льготных инвестиционных кредитов, утвержденного приказом Министерства сельского хозяйства Российской Федерации от 7 июля 2020 г. N 385" (зарегистрирован Министерством юстиции Российской Федерации 27 августа 2021 г., регистрационный N 64788).</w:t>
      </w:r>
    </w:p>
    <w:p w14:paraId="27000000">
      <w:pPr>
        <w:pStyle w:val="Style_2"/>
        <w:ind w:firstLine="540" w:left="0"/>
        <w:jc w:val="both"/>
      </w:pPr>
    </w:p>
    <w:p w14:paraId="28000000">
      <w:pPr>
        <w:pStyle w:val="Style_2"/>
        <w:ind w:firstLine="0" w:left="0"/>
        <w:jc w:val="right"/>
      </w:pPr>
      <w:r>
        <w:t>Министр</w:t>
      </w:r>
    </w:p>
    <w:p w14:paraId="29000000">
      <w:pPr>
        <w:pStyle w:val="Style_2"/>
        <w:ind w:firstLine="0" w:left="0"/>
        <w:jc w:val="right"/>
      </w:pPr>
      <w:r>
        <w:t>Д.Н.ПАТРУШЕВ</w:t>
      </w:r>
    </w:p>
    <w:p w14:paraId="2A000000">
      <w:pPr>
        <w:pStyle w:val="Style_2"/>
        <w:ind w:firstLine="540" w:left="0"/>
        <w:jc w:val="both"/>
      </w:pPr>
    </w:p>
    <w:p w14:paraId="2B000000">
      <w:pPr>
        <w:pStyle w:val="Style_2"/>
        <w:ind w:firstLine="540" w:left="0"/>
        <w:jc w:val="both"/>
      </w:pPr>
    </w:p>
    <w:p w14:paraId="2C000000">
      <w:pPr>
        <w:pStyle w:val="Style_2"/>
        <w:ind w:firstLine="540" w:left="0"/>
        <w:jc w:val="both"/>
      </w:pPr>
    </w:p>
    <w:p w14:paraId="2D000000">
      <w:pPr>
        <w:pStyle w:val="Style_2"/>
        <w:ind w:firstLine="540" w:left="0"/>
        <w:jc w:val="both"/>
      </w:pPr>
    </w:p>
    <w:p w14:paraId="2E000000">
      <w:pPr>
        <w:pStyle w:val="Style_2"/>
        <w:ind w:firstLine="540" w:left="0"/>
        <w:jc w:val="both"/>
      </w:pPr>
    </w:p>
    <w:p w14:paraId="2F000000">
      <w:pPr>
        <w:pStyle w:val="Style_2"/>
        <w:ind w:firstLine="0" w:left="0"/>
        <w:jc w:val="right"/>
        <w:outlineLvl w:val="0"/>
      </w:pPr>
      <w:r>
        <w:t>Приложение</w:t>
      </w:r>
    </w:p>
    <w:p w14:paraId="30000000">
      <w:pPr>
        <w:pStyle w:val="Style_2"/>
        <w:ind w:firstLine="0" w:left="0"/>
        <w:jc w:val="right"/>
      </w:pPr>
      <w:r>
        <w:t>к приказу Минсельхоза России</w:t>
      </w:r>
    </w:p>
    <w:p w14:paraId="31000000">
      <w:pPr>
        <w:pStyle w:val="Style_2"/>
        <w:ind w:firstLine="0" w:left="0"/>
        <w:jc w:val="right"/>
      </w:pPr>
      <w:r>
        <w:t>от 01.09.2022 N 574</w:t>
      </w:r>
    </w:p>
    <w:p w14:paraId="32000000">
      <w:pPr>
        <w:pStyle w:val="Style_2"/>
        <w:ind w:firstLine="0" w:left="0"/>
        <w:jc w:val="both"/>
      </w:pPr>
    </w:p>
    <w:p w14:paraId="33000000">
      <w:pPr>
        <w:pStyle w:val="Style_4"/>
        <w:ind w:firstLine="0" w:left="0"/>
        <w:jc w:val="center"/>
      </w:pPr>
      <w:bookmarkStart w:id="1" w:name="Par34"/>
      <w:bookmarkEnd w:id="1"/>
      <w:r>
        <w:t>ПЕРЕЧЕНЬ</w:t>
      </w:r>
    </w:p>
    <w:p w14:paraId="34000000">
      <w:pPr>
        <w:pStyle w:val="Style_4"/>
        <w:ind w:firstLine="0" w:left="0"/>
        <w:jc w:val="center"/>
      </w:pPr>
      <w:r>
        <w:t>НАПРАВЛЕНИЙ ЦЕЛЕВОГО ИСПОЛЬЗОВАНИЯ ЛЬГОТНЫХ КРАТКОСРОЧНЫХ</w:t>
      </w:r>
    </w:p>
    <w:p w14:paraId="35000000">
      <w:pPr>
        <w:pStyle w:val="Style_4"/>
        <w:ind w:firstLine="0" w:left="0"/>
        <w:jc w:val="center"/>
      </w:pPr>
      <w:r>
        <w:t>КРЕДИТОВ И ЛЬГОТНЫХ ИНВЕСТИЦИОННЫХ КРЕДИТОВ</w:t>
      </w:r>
    </w:p>
    <w:p w14:paraId="36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7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38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39000000">
            <w:pPr>
              <w:pStyle w:val="Style_2"/>
              <w:ind w:firstLine="0" w:left="0"/>
              <w:jc w:val="center"/>
              <w:rPr>
                <w:color w:val="392C69"/>
              </w:rPr>
            </w:pPr>
            <w:r>
              <w:rPr>
                <w:color w:val="392C69"/>
              </w:rPr>
              <w:t>Список изменяющих документов</w:t>
            </w:r>
          </w:p>
          <w:p w14:paraId="3A000000">
            <w:pPr>
              <w:pStyle w:val="Style_2"/>
              <w:ind w:firstLine="0" w:left="0"/>
              <w:jc w:val="center"/>
              <w:rPr>
                <w:color w:val="392C69"/>
              </w:rPr>
            </w:pPr>
            <w:r>
              <w:rPr>
                <w:color w:val="392C69"/>
              </w:rPr>
              <w:t>(в ред. Приказа Минсельхоза России от 02.05.2023 N 458)</w:t>
            </w:r>
          </w:p>
        </w:tc>
        <w:tc>
          <w:tcPr>
            <w:tcW w:type="dxa" w:w="113"/>
            <w:shd w:fill="F4F3F8" w:val="clear"/>
            <w:tcMar>
              <w:top w:type="dxa" w:w="0"/>
              <w:left w:type="dxa" w:w="0"/>
              <w:bottom w:type="dxa" w:w="0"/>
              <w:right w:type="dxa" w:w="0"/>
            </w:tcMar>
            <w:vAlign w:val="top"/>
          </w:tcPr>
          <w:p w14:paraId="3B000000">
            <w:pPr>
              <w:pStyle w:val="Style_2"/>
              <w:ind w:firstLine="0" w:left="0"/>
              <w:jc w:val="center"/>
              <w:rPr>
                <w:color w:val="392C69"/>
              </w:rPr>
            </w:pPr>
          </w:p>
        </w:tc>
      </w:tr>
    </w:tbl>
    <w:p w14:paraId="3C000000">
      <w:pPr>
        <w:pStyle w:val="Style_2"/>
        <w:ind w:firstLine="540" w:left="0"/>
        <w:jc w:val="both"/>
      </w:pPr>
    </w:p>
    <w:p w14:paraId="3D000000">
      <w:pPr>
        <w:pStyle w:val="Style_4"/>
        <w:ind w:firstLine="0" w:left="0"/>
        <w:jc w:val="center"/>
        <w:outlineLvl w:val="1"/>
      </w:pPr>
      <w:r>
        <w:t>I. Направления целевого использования льготных</w:t>
      </w:r>
    </w:p>
    <w:p w14:paraId="3E000000">
      <w:pPr>
        <w:pStyle w:val="Style_4"/>
        <w:ind w:firstLine="0" w:left="0"/>
        <w:jc w:val="center"/>
      </w:pPr>
      <w:r>
        <w:t>краткосрочных кредитов</w:t>
      </w:r>
    </w:p>
    <w:p w14:paraId="3F000000">
      <w:pPr>
        <w:pStyle w:val="Style_2"/>
        <w:ind w:firstLine="540" w:left="0"/>
        <w:jc w:val="both"/>
      </w:pPr>
    </w:p>
    <w:p w14:paraId="40000000">
      <w:pPr>
        <w:pStyle w:val="Style_2"/>
        <w:ind w:firstLine="540" w:left="0"/>
        <w:jc w:val="both"/>
      </w:pPr>
      <w:r>
        <w:t>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соглашения о повышении конкурентоспособности, по льготным краткосрочным кредитам, предоставленным на срок до 1 года включительно на 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дикорастущих плодов, ягод, орехов, грибов, семян и подобных лесных ресурсов, относящихся к пищевой продукции (далее - пищевые лесные ресурсы), а также продукции их переработки, переработки и консервирования рыбы, ракообразных и моллюсков на:</w:t>
      </w:r>
    </w:p>
    <w:p w14:paraId="41000000">
      <w:pPr>
        <w:pStyle w:val="Style_2"/>
        <w:spacing w:before="240"/>
        <w:ind w:firstLine="540" w:left="0"/>
        <w:jc w:val="both"/>
      </w:pPr>
      <w:r>
        <w:t>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семян; регуляторов роста; посадочного материала, в том числе торфяной продукции; материалов,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при выращивании посадочного материала; запасных частей и материалов для ремонта сельскохозяйственной техники, оборудования, грузовых автомобилей и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запасных частей и материалов для ремонта рыболовецких судов и оборудования, находящегося на рыболовецких судах; 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культивируемых грибов, овощей в защищенном грунте, в том числе стаканчики литьевые сетчатые (используемые при выращивании салатно-зеленых культур); шмелей; рассады;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 оборудования и материалов производственных линий по сортировке,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дезинфицирующих средств, антисептиков; материалов для упаковки и фасовки готовой продукции; материалов, используемых для производства компоста (соевый шрот и мицелий); стеклянных бутылок, пробок и этикеток для винодельческой продукции; электрических ловушек для насекомых;</w:t>
      </w:r>
    </w:p>
    <w:p w14:paraId="42000000">
      <w:pPr>
        <w:pStyle w:val="Style_2"/>
        <w:spacing w:before="240"/>
        <w:ind w:firstLine="540" w:left="0"/>
        <w:jc w:val="both"/>
      </w:pPr>
      <w:r>
        <w:t>оплату услуг по ремонту сельскохозяйственной техники и оборудования, проведению подготовительных сельскохозяйственных работ для посадки и текущей обработки почвы, созданию и поддержанию микроклимата в тепличном комплексе; ремонту рыболовецких судов и оборудования, находящегося на рыболовецких судах; проведению технических осмотров оборудования энергоцентров тепличных комплексов;</w:t>
      </w:r>
    </w:p>
    <w:p w14:paraId="43000000">
      <w:pPr>
        <w:pStyle w:val="Style_2"/>
        <w:spacing w:before="240"/>
        <w:ind w:firstLine="540" w:left="0"/>
        <w:jc w:val="both"/>
      </w:pPr>
      <w:r>
        <w:t>приобретение молодняка сельскохозяйственных животных и птицы; суточных цыплят; инкубационного яйца; рыбопосадочного материала;</w:t>
      </w:r>
    </w:p>
    <w:p w14:paraId="44000000">
      <w:pPr>
        <w:pStyle w:val="Style_2"/>
        <w:spacing w:before="240"/>
        <w:ind w:firstLine="540" w:left="0"/>
        <w:jc w:val="both"/>
      </w:pPr>
      <w:r>
        <w:t>приобретение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w:t>
      </w:r>
    </w:p>
    <w:p w14:paraId="45000000">
      <w:pPr>
        <w:pStyle w:val="Style_2"/>
        <w:spacing w:before="240"/>
        <w:ind w:firstLine="540" w:left="0"/>
        <w:jc w:val="both"/>
      </w:pPr>
      <w:r>
        <w:t>выплату заработной платы;</w:t>
      </w:r>
    </w:p>
    <w:p w14:paraId="46000000">
      <w:pPr>
        <w:pStyle w:val="Style_2"/>
        <w:spacing w:before="240"/>
        <w:ind w:firstLine="540" w:left="0"/>
        <w:jc w:val="both"/>
      </w:pPr>
      <w:r>
        <w:t>приобретение молока-сырья (коды согласно Общероссийскому классификатору продукции по видам экономической деятельности (ОКПД2) ОК 034-2014 (КПЕС 2008) (далее - ОКПД2) 01.41.20.110, 01.45.2, 01.49.22.120) для производства цельномолочной продукции, сыров, масла сливочного, мороженого и сухих молочных продуктов,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ОКПД2 01.41.20.110, 01.45.2, 01.49.22.120) и сельскохозяйственным товаропроизводителем (за исключением граждан, ведущих личное подсобное хозяйство,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(промышленную) переработку сельскохозяйственной продукции, на срок не менее 1 года;</w:t>
      </w:r>
    </w:p>
    <w:p w14:paraId="47000000">
      <w:pPr>
        <w:pStyle w:val="Style_2"/>
        <w:spacing w:before="240"/>
        <w:ind w:firstLine="540" w:left="0"/>
        <w:jc w:val="both"/>
      </w:pPr>
      <w:r>
        <w:t>закупку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14:paraId="48000000">
      <w:pPr>
        <w:pStyle w:val="Style_2"/>
        <w:spacing w:before="240"/>
        <w:ind w:firstLine="540" w:left="0"/>
        <w:jc w:val="both"/>
      </w:pPr>
      <w:r>
        <w:t>закупку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w:t>
      </w:r>
    </w:p>
    <w:p w14:paraId="49000000">
      <w:pPr>
        <w:pStyle w:val="Style_2"/>
        <w:spacing w:before="240"/>
        <w:ind w:firstLine="540" w:left="0"/>
        <w:jc w:val="both"/>
      </w:pPr>
      <w:r>
        <w:t>сахара для производства кондитерских, хлебобулочных изделий, плодовоовощной и ягодной консервированной продукции;</w:t>
      </w:r>
    </w:p>
    <w:p w14:paraId="4A000000">
      <w:pPr>
        <w:pStyle w:val="Style_2"/>
        <w:spacing w:before="240"/>
        <w:ind w:firstLine="540" w:left="0"/>
        <w:jc w:val="both"/>
      </w:pPr>
      <w:r>
        <w:t>муки для производства кондитерских, хлебобулочных, мучных макаронных изделий, готовых пищевых продуктов из муки;</w:t>
      </w:r>
    </w:p>
    <w:p w14:paraId="4B000000">
      <w:pPr>
        <w:pStyle w:val="Style_2"/>
        <w:spacing w:before="240"/>
        <w:ind w:firstLine="540" w:left="0"/>
        <w:jc w:val="both"/>
      </w:pPr>
      <w:r>
        <w:t>молока сухого для кондитерских, хлебобулочных изделий, молочной продукции;</w:t>
      </w:r>
    </w:p>
    <w:p w14:paraId="4C000000">
      <w:pPr>
        <w:pStyle w:val="Style_2"/>
        <w:spacing w:before="240"/>
        <w:ind w:firstLine="540" w:left="0"/>
        <w:jc w:val="both"/>
      </w:pPr>
      <w:r>
        <w:t>сахарной свеклы для производства сахара, свекловичного жома, мелассы;</w:t>
      </w:r>
    </w:p>
    <w:p w14:paraId="4D000000">
      <w:pPr>
        <w:pStyle w:val="Style_2"/>
        <w:spacing w:before="240"/>
        <w:ind w:firstLine="540" w:left="0"/>
        <w:jc w:val="both"/>
      </w:pPr>
      <w:r>
        <w:t>зерна для производства муки, крупы, комбикормов, кормовых добавок, аминокислот, крахмалов (нативных, модифицированных), глютена (клейковины), органических кислот, глюкозы и ее производных, фруктозы и ее производных, кормовых концентратов, пищевых концентратов, витаминов, ферментов, полилактида, отрубей;</w:t>
      </w:r>
    </w:p>
    <w:p w14:paraId="4E000000">
      <w:pPr>
        <w:pStyle w:val="Style_2"/>
        <w:spacing w:before="240"/>
        <w:ind w:firstLine="540" w:left="0"/>
        <w:jc w:val="both"/>
      </w:pPr>
      <w:r>
        <w:t>шротов (жмыхов), аминокислот, витаминов, премиксов для комбикормовых предприятий;</w:t>
      </w:r>
    </w:p>
    <w:p w14:paraId="4F000000">
      <w:pPr>
        <w:pStyle w:val="Style_2"/>
        <w:spacing w:before="240"/>
        <w:ind w:firstLine="540" w:left="0"/>
        <w:jc w:val="both"/>
      </w:pPr>
      <w:r>
        <w:t>масличных культур для производства растительных масел, шротов (жмыхов), лузги;</w:t>
      </w:r>
    </w:p>
    <w:p w14:paraId="50000000">
      <w:pPr>
        <w:pStyle w:val="Style_2"/>
        <w:spacing w:before="240"/>
        <w:ind w:firstLine="540" w:left="0"/>
        <w:jc w:val="both"/>
      </w:pPr>
      <w:r>
        <w:t>винограда для производства винодельческой продукции;</w:t>
      </w:r>
    </w:p>
    <w:p w14:paraId="51000000">
      <w:pPr>
        <w:pStyle w:val="Style_2"/>
        <w:spacing w:before="240"/>
        <w:ind w:firstLine="540" w:left="0"/>
        <w:jc w:val="both"/>
      </w:pPr>
      <w:r>
        <w:t>сельскохозяйственных животных и птиц, мяса сельскохозяйственных животных и мяса птицы, прочих продуктов убоя для последующей переработки для производства мясной продукции, включая мясо (в том числе мясо птицы) и пищевые субпродукты охлажденные и (или) замороженные, полуфабрикаты, готовых или консервированных продуктов, колбасных изделий и аналогичных пищевых продуктов из мяса и мяса птицы;</w:t>
      </w:r>
    </w:p>
    <w:p w14:paraId="52000000">
      <w:pPr>
        <w:pStyle w:val="Style_2"/>
        <w:spacing w:before="240"/>
        <w:ind w:firstLine="540" w:left="0"/>
        <w:jc w:val="both"/>
      </w:pPr>
      <w:r>
        <w:t>сельскохозяйственных животных для убоя;</w:t>
      </w:r>
    </w:p>
    <w:p w14:paraId="53000000">
      <w:pPr>
        <w:pStyle w:val="Style_2"/>
        <w:spacing w:before="240"/>
        <w:ind w:firstLine="540" w:left="0"/>
        <w:jc w:val="both"/>
      </w:pPr>
      <w:r>
        <w:t>сельскохозяйственного сырья для производства детского питания для детей раннего и дошкольного возраста;</w:t>
      </w:r>
    </w:p>
    <w:p w14:paraId="54000000">
      <w:pPr>
        <w:pStyle w:val="Style_2"/>
        <w:spacing w:before="240"/>
        <w:ind w:firstLine="540" w:left="0"/>
        <w:jc w:val="both"/>
      </w:pPr>
      <w:r>
        <w:t>овощей, бахчевых культур, картофеля, топинамбура, грибов, плодов, ягод и винограда, пищевых лесных ресурсов для плодовоовощной и ягодной консервированной продукции, экстрактов, сублимированной продукции, кондитерских изделий, а также винограда для винодельческой отрасли;</w:t>
      </w:r>
    </w:p>
    <w:p w14:paraId="55000000">
      <w:pPr>
        <w:pStyle w:val="Style_2"/>
        <w:spacing w:before="240"/>
        <w:ind w:firstLine="540" w:left="0"/>
        <w:jc w:val="both"/>
      </w:pPr>
      <w:r>
        <w:t>льна-долгунца, конопли, хлопчатника (хлопка-сырца) и хмеля;</w:t>
      </w:r>
    </w:p>
    <w:p w14:paraId="56000000">
      <w:pPr>
        <w:pStyle w:val="Style_2"/>
        <w:spacing w:before="240"/>
        <w:ind w:firstLine="540" w:left="0"/>
        <w:jc w:val="both"/>
      </w:pPr>
      <w:r>
        <w:t>крупы, хлопьев, муки, сушеных овощей и грибов для производства экструзионных ингредиентов для пищевой промышленности;</w:t>
      </w:r>
    </w:p>
    <w:p w14:paraId="57000000">
      <w:pPr>
        <w:pStyle w:val="Style_2"/>
        <w:spacing w:before="240"/>
        <w:ind w:firstLine="540" w:left="0"/>
        <w:jc w:val="both"/>
      </w:pPr>
      <w:r>
        <w:t>сырья для производства соусов на майонезной и (или) томатной основе (яйцо, яичный порошок, рафинированное дезодорированное растительное масло, сахар, томатная паста, уксус натуральный);</w:t>
      </w:r>
    </w:p>
    <w:p w14:paraId="58000000">
      <w:pPr>
        <w:pStyle w:val="Style_2"/>
        <w:spacing w:before="240"/>
        <w:ind w:firstLine="540" w:left="0"/>
        <w:jc w:val="both"/>
      </w:pPr>
      <w:r>
        <w:t>сахара для производства газированных напитков;</w:t>
      </w:r>
    </w:p>
    <w:p w14:paraId="59000000">
      <w:pPr>
        <w:pStyle w:val="Style_2"/>
        <w:spacing w:before="240"/>
        <w:ind w:firstLine="540" w:left="0"/>
        <w:jc w:val="both"/>
      </w:pPr>
      <w:r>
        <w:t>меда натурального для производства плодово-ягодной консервированной продукции, кондитерских изделий и прочих продуктов на основе натурального меда и продукции пчеловодства;</w:t>
      </w:r>
    </w:p>
    <w:p w14:paraId="5A000000">
      <w:pPr>
        <w:pStyle w:val="Style_2"/>
        <w:spacing w:before="240"/>
        <w:ind w:firstLine="540" w:left="0"/>
        <w:jc w:val="both"/>
      </w:pPr>
      <w:r>
        <w:t>яиц, яичного порошка, белка яичного, какао-продуктов (какао-порошок, эквивалент какао-масла, какао тертое), заменителя какао-масла, кондитерского жира, масла кокосового и патоки для производства кондитерских изделий;</w:t>
      </w:r>
    </w:p>
    <w:p w14:paraId="5B000000">
      <w:pPr>
        <w:pStyle w:val="Style_2"/>
        <w:spacing w:before="240"/>
        <w:ind w:firstLine="540" w:left="0"/>
        <w:jc w:val="both"/>
      </w:pPr>
      <w:r>
        <w:t>сахара и сливок для производства мороженого;</w:t>
      </w:r>
    </w:p>
    <w:p w14:paraId="5C000000">
      <w:pPr>
        <w:pStyle w:val="Style_2"/>
        <w:spacing w:before="240"/>
        <w:ind w:firstLine="540" w:left="0"/>
        <w:jc w:val="both"/>
      </w:pPr>
      <w:r>
        <w:t>закупку сырья, в том числе иностранного производства, аналоги которого не производятся или не выращиваются на территории Российской Федерации:</w:t>
      </w:r>
    </w:p>
    <w:p w14:paraId="5D000000">
      <w:pPr>
        <w:pStyle w:val="Style_2"/>
        <w:spacing w:before="240"/>
        <w:ind w:firstLine="540" w:left="0"/>
        <w:jc w:val="both"/>
      </w:pPr>
      <w:r>
        <w:t>для производства чая, кофе;</w:t>
      </w:r>
    </w:p>
    <w:p w14:paraId="5E000000">
      <w:pPr>
        <w:pStyle w:val="Style_2"/>
        <w:spacing w:before="240"/>
        <w:ind w:firstLine="540" w:left="0"/>
        <w:jc w:val="both"/>
      </w:pPr>
      <w:r>
        <w:t>какао-бобов для производства шоколада;</w:t>
      </w:r>
    </w:p>
    <w:p w14:paraId="5F000000">
      <w:pPr>
        <w:pStyle w:val="Style_2"/>
        <w:spacing w:before="240"/>
        <w:ind w:firstLine="540" w:left="0"/>
        <w:jc w:val="both"/>
      </w:pPr>
      <w:r>
        <w:t>закупку добытых (выловленных),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рыбы и морепродуктов для последующей переработки для производства филе, фарша и (или) жира, готовых или консервированных продуктов;</w:t>
      </w:r>
    </w:p>
    <w:p w14:paraId="60000000">
      <w:pPr>
        <w:pStyle w:val="Style_2"/>
        <w:spacing w:before="240"/>
        <w:ind w:firstLine="540" w:left="0"/>
        <w:jc w:val="both"/>
      </w:pPr>
      <w:r>
        <w:t>приобретение и нанесение кодов маркировки на молочную продукцию (коды ОКПД2 10.5), а также на сопровождение (поддержку) аппаратно-программного обеспечения для целей маркировки средствами идентификации молочной продукции (коды ОКПД2 10.5);</w:t>
      </w:r>
    </w:p>
    <w:p w14:paraId="61000000">
      <w:pPr>
        <w:pStyle w:val="Style_2"/>
        <w:spacing w:before="240"/>
        <w:ind w:firstLine="540" w:left="0"/>
        <w:jc w:val="both"/>
      </w:pPr>
      <w:r>
        <w:t>на сопровождение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14:paraId="62000000">
      <w:pPr>
        <w:pStyle w:val="Style_2"/>
        <w:spacing w:before="240"/>
        <w:ind w:firstLine="540" w:left="0"/>
        <w:jc w:val="both"/>
      </w:pPr>
      <w:r>
        <w:t>закупку сырья для производства пищевых добавок.</w:t>
      </w:r>
    </w:p>
    <w:p w14:paraId="63000000">
      <w:pPr>
        <w:pStyle w:val="Style_2"/>
        <w:spacing w:before="240"/>
        <w:ind w:firstLine="540" w:left="0"/>
        <w:jc w:val="both"/>
      </w:pPr>
      <w:r>
        <w:t>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соглашения о повышении конкурентоспособности, по льготным краткосрочным кредитам, предоставленным на срок до 1 года включительно на цели сельскохозяйственного страхования на:</w:t>
      </w:r>
    </w:p>
    <w:p w14:paraId="64000000">
      <w:pPr>
        <w:pStyle w:val="Style_2"/>
        <w:spacing w:before="240"/>
        <w:ind w:firstLine="540" w:left="0"/>
        <w:jc w:val="both"/>
      </w:pPr>
      <w:r>
        <w:t>уплату страховых взносов при страховании урожая сельскохозяйственных культур, посадок многолетних насаждений, включая питомники;</w:t>
      </w:r>
    </w:p>
    <w:p w14:paraId="65000000">
      <w:pPr>
        <w:pStyle w:val="Style_2"/>
        <w:spacing w:before="240"/>
        <w:ind w:firstLine="540" w:left="0"/>
        <w:jc w:val="both"/>
      </w:pPr>
      <w:r>
        <w:t>уплату страховых взносов при страховании сельскохозяйственных животных.</w:t>
      </w:r>
    </w:p>
    <w:p w14:paraId="66000000">
      <w:pPr>
        <w:pStyle w:val="Style_2"/>
        <w:ind w:firstLine="540" w:left="0"/>
        <w:jc w:val="both"/>
      </w:pPr>
    </w:p>
    <w:p w14:paraId="67000000">
      <w:pPr>
        <w:pStyle w:val="Style_4"/>
        <w:ind w:firstLine="0" w:left="0"/>
        <w:jc w:val="center"/>
        <w:outlineLvl w:val="1"/>
      </w:pPr>
      <w:r>
        <w:t>II. Направления целевого использования льготных</w:t>
      </w:r>
    </w:p>
    <w:p w14:paraId="68000000">
      <w:pPr>
        <w:pStyle w:val="Style_4"/>
        <w:ind w:firstLine="0" w:left="0"/>
        <w:jc w:val="center"/>
      </w:pPr>
      <w:r>
        <w:t>инвестиционных кредитов</w:t>
      </w:r>
    </w:p>
    <w:p w14:paraId="69000000">
      <w:pPr>
        <w:pStyle w:val="Style_2"/>
        <w:ind w:firstLine="540" w:left="0"/>
        <w:jc w:val="both"/>
      </w:pPr>
    </w:p>
    <w:p w14:paraId="6A000000">
      <w:pPr>
        <w:pStyle w:val="Style_2"/>
        <w:ind w:firstLine="540" w:left="0"/>
        <w:jc w:val="both"/>
      </w:pPr>
      <w:r>
        <w:t>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5 лет включительно, на цели развития подотраслей растениеводства и животноводства, рыболовства и рыбоводства (аквакультуры), а также переработки продукции растениеводства и животноводства, пищевых лесных ресурсов и продукции их переработки, переработки и консервирования рыбы, ракообразных и моллюсков по кредитным договорам (соглашениям) на приобретение (включая уплату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14:paraId="6B000000">
      <w:pPr>
        <w:pStyle w:val="Style_2"/>
        <w:spacing w:before="240"/>
        <w:ind w:firstLine="540" w:left="0"/>
        <w:jc w:val="both"/>
      </w:pPr>
      <w:r>
        <w:t>новой сельскохозяйственной техники (коды ОКПД2 22.22.19, 28.22.18.210, 28.22.18.220, 28.22.18.221, 28.22.18.222, 28.22.18.223, 28.22.18.224, 28.22.18.230, 28.22.18.231, 28.22.18.232, 28.22.18.233, 28.22.18.234, 28.22.18.246, 28.22.18.260, 28.22.18.269, 28.22.18.320, 28.22.18.390, 28.25.13, 28.25.3, 28.30.2, 28.30.3, 28.30.33.118, 28.30.5, 28.30.59.145, 28.30.6, 28.30.7, 28.30.8, 28.30.91, 28.30.92, 28.30.92.000, 28.30.93, 28.92.22, 28.92.25, 28.92.50.000, 28.93.16, 28.93.2, 29.20.23.130, 29.32.30) и оборудования, используемых в растениеводстве, включая технологическое оборудование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01.29.30.190, 16.24.12.110, 22.21.10.120, 22.22.13, 25.11.10, 25.11.23, 25.29.1, 25.30.12, 25.73.1, 25.92.1, 26.20.15.000, 26.20.16.190, 26.51, 27.11.32.130, 27.12.10, 27.12.22.000, 27.12.31, 27.52.13, 27.90.31.110, 27.90.52, 28.12.13.140, 28.13.1, 28.13.13, 28.13.14, 28.13.21, 28.13.27.000, 28.21.13.121, 28.22.17, 28.22.18, 28.25.14.119, 28.25.20.111, 28.29.12, 28.29.3, 28.29.21, 28.29.22, 28.29.31.112, 28.29.39.000, 28.29.41, 28.29.82, 28.41.24.140, 28.93.13, 28.93.14, 28.93.16, 28.93.17.150, 28.93.17.290, 28.93.20, 28.93.32, 28.99.39.190, 29.20.21, 41.20.20.140, 42.21.12.140);</w:t>
      </w:r>
    </w:p>
    <w:p w14:paraId="6C000000">
      <w:pPr>
        <w:pStyle w:val="Style_2"/>
        <w:spacing w:before="240"/>
        <w:ind w:firstLine="540" w:left="0"/>
        <w:jc w:val="both"/>
      </w:pPr>
      <w:r>
        <w:t>новой сельскохозяйственной техники (коды ОКПД2 27.52.14, 28.13.14, 28.22.17.190, 28.22.18.240, 28.22.18.241, 28.22.18.242, 28.22.18.243, 28.22.18.244, 28.22.18.245, 28.22.18.246, 28.22.18.249, 28.22.18.250, 28.22.18.251, 28.22.18.252, 28.22.18.253, 28.22.18.254, 28.22.18.255, 28.25.13, 28.25.3, 28.29.12.110, 28.30.2, 28.30.3, 28.30.5, 28.30.6, 28.30.7, 28.30.8, 28.92.50.000, 29.10.44.000, 29.20.23.130, 29.20.23.190, 30.99.10.000) и оборудования, используемых в животноводстве (за исключением молочного, мясного скотоводства, свиноводства и бройлерного производства);</w:t>
      </w:r>
    </w:p>
    <w:p w14:paraId="6D000000">
      <w:pPr>
        <w:pStyle w:val="Style_2"/>
        <w:spacing w:before="240"/>
        <w:ind w:firstLine="540" w:left="0"/>
        <w:jc w:val="both"/>
      </w:pPr>
      <w:r>
        <w:t>новой сельскохозяйственной техники (коды ОКПД2 27.52.14, 28.13.14, 28.22.17.190, 28.22.18.240, 28.22.18.241, 28.22.18.242, 28.22.18.243, 28.22.18.244, 28.22.18.245, 28.22.18.246, 28.22.18.249, 28.22.18.250, 28.22.18.251, 28.22.18.252, 28.22.18.253, 28.22.18.254, 28.22.18.255, 28.25.13, 28.25.13.115, 28.25.3, 28.29.12.110, 28.30.2, 28.30.3, 28.30.5, 28.30.7, 28.30.8, 28.92.50.000, 29.10.44.000, 29.10.59.240, 29.10.59.280, 29.20.23.120, 29.20.23.130, 29.20.23.190, 30.99.10.000) и оборудования, используемых в молочном скотоводстве;</w:t>
      </w:r>
    </w:p>
    <w:p w14:paraId="6E000000">
      <w:pPr>
        <w:pStyle w:val="Style_2"/>
        <w:spacing w:before="240"/>
        <w:ind w:firstLine="540" w:left="0"/>
        <w:jc w:val="both"/>
      </w:pPr>
      <w:r>
        <w:t>сельскохозяйственной техники (коды ОКПД2 27.52.14, 28.13.14, 28.22.17.190, 28.22.18.240, 28.22.18.241, 28.22.18.242, 28.22.18.243, 28.22.18.244, 28.22.18.245, 28.22.18.246, 28.22.18.249, 28.22.18.250, 28.22.18.251, 28.22.18.252, 28.22.18.253, 28.22.18.254, 28.22.18.255, 28.25.13, 28.25.3, 28.29.12.110, 28.30.2, 28.30.3, 28.30.5, 28.30.7, 28.30.8, 28.92.50.000, 29.20.23.130, 29.20.23.190, 30.99.10.000) и оборудования, используемых в мясном скотоводстве;</w:t>
      </w:r>
    </w:p>
    <w:p w14:paraId="6F000000">
      <w:pPr>
        <w:pStyle w:val="Style_2"/>
        <w:spacing w:before="240"/>
        <w:ind w:firstLine="540" w:left="0"/>
        <w:jc w:val="both"/>
      </w:pPr>
      <w:r>
        <w:t>газопоршневых установок и оборудования энергоцентров тепличных комплексов (код ОКПД2 27.11.32);</w:t>
      </w:r>
    </w:p>
    <w:p w14:paraId="70000000">
      <w:pPr>
        <w:pStyle w:val="Style_2"/>
        <w:spacing w:before="240"/>
        <w:ind w:firstLine="540" w:left="0"/>
        <w:jc w:val="both"/>
      </w:pPr>
      <w:r>
        <w:t>сооружений, машин, оборудования, специальных устройств и приборов, предусмотренных разделом 4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Министерства сельского хозяйства Российской Федерации от 18 ноября 2014 г. N 452 "Об утверждении Классификатора в области аквакультуры (рыбоводства)" &lt;1&gt; за исключением группы кодов 04.06;</w:t>
      </w:r>
    </w:p>
    <w:p w14:paraId="71000000">
      <w:pPr>
        <w:pStyle w:val="Style_2"/>
        <w:spacing w:before="240"/>
        <w:ind w:firstLine="540" w:left="0"/>
        <w:jc w:val="both"/>
      </w:pPr>
      <w:r>
        <w:t>--------------------------------</w:t>
      </w:r>
    </w:p>
    <w:p w14:paraId="72000000">
      <w:pPr>
        <w:pStyle w:val="Style_2"/>
        <w:spacing w:before="240"/>
        <w:ind w:firstLine="540" w:left="0"/>
        <w:jc w:val="both"/>
      </w:pPr>
      <w:r>
        <w:t>&lt;1&gt; Зарегистрирован Министерством юстиции Российской Федерации 3 декабря 2014 г., регистрационный N 35077, с изменениями, внесенными приказами Министерства сельского хозяйства Российской Федерации от 2 сентября 2019 г. N 516 (зарегистрирован Министерством юстиции Российской Федерации 12 ноября 2019 г., регистрационный N 56490), от 29 июля 2020 г. N 430 (зарегистрирован Министерством юстиции Российской Федерации 23 октября 2020 г., регистрационный N 60533), от 30 июля 2021 г. N 530 (зарегистрирован Министерством юстиции Российской Федерации 3 сентября 2021 г., регистрационный N 64861).</w:t>
      </w:r>
    </w:p>
    <w:p w14:paraId="73000000">
      <w:pPr>
        <w:pStyle w:val="Style_2"/>
        <w:ind w:firstLine="540" w:left="0"/>
        <w:jc w:val="both"/>
      </w:pPr>
    </w:p>
    <w:p w14:paraId="74000000">
      <w:pPr>
        <w:pStyle w:val="Style_2"/>
        <w:ind w:firstLine="540" w:left="0"/>
        <w:jc w:val="both"/>
      </w:pPr>
      <w:r>
        <w:t>оборудования для перевода грузовых автомобилей, тракторов и сельскохозяйственных машин на газомоторное топливо;</w:t>
      </w:r>
    </w:p>
    <w:p w14:paraId="75000000">
      <w:pPr>
        <w:pStyle w:val="Style_2"/>
        <w:spacing w:before="240"/>
        <w:ind w:firstLine="540" w:left="0"/>
        <w:jc w:val="both"/>
      </w:pPr>
      <w:r>
        <w:t>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 а также садоводстве и выращивании посадочного материала.</w:t>
      </w:r>
    </w:p>
    <w:p w14:paraId="76000000">
      <w:pPr>
        <w:pStyle w:val="Style_2"/>
        <w:spacing w:before="240"/>
        <w:ind w:firstLine="540" w:left="0"/>
        <w:jc w:val="both"/>
      </w:pPr>
      <w:r>
        <w:t>4. Организациям и индивидуальным предпринимателям, осуществляющим производство и (или) переработку, и (или) реализацию сельскохозяйственной продукции, а также продукции ее переработки, и (или) осуществляющие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5 лет включительно на цели приобретения новых рефрижераторных контейнеров (включая уплату таможенных пошлин и налога на добавленную стоимость).</w:t>
      </w:r>
    </w:p>
    <w:p w14:paraId="77000000">
      <w:pPr>
        <w:pStyle w:val="Style_2"/>
        <w:ind w:firstLine="0" w:left="0"/>
        <w:jc w:val="both"/>
      </w:pPr>
      <w:r>
        <w:t>(в ред. Приказа Минсельхоза России от 02.05.2023 N 458)</w:t>
      </w:r>
    </w:p>
    <w:p w14:paraId="78000000">
      <w:pPr>
        <w:pStyle w:val="Style_2"/>
        <w:spacing w:before="240"/>
        <w:ind w:firstLine="540" w:left="0"/>
        <w:jc w:val="both"/>
      </w:pPr>
      <w:r>
        <w:t>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8 лет включительно на цели развития подотраслей растениеводства и животноводства, рыболовства и рыбоводства (аквакультуры), а также переработки продукции растениеводства и животноводства, пищевых лесных ресурсов и продукции их переработки, переработки и консервирования рыбы, ракообразных и моллюсков по кредитным договорам (соглашениям) (включая уплату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14:paraId="79000000">
      <w:pPr>
        <w:pStyle w:val="Style_2"/>
        <w:spacing w:before="240"/>
        <w:ind w:firstLine="540" w:left="0"/>
        <w:jc w:val="both"/>
      </w:pPr>
      <w:r>
        <w:t>строительство, реконструкцию, модернизацию и техническое перевооружение (здесь и далее по тексту понятия "реконструкция", "модернизация" и "техническое перевооружение" применяются в значении, установленном пунктом 2 статьи 257 Налогового кодекса Российской Федерации (Собрание законодательства Российской Федерации, 2000, N 32, ст. 3340; 2021, N 27, ст. 5133) (в том числе приобретение техники, оборудования и средств автоматизации) хранилищ сахарной свеклы, картофеля, овощей и плодов, посадочного материала,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 холодильников для хранения столового винограда и посадочного материала многолетних насаждений;</w:t>
      </w:r>
    </w:p>
    <w:p w14:paraId="7A000000">
      <w:pPr>
        <w:pStyle w:val="Style_2"/>
        <w:spacing w:before="240"/>
        <w:ind w:firstLine="540" w:left="0"/>
        <w:jc w:val="both"/>
      </w:pPr>
      <w:r>
        <w:t>строительство, реконструкцию, модернизацию и техническое перевооружение предприятий по производству пищевых добавок;</w:t>
      </w:r>
    </w:p>
    <w:p w14:paraId="7B000000">
      <w:pPr>
        <w:pStyle w:val="Style_2"/>
        <w:spacing w:before="240"/>
        <w:ind w:firstLine="540" w:left="0"/>
        <w:jc w:val="both"/>
      </w:pPr>
      <w:r>
        <w:t>строительство прививочных комплексов для многолетних насаждений (в том числе виноградников);</w:t>
      </w:r>
    </w:p>
    <w:p w14:paraId="7C000000">
      <w:pPr>
        <w:pStyle w:val="Style_2"/>
        <w:spacing w:before="240"/>
        <w:ind w:firstLine="540" w:left="0"/>
        <w:jc w:val="both"/>
      </w:pPr>
      <w:r>
        <w:t>закладку и уход за многолетними насаждениями, раскорчевку и рекультивацию в соответствии с проектами на закладку многолетних насаждений, а также закладку и уход за виноградниками, их раскорчевку и рекультивацию;</w:t>
      </w:r>
    </w:p>
    <w:p w14:paraId="7D000000">
      <w:pPr>
        <w:pStyle w:val="Style_2"/>
        <w:spacing w:before="240"/>
        <w:ind w:firstLine="540" w:left="0"/>
        <w:jc w:val="both"/>
      </w:pPr>
      <w:r>
        <w:t>приобретение и установку шпалеры для садов, питомников, виноградников и хмеля;</w:t>
      </w:r>
    </w:p>
    <w:p w14:paraId="7E000000">
      <w:pPr>
        <w:pStyle w:val="Style_2"/>
        <w:spacing w:before="240"/>
        <w:ind w:firstLine="540" w:left="0"/>
        <w:jc w:val="both"/>
      </w:pPr>
      <w:r>
        <w:t>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14:paraId="7F000000">
      <w:pPr>
        <w:pStyle w:val="Style_2"/>
        <w:spacing w:before="240"/>
        <w:ind w:firstLine="540" w:left="0"/>
        <w:jc w:val="both"/>
      </w:pPr>
      <w:r>
        <w:t>строительство, реконструкцию и модернизацию селекционно-семеноводческих центров, включая селекционно-семеноводческие (питомниководческие) центры по производству посадочного материала плодовых, ягодных, орехоплодных культур и винограда (в том числе приобретение специализированной техники, инвентаря, материалов, оборудования (включая лабораторное оборудование),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14:paraId="80000000">
      <w:pPr>
        <w:pStyle w:val="Style_2"/>
        <w:spacing w:before="240"/>
        <w:ind w:firstLine="540" w:left="0"/>
        <w:jc w:val="both"/>
      </w:pPr>
      <w:r>
        <w:t>приобретение холодильников для хранения столового винограда и посадочного материала многолетних насаждений, включая виноградных;</w:t>
      </w:r>
    </w:p>
    <w:p w14:paraId="81000000">
      <w:pPr>
        <w:pStyle w:val="Style_2"/>
        <w:spacing w:before="240"/>
        <w:ind w:firstLine="540" w:left="0"/>
        <w:jc w:val="both"/>
      </w:pPr>
      <w:r>
        <w:t>строительство, реконструкцию и модернизацию (в том числе приобретение 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w:t>
      </w:r>
    </w:p>
    <w:p w14:paraId="82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макаронной, комбикормовой, пищеконцентратной, кондитерской, крахмалопаточной, консервной, мясоперерабатывающей (в том числе колбасных изделий) отраслей промышленности;</w:t>
      </w:r>
    </w:p>
    <w:p w14:paraId="83000000">
      <w:pPr>
        <w:pStyle w:val="Style_2"/>
        <w:spacing w:before="240"/>
        <w:ind w:firstLine="540" w:left="0"/>
        <w:jc w:val="both"/>
      </w:pPr>
      <w:r>
        <w:t>строительство, реконструкцию и модернизацию предприятий (в том числе приобретение оборудования для них) по производству готовых пищевых продуктов и блюд, производству безалкогольных напитков, производству чая, кофе;</w:t>
      </w:r>
    </w:p>
    <w:p w14:paraId="84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хлопчатника и хлопковолокна), побочной продукции;</w:t>
      </w:r>
    </w:p>
    <w:p w14:paraId="85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фруктовой, ягодной продукции, пищевых лесных ресурсов, винограда, хмеля и картофеля, заводов по производству дражированных семян сахарной свеклы;</w:t>
      </w:r>
    </w:p>
    <w:p w14:paraId="86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переработки, подработки, хранения и перевалки масличных и (или) зерновых культур (в том числе продуктов их переработки), мощностей для подработки, хранения и перевалки побочной продукции, продукции хмелеводства, мощностей по переработке, очистке, фасовке и перевалке растительных масел и жмыхов (шротов), в том числе на строительство подъездных железнодорожных путей необщего пользования, позволяющих формировать и (или) принимать прямые отправительские маршруты, к указанным мощностям;</w:t>
      </w:r>
    </w:p>
    <w:p w14:paraId="87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и (или) хранению винодельческой продукции, произведенной из винограда, выращенного на территории Российской Федерации (в том числе приобретение технологического оборудования для виноделия);</w:t>
      </w:r>
    </w:p>
    <w:p w14:paraId="88000000">
      <w:pPr>
        <w:pStyle w:val="Style_2"/>
        <w:spacing w:before="240"/>
        <w:ind w:firstLine="540" w:left="0"/>
        <w:jc w:val="both"/>
      </w:pPr>
      <w:r>
        <w:t>строительство, реконструкцию, техническое перевооружение и модернизацию объектов (комплексов) по первичной и (или) глубокой переработке льна-кудряша (масличного), льна-долгунца и льноволокна, конопли и пеньковолокна, хлопчатника и хлопковолокна, семян сельскохозяйственных растений; комплексов по подготовке семян сельскохозяйственных растений и приобретение оборудования для них;</w:t>
      </w:r>
    </w:p>
    <w:p w14:paraId="89000000">
      <w:pPr>
        <w:pStyle w:val="Style_2"/>
        <w:spacing w:before="240"/>
        <w:ind w:firstLine="540" w:left="0"/>
        <w:jc w:val="both"/>
      </w:pPr>
      <w:r>
        <w:t>строительство, реконструкцию и модернизацию комплексов (ферм), объектов животноводства (за исключением свиноводческих комплексов и бройлерных производств) и приобретение оборудования для них;</w:t>
      </w:r>
    </w:p>
    <w:p w14:paraId="8A000000">
      <w:pPr>
        <w:pStyle w:val="Style_2"/>
        <w:spacing w:before="240"/>
        <w:ind w:firstLine="540" w:left="0"/>
        <w:jc w:val="both"/>
      </w:pPr>
      <w:r>
        <w:t>реконструкцию и модернизацию птицеводческих комплексов (ферм) (для производства бройлерного поголовья кур без увеличения посадочного поголовья в птичнике, что подтверждается в расчетах бизнес-плана инвестиционного проекта, а также проектной и сметной документацией), а также приобретение оборудования для них;</w:t>
      </w:r>
    </w:p>
    <w:p w14:paraId="8B000000">
      <w:pPr>
        <w:pStyle w:val="Style_2"/>
        <w:spacing w:before="240"/>
        <w:ind w:firstLine="540" w:left="0"/>
        <w:jc w:val="both"/>
      </w:pPr>
      <w:r>
        <w:t>строительство, реконструкцию и модернизацию репродукторов первого и второго порядка для разведения птицы и приобретение оборудования для них;</w:t>
      </w:r>
    </w:p>
    <w:p w14:paraId="8C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птицы и молока (включая холодильную обработку и хранение мясной и молочной продукции), а также специализированного транспорта для них;</w:t>
      </w:r>
    </w:p>
    <w:p w14:paraId="8D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по глубокой переработке яиц, производству цельномолочной продукции, сыров и сливочного масла, а также цехов и участков по переработке и сушке молока и сыворотки;</w:t>
      </w:r>
    </w:p>
    <w:p w14:paraId="8E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w:t>
      </w:r>
    </w:p>
    <w:p w14:paraId="8F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ферментных препаратов, бактериальных концентратов и заквасок для пищевой и перерабатывающей промышленности, в том числе сыродельной отрасли;</w:t>
      </w:r>
    </w:p>
    <w:p w14:paraId="90000000">
      <w:pPr>
        <w:pStyle w:val="Style_2"/>
        <w:spacing w:before="240"/>
        <w:ind w:firstLine="540" w:left="0"/>
        <w:jc w:val="both"/>
      </w:pPr>
      <w:r>
        <w:t>приобретение племенной продукции (материала) и (или) товарного молодняка мелкого рогатого скота для разведения, техники и специализированного транспорта, племенной продукции (материала) и гибридного маточного поголовья для свиноводческих комплексов;</w:t>
      </w:r>
    </w:p>
    <w:p w14:paraId="91000000">
      <w:pPr>
        <w:pStyle w:val="Style_2"/>
        <w:spacing w:before="240"/>
        <w:ind w:firstLine="540" w:left="0"/>
        <w:jc w:val="both"/>
      </w:pPr>
      <w:r>
        <w:t>строительство (создание) откормочных площадок для мелкого рогатого скота;</w:t>
      </w:r>
    </w:p>
    <w:p w14:paraId="92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14:paraId="93000000">
      <w:pPr>
        <w:pStyle w:val="Style_2"/>
        <w:spacing w:before="240"/>
        <w:ind w:firstLine="540" w:left="0"/>
        <w:jc w:val="both"/>
      </w:pPr>
      <w:r>
        <w:t>строительство, реконструкцию и модернизацию утилизационных заводов (цехов), сооружений и установок по выработке пара и генерации электроэнергии на основе сжигания отходов по переработке масличных культур и приобретение технологического оборудования для сжигания отходов по переработке масличных культур;</w:t>
      </w:r>
    </w:p>
    <w:p w14:paraId="94000000">
      <w:pPr>
        <w:pStyle w:val="Style_2"/>
        <w:spacing w:before="240"/>
        <w:ind w:firstLine="540" w:left="0"/>
        <w:jc w:val="both"/>
      </w:pPr>
      <w:r>
        <w:t>строительство, реконструкцию и модернизацию объектов хранения, переработки навоза (помета), приобретение оборудования для них (в том числе специализированного транспорта и биогазовых установок);</w:t>
      </w:r>
    </w:p>
    <w:p w14:paraId="95000000">
      <w:pPr>
        <w:pStyle w:val="Style_2"/>
        <w:spacing w:before="240"/>
        <w:ind w:firstLine="540" w:left="0"/>
        <w:jc w:val="both"/>
      </w:pPr>
      <w:r>
        <w:t>строительство селекционно-генетических центров (в том числе создание репродукторов по родительским формам),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работой, приобретение племенной продукции (материала), техники и специализированного транспорта;</w:t>
      </w:r>
    </w:p>
    <w:p w14:paraId="96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w:t>
      </w:r>
    </w:p>
    <w:p w14:paraId="97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w:t>
      </w:r>
    </w:p>
    <w:p w14:paraId="98000000">
      <w:pPr>
        <w:pStyle w:val="Style_2"/>
        <w:spacing w:before="240"/>
        <w:ind w:firstLine="540" w:left="0"/>
        <w:jc w:val="both"/>
      </w:pPr>
      <w:r>
        <w:t>строительство, реконструкцию и модернизацию биоэнергетических установок, объектов и оборудования по производству биоэнергетической продукции;</w:t>
      </w:r>
    </w:p>
    <w:p w14:paraId="99000000">
      <w:pPr>
        <w:pStyle w:val="Style_2"/>
        <w:spacing w:before="240"/>
        <w:ind w:firstLine="540" w:left="0"/>
        <w:jc w:val="both"/>
      </w:pPr>
      <w:r>
        <w:t>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(далее - ОРЦ);</w:t>
      </w:r>
    </w:p>
    <w:p w14:paraId="9A000000">
      <w:pPr>
        <w:pStyle w:val="Style_2"/>
        <w:spacing w:before="240"/>
        <w:ind w:firstLine="540" w:left="0"/>
        <w:jc w:val="both"/>
      </w:pPr>
      <w:r>
        <w:t>приобретение комплекса оборудования для оросительных систем;</w:t>
      </w:r>
    </w:p>
    <w:p w14:paraId="9B000000">
      <w:pPr>
        <w:pStyle w:val="Style_2"/>
        <w:spacing w:before="240"/>
        <w:ind w:firstLine="540" w:left="0"/>
        <w:jc w:val="both"/>
      </w:pPr>
      <w:r>
        <w:t>приобретение систем оросительных каналов, водоводов и водопроводных конструкций, водоочистительных станций, станций очистки сточных вод и насосных станций (код ОКПД2 42.21.13.190);</w:t>
      </w:r>
    </w:p>
    <w:p w14:paraId="9C000000">
      <w:pPr>
        <w:pStyle w:val="Style_2"/>
        <w:spacing w:before="240"/>
        <w:ind w:firstLine="540" w:left="0"/>
        <w:jc w:val="both"/>
      </w:pPr>
      <w:r>
        <w:t>оплату строительных работ по прокладке магистральных трубопроводов (код ОКПД2 42.21.21);</w:t>
      </w:r>
    </w:p>
    <w:p w14:paraId="9D000000">
      <w:pPr>
        <w:pStyle w:val="Style_2"/>
        <w:spacing w:before="240"/>
        <w:ind w:firstLine="540" w:left="0"/>
        <w:jc w:val="both"/>
      </w:pPr>
      <w:r>
        <w:t>приобретение комплекса оборудования по упаковке картофеля и других овощей;</w:t>
      </w:r>
    </w:p>
    <w:p w14:paraId="9E000000">
      <w:pPr>
        <w:pStyle w:val="Style_2"/>
        <w:spacing w:before="240"/>
        <w:ind w:firstLine="540" w:left="0"/>
        <w:jc w:val="both"/>
      </w:pPr>
      <w:r>
        <w:t>приобретение лабораторного оборудования и технических средств для селекционно-семеноводческих центров;</w:t>
      </w:r>
    </w:p>
    <w:p w14:paraId="9F000000">
      <w:pPr>
        <w:pStyle w:val="Style_2"/>
        <w:spacing w:before="240"/>
        <w:ind w:firstLine="540" w:left="0"/>
        <w:jc w:val="both"/>
      </w:pPr>
      <w:r>
        <w:t>строительство и реконструкцию складских помещений для хранения льнотресты и льноволокна, конопляной тресты и пеньковолокна;</w:t>
      </w:r>
    </w:p>
    <w:p w14:paraId="A0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складов, емкостей для хранения сахара, свекловичного сушеного жома и мелассы;</w:t>
      </w:r>
    </w:p>
    <w:p w14:paraId="A1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14:paraId="A2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хранению, перевалке продукции товарной аквакультуры и рыбоводной инфраструктуры, включая приобретение перерабатывающего, холодильного и морозильного оборудования;</w:t>
      </w:r>
    </w:p>
    <w:p w14:paraId="A3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рыбы (товарной аквакультуры), уловов водных биологических ресурсов и продуктов их переработки; строительство, реконструкция и модернизация рыбоводной инфраструктуры, объектов по переработке, хранению продукции рыболовства и рыбоводства, включая приобретение перерабатывающего, холодильного и морозильного оборудования;</w:t>
      </w:r>
    </w:p>
    <w:p w14:paraId="A4000000">
      <w:pPr>
        <w:pStyle w:val="Style_2"/>
        <w:spacing w:before="240"/>
        <w:ind w:firstLine="540" w:left="0"/>
        <w:jc w:val="both"/>
      </w:pPr>
      <w:r>
        <w:t>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w:t>
      </w:r>
    </w:p>
    <w:p w14:paraId="A5000000">
      <w:pPr>
        <w:pStyle w:val="Style_2"/>
        <w:spacing w:before="240"/>
        <w:ind w:firstLine="540" w:left="0"/>
        <w:jc w:val="both"/>
      </w:pPr>
      <w:r>
        <w:t>строительство, реконструкцию и модернизацию объектов (цехов) по производству гранулированного свекловичного жома и приобретение оборудования для них;</w:t>
      </w:r>
    </w:p>
    <w:p w14:paraId="A6000000">
      <w:pPr>
        <w:pStyle w:val="Style_2"/>
        <w:spacing w:before="240"/>
        <w:ind w:firstLine="540" w:left="0"/>
        <w:jc w:val="both"/>
      </w:pPr>
      <w:r>
        <w:t>строительство, 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14:paraId="A7000000">
      <w:pPr>
        <w:pStyle w:val="Style_2"/>
        <w:spacing w:before="240"/>
        <w:ind w:firstLine="540" w:left="0"/>
        <w:jc w:val="both"/>
      </w:pPr>
      <w:r>
        <w:t>строительство и (или) реконструкцию складских помещений для хранения хлопчатника;</w:t>
      </w:r>
    </w:p>
    <w:p w14:paraId="A8000000">
      <w:pPr>
        <w:pStyle w:val="Style_2"/>
        <w:spacing w:before="240"/>
        <w:ind w:firstLine="540" w:left="0"/>
        <w:jc w:val="both"/>
      </w:pPr>
      <w:r>
        <w:t>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p w14:paraId="A9000000">
      <w:pPr>
        <w:pStyle w:val="Style_2"/>
        <w:spacing w:before="240"/>
        <w:ind w:firstLine="540" w:left="0"/>
        <w:jc w:val="both"/>
      </w:pPr>
      <w:r>
        <w:t>строительство, реконструкцию и модернизацию предприятий по производству соусов на майонезной и (или) томатной основе и приобретение оборудования для них;</w:t>
      </w:r>
    </w:p>
    <w:p w14:paraId="AA000000">
      <w:pPr>
        <w:pStyle w:val="Style_2"/>
        <w:spacing w:before="240"/>
        <w:ind w:firstLine="540" w:left="0"/>
        <w:jc w:val="both"/>
      </w:pPr>
      <w:r>
        <w:t>строительство, реконструкцию и модернизацию предприятий по производству маргаринов, спредов, жиров для пищевого использования и приобретение оборудования для них;</w:t>
      </w:r>
    </w:p>
    <w:p w14:paraId="AB000000">
      <w:pPr>
        <w:pStyle w:val="Style_2"/>
        <w:spacing w:before="240"/>
        <w:ind w:firstLine="540" w:left="0"/>
        <w:jc w:val="both"/>
      </w:pPr>
      <w:r>
        <w:t>строительство, реконструкцию и модернизацию предприятий по переработке шерсти сельскохозяйственных животных;</w:t>
      </w:r>
    </w:p>
    <w:p w14:paraId="AC000000">
      <w:pPr>
        <w:pStyle w:val="Style_2"/>
        <w:spacing w:before="240"/>
        <w:ind w:firstLine="540" w:left="0"/>
        <w:jc w:val="both"/>
      </w:pPr>
      <w:r>
        <w:t>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w:t>
      </w:r>
    </w:p>
    <w:p w14:paraId="AD000000">
      <w:pPr>
        <w:pStyle w:val="Style_2"/>
        <w:spacing w:before="240"/>
        <w:ind w:firstLine="540" w:left="0"/>
        <w:jc w:val="both"/>
      </w:pPr>
      <w:r>
        <w:t>строительство 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на приобретение техники и оборудования на цели реализации инвестиционного проекта;</w:t>
      </w:r>
    </w:p>
    <w:p w14:paraId="AE000000">
      <w:pPr>
        <w:pStyle w:val="Style_2"/>
        <w:spacing w:before="240"/>
        <w:ind w:firstLine="540" w:left="0"/>
        <w:jc w:val="both"/>
      </w:pPr>
      <w:r>
        <w:t>приобретение и внедрение программных продуктов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включая обеспечение широкополосного доступа к информационно-телекоммуникационной сети "Интернет" (не менее 100 Мбит/с);</w:t>
      </w:r>
    </w:p>
    <w:p w14:paraId="AF000000">
      <w:pPr>
        <w:pStyle w:val="Style_2"/>
        <w:spacing w:before="240"/>
        <w:ind w:firstLine="540" w:left="0"/>
        <w:jc w:val="both"/>
      </w:pPr>
      <w:r>
        <w:t>реконструкцию и модернизацию, в том числе на приобретение, материалов и оборудования системы досвечивания растений (включая в том числе лампы и светильники), системы отопления, системы водоснабжения, системы капельного полива, системы микроклимата, системы вентиляции тепличных комплексов по производству плодоовощной продукции в защищенном грунте;</w:t>
      </w:r>
    </w:p>
    <w:p w14:paraId="B0000000">
      <w:pPr>
        <w:pStyle w:val="Style_2"/>
        <w:spacing w:before="240"/>
        <w:ind w:firstLine="540" w:left="0"/>
        <w:jc w:val="both"/>
      </w:pPr>
      <w:r>
        <w:t>строительство, реконструкцию, модернизацию, техническое перевооружение (в том числе приобретение техники, инвентаря, материалов и оборудования, средств автоматизации, оплату строительно-монтажных работ) оросительных систем открытого грунта.</w:t>
      </w:r>
    </w:p>
    <w:p w14:paraId="B1000000">
      <w:pPr>
        <w:pStyle w:val="Style_2"/>
        <w:spacing w:before="240"/>
        <w:ind w:firstLine="540" w:left="0"/>
        <w:jc w:val="both"/>
      </w:pPr>
      <w:r>
        <w:t>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15 лет включительно на 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пищевых лесных ресурсов и продукции их переработки, переработки и консервирования рыбы, ракообразных и моллюсков (согласно перечням, утверждаемым Правительством Российской Федерации в соответствии с частью 1 статьи 3, и (или) частью 1 статьи 7, и (или) частью 2 статьи 11 Федерального закона от 29 декабря 2006 г. N 264-ФЗ "О развитии сельского хозяйства" (Собрание законодательства Российской Федерации, 2007, N 1, ст. 27; 2021, N 27, ст. 5146) (включая уплату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14:paraId="B2000000">
      <w:pPr>
        <w:pStyle w:val="Style_2"/>
        <w:spacing w:before="240"/>
        <w:ind w:firstLine="540" w:left="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14:paraId="B3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на цели реализации инвестиционного проекта;</w:t>
      </w:r>
    </w:p>
    <w:p w14:paraId="B4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мороженого, сыров и сливочного масла, цехов и участков по переработке и сушке молока и сыворотки, строительство и реконструкцию комбикормовых предприятий и цехов, а также приобретение техники и оборудования на цели реализации инвестиционного проекта;</w:t>
      </w:r>
    </w:p>
    <w:p w14:paraId="B5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14:paraId="B6000000">
      <w:pPr>
        <w:pStyle w:val="Style_2"/>
        <w:spacing w:before="240"/>
        <w:ind w:firstLine="540" w:left="0"/>
        <w:jc w:val="both"/>
      </w:pPr>
      <w:r>
        <w:t>строительство, реконструкцию и модернизацию селекционно-генетических центров, приобретение технологического оборудования для селекционно-генетических центров;</w:t>
      </w:r>
    </w:p>
    <w:p w14:paraId="B7000000">
      <w:pPr>
        <w:pStyle w:val="Style_2"/>
        <w:spacing w:before="240"/>
        <w:ind w:firstLine="540" w:left="0"/>
        <w:jc w:val="both"/>
      </w:pPr>
      <w:r>
        <w:t>строительство, реконструкцию и модернизацию имущественных комплексов, в том числе установок, зданий, строений, сооружений, оборудования,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14:paraId="B8000000">
      <w:pPr>
        <w:pStyle w:val="Style_2"/>
        <w:spacing w:before="240"/>
        <w:ind w:firstLine="540" w:left="0"/>
        <w:jc w:val="both"/>
      </w:pPr>
      <w:r>
        <w:t>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работой, приобретение племенной продукции (материала), техники и специализированного транспорта;</w:t>
      </w:r>
    </w:p>
    <w:p w14:paraId="B9000000">
      <w:pPr>
        <w:pStyle w:val="Style_2"/>
        <w:spacing w:before="240"/>
        <w:ind w:firstLine="540" w:left="0"/>
        <w:jc w:val="both"/>
      </w:pPr>
      <w:r>
        <w:t>приобретение племенной продукции (материала) крупного рогатого скота молочных пород;</w:t>
      </w:r>
    </w:p>
    <w:p w14:paraId="BA000000">
      <w:pPr>
        <w:pStyle w:val="Style_2"/>
        <w:spacing w:before="240"/>
        <w:ind w:firstLine="540" w:left="0"/>
        <w:jc w:val="both"/>
      </w:pPr>
      <w:r>
        <w:t>приобретение новых грузовых вагонов, универсальных, специализированных контейнеров, контейнеров-цистерн, рефрижераторных контейнеров.</w:t>
      </w:r>
    </w:p>
    <w:p w14:paraId="BB000000">
      <w:pPr>
        <w:pStyle w:val="Style_2"/>
        <w:ind w:firstLine="0" w:left="0"/>
        <w:jc w:val="both"/>
      </w:pPr>
      <w:r>
        <w:t>(в ред. Приказа Минсельхоза России от 02.05.2023 N 458)</w:t>
      </w:r>
    </w:p>
    <w:p w14:paraId="BC000000">
      <w:pPr>
        <w:pStyle w:val="Style_2"/>
        <w:spacing w:before="240"/>
        <w:ind w:firstLine="540" w:left="0"/>
        <w:jc w:val="both"/>
      </w:pPr>
      <w:r>
        <w:t>7.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8 лет включительно на 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пищевых лесных ресурсов и продукции их переработки, переработки и консервирования рыбы, ракообразных и моллюсков, и (или) транспортировки, хранения, перевалки продукции (согласно перечням, утверждаемым Правительством Российской Федерации в соответствии с частью 1 статьи 3, и (или) частью 1 статьи 7, и (или) частью 2 статьи 11 Федерального закона от 29 декабря 2006 г. N 264-ФЗ "О развитии сельского хозяйства") (включая уплату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14:paraId="BD000000">
      <w:pPr>
        <w:pStyle w:val="Style_2"/>
        <w:spacing w:before="240"/>
        <w:ind w:firstLine="540" w:left="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хранения и (или) перевалки и (или) реализации зерновых и (или) масличных культур, продуктов их переработки, рыбы (продукции товарной аквакультуры), в том числе на строительство подъездных железнодорожных путей необщего пользования, позволяющих формировать и (или) принимать прямые отправительские маршруты, к указанным мощностям в рамках реализации инвестиционных проектов по развитию портовой инфраструктуры;</w:t>
      </w:r>
    </w:p>
    <w:p w14:paraId="BE000000">
      <w:pPr>
        <w:pStyle w:val="Style_2"/>
        <w:spacing w:before="240"/>
        <w:ind w:firstLine="540" w:left="0"/>
        <w:jc w:val="both"/>
      </w:pPr>
      <w:r>
        <w:t>строительство ОРЦ;</w:t>
      </w:r>
    </w:p>
    <w:p w14:paraId="BF000000">
      <w:pPr>
        <w:pStyle w:val="Style_2"/>
        <w:spacing w:before="240"/>
        <w:ind w:firstLine="540" w:left="0"/>
        <w:jc w:val="both"/>
      </w:pPr>
      <w:r>
        <w:t>строительство тепличных комплексов по выращиванию цветов.</w:t>
      </w:r>
    </w:p>
    <w:p w14:paraId="C0000000">
      <w:pPr>
        <w:pStyle w:val="Style_2"/>
        <w:spacing w:before="240"/>
        <w:ind w:firstLine="540" w:left="0"/>
        <w:jc w:val="both"/>
      </w:pPr>
      <w:r>
        <w:t>8.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12 лет включительно на цели развития подотрасли растениеводства на строительство (в том числе приобретение специализированной техники, оборудования и средств автоматизации в рамках строительства) тепличных комплексов по производству плодоовощной и ягодной продукции в защищенном грунте, салатных культур и пряных трав по технологии гидропонирования, в том числе на уплату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14:paraId="C1000000">
      <w:pPr>
        <w:pStyle w:val="Style_2"/>
        <w:spacing w:before="240"/>
        <w:ind w:firstLine="540" w:left="0"/>
        <w:jc w:val="both"/>
      </w:pPr>
      <w:r>
        <w:t>9.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29.10.41.123, 29.20.23.114),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14:paraId="C2000000">
      <w:pPr>
        <w:pStyle w:val="Style_2"/>
        <w:spacing w:before="240"/>
        <w:ind w:firstLine="540" w:left="0"/>
        <w:jc w:val="both"/>
      </w:pPr>
      <w:r>
        <w:t>10.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5 лет включительно на цели развития подотрасли растениеводства на:</w:t>
      </w:r>
    </w:p>
    <w:p w14:paraId="C3000000">
      <w:pPr>
        <w:pStyle w:val="Style_2"/>
        <w:spacing w:before="240"/>
        <w:ind w:firstLine="540" w:left="0"/>
        <w:jc w:val="both"/>
      </w:pPr>
      <w:r>
        <w:t>приобретение грузового автотранспорта, используемого в сельском хозяйстве (код ОКПД2 29.10.41.122);</w:t>
      </w:r>
    </w:p>
    <w:p w14:paraId="C4000000">
      <w:pPr>
        <w:pStyle w:val="Style_2"/>
        <w:spacing w:before="240"/>
        <w:ind w:firstLine="540" w:left="0"/>
        <w:jc w:val="both"/>
      </w:pPr>
      <w:r>
        <w:t>приобретение и дооснащение имеющейся сельскохозяйственной техники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 (коды ОКПД2 26.30, 26.51, 28.30, 63.11, 33.12.21.000);</w:t>
      </w:r>
    </w:p>
    <w:p w14:paraId="C5000000">
      <w:pPr>
        <w:pStyle w:val="Style_2"/>
        <w:spacing w:before="240"/>
        <w:ind w:firstLine="540" w:left="0"/>
        <w:jc w:val="both"/>
      </w:pPr>
      <w:r>
        <w:t>приобретение специализированного оборудования для точного земледелия, используемого для отбора проб почв или для уточнения границ полей (цифровое геодезическое оборудование) (коды ОКПД2 26.51.12.120, 28.30.86.110);</w:t>
      </w:r>
    </w:p>
    <w:p w14:paraId="C6000000">
      <w:pPr>
        <w:pStyle w:val="Style_2"/>
        <w:spacing w:before="240"/>
        <w:ind w:firstLine="540" w:left="0"/>
        <w:jc w:val="both"/>
      </w:pPr>
      <w:r>
        <w:t>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14:paraId="C7000000">
      <w:pPr>
        <w:pStyle w:val="Style_2"/>
        <w:spacing w:before="240"/>
        <w:ind w:firstLine="540" w:left="0"/>
        <w:jc w:val="both"/>
      </w:pPr>
      <w:r>
        <w:t>11.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 оборудование) для нанесения и считывания средств идентификации, внедрение аппаратного обеспечения (коды ОКПД2 26.20.16.120, 26.20.16.140, 26.20.16.150, 26.20.16.190, 26.20.30, 26.40.33, 26.70.13, 26.70.23.190, 28.99.14.150, 28.99.14.190, 28.99.39.190)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молочной продукции (код ОКПД2 10.5).</w:t>
      </w:r>
    </w:p>
    <w:p w14:paraId="C8000000">
      <w:pPr>
        <w:pStyle w:val="Style_2"/>
        <w:spacing w:before="240"/>
        <w:ind w:firstLine="540" w:left="0"/>
        <w:jc w:val="both"/>
      </w:pPr>
      <w:r>
        <w:t>12.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организаций и индивидуальных предпринимателей, осуществляющих деятельность, связанную с перевозкой сельскохозяйственной продукции, а также продукции ее переработки), заключившим соглашение о повышении конкурентоспособности, по льготным инвестиционным кредитам, предоставленным на срок от 2 до 8 лет включительно на работы по культуртехнической мелиорации, включая раскорчевку, рекультивацию и дискование, работы по формированию окультуренных сельхозугодий в соответствии с разработанной проектно-сметной документацией, а также на строительство, реконструкцию, модернизацию мелиоративных систем.</w:t>
      </w:r>
    </w:p>
    <w:p w14:paraId="C9000000">
      <w:pPr>
        <w:pStyle w:val="Style_2"/>
        <w:spacing w:before="240"/>
        <w:ind w:firstLine="540" w:left="0"/>
        <w:jc w:val="both"/>
      </w:pPr>
      <w:r>
        <w:t>13. Льготные инвестиционные кредиты предоставляются на цели строительства и (или) реконструкции перерабатывающих предприятий при условии, что производство продуктов переработки сельскохозяйственного сырья и пищевых лесных ресурсов осуществляется из сырья, произведенного и заготовленного на территории Российской Федерации, объем которого должен составлять не менее 70%, за исключением:</w:t>
      </w:r>
    </w:p>
    <w:p w14:paraId="CA000000">
      <w:pPr>
        <w:pStyle w:val="Style_2"/>
        <w:spacing w:before="240"/>
        <w:ind w:firstLine="540" w:left="0"/>
        <w:jc w:val="both"/>
      </w:pPr>
      <w:r>
        <w:t>сырья иностранного производства, аналоги которого не производятся или не выращиваются на территории Российской Федерации;</w:t>
      </w:r>
    </w:p>
    <w:p w14:paraId="CB000000">
      <w:pPr>
        <w:pStyle w:val="Style_2"/>
        <w:spacing w:before="240"/>
        <w:ind w:firstLine="540" w:left="0"/>
        <w:jc w:val="both"/>
      </w:pPr>
      <w:r>
        <w:t>сырья для производства сухих адаптированных молочных смесей и сухой "молочной основы". Объем используемого для производства сухих адаптированных молочных смесей и сухой "молочной основы" сырья, произведенного на территории Российской Федерации, должен составлять в первый год после ввода объекта в эксплуатацию или реконструкции объекта не менее 50%, второй год - не менее 60% и в последующие годы - не менее 70%;</w:t>
      </w:r>
    </w:p>
    <w:p w14:paraId="CC000000">
      <w:pPr>
        <w:pStyle w:val="Style_2"/>
        <w:spacing w:before="240"/>
        <w:ind w:firstLine="540" w:left="0"/>
        <w:jc w:val="both"/>
      </w:pPr>
      <w:r>
        <w:t>сырья для производства маргаринов для слоеного теста. Объем используемого для производства маргаринов для слоеного теста сырья, произведенного на территории Российской Федерации, должен составлять не менее 15%.</w:t>
      </w:r>
    </w:p>
    <w:p w14:paraId="CD000000">
      <w:pPr>
        <w:pStyle w:val="Style_2"/>
        <w:ind w:firstLine="540" w:left="0"/>
        <w:jc w:val="both"/>
      </w:pPr>
    </w:p>
    <w:p w14:paraId="CE000000">
      <w:pPr>
        <w:pStyle w:val="Style_2"/>
        <w:ind w:firstLine="540" w:left="0"/>
        <w:jc w:val="both"/>
      </w:pPr>
    </w:p>
    <w:p w14:paraId="CF00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Минсельхоза России от 01.09.2022 N 574</w:t>
          </w:r>
          <w:r>
            <w:rPr>
              <w:rFonts w:ascii="Tahoma" w:hAnsi="Tahoma"/>
              <w:strike w:val="0"/>
              <w:sz w:val="16"/>
              <w:u w:val="none"/>
            </w:rPr>
            <w:br/>
          </w:r>
          <w:r>
            <w:rPr>
              <w:rFonts w:ascii="Tahoma" w:hAnsi="Tahoma"/>
              <w:strike w:val="0"/>
              <w:sz w:val="16"/>
              <w:u w:val="none"/>
            </w:rPr>
            <w:t>(ред. от 02.05.2023)</w:t>
          </w:r>
          <w:r>
            <w:rPr>
              <w:rFonts w:ascii="Tahoma" w:hAnsi="Tahoma"/>
              <w:strike w:val="0"/>
              <w:sz w:val="16"/>
              <w:u w:val="none"/>
            </w:rPr>
            <w:br/>
          </w:r>
          <w:r>
            <w:rPr>
              <w:rFonts w:ascii="Tahoma" w:hAnsi="Tahoma"/>
              <w:strike w:val="0"/>
              <w:sz w:val="16"/>
              <w:u w:val="none"/>
            </w:rPr>
            <w:t>"Об утверждении перечня направлений целевого использо...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20.11.2024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TextList"/>
    <w:link w:val="Style_7_ch"/>
    <w:pPr>
      <w:widowControl w:val="0"/>
      <w:ind/>
    </w:pPr>
    <w:rPr>
      <w:rFonts w:ascii="Times New Roman" w:hAnsi="Times New Roman"/>
      <w:b w:val="0"/>
      <w:i w:val="0"/>
      <w:strike w:val="0"/>
      <w:sz w:val="24"/>
      <w:u w:val="none"/>
    </w:rPr>
  </w:style>
  <w:style w:styleId="Style_7_ch" w:type="character">
    <w:name w:val="ConsPlusTextList"/>
    <w:link w:val="Style_7"/>
    <w:rPr>
      <w:rFonts w:ascii="Times New Roman" w:hAnsi="Times New Roman"/>
      <w:b w:val="0"/>
      <w:i w:val="0"/>
      <w:strike w:val="0"/>
      <w:sz w:val="24"/>
      <w:u w:val="none"/>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Cell"/>
    <w:link w:val="Style_11_ch"/>
    <w:pPr>
      <w:widowControl w:val="0"/>
      <w:ind/>
    </w:pPr>
    <w:rPr>
      <w:rFonts w:ascii="Courier New" w:hAnsi="Courier New"/>
      <w:b w:val="0"/>
      <w:i w:val="0"/>
      <w:strike w:val="0"/>
      <w:sz w:val="20"/>
      <w:u w:val="none"/>
    </w:rPr>
  </w:style>
  <w:style w:styleId="Style_11_ch" w:type="character">
    <w:name w:val="ConsPlusCell"/>
    <w:link w:val="Style_11"/>
    <w:rPr>
      <w:rFonts w:ascii="Courier New" w:hAnsi="Courier New"/>
      <w:b w:val="0"/>
      <w:i w:val="0"/>
      <w:strike w:val="0"/>
      <w:sz w:val="20"/>
      <w:u w:val="none"/>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TextList_0"/>
    <w:link w:val="Style_14_ch"/>
    <w:pPr>
      <w:widowControl w:val="0"/>
      <w:ind/>
    </w:pPr>
    <w:rPr>
      <w:rFonts w:ascii="Times New Roman" w:hAnsi="Times New Roman"/>
      <w:b w:val="0"/>
      <w:i w:val="0"/>
      <w:strike w:val="0"/>
      <w:sz w:val="24"/>
      <w:u w:val="none"/>
    </w:rPr>
  </w:style>
  <w:style w:styleId="Style_14_ch" w:type="character">
    <w:name w:val="ConsPlusTextList_0"/>
    <w:link w:val="Style_14"/>
    <w:rPr>
      <w:rFonts w:ascii="Times New Roman" w:hAnsi="Times New Roman"/>
      <w:b w:val="0"/>
      <w:i w:val="0"/>
      <w:strike w:val="0"/>
      <w:sz w:val="24"/>
      <w:u w:val="none"/>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8" w:type="paragraph">
    <w:name w:val="ConsPlusNonformat"/>
    <w:link w:val="Style_18_ch"/>
    <w:pPr>
      <w:widowControl w:val="0"/>
      <w:ind/>
    </w:pPr>
    <w:rPr>
      <w:rFonts w:ascii="Courier New" w:hAnsi="Courier New"/>
      <w:b w:val="0"/>
      <w:i w:val="0"/>
      <w:strike w:val="0"/>
      <w:sz w:val="20"/>
      <w:u w:val="none"/>
    </w:rPr>
  </w:style>
  <w:style w:styleId="Style_18_ch" w:type="character">
    <w:name w:val="ConsPlusNonformat"/>
    <w:link w:val="Style_18"/>
    <w:rPr>
      <w:rFonts w:ascii="Courier New" w:hAnsi="Courier New"/>
      <w:b w:val="0"/>
      <w:i w:val="0"/>
      <w:strike w:val="0"/>
      <w:sz w:val="20"/>
      <w:u w:val="none"/>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ConsPlusDocList"/>
    <w:link w:val="Style_21_ch"/>
    <w:pPr>
      <w:widowControl w:val="0"/>
      <w:ind/>
    </w:pPr>
    <w:rPr>
      <w:rFonts w:ascii="Tahoma" w:hAnsi="Tahoma"/>
      <w:b w:val="0"/>
      <w:i w:val="0"/>
      <w:strike w:val="0"/>
      <w:sz w:val="18"/>
      <w:u w:val="none"/>
    </w:rPr>
  </w:style>
  <w:style w:styleId="Style_21_ch" w:type="character">
    <w:name w:val="ConsPlusDocList"/>
    <w:link w:val="Style_21"/>
    <w:rPr>
      <w:rFonts w:ascii="Tahoma" w:hAnsi="Tahoma"/>
      <w:b w:val="0"/>
      <w:i w:val="0"/>
      <w:strike w:val="0"/>
      <w:sz w:val="18"/>
      <w:u w:val="none"/>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PlusJurTerm"/>
    <w:link w:val="Style_26_ch"/>
    <w:pPr>
      <w:widowControl w:val="0"/>
      <w:ind/>
    </w:pPr>
    <w:rPr>
      <w:rFonts w:ascii="Tahoma" w:hAnsi="Tahoma"/>
      <w:b w:val="0"/>
      <w:i w:val="0"/>
      <w:strike w:val="0"/>
      <w:sz w:val="26"/>
      <w:u w:val="none"/>
    </w:rPr>
  </w:style>
  <w:style w:styleId="Style_26_ch" w:type="character">
    <w:name w:val="ConsPlusJurTerm"/>
    <w:link w:val="Style_26"/>
    <w:rPr>
      <w:rFonts w:ascii="Tahoma" w:hAnsi="Tahoma"/>
      <w:b w:val="0"/>
      <w:i w:val="0"/>
      <w:strike w:val="0"/>
      <w:sz w:val="26"/>
      <w:u w:val="none"/>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2024-11-20T03:15:13Z</dcterms:modified>
</cp:coreProperties>
</file>