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after="0" w:before="0" w:line="240" w:lineRule="auto"/>
        <w:ind w:firstLine="709" w:left="0" w:right="0"/>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14" y="0"/>
                <wp:lineTo x="-14" y="20874"/>
                <wp:lineTo x="20954" y="20874"/>
                <wp:lineTo x="20954" y="0"/>
                <wp:lineTo x="-14" y="0"/>
              </wp:wrapPolygon>
            </wp:wrapTight>
            <wp:docPr hidden="false" id="2" name="Picture 2"/>
            <a:graphic>
              <a:graphicData uri="http://schemas.openxmlformats.org/drawingml/2006/picture">
                <pic:pic>
                  <pic:nvPicPr>
                    <pic:cNvPr hidden="false" id="1" name="Picture 1"/>
                    <pic:cNvPicPr preferRelativeResize="true"/>
                  </pic:nvPicPr>
                  <pic:blipFill>
                    <a:blip r:embed="rId3"/>
                    <a:stretch/>
                  </pic:blipFill>
                  <pic:spPr>
                    <a:xfrm flipH="false" flipV="false" rot="0">
                      <a:ext cx="647700" cy="807720"/>
                    </a:xfrm>
                    <a:prstGeom prst="rect"/>
                  </pic:spPr>
                </pic:pic>
              </a:graphicData>
            </a:graphic>
          </wp:anchor>
        </w:drawing>
      </w:r>
    </w:p>
    <w:p w14:paraId="04000000">
      <w:pPr>
        <w:pStyle w:val="Style_1"/>
        <w:spacing w:after="0" w:before="0" w:line="240" w:lineRule="auto"/>
        <w:ind w:firstLine="709" w:left="0" w:right="0"/>
        <w:jc w:val="center"/>
        <w:rPr>
          <w:rFonts w:ascii="Times New Roman" w:hAnsi="Times New Roman"/>
          <w:sz w:val="28"/>
        </w:rPr>
      </w:pPr>
    </w:p>
    <w:p w14:paraId="05000000">
      <w:pPr>
        <w:pStyle w:val="Style_1"/>
        <w:spacing w:after="0" w:before="0" w:line="240" w:lineRule="auto"/>
        <w:ind w:firstLine="709" w:left="0" w:right="0"/>
        <w:jc w:val="center"/>
        <w:rPr>
          <w:rFonts w:ascii="Times New Roman" w:hAnsi="Times New Roman"/>
          <w:b w:val="1"/>
          <w:sz w:val="28"/>
        </w:rPr>
      </w:pPr>
    </w:p>
    <w:p w14:paraId="06000000">
      <w:pPr>
        <w:pStyle w:val="Style_1"/>
        <w:spacing w:after="0" w:before="0" w:line="240" w:lineRule="auto"/>
        <w:ind w:firstLine="709" w:left="0" w:right="0"/>
        <w:rPr>
          <w:rFonts w:ascii="Times New Roman" w:hAnsi="Times New Roman"/>
          <w:b w:val="1"/>
          <w:sz w:val="28"/>
        </w:rPr>
      </w:pPr>
    </w:p>
    <w:p w14:paraId="07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П О С Т А Н О В Л Е Н И Е</w:t>
      </w:r>
    </w:p>
    <w:p w14:paraId="08000000">
      <w:pPr>
        <w:pStyle w:val="Style_1"/>
        <w:spacing w:after="0" w:before="0" w:line="240" w:lineRule="auto"/>
        <w:ind w:firstLine="709" w:left="0" w:right="0"/>
        <w:jc w:val="center"/>
        <w:rPr>
          <w:rFonts w:ascii="Times New Roman" w:hAnsi="Times New Roman"/>
          <w:b w:val="1"/>
          <w:sz w:val="28"/>
        </w:rPr>
      </w:pPr>
    </w:p>
    <w:p w14:paraId="09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ПРАВИТЕЛЬСТВА</w:t>
      </w:r>
    </w:p>
    <w:p w14:paraId="0A000000">
      <w:pPr>
        <w:pStyle w:val="Style_1"/>
        <w:spacing w:after="0" w:before="0" w:line="240" w:lineRule="auto"/>
        <w:ind w:firstLine="709" w:left="0" w:right="0"/>
        <w:jc w:val="center"/>
        <w:rPr>
          <w:rFonts w:ascii="Times New Roman" w:hAnsi="Times New Roman"/>
          <w:b w:val="1"/>
          <w:sz w:val="28"/>
        </w:rPr>
      </w:pPr>
      <w:r>
        <w:rPr>
          <w:rFonts w:ascii="Times New Roman" w:hAnsi="Times New Roman"/>
          <w:b w:val="1"/>
          <w:sz w:val="28"/>
        </w:rPr>
        <w:t>КАМЧАТСКОГО КРАЯ</w:t>
      </w:r>
    </w:p>
    <w:p w14:paraId="0B000000">
      <w:pPr>
        <w:pStyle w:val="Style_1"/>
        <w:spacing w:after="0" w:before="0" w:line="240" w:lineRule="auto"/>
        <w:ind w:firstLine="709" w:left="0" w:right="0"/>
        <w:jc w:val="center"/>
        <w:rPr>
          <w:rFonts w:ascii="Times New Roman" w:hAnsi="Times New Roman"/>
          <w:sz w:val="20"/>
        </w:rPr>
      </w:pPr>
    </w:p>
    <w:p w14:paraId="0C000000">
      <w:pPr>
        <w:pStyle w:val="Style_1"/>
        <w:spacing w:after="0" w:before="0" w:line="240" w:lineRule="auto"/>
        <w:ind w:firstLine="709" w:left="0" w:right="0"/>
        <w:jc w:val="center"/>
        <w:rPr>
          <w:rFonts w:ascii="Times New Roman" w:hAnsi="Times New Roman"/>
          <w:sz w:val="20"/>
        </w:rPr>
      </w:pPr>
    </w:p>
    <w:tbl>
      <w:tblPr>
        <w:tblStyle w:val="Style_2"/>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D000000">
            <w:pPr>
              <w:pStyle w:val="Style_1"/>
              <w:widowControl w:val="1"/>
              <w:spacing w:after="0" w:before="0" w:line="240" w:lineRule="auto"/>
              <w:ind w:firstLine="0" w:left="0" w:right="0"/>
              <w:jc w:val="left"/>
              <w:rPr>
                <w:rFonts w:ascii="Times New Roman" w:hAnsi="Times New Roman"/>
                <w:sz w:val="28"/>
              </w:rPr>
            </w:pPr>
            <w:bookmarkStart w:id="1" w:name="REGNUMDATESTAMP"/>
            <w:r>
              <w:rPr>
                <w:rFonts w:ascii="Times New Roman" w:hAnsi="Times New Roman"/>
                <w:color w:val="FFFFFF"/>
                <w:spacing w:val="0"/>
                <w:sz w:val="28"/>
              </w:rPr>
              <w:t>[Дата регистрации] № [Номер документа]</w:t>
            </w:r>
            <w:bookmarkEnd w:id="1"/>
          </w:p>
        </w:tc>
      </w:tr>
      <w:tr>
        <w:trPr>
          <w:trHeight w:hRule="atLeast" w:val="247"/>
        </w:trPr>
        <w:tc>
          <w:tcPr>
            <w:tcW w:type="dxa" w:w="4253"/>
            <w:tcMar>
              <w:top w:type="dxa" w:w="0"/>
              <w:left w:type="dxa" w:w="0"/>
              <w:bottom w:type="dxa" w:w="0"/>
              <w:right w:type="dxa" w:w="0"/>
            </w:tcMar>
          </w:tcPr>
          <w:p w14:paraId="0E000000">
            <w:pPr>
              <w:pStyle w:val="Style_1"/>
              <w:widowControl w:val="1"/>
              <w:spacing w:after="0" w:before="0" w:line="240" w:lineRule="auto"/>
              <w:ind w:firstLine="0" w:left="0" w:right="0"/>
              <w:jc w:val="center"/>
              <w:rPr>
                <w:rFonts w:ascii="Times New Roman" w:hAnsi="Times New Roman"/>
                <w:sz w:val="28"/>
                <w:u w:val="single"/>
              </w:rPr>
            </w:pPr>
            <w:r>
              <w:rPr>
                <w:rFonts w:ascii="Times New Roman" w:hAnsi="Times New Roman"/>
                <w:color w:val="000000"/>
                <w:spacing w:val="0"/>
                <w:sz w:val="28"/>
              </w:rPr>
              <w:t>г. Петропавловск-Камчатский</w:t>
            </w:r>
          </w:p>
        </w:tc>
      </w:tr>
      <w:tr>
        <w:trPr>
          <w:trHeight w:hRule="atLeast" w:val="80"/>
        </w:trPr>
        <w:tc>
          <w:tcPr>
            <w:tcW w:type="dxa" w:w="4253"/>
            <w:tcMar>
              <w:top w:type="dxa" w:w="0"/>
              <w:left w:type="dxa" w:w="0"/>
              <w:bottom w:type="dxa" w:w="0"/>
              <w:right w:type="dxa" w:w="0"/>
            </w:tcMar>
          </w:tcPr>
          <w:p w14:paraId="0F000000">
            <w:pPr>
              <w:pStyle w:val="Style_1"/>
              <w:widowControl w:val="1"/>
              <w:spacing w:after="0" w:before="0" w:line="240" w:lineRule="auto"/>
              <w:ind w:firstLine="0" w:left="0" w:right="0"/>
              <w:jc w:val="both"/>
              <w:rPr>
                <w:rFonts w:ascii="Times New Roman" w:hAnsi="Times New Roman"/>
                <w:sz w:val="28"/>
              </w:rPr>
            </w:pPr>
          </w:p>
        </w:tc>
      </w:tr>
    </w:tbl>
    <w:p w14:paraId="10000000">
      <w:pPr>
        <w:pStyle w:val="Style_1"/>
        <w:spacing w:after="0" w:before="0" w:line="240" w:lineRule="auto"/>
        <w:ind w:firstLine="709" w:left="0" w:right="0"/>
        <w:jc w:val="both"/>
        <w:rPr>
          <w:rFonts w:ascii="Times New Roman" w:hAnsi="Times New Roman"/>
          <w:sz w:val="28"/>
        </w:rPr>
      </w:pPr>
    </w:p>
    <w:tbl>
      <w:tblPr>
        <w:tblStyle w:val="Style_3"/>
        <w:tblInd w:type="dxa" w:w="-142"/>
        <w:tblLayout w:type="fixed"/>
        <w:tblCellMar>
          <w:top w:type="dxa" w:w="0"/>
          <w:left w:type="dxa" w:w="108"/>
          <w:bottom w:type="dxa" w:w="0"/>
          <w:right w:type="dxa" w:w="108"/>
        </w:tblCellMar>
      </w:tblPr>
      <w:tblGrid>
        <w:gridCol w:w="9781"/>
      </w:tblGrid>
      <w:tr>
        <w:tc>
          <w:tcPr>
            <w:tcW w:type="dxa" w:w="9781"/>
            <w:tcBorders>
              <w:top w:sz="4" w:val="nil"/>
              <w:left w:sz="4" w:val="nil"/>
              <w:bottom w:sz="4" w:val="nil"/>
              <w:right w:sz="4" w:val="nil"/>
            </w:tcBorders>
            <w:tcMar>
              <w:top w:type="dxa" w:w="0"/>
              <w:left w:type="dxa" w:w="108"/>
              <w:bottom w:type="dxa" w:w="0"/>
              <w:right w:type="dxa" w:w="108"/>
            </w:tcMar>
          </w:tcPr>
          <w:p w14:paraId="11000000">
            <w:pPr>
              <w:pStyle w:val="Style_1"/>
              <w:widowControl w:val="1"/>
              <w:spacing w:after="0" w:before="0" w:line="240" w:lineRule="auto"/>
              <w:ind w:firstLine="0" w:left="0" w:right="0"/>
              <w:jc w:val="both"/>
              <w:rPr>
                <w:rFonts w:ascii="Times New Roman" w:hAnsi="Times New Roman"/>
                <w:b w:val="1"/>
                <w:sz w:val="28"/>
              </w:rPr>
            </w:pPr>
            <w:r>
              <w:rPr>
                <w:rFonts w:ascii="Times New Roman" w:hAnsi="Times New Roman"/>
                <w:b w:val="1"/>
                <w:color w:val="000000"/>
                <w:spacing w:val="0"/>
                <w:sz w:val="28"/>
              </w:rPr>
              <w:t>Об утверждении Положения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tc>
      </w:tr>
    </w:tbl>
    <w:p w14:paraId="12000000">
      <w:pPr>
        <w:pStyle w:val="Style_1"/>
        <w:spacing w:after="0" w:before="0" w:line="240" w:lineRule="auto"/>
        <w:ind w:firstLine="709" w:left="0" w:right="0"/>
        <w:jc w:val="both"/>
        <w:rPr>
          <w:rFonts w:ascii="Times New Roman" w:hAnsi="Times New Roman"/>
          <w:sz w:val="28"/>
        </w:rPr>
      </w:pPr>
    </w:p>
    <w:p w14:paraId="1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абзацем 17 части 1 статьи 3.2. Федерального закона от 24.11.1996 № 132-ФЗ «Об основах туристской деятельности в Российской Федерации»</w:t>
      </w:r>
    </w:p>
    <w:p w14:paraId="14000000">
      <w:pPr>
        <w:pStyle w:val="Style_1"/>
        <w:spacing w:after="0" w:before="0" w:line="240" w:lineRule="auto"/>
        <w:ind w:firstLine="709" w:left="0" w:right="0"/>
        <w:jc w:val="both"/>
        <w:rPr>
          <w:rFonts w:ascii="Times New Roman" w:hAnsi="Times New Roman"/>
          <w:sz w:val="28"/>
        </w:rPr>
      </w:pPr>
    </w:p>
    <w:p w14:paraId="1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1"/>
        <w:spacing w:after="0" w:before="0" w:line="240" w:lineRule="auto"/>
        <w:ind w:firstLine="709" w:left="0" w:right="0"/>
        <w:jc w:val="both"/>
        <w:rPr>
          <w:rFonts w:ascii="Times New Roman" w:hAnsi="Times New Roman"/>
          <w:sz w:val="28"/>
        </w:rPr>
      </w:pPr>
    </w:p>
    <w:p w14:paraId="1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Утвердить Положение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 (далее – Положение) согласно приложению к настоящему постановлению.</w:t>
      </w:r>
    </w:p>
    <w:p w14:paraId="1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 за исключением положений пунктов 2 и 3 части 3, пункта 2 части 8 Положения, которые вступают в силу с 1 сентября 2024 года, положений подпунктов «а», «б» пункта 1 части 3,</w:t>
      </w:r>
      <w:r>
        <w:rPr>
          <w:rFonts w:ascii="Times New Roman" w:hAnsi="Times New Roman"/>
          <w:sz w:val="28"/>
        </w:rPr>
        <w:t xml:space="preserve"> подпунктов «а», «б» пункта 1 части 8 Положения, которые вступают в силу с 1 марта 2025 года</w:t>
      </w:r>
      <w:r>
        <w:rPr>
          <w:rFonts w:ascii="Times New Roman" w:hAnsi="Times New Roman"/>
          <w:sz w:val="28"/>
        </w:rPr>
        <w:t>.</w:t>
      </w:r>
    </w:p>
    <w:p w14:paraId="19000000">
      <w:pPr>
        <w:pStyle w:val="Style_1"/>
        <w:spacing w:after="0" w:before="0" w:line="240" w:lineRule="auto"/>
        <w:ind w:firstLine="709" w:left="0" w:right="0"/>
        <w:jc w:val="both"/>
        <w:rPr>
          <w:rFonts w:ascii="Times New Roman" w:hAnsi="Times New Roman"/>
          <w:sz w:val="28"/>
        </w:rPr>
      </w:pPr>
    </w:p>
    <w:p w14:paraId="1A000000">
      <w:pPr>
        <w:pStyle w:val="Style_1"/>
        <w:spacing w:after="0" w:before="0" w:line="240" w:lineRule="auto"/>
        <w:ind w:firstLine="709" w:left="0" w:right="0"/>
        <w:jc w:val="both"/>
        <w:rPr>
          <w:rFonts w:ascii="Times New Roman" w:hAnsi="Times New Roman"/>
          <w:sz w:val="28"/>
        </w:rPr>
      </w:pPr>
    </w:p>
    <w:p w14:paraId="1B000000">
      <w:pPr>
        <w:pStyle w:val="Style_1"/>
        <w:spacing w:after="0" w:before="0" w:line="240" w:lineRule="auto"/>
        <w:ind w:firstLine="709" w:left="0" w:right="0"/>
        <w:jc w:val="both"/>
        <w:rPr>
          <w:rFonts w:ascii="Times New Roman" w:hAnsi="Times New Roman"/>
          <w:sz w:val="28"/>
        </w:rPr>
      </w:pPr>
    </w:p>
    <w:tbl>
      <w:tblPr>
        <w:tblStyle w:val="Style_2"/>
        <w:tblInd w:type="dxa" w:w="-34"/>
        <w:tblLayout w:type="fixed"/>
        <w:tblCellMar>
          <w:top w:type="dxa" w:w="0"/>
          <w:left w:type="dxa" w:w="0"/>
          <w:bottom w:type="dxa" w:w="0"/>
          <w:right w:type="dxa" w:w="0"/>
        </w:tblCellMar>
      </w:tblPr>
      <w:tblGrid>
        <w:gridCol w:w="3578"/>
        <w:gridCol w:w="3544"/>
        <w:gridCol w:w="2551"/>
      </w:tblGrid>
      <w:tr>
        <w:trPr>
          <w:trHeight w:hRule="atLeast" w:val="1771"/>
        </w:trPr>
        <w:tc>
          <w:tcPr>
            <w:tcW w:type="dxa" w:w="3578"/>
            <w:shd w:fill="auto" w:val="clear"/>
            <w:tcMar>
              <w:top w:type="dxa" w:w="0"/>
              <w:left w:type="dxa" w:w="0"/>
              <w:bottom w:type="dxa" w:w="0"/>
              <w:right w:type="dxa" w:w="0"/>
            </w:tcMar>
          </w:tcPr>
          <w:p w14:paraId="1C000000">
            <w:pPr>
              <w:pStyle w:val="Style_1"/>
              <w:widowControl w:val="1"/>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Председатель Правительства Камчатского края</w:t>
            </w:r>
          </w:p>
          <w:p w14:paraId="1D000000">
            <w:pPr>
              <w:pStyle w:val="Style_1"/>
              <w:widowControl w:val="1"/>
              <w:spacing w:after="0" w:before="0" w:line="240" w:lineRule="auto"/>
              <w:ind w:firstLine="0" w:left="0" w:right="0"/>
              <w:jc w:val="left"/>
              <w:rPr>
                <w:rFonts w:ascii="Times New Roman" w:hAnsi="Times New Roman"/>
                <w:sz w:val="28"/>
              </w:rPr>
            </w:pPr>
          </w:p>
        </w:tc>
        <w:tc>
          <w:tcPr>
            <w:tcW w:type="dxa" w:w="3544"/>
            <w:shd w:fill="auto" w:val="clear"/>
            <w:tcMar>
              <w:top w:type="dxa" w:w="0"/>
              <w:left w:type="dxa" w:w="0"/>
              <w:bottom w:type="dxa" w:w="0"/>
              <w:right w:type="dxa" w:w="0"/>
            </w:tcMar>
          </w:tcPr>
          <w:p w14:paraId="1E000000">
            <w:pPr>
              <w:pStyle w:val="Style_1"/>
              <w:widowControl w:val="1"/>
              <w:spacing w:after="0" w:before="0" w:line="240" w:lineRule="auto"/>
              <w:ind w:firstLine="709" w:left="0" w:right="0"/>
              <w:jc w:val="left"/>
              <w:rPr>
                <w:rFonts w:ascii="Times New Roman" w:hAnsi="Times New Roman"/>
                <w:color w:val="FFFFFF"/>
                <w:sz w:val="28"/>
              </w:rPr>
            </w:pPr>
            <w:bookmarkStart w:id="2" w:name="SIGNERSTAMP1"/>
            <w:r>
              <w:rPr>
                <w:rFonts w:ascii="Times New Roman" w:hAnsi="Times New Roman"/>
                <w:color w:val="FFFFFF"/>
                <w:spacing w:val="0"/>
                <w:sz w:val="28"/>
              </w:rPr>
              <w:t>[горизонтальный штамп подписи 1]</w:t>
            </w:r>
            <w:bookmarkEnd w:id="2"/>
          </w:p>
          <w:p w14:paraId="1F000000">
            <w:pPr>
              <w:pStyle w:val="Style_1"/>
              <w:widowControl w:val="1"/>
              <w:spacing w:after="0" w:before="0" w:line="240" w:lineRule="auto"/>
              <w:ind w:firstLine="709" w:left="0" w:right="0"/>
              <w:jc w:val="left"/>
              <w:rPr>
                <w:rFonts w:ascii="Times New Roman" w:hAnsi="Times New Roman"/>
                <w:sz w:val="28"/>
              </w:rPr>
            </w:pPr>
          </w:p>
        </w:tc>
        <w:tc>
          <w:tcPr>
            <w:tcW w:type="dxa" w:w="2551"/>
            <w:shd w:fill="auto" w:val="clear"/>
            <w:tcMar>
              <w:top w:type="dxa" w:w="0"/>
              <w:left w:type="dxa" w:w="0"/>
              <w:bottom w:type="dxa" w:w="0"/>
              <w:right w:type="dxa" w:w="0"/>
            </w:tcMar>
          </w:tcPr>
          <w:p w14:paraId="20000000">
            <w:pPr>
              <w:pStyle w:val="Style_1"/>
              <w:widowControl w:val="1"/>
              <w:spacing w:after="0" w:before="0" w:line="240" w:lineRule="auto"/>
              <w:ind w:firstLine="709" w:left="0" w:right="0"/>
              <w:jc w:val="right"/>
              <w:rPr>
                <w:rFonts w:ascii="Times New Roman" w:hAnsi="Times New Roman"/>
                <w:sz w:val="28"/>
              </w:rPr>
            </w:pPr>
          </w:p>
          <w:p w14:paraId="21000000">
            <w:pPr>
              <w:pStyle w:val="Style_1"/>
              <w:widowControl w:val="1"/>
              <w:spacing w:after="0" w:before="0" w:line="240" w:lineRule="auto"/>
              <w:ind w:firstLine="709" w:left="0" w:right="0"/>
              <w:jc w:val="right"/>
              <w:rPr>
                <w:rFonts w:ascii="Times New Roman" w:hAnsi="Times New Roman"/>
                <w:sz w:val="28"/>
              </w:rPr>
            </w:pPr>
            <w:r>
              <w:rPr>
                <w:rFonts w:ascii="Times New Roman" w:hAnsi="Times New Roman"/>
                <w:color w:val="000000"/>
                <w:spacing w:val="0"/>
                <w:sz w:val="28"/>
              </w:rPr>
              <w:t>Е.А. Чекин</w:t>
            </w:r>
          </w:p>
        </w:tc>
      </w:tr>
    </w:tbl>
    <w:p w14:paraId="22000000">
      <w:pPr>
        <w:pStyle w:val="Style_1"/>
        <w:spacing w:after="0" w:before="0" w:line="240" w:lineRule="auto"/>
        <w:ind w:firstLine="709" w:left="0" w:right="0"/>
        <w:rPr>
          <w:rFonts w:ascii="Times New Roman" w:hAnsi="Times New Roman"/>
          <w:sz w:val="28"/>
        </w:rPr>
      </w:pPr>
    </w:p>
    <w:tbl>
      <w:tblPr>
        <w:tblStyle w:val="Style_3"/>
        <w:tblInd w:type="dxa" w:w="0"/>
        <w:tblLayout w:type="fixed"/>
        <w:tblCellMar>
          <w:top w:type="dxa" w:w="0"/>
          <w:left w:type="dxa" w:w="108"/>
          <w:bottom w:type="dxa" w:w="0"/>
          <w:right w:type="dxa" w:w="108"/>
        </w:tblCellMar>
      </w:tblPr>
      <w:tblGrid>
        <w:gridCol w:w="479"/>
        <w:gridCol w:w="480"/>
        <w:gridCol w:w="480"/>
        <w:gridCol w:w="3662"/>
        <w:gridCol w:w="480"/>
        <w:gridCol w:w="1870"/>
        <w:gridCol w:w="486"/>
        <w:gridCol w:w="1699"/>
      </w:tblGrid>
      <w:tr>
        <w:tc>
          <w:tcPr>
            <w:tcW w:type="dxa" w:w="479"/>
            <w:tcBorders>
              <w:top w:sz="4" w:val="nil"/>
              <w:left w:sz="4" w:val="nil"/>
              <w:bottom w:sz="4" w:val="nil"/>
              <w:right w:sz="4" w:val="nil"/>
            </w:tcBorders>
            <w:tcMar>
              <w:top w:type="dxa" w:w="0"/>
              <w:left w:type="dxa" w:w="108"/>
              <w:bottom w:type="dxa" w:w="0"/>
              <w:right w:type="dxa" w:w="108"/>
            </w:tcMar>
          </w:tcPr>
          <w:p w14:paraId="23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4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5000000">
            <w:pPr>
              <w:pStyle w:val="Style_1"/>
              <w:widowControl w:val="0"/>
              <w:spacing w:after="0" w:before="0" w:line="240" w:lineRule="auto"/>
              <w:ind w:firstLine="709"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6000000">
            <w:pPr>
              <w:pStyle w:val="Style_1"/>
              <w:widowControl w:val="0"/>
              <w:spacing w:after="0" w:before="0" w:line="240" w:lineRule="auto"/>
              <w:ind w:firstLine="709" w:left="0" w:right="0"/>
              <w:jc w:val="right"/>
              <w:rPr>
                <w:rFonts w:ascii="Times New Roman" w:hAnsi="Times New Roman"/>
                <w:sz w:val="28"/>
              </w:rPr>
            </w:pPr>
          </w:p>
        </w:tc>
        <w:tc>
          <w:tcPr>
            <w:tcW w:type="dxa" w:w="4535"/>
            <w:gridSpan w:val="4"/>
            <w:tcBorders>
              <w:top w:sz="4" w:val="nil"/>
              <w:left w:sz="4" w:val="nil"/>
              <w:bottom w:sz="4" w:val="nil"/>
              <w:right w:sz="4" w:val="nil"/>
            </w:tcBorders>
            <w:tcMar>
              <w:top w:type="dxa" w:w="0"/>
              <w:left w:type="dxa" w:w="108"/>
              <w:bottom w:type="dxa" w:w="0"/>
              <w:right w:type="dxa" w:w="108"/>
            </w:tcMar>
          </w:tcPr>
          <w:p w14:paraId="2700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w:t>
            </w:r>
            <w:bookmarkStart w:id="3" w:name="_GoBack"/>
            <w:bookmarkEnd w:id="3"/>
            <w:r>
              <w:rPr>
                <w:rFonts w:ascii="Times New Roman" w:hAnsi="Times New Roman"/>
                <w:color w:val="000000"/>
                <w:spacing w:val="0"/>
                <w:sz w:val="28"/>
              </w:rPr>
              <w:t>к постановлению</w:t>
            </w:r>
          </w:p>
        </w:tc>
      </w:tr>
      <w:tr>
        <w:tc>
          <w:tcPr>
            <w:tcW w:type="dxa" w:w="479"/>
            <w:tcBorders>
              <w:top w:sz="4" w:val="nil"/>
              <w:left w:sz="4" w:val="nil"/>
              <w:bottom w:sz="4" w:val="nil"/>
              <w:right w:sz="4" w:val="nil"/>
            </w:tcBorders>
            <w:tcMar>
              <w:top w:type="dxa" w:w="0"/>
              <w:left w:type="dxa" w:w="108"/>
              <w:bottom w:type="dxa" w:w="0"/>
              <w:right w:type="dxa" w:w="108"/>
            </w:tcMar>
          </w:tcPr>
          <w:p w14:paraId="28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900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A000000">
            <w:pPr>
              <w:pStyle w:val="Style_1"/>
              <w:widowControl w:val="0"/>
              <w:spacing w:after="0" w:before="0" w:line="240" w:lineRule="auto"/>
              <w:ind w:firstLine="709"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2B000000">
            <w:pPr>
              <w:pStyle w:val="Style_1"/>
              <w:widowControl w:val="0"/>
              <w:spacing w:after="0" w:before="0" w:line="240" w:lineRule="auto"/>
              <w:ind w:firstLine="709" w:left="0" w:right="0"/>
              <w:jc w:val="right"/>
              <w:rPr>
                <w:rFonts w:ascii="Times New Roman" w:hAnsi="Times New Roman"/>
                <w:sz w:val="28"/>
              </w:rPr>
            </w:pPr>
          </w:p>
        </w:tc>
        <w:tc>
          <w:tcPr>
            <w:tcW w:type="dxa" w:w="4535"/>
            <w:gridSpan w:val="4"/>
            <w:tcBorders>
              <w:top w:sz="4" w:val="nil"/>
              <w:left w:sz="4" w:val="nil"/>
              <w:bottom w:sz="4" w:val="nil"/>
              <w:right w:sz="4" w:val="nil"/>
            </w:tcBorders>
            <w:tcMar>
              <w:top w:type="dxa" w:w="0"/>
              <w:left w:type="dxa" w:w="108"/>
              <w:bottom w:type="dxa" w:w="0"/>
              <w:right w:type="dxa" w:w="108"/>
            </w:tcMar>
          </w:tcPr>
          <w:p w14:paraId="2C00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9"/>
            <w:tcBorders>
              <w:top w:sz="4" w:val="nil"/>
              <w:left w:sz="4" w:val="nil"/>
              <w:bottom w:sz="4" w:val="nil"/>
              <w:right w:sz="4" w:val="nil"/>
            </w:tcBorders>
            <w:tcMar>
              <w:top w:type="dxa" w:w="0"/>
              <w:left w:type="dxa" w:w="108"/>
              <w:bottom w:type="dxa" w:w="0"/>
              <w:right w:type="dxa" w:w="108"/>
            </w:tcMar>
          </w:tcPr>
          <w:p w14:paraId="2D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F000000">
            <w:pPr>
              <w:pStyle w:val="Style_1"/>
              <w:widowControl w:val="1"/>
              <w:spacing w:after="0" w:before="0" w:line="240" w:lineRule="auto"/>
              <w:ind w:firstLine="0" w:left="0" w:right="0"/>
              <w:jc w:val="right"/>
              <w:rPr>
                <w:rFonts w:ascii="Times New Roman" w:hAnsi="Times New Roman"/>
                <w:sz w:val="28"/>
              </w:rPr>
            </w:pPr>
          </w:p>
        </w:tc>
        <w:tc>
          <w:tcPr>
            <w:tcW w:type="dxa" w:w="3662"/>
            <w:tcBorders>
              <w:top w:sz="4" w:val="nil"/>
              <w:left w:sz="4" w:val="nil"/>
              <w:bottom w:sz="4" w:val="nil"/>
              <w:right w:sz="4" w:val="nil"/>
            </w:tcBorders>
            <w:tcMar>
              <w:top w:type="dxa" w:w="0"/>
              <w:left w:type="dxa" w:w="108"/>
              <w:bottom w:type="dxa" w:w="0"/>
              <w:right w:type="dxa" w:w="108"/>
            </w:tcMar>
          </w:tcPr>
          <w:p w14:paraId="30000000">
            <w:pPr>
              <w:pStyle w:val="Style_1"/>
              <w:widowControl w:val="1"/>
              <w:spacing w:after="0" w:before="0" w:line="240" w:lineRule="auto"/>
              <w:ind w:firstLine="0"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1000000">
            <w:pPr>
              <w:pStyle w:val="Style_1"/>
              <w:widowControl w:val="1"/>
              <w:spacing w:after="0" w:before="0" w:line="240" w:lineRule="auto"/>
              <w:ind w:firstLine="0" w:left="0" w:right="0"/>
              <w:jc w:val="right"/>
              <w:rPr>
                <w:rFonts w:ascii="Times New Roman" w:hAnsi="Times New Roman"/>
                <w:sz w:val="28"/>
              </w:rPr>
            </w:pPr>
            <w:r>
              <w:rPr>
                <w:rFonts w:ascii="Times New Roman" w:hAnsi="Times New Roman"/>
                <w:color w:val="000000"/>
                <w:spacing w:val="0"/>
                <w:sz w:val="28"/>
              </w:rPr>
              <w:t>от</w:t>
            </w:r>
          </w:p>
        </w:tc>
        <w:tc>
          <w:tcPr>
            <w:tcW w:type="dxa" w:w="1870"/>
            <w:tcBorders>
              <w:top w:sz="4" w:val="nil"/>
              <w:left w:sz="4" w:val="nil"/>
              <w:bottom w:sz="4" w:val="nil"/>
              <w:right w:sz="4" w:val="nil"/>
            </w:tcBorders>
            <w:tcMar>
              <w:top w:type="dxa" w:w="0"/>
              <w:left w:type="dxa" w:w="108"/>
              <w:bottom w:type="dxa" w:w="0"/>
              <w:right w:type="dxa" w:w="108"/>
            </w:tcMar>
          </w:tcPr>
          <w:p w14:paraId="32000000">
            <w:pPr>
              <w:pStyle w:val="Style_1"/>
              <w:widowControl w:val="1"/>
              <w:spacing w:after="0" w:before="0" w:line="240" w:lineRule="auto"/>
              <w:ind w:firstLine="0" w:left="0" w:right="0"/>
              <w:jc w:val="right"/>
              <w:rPr>
                <w:rFonts w:ascii="Times New Roman" w:hAnsi="Times New Roman"/>
                <w:color w:themeColor="background1" w:val="FFFFFF"/>
                <w:sz w:val="28"/>
              </w:rPr>
            </w:pPr>
            <w:r>
              <w:rPr>
                <w:rFonts w:ascii="Times New Roman" w:hAnsi="Times New Roman"/>
                <w:color w:themeColor="background1" w:val="FFFFFF"/>
                <w:spacing w:val="0"/>
                <w:sz w:val="28"/>
              </w:rPr>
              <w:t>[REGDATESTAMP]</w:t>
            </w:r>
          </w:p>
        </w:tc>
        <w:tc>
          <w:tcPr>
            <w:tcW w:type="dxa" w:w="486"/>
            <w:tcBorders>
              <w:top w:sz="4" w:val="nil"/>
              <w:left w:sz="4" w:val="nil"/>
              <w:bottom w:sz="4" w:val="nil"/>
              <w:right w:sz="4" w:val="nil"/>
            </w:tcBorders>
            <w:tcMar>
              <w:top w:type="dxa" w:w="0"/>
              <w:left w:type="dxa" w:w="108"/>
              <w:bottom w:type="dxa" w:w="0"/>
              <w:right w:type="dxa" w:w="108"/>
            </w:tcMar>
          </w:tcPr>
          <w:p w14:paraId="33000000">
            <w:pPr>
              <w:pStyle w:val="Style_1"/>
              <w:widowControl w:val="1"/>
              <w:spacing w:after="0" w:before="0" w:line="240" w:lineRule="auto"/>
              <w:ind w:firstLine="0" w:left="0" w:right="0"/>
              <w:jc w:val="right"/>
              <w:rPr>
                <w:rFonts w:ascii="Times New Roman" w:hAnsi="Times New Roman"/>
                <w:color w:val="000000"/>
                <w:sz w:val="28"/>
              </w:rPr>
            </w:pPr>
            <w:r>
              <w:rPr>
                <w:rFonts w:ascii="Times New Roman" w:hAnsi="Times New Roman"/>
                <w:color w:val="000000"/>
                <w:spacing w:val="0"/>
                <w:sz w:val="28"/>
              </w:rPr>
              <w:t>№</w:t>
            </w:r>
          </w:p>
        </w:tc>
        <w:tc>
          <w:tcPr>
            <w:tcW w:type="dxa" w:w="1699"/>
            <w:tcBorders>
              <w:top w:sz="4" w:val="nil"/>
              <w:left w:sz="4" w:val="nil"/>
              <w:bottom w:sz="4" w:val="nil"/>
              <w:right w:sz="4" w:val="nil"/>
            </w:tcBorders>
            <w:tcMar>
              <w:top w:type="dxa" w:w="0"/>
              <w:left w:type="dxa" w:w="108"/>
              <w:bottom w:type="dxa" w:w="0"/>
              <w:right w:type="dxa" w:w="108"/>
            </w:tcMar>
          </w:tcPr>
          <w:p w14:paraId="34000000">
            <w:pPr>
              <w:pStyle w:val="Style_1"/>
              <w:widowControl w:val="1"/>
              <w:spacing w:after="0" w:before="0" w:line="240" w:lineRule="auto"/>
              <w:ind w:firstLine="0" w:left="0" w:right="0"/>
              <w:jc w:val="right"/>
              <w:rPr>
                <w:rFonts w:ascii="Times New Roman" w:hAnsi="Times New Roman"/>
                <w:color w:themeColor="background1" w:val="FFFFFF"/>
                <w:sz w:val="28"/>
              </w:rPr>
            </w:pPr>
            <w:r>
              <w:rPr>
                <w:rFonts w:ascii="Times New Roman" w:hAnsi="Times New Roman"/>
                <w:color w:themeColor="background1" w:val="FFFFFF"/>
                <w:spacing w:val="0"/>
                <w:sz w:val="28"/>
              </w:rPr>
              <w:t>[REGNUMSTAMP]</w:t>
            </w:r>
          </w:p>
        </w:tc>
      </w:tr>
    </w:tbl>
    <w:p w14:paraId="35000000">
      <w:pPr>
        <w:pStyle w:val="Style_1"/>
        <w:spacing w:after="0" w:before="0" w:line="240" w:lineRule="auto"/>
        <w:ind w:firstLine="709" w:left="0" w:right="0"/>
        <w:rPr>
          <w:rFonts w:ascii="Times New Roman" w:hAnsi="Times New Roman"/>
          <w:sz w:val="28"/>
        </w:rPr>
      </w:pPr>
    </w:p>
    <w:p w14:paraId="36000000">
      <w:pPr>
        <w:pStyle w:val="Style_1"/>
        <w:spacing w:after="0" w:before="0" w:line="240" w:lineRule="auto"/>
        <w:ind w:firstLine="709" w:left="0" w:right="0"/>
        <w:rPr>
          <w:rFonts w:ascii="Times New Roman" w:hAnsi="Times New Roman"/>
          <w:sz w:val="28"/>
        </w:rPr>
      </w:pPr>
    </w:p>
    <w:p w14:paraId="37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Положение 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38000000">
      <w:pPr>
        <w:pStyle w:val="Style_1"/>
        <w:spacing w:after="0" w:before="0" w:line="240" w:lineRule="auto"/>
        <w:ind w:firstLine="709" w:left="0" w:right="0"/>
        <w:jc w:val="center"/>
        <w:rPr>
          <w:rFonts w:ascii="Times New Roman" w:hAnsi="Times New Roman"/>
          <w:sz w:val="28"/>
        </w:rPr>
      </w:pPr>
    </w:p>
    <w:p w14:paraId="39000000">
      <w:pPr>
        <w:pStyle w:val="Style_1"/>
        <w:spacing w:after="0" w:before="0" w:line="240" w:lineRule="auto"/>
        <w:ind w:firstLine="709" w:left="0" w:right="0"/>
        <w:jc w:val="center"/>
        <w:rPr>
          <w:rFonts w:ascii="Times New Roman" w:hAnsi="Times New Roman"/>
          <w:b w:val="0"/>
          <w:sz w:val="28"/>
        </w:rPr>
      </w:pPr>
      <w:r>
        <w:rPr>
          <w:rFonts w:ascii="Times New Roman" w:hAnsi="Times New Roman"/>
          <w:b w:val="0"/>
          <w:sz w:val="28"/>
        </w:rPr>
        <w:t>1. Общие положения</w:t>
      </w:r>
    </w:p>
    <w:p w14:paraId="3A000000">
      <w:pPr>
        <w:pStyle w:val="Style_1"/>
        <w:spacing w:after="0" w:before="0" w:line="240" w:lineRule="auto"/>
        <w:ind w:firstLine="709" w:left="0" w:right="0"/>
        <w:jc w:val="center"/>
        <w:rPr>
          <w:rFonts w:ascii="Times New Roman" w:hAnsi="Times New Roman"/>
          <w:b w:val="1"/>
          <w:sz w:val="28"/>
        </w:rPr>
      </w:pPr>
    </w:p>
    <w:p w14:paraId="3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Настоящее Положение устанавливает порядок организации и осуществления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 за исключением случаев оказания услуг экскурсовода (гида) и гида-переводчика, инструктора-проводника на особо охраняемых природных территориях (далее – ООПТ, региональный государственный контроль (надзор).</w:t>
      </w:r>
    </w:p>
    <w:p w14:paraId="3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Понятия и термины, используемые в настоящем Положении, применяются в значениях, определенных Федеральным законом от 24.11.1996 № 132-ФЗ «Об основах туристской деятельности в Российской Федерации» (далее – Федеральный закон № 132-ФЗ) и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3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Предметом регионального государственного контроля (надзора) является соблюдение организациями, индивидуальными предпринимателями и физическими лицами, применяющими специальный налоговый режим, предоставляющими услуги экскурсоводов (гидов), гидов-переводчиков и инструкторов-проводников, обязательных требований, установленных Федеральным законом № 132-ФЗ, в части:</w:t>
      </w:r>
    </w:p>
    <w:p w14:paraId="3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1) наличия соответствующей аттестации </w:t>
      </w:r>
      <w:r>
        <w:rPr>
          <w:rFonts w:ascii="Times New Roman" w:hAnsi="Times New Roman"/>
          <w:sz w:val="28"/>
        </w:rPr>
        <w:t>при сопровождении туристов (экскурсантов)</w:t>
      </w:r>
      <w:r>
        <w:rPr>
          <w:rFonts w:ascii="Times New Roman" w:hAnsi="Times New Roman"/>
          <w:sz w:val="28"/>
        </w:rPr>
        <w:t xml:space="preserve"> у:</w:t>
      </w:r>
    </w:p>
    <w:p w14:paraId="3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экскурсоводов (гидов);</w:t>
      </w:r>
    </w:p>
    <w:p w14:paraId="4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гидов-переводчиков;</w:t>
      </w:r>
    </w:p>
    <w:p w14:paraId="4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инструкторов-проводников</w:t>
      </w:r>
      <w:r>
        <w:rPr>
          <w:rFonts w:ascii="Times New Roman" w:hAnsi="Times New Roman"/>
          <w:sz w:val="28"/>
        </w:rPr>
        <w:t>;</w:t>
      </w:r>
    </w:p>
    <w:p w14:paraId="4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направления инструктором-проводником уведомления о сопровождении туристов (экскурсантов) на туристском маршруте, требующем специального сопровождения;</w:t>
      </w:r>
    </w:p>
    <w:p w14:paraId="4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сопровождения туристов (экскурсантов) инструктором-проводником при посещении (прохождении) туристских маршрутов, требующих специального сопровождения.</w:t>
      </w:r>
    </w:p>
    <w:p w14:paraId="4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Органом, уполномоченным на осуществление регионального государственного контроля (надзора), является Министерство туризма Камчатского края.</w:t>
      </w:r>
    </w:p>
    <w:p w14:paraId="45000000">
      <w:pPr>
        <w:pStyle w:val="Style_1"/>
        <w:spacing w:after="0" w:before="0" w:line="240" w:lineRule="auto"/>
        <w:ind w:firstLine="709" w:left="0" w:right="0"/>
        <w:rPr>
          <w:rFonts w:ascii="Times New Roman" w:hAnsi="Times New Roman"/>
          <w:sz w:val="28"/>
        </w:rPr>
      </w:pPr>
      <w:r>
        <w:rPr>
          <w:rFonts w:ascii="Times New Roman" w:hAnsi="Times New Roman"/>
          <w:sz w:val="28"/>
        </w:rPr>
        <w:t>5. Должностными лицами, уполномоченными на осуществление регионального государственного контроля (надзора) являются:</w:t>
      </w:r>
    </w:p>
    <w:p w14:paraId="4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Министр туризма Камчатского края;</w:t>
      </w:r>
    </w:p>
    <w:p w14:paraId="4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заместитель Министра, начальник отдела программ, мониторинга и анализа туристической деятельности Министерства туризма Камчатского края;</w:t>
      </w:r>
    </w:p>
    <w:p w14:paraId="4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референт отдела программ, мониторинга и анализа туристической деятельности Министерства туризма Камчатского края;</w:t>
      </w:r>
    </w:p>
    <w:p w14:paraId="4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г) консультант отдела программ, мониторинга и анализа туристической деятельности Министерства туризма Камчатского края.</w:t>
      </w:r>
    </w:p>
    <w:p w14:paraId="4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Должностными лицами, уполномоченными на принятие решений о проведении контрольных (надзорных) мероприятий, являются:</w:t>
      </w:r>
    </w:p>
    <w:p w14:paraId="4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а) Министр туризма Камчатского края;</w:t>
      </w:r>
    </w:p>
    <w:p w14:paraId="4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заместитель Министра, начальник отдела программ, мониторинга и анализа туристической деятельности Министерства туризма Камчатского края.</w:t>
      </w:r>
    </w:p>
    <w:p w14:paraId="4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Должностные лица,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статьей 19.3. Федерального закона № 132-ФЗ, статьями 29 и 97.1. Федерального закона № 248-ФЗ.</w:t>
      </w:r>
    </w:p>
    <w:p w14:paraId="4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Объектами контроля в рамках регионального государственного контроля (надзора) (далее – объекты контроля) являются:</w:t>
      </w:r>
    </w:p>
    <w:p w14:paraId="4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деятельность, действия (бездействие) организаций, индивидуальных предпринимателей, физических лиц, применяющих специальный налоговый режим, связанные с соблюдением ими обязательных требований в части привлечения к сопровождению туристов (экскурсантов), имеющих соответствующую аттестацию:</w:t>
      </w:r>
    </w:p>
    <w:p w14:paraId="5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а) экскурсоводов (гидов); </w:t>
      </w:r>
    </w:p>
    <w:p w14:paraId="5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б) гидов-переводчиков;</w:t>
      </w:r>
    </w:p>
    <w:p w14:paraId="5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инструкторов-проводников.</w:t>
      </w:r>
    </w:p>
    <w:p w14:paraId="5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услуги, оказываемые инструкторами-проводниками по сопровождению туристов (экскурсантов) на маршрутах, требующих специального сопровождения, в части направления инструктором-проводником уведомления о сопровождении туристов (экскурсантов) на туристском маршруте, требующем специального сопровождения.</w:t>
      </w:r>
    </w:p>
    <w:p w14:paraId="5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Учет объектов контроля осуществляется Министерством туризма Камчатского края посредством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Получение сведений об объектах контроля осуществляется Министерством туризма Камчатского края из единого федерального реестра туроператоров, единого федерального реестра экскурсоводов (гидов) и гидов-переводчиков, единого федерального реестра инструкторов-проводников, единого государственного реестра юридических лиц, единого государственного реестра индивидуальных предпринимателей, реестра экскурсоводов (гидов) и гидов-переводчиков, прошедших добровольную аттестацию, формируемого Министерством туризма Камчатского края. Также при учете сведений об объектах контроля используется информация, получаемая в рамках межведомственного информационного взаимодействия, анализа результатов контрольных (надзорных) мероприятий, общедоступная информация.</w:t>
      </w:r>
    </w:p>
    <w:p w14:paraId="5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Ведение перечня объектов контроля осуществляется должностными лицами Министерства туризма Камчатского края.</w:t>
      </w:r>
    </w:p>
    <w:p w14:paraId="5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Министерство туризма Камчатского края обеспечивает опубликование информации об объектах контроля из единого реестра видов контроля на странице Министерства туризма Камчатского края на официальном сайте Правительства Камчатского края в информационно-телекоммуникационной сети «Интернет» (далее – официальный сайт) в течение 10 рабочих дней со дня получения Министерством туризма Камчатского края указанных сведений.</w:t>
      </w:r>
    </w:p>
    <w:p w14:paraId="58000000">
      <w:pPr>
        <w:pStyle w:val="Style_1"/>
        <w:spacing w:after="0" w:before="0" w:line="240" w:lineRule="auto"/>
        <w:ind w:firstLine="709" w:left="0" w:right="0"/>
        <w:jc w:val="center"/>
        <w:rPr>
          <w:rFonts w:ascii="Times New Roman" w:hAnsi="Times New Roman"/>
          <w:sz w:val="28"/>
        </w:rPr>
      </w:pPr>
    </w:p>
    <w:p w14:paraId="59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2. Управление рисками причинения вреда (ущерба) охраняемым законом ценностям при осуществлении регионального государственного контроля (надзора)</w:t>
      </w:r>
    </w:p>
    <w:p w14:paraId="5A000000">
      <w:pPr>
        <w:pStyle w:val="Style_1"/>
        <w:spacing w:after="0" w:before="0" w:line="240" w:lineRule="auto"/>
        <w:ind w:firstLine="709" w:left="0" w:right="0"/>
        <w:jc w:val="center"/>
        <w:rPr>
          <w:rFonts w:ascii="Times New Roman" w:hAnsi="Times New Roman"/>
          <w:sz w:val="28"/>
        </w:rPr>
      </w:pPr>
    </w:p>
    <w:p w14:paraId="5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10. При осуществлении регионального государственного контроля (надзора) применяется система оценки и управления рисками.</w:t>
      </w:r>
    </w:p>
    <w:p w14:paraId="5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 осуществлении регионального государственного контроля (надзора) применяется система оценки и управления рисками.</w:t>
      </w:r>
    </w:p>
    <w:p w14:paraId="5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11. При осуществлении регионального государственного контроля (надзора) объекты контроля могут быть отнесены к одной из следующих категорий риска причинения вреда (ущерба) (далее – категории риска):</w:t>
      </w:r>
    </w:p>
    <w:p w14:paraId="5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чрезвычайно высокий риск;</w:t>
      </w:r>
    </w:p>
    <w:p w14:paraId="5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высокий риск;</w:t>
      </w:r>
    </w:p>
    <w:p w14:paraId="6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значительный риск;</w:t>
      </w:r>
    </w:p>
    <w:p w14:paraId="6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средний риск;</w:t>
      </w:r>
    </w:p>
    <w:p w14:paraId="6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умеренный риск;</w:t>
      </w:r>
    </w:p>
    <w:p w14:paraId="6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низкий риск.</w:t>
      </w:r>
    </w:p>
    <w:p w14:paraId="6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12. В рамках осуществления регионального государственного контроля (надзора) объекты контроля относятся к следующим категориям риска:</w:t>
      </w:r>
    </w:p>
    <w:p w14:paraId="6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 категории высокого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по предоставлению услуг инструкторов-проводников по сопровождению туристов (экскурсантов) на туристских маршрутах (частях туристских маршрутов), требующих специального сопровождения I-VI категории сложности, за исключением случаев оказания соответствующих услуг на ООПТ, расположенных в Камчатском крае;</w:t>
      </w:r>
    </w:p>
    <w:p w14:paraId="6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 категории среднего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по предоставлению услуг экскурсоводов (гидов), гидов-переводчиков и инструкторов-проводников по сопровождению туристов (экскурсантов) на туристских маршрутах, расположенных на природных территориях Камчатского края, за исключением случаев оказания соответствующих услуг на ООПТ, расположенных в Камчатском крае, и маршрутах, требующих специального сопровождения;</w:t>
      </w:r>
    </w:p>
    <w:p w14:paraId="6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к категории низкого риска – осуществление организациями, индивидуальными предпринимателями и физическими лицами, применяющими специальный налоговый режим, деятельности, не отнесенной к категориям высокого и умеренного риска.</w:t>
      </w:r>
    </w:p>
    <w:p w14:paraId="6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13. Объекты контроля, подлежащие к категориям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вступившего в законную силу обвинительного приговора, предусматривающего признание должностного лица, организации, индивидуального предпринимателя, физического лица, применяющего специальный налоговый режим, осуществляющих деятельность по предоставлению услуг экскурсоводов (гидов), гидов-переводчиков и инструкторов-проводников, виновными в совершении преступления, предусмотренного статьей 238 Уголовного кодекса Российской Федерации, в течение 3 лет, предшествующих дате принятия решения об отнесении объекта контроля к категории риска.</w:t>
      </w:r>
    </w:p>
    <w:p w14:paraId="6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14. Плановые контрольные (надзорные) мероприятия при осуществлении регионального государственного контроля (надзора) не проводятся.</w:t>
      </w:r>
    </w:p>
    <w:p w14:paraId="6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15. Оценка рисков причинения вреда (ущерба) при принятии решения о проведении и выборе вида внепланового контрольного (надзорного) мероприятия из указанных в части 37 настоящего Положения контрольных (надзорных) мероприятий осуществляется Министерством туризма Камчатского края на основании следующих индикаторов риска нарушения обязательных требований:</w:t>
      </w:r>
    </w:p>
    <w:p w14:paraId="6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непредставление экскурсоводом (гидом) или гидом-переводчиком в Министерство туризма Камчатского края заявления об аттестации в течение 6 месяцев после истечения срока действия аттестата экскурсовода (гида) и (или) гида-переводчика в соответствии с данными единого федерального реестра экскурсоводов (гидов) и гидов-переводчиков;</w:t>
      </w:r>
    </w:p>
    <w:p w14:paraId="6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выявление в ходе</w:t>
      </w:r>
      <w:r>
        <w:rPr>
          <w:rStyle w:val="Style_1_ch"/>
          <w:rFonts w:ascii="Times New Roman" w:hAnsi="Times New Roman"/>
          <w:sz w:val="28"/>
        </w:rPr>
        <w:t xml:space="preserve"> </w:t>
      </w:r>
      <w:r>
        <w:rPr>
          <w:rStyle w:val="Style_1_ch"/>
          <w:rFonts w:ascii="Times New Roman" w:hAnsi="Times New Roman"/>
          <w:sz w:val="28"/>
        </w:rPr>
        <w:t>наблюдения за соблюдением обязательных требований (</w:t>
      </w:r>
      <w:r>
        <w:rPr>
          <w:rStyle w:val="Style_1_ch"/>
          <w:rFonts w:ascii="Times New Roman" w:hAnsi="Times New Roman"/>
          <w:sz w:val="28"/>
        </w:rPr>
        <w:t>мониторинга безопасности) данных двух и более фактов распространения рекламы, информации об оказании услуг экскурсоводов (гидов), гидов-переводчиков, инструкторов-проводников лицами, сведения о которых отсутствуют в едином федеральном реестре экскурсоводов (гидов) и гидов-переводчиков, едином федеральном реестре инструкторов-проводников, в течение 30 календарных дней со дн</w:t>
      </w:r>
      <w:r>
        <w:rPr>
          <w:rFonts w:ascii="Times New Roman" w:hAnsi="Times New Roman"/>
          <w:sz w:val="28"/>
        </w:rPr>
        <w:t xml:space="preserve">я выявления первого факта . </w:t>
      </w:r>
    </w:p>
    <w:p w14:paraId="6D000000">
      <w:pPr>
        <w:pStyle w:val="Style_1"/>
        <w:spacing w:after="0" w:before="0" w:line="240" w:lineRule="auto"/>
        <w:ind w:firstLine="709" w:left="0" w:right="0"/>
        <w:jc w:val="center"/>
        <w:rPr>
          <w:rFonts w:ascii="Times New Roman" w:hAnsi="Times New Roman"/>
          <w:sz w:val="28"/>
        </w:rPr>
      </w:pPr>
    </w:p>
    <w:p w14:paraId="6E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3. Профилактика рисков причинения вреда (ущерба) охраняемым законом ценностям</w:t>
      </w:r>
    </w:p>
    <w:p w14:paraId="6F000000">
      <w:pPr>
        <w:pStyle w:val="Style_1"/>
        <w:spacing w:after="0" w:before="0" w:line="240" w:lineRule="auto"/>
        <w:ind w:firstLine="709" w:left="0" w:right="0"/>
        <w:jc w:val="center"/>
        <w:rPr>
          <w:rFonts w:ascii="Times New Roman" w:hAnsi="Times New Roman"/>
          <w:sz w:val="28"/>
        </w:rPr>
      </w:pPr>
    </w:p>
    <w:p w14:paraId="7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16. Профилактические мероприятия проводятся Министерством туризма Камчатского края в соответствии с программой профилактики рисков причинения вреда (ущерба) охраняемым законом ценностям (далее – программа профилактики). Программа профилактики разрабатывается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17. Программа профилактики утверждается решением Министра туризма Камчатского края не позднее 20 декабря предшествующего года и размещается на официальном сайте в течение 5 календарных дней со дня утверждения.</w:t>
      </w:r>
    </w:p>
    <w:p w14:paraId="7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18. При осуществлении регионального государственного контроля (надзора) Министерством туризма Камчатского края проводятся следующие виды профилактических мероприятий:</w:t>
      </w:r>
    </w:p>
    <w:p w14:paraId="7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информирование;</w:t>
      </w:r>
    </w:p>
    <w:p w14:paraId="7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обобщение правоприменительной практики;</w:t>
      </w:r>
    </w:p>
    <w:p w14:paraId="7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объявление предостережения;</w:t>
      </w:r>
    </w:p>
    <w:p w14:paraId="7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консультирование;</w:t>
      </w:r>
    </w:p>
    <w:p w14:paraId="7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профилактический визит.</w:t>
      </w:r>
    </w:p>
    <w:p w14:paraId="7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19. Информирование контролируемых лиц и иных заинтересованных лиц осуществляется должностными лицами Министерства туризма Камчатского края по вопросам соблюдения обязательных требований посредством размещения соответствующих сведений на официальном сайте, через личные кабинеты контролируемых лиц в государственных информационных системах (при их наличии) и в иных формах.</w:t>
      </w:r>
    </w:p>
    <w:p w14:paraId="7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20. По итогам обобщения правоприменительной практики Министерством туризма Камчатского края ежегодно, до 1 марта года, следующего за отчетным годом, готовится доклад о правоприменительной практике.</w:t>
      </w:r>
    </w:p>
    <w:p w14:paraId="7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Доклад о правоприменительной практике утверждается приказом Министерства туризма Камчатского края и размещается на официальном сайте до 15 марта года, следующего за отчетным годом.</w:t>
      </w:r>
    </w:p>
    <w:p w14:paraId="7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21. При наличии у Министерства туризма Камчатского края сведений о готовящихся нарушениях обязательных требований или признаков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туризма Камчатского края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22. Контролируемое лицо вправе подать в Министерство туризма Камчатского края возражение в отношении предостережения (далее – Возражение) не позднее 30 календарных дней со дня его получения.</w:t>
      </w:r>
    </w:p>
    <w:p w14:paraId="7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Возражение может быть подано в Министерство туризма Камчатского края посредством:</w:t>
      </w:r>
    </w:p>
    <w:p w14:paraId="7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направления почтового отправления на юридический адрес Министерства туризма Камчатского края: 683042, г. Петропавловск-Камчатский, Северо-Восточное ш., д. 27;</w:t>
      </w:r>
    </w:p>
    <w:p w14:paraId="7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направления электронного письма на адрес электронной почты Министерства туризма Камчатского края: </w:t>
      </w:r>
      <w:r>
        <w:rPr>
          <w:rFonts w:ascii="Times New Roman" w:hAnsi="Times New Roman"/>
          <w:sz w:val="28"/>
        </w:rPr>
        <w:fldChar w:fldCharType="begin"/>
      </w:r>
      <w:r>
        <w:rPr>
          <w:rFonts w:ascii="Times New Roman" w:hAnsi="Times New Roman"/>
          <w:sz w:val="28"/>
        </w:rPr>
        <w:instrText>HYPERLINK "mailto:travel@kamgov.ru"</w:instrText>
      </w:r>
      <w:r>
        <w:rPr>
          <w:rFonts w:ascii="Times New Roman" w:hAnsi="Times New Roman"/>
          <w:sz w:val="28"/>
        </w:rPr>
        <w:fldChar w:fldCharType="separate"/>
      </w:r>
      <w:r>
        <w:rPr>
          <w:rFonts w:ascii="Times New Roman" w:hAnsi="Times New Roman"/>
          <w:sz w:val="28"/>
        </w:rPr>
        <w:t>travel@kamgov.ru;</w:t>
      </w:r>
      <w:r>
        <w:rPr>
          <w:rFonts w:ascii="Times New Roman" w:hAnsi="Times New Roman"/>
          <w:sz w:val="28"/>
        </w:rPr>
        <w:fldChar w:fldCharType="end"/>
      </w:r>
    </w:p>
    <w:p w14:paraId="8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передачи возражения в Министерство туризма Камчатского края нарочно;</w:t>
      </w:r>
    </w:p>
    <w:p w14:paraId="8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направления Возражения через личный кабинет контролируемого лица в государственных информационных системах (при их наличии).</w:t>
      </w:r>
    </w:p>
    <w:p w14:paraId="8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23. Возражение должно содержать следующую информацию:</w:t>
      </w:r>
    </w:p>
    <w:p w14:paraId="8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сведения о контролируемом лице (наименование – для организаций, фамилия, имя, отчество (при наличии) – для индивидуальных предпринимателей и физических лиц, применяющих специальный налоговый режим, индивидуальный номер налогоплательщика);</w:t>
      </w:r>
    </w:p>
    <w:p w14:paraId="8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дату и номер предостережения, направленного в адрес контролируемого лица;</w:t>
      </w:r>
    </w:p>
    <w:p w14:paraId="8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обоснование позиции в отношении указанных в предостережении действий (бездействия) контролируемого лица, которые могут привести к нарушению обязательных требований;</w:t>
      </w:r>
    </w:p>
    <w:p w14:paraId="8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способ получения ответа по итогам рассмотрения Возражения;</w:t>
      </w:r>
    </w:p>
    <w:p w14:paraId="8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дату направления Возражения.</w:t>
      </w:r>
    </w:p>
    <w:p w14:paraId="8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Контролируемое лицо вправе приложить к Возражению документы, подтверждающие обоснованность Возражения или их заверенные копии. </w:t>
      </w:r>
    </w:p>
    <w:p w14:paraId="8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24. Возражение рассматривается Министерством туризма Камчатского края в течение 30 календарных дней со дня его регистрации. По итогам рассмотрения Возражения Министерством туризма Камчатского края контролируемому лицу направляется ответ с информацией о согласии или несогласии с Возражением. </w:t>
      </w:r>
    </w:p>
    <w:p w14:paraId="8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случае несогласия в ответе на Возражение указываются соответствующие обоснования, в случае согласия предостережение отменяется Министерством туризма Камчатского края. </w:t>
      </w:r>
    </w:p>
    <w:p w14:paraId="8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25. Ответ на Возражение направляется контролируемому лицу способом, указанным в Возражении, или посредством:</w:t>
      </w:r>
    </w:p>
    <w:p w14:paraId="8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направления почтового отправления на юридический адрес контролируемого лица;</w:t>
      </w:r>
    </w:p>
    <w:p w14:paraId="8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направления электронного письма на адрес электронной почты контролируемого лица</w:t>
      </w:r>
      <w:r>
        <w:rPr>
          <w:rFonts w:ascii="Times New Roman" w:hAnsi="Times New Roman"/>
          <w:sz w:val="28"/>
        </w:rPr>
        <w:fldChar w:fldCharType="begin"/>
      </w:r>
      <w:r>
        <w:rPr>
          <w:rFonts w:ascii="Times New Roman" w:hAnsi="Times New Roman"/>
          <w:sz w:val="28"/>
        </w:rPr>
        <w:instrText>HYPERLINK "mailto:travel@kamgov.ru"</w:instrText>
      </w:r>
      <w:r>
        <w:rPr>
          <w:rFonts w:ascii="Times New Roman" w:hAnsi="Times New Roman"/>
          <w:sz w:val="28"/>
        </w:rPr>
        <w:fldChar w:fldCharType="separate"/>
      </w:r>
      <w:r>
        <w:rPr>
          <w:rFonts w:ascii="Times New Roman" w:hAnsi="Times New Roman"/>
          <w:sz w:val="28"/>
        </w:rPr>
        <w:t>;</w:t>
      </w:r>
      <w:r>
        <w:rPr>
          <w:rFonts w:ascii="Times New Roman" w:hAnsi="Times New Roman"/>
          <w:sz w:val="28"/>
        </w:rPr>
        <w:fldChar w:fldCharType="end"/>
      </w:r>
    </w:p>
    <w:p w14:paraId="8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передачи ответа на Возражение уполномоченному лицу контролируемого лица нарочно;</w:t>
      </w:r>
    </w:p>
    <w:p w14:paraId="8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направления ответа на Возражение через личный кабинет контролируемого лица в государственных информационных системах (при их наличии).</w:t>
      </w:r>
    </w:p>
    <w:p w14:paraId="90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26. Консультирование контролируемых лиц и их представителей осуществляется должностными лицами Министерства туризма Камчатского края по телефону, посредством видео-конференц-связи, на личном приеме, в ходе проведения профилактического визита.</w:t>
      </w:r>
    </w:p>
    <w:p w14:paraId="9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14:paraId="9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Консультирование осуществляется по следующим вопросам:</w:t>
      </w:r>
    </w:p>
    <w:p w14:paraId="9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 (надзора);</w:t>
      </w:r>
    </w:p>
    <w:p w14:paraId="9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разъяснение положений нормативных правовых актов, регламентирующих порядок осуществления регионального государственного контроля (надзора).</w:t>
      </w:r>
    </w:p>
    <w:p w14:paraId="9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поступления в течение календарного года 5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уполномоченным должностным лицом Министерства туризма Камчатского края, без указания в таком разъяснении сведений, отнесенных к категории ограниченного доступа.</w:t>
      </w:r>
    </w:p>
    <w:p w14:paraId="9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27. 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14:paraId="9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контролируемым лицом представлен письменный запрос о предоставлении письменного ответа по вопросам консультирования;</w:t>
      </w:r>
    </w:p>
    <w:p w14:paraId="9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за время консультирования предоставить ответ на поставленные вопросы невозможно;</w:t>
      </w:r>
    </w:p>
    <w:p w14:paraId="9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 от иных органов власти или лиц.</w:t>
      </w:r>
    </w:p>
    <w:p w14:paraId="9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28. Профилактический визит проводится уполномоченным лицом Министерства туризма Камчатского края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ее соответствии критериям риска.</w:t>
      </w:r>
    </w:p>
    <w:p w14:paraId="9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ходе профилактического визита может осуществляться консультирование контролируемого лица в порядке, установленном статьей 50 Федерального закона № 248-ФЗ.</w:t>
      </w:r>
    </w:p>
    <w:p w14:paraId="9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ходе профилактического визита может осуществляться сбор сведений, необходимых для отнесения объектов контроля к категориям риска. </w:t>
      </w:r>
    </w:p>
    <w:p w14:paraId="9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Профилактический визит проводится в течение 1 рабочего дня. </w:t>
      </w:r>
    </w:p>
    <w:p w14:paraId="9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29. О проведении профилактического визита контролируемое лицо должно быть уведомлено не позднее чем за 5 рабочих дней до даты его проведения.</w:t>
      </w:r>
    </w:p>
    <w:p w14:paraId="9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Уведомление о проведении профилактического визита может быть направлено в адрес контролируемого лица одним из способов, указанных в части 25 настоящего Положения.</w:t>
      </w:r>
    </w:p>
    <w:p w14:paraId="A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30. Обязательные профилактические визиты проводятся в отношении:</w:t>
      </w:r>
    </w:p>
    <w:p w14:paraId="A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объектов контроля, отнесенных к категориям чрезвычайно высокого, высокого и значительного риска;</w:t>
      </w:r>
    </w:p>
    <w:p w14:paraId="A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контролируемых лиц, приступающих к осуществлению деятельности по оказанию услуг экскурсоводов (гидов), гидов-переводчиков и инструкторов-проводников.</w:t>
      </w:r>
    </w:p>
    <w:p w14:paraId="A3000000">
      <w:pPr>
        <w:pStyle w:val="Style_1"/>
        <w:spacing w:after="0" w:before="0" w:line="240" w:lineRule="auto"/>
        <w:ind w:firstLine="709" w:left="0" w:right="0"/>
        <w:jc w:val="both"/>
        <w:rPr>
          <w:rFonts w:ascii="Times New Roman" w:hAnsi="Times New Roman"/>
          <w:b w:val="0"/>
          <w:sz w:val="28"/>
        </w:rPr>
      </w:pPr>
      <w:r>
        <w:rPr>
          <w:rFonts w:ascii="Times New Roman" w:hAnsi="Times New Roman"/>
          <w:sz w:val="28"/>
        </w:rPr>
        <w:t>Контролируемым лицам, приступающим к осуществлению деятельности по оказанию услуг экскурсоводов (гидов), гидов-переводчиков и инструкторов-проводников, проведение профилактического визита должно быть предложено Министерством туризма Камчатского края не позднее чем в течение года с момента начала такой деятельности.</w:t>
      </w:r>
    </w:p>
    <w:p w14:paraId="A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Контролируемое лицо вправе отказаться от проведения обязательного профилактического визита, уведомив об этом Министерство туризма Камчатского края не позднее чем за 3 рабочих дня до даты проведения профилактического визита одним из способов, указанных в части 22 настоящего Постановления.</w:t>
      </w:r>
    </w:p>
    <w:p w14:paraId="A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31. 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A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туризма Камчатского края, проводящее профилактический визит, незамедлительно направляет информацию об этом уполномоченному должностному лицу Министерства туризма Камчатского края для принятия решения о проведении контрольных (надзорных) мероприятий.</w:t>
      </w:r>
    </w:p>
    <w:p w14:paraId="A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32. Контролируемое лицо вправе обратиться в Министерство туризма Камчатского края с заявлением о проведении в отношении его профилактического визита (далее – Заявление). Заявление подается в Министерство туризма Камчатского края одним из способов, указанных в части 22 настоящего Положения. </w:t>
      </w:r>
    </w:p>
    <w:p w14:paraId="A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Заявление должно содержать следующую информацию:</w:t>
      </w:r>
    </w:p>
    <w:p w14:paraId="A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сведения о контролируемом лице (наименование – для организаций, фамилия, имя, отчество (при наличии) – для индивидуальных предпринимателей и физических лиц, применяющих специальный налоговый режим, индивидуальный номер налогоплательщика);</w:t>
      </w:r>
    </w:p>
    <w:p w14:paraId="A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информацию об осуществлении контролируемым лицом деятельности по предоставлению услуг инструкторов-проводников по сопровождению туристов (экскурсантов) на туристских маршрутах (частях туристских маршрутов), требующих специального сопровождения I-VI категории сложности, за исключением случаев оказания соответствующих услуг на ООПТ, расположенных в Камчатском крае;</w:t>
      </w:r>
    </w:p>
    <w:p w14:paraId="A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информацию об осуществлении контролируемым лицом деятельности по предоставлению услуг экскурсоводов (гидов), гидов-переводчиков и инструкторов-проводников по сопровождению туристов (экскурсантов) на туристских маршрутах, расположенных на природных территориях Камчатского края, за исключением случаев оказания соответствующих услуг на ООПТ, расположенных в Камчатском крае, и маршрутах, требующих специального сопровождения;</w:t>
      </w:r>
    </w:p>
    <w:p w14:paraId="A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способ получения ответа по итогам рассмотрения Заявления;</w:t>
      </w:r>
    </w:p>
    <w:p w14:paraId="A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дату направления Заявления.</w:t>
      </w:r>
    </w:p>
    <w:p w14:paraId="A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33. Заявление контролируемого лица рассматривается должностным лицом Министерства туризма Камчатского края в течение 10 рабочих дней с даты регистрации Заявления. </w:t>
      </w:r>
    </w:p>
    <w:p w14:paraId="A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 итогам рассмотрения Заявления уполномоченным должностным лицом Министерства туризма Камчатского края принимается решение о проведении профилактического визита либо об отказе в его проведении с учетом материальных, финансовых и кадровых ресурсов Министерства туризма Камчатского края, категории риска объекта контроля.</w:t>
      </w:r>
    </w:p>
    <w:p w14:paraId="B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О решении, принятом по итогам рассмотрения Заявления, контролируемое лицо уведомляется в течение 3 рабочих дней с даты принятия данного решения способом, указанном в Заявлении, или одним из способов, указанных в части 25 настоящего Положения.</w:t>
      </w:r>
    </w:p>
    <w:p w14:paraId="B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34. Министерство туризма Камчатского края принимает решение об отказе в проведении профилактического визита по заявлению контролируемого лица по одному из следующих оснований:</w:t>
      </w:r>
    </w:p>
    <w:p w14:paraId="B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 о проведении профилактического визита;</w:t>
      </w:r>
    </w:p>
    <w:p w14:paraId="B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 течение двух месяцев до даты подачи заявления контролируемого лица Министерством туризма Камчатского края было принято решение об отказе в проведении профилактического визита в отношении данного контролируемого лица;</w:t>
      </w:r>
    </w:p>
    <w:p w14:paraId="B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B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B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35. В случае принятия решения о проведении профилактического визита по заявлению контролируемого лица Министерство туризма Камчатского края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B7000000">
      <w:pPr>
        <w:pStyle w:val="Style_1"/>
        <w:spacing w:after="0" w:before="0" w:line="240" w:lineRule="auto"/>
        <w:ind w:firstLine="709" w:left="0" w:right="0"/>
        <w:jc w:val="both"/>
        <w:rPr>
          <w:rFonts w:ascii="Times New Roman" w:hAnsi="Times New Roman"/>
          <w:sz w:val="28"/>
        </w:rPr>
      </w:pPr>
    </w:p>
    <w:p w14:paraId="B8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4. Осуществление регионального государственного контроля (надзора)</w:t>
      </w:r>
    </w:p>
    <w:p w14:paraId="B9000000">
      <w:pPr>
        <w:pStyle w:val="Style_1"/>
        <w:spacing w:after="0" w:before="0" w:line="240" w:lineRule="auto"/>
        <w:ind w:firstLine="709" w:left="0" w:right="0"/>
        <w:jc w:val="center"/>
        <w:rPr>
          <w:rFonts w:ascii="Times New Roman" w:hAnsi="Times New Roman"/>
          <w:sz w:val="28"/>
        </w:rPr>
      </w:pPr>
    </w:p>
    <w:p w14:paraId="B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36. В соответствии со статьей 19.3. Федерального закона № 132-ФЗ при осуществлении регионального государственного контроля (надзора) плановые контрольные (надзорные) мероприятия не проводятся.</w:t>
      </w:r>
    </w:p>
    <w:p w14:paraId="B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37. При осуществлении регионального государственного контроля (надзора) Министерством туризма Камчатского края проводятся следующие внеплановые контрольные (надзорные) мероприятия при взаимодействии с контролируемыми лицами: </w:t>
      </w:r>
    </w:p>
    <w:p w14:paraId="B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контрольная закупка;</w:t>
      </w:r>
    </w:p>
    <w:p w14:paraId="B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документарная проверка.</w:t>
      </w:r>
    </w:p>
    <w:p w14:paraId="B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38. Под контрольной закупкой в рамках настоящего Положения понимается контрольное (надзорное) мероприятие, в ходе которого уполномоченным должностным лицом Министерства туризма Камчатского края совершаются действия по созданию ситуации для осуществления сделки в целях оценки соблюдения обязательных требований при оказании услуг экскурсоводов (гидов), гидов-переводчиков и инструкторов-проводников потребителям. </w:t>
      </w:r>
    </w:p>
    <w:p w14:paraId="B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39. В ходе контрольной закупки могут совершаться следующие контрольные (надзорные) действия:</w:t>
      </w:r>
    </w:p>
    <w:p w14:paraId="C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осмотр;</w:t>
      </w:r>
    </w:p>
    <w:p w14:paraId="C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2) эксперимент. </w:t>
      </w:r>
    </w:p>
    <w:p w14:paraId="C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40.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C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Контрольная закупка (за исключением дистанционной контрольной закупки) должна проводиться в присутствии двух свидетелей или двух уполномоченных должностных лиц Министерства туризма Камчатского края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C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41. Контрольная закупка проводится без предварительного уведомления контролируемого лица.</w:t>
      </w:r>
    </w:p>
    <w:p w14:paraId="C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42. Срок проведения контрольной закупки определяется периодом времени, в течение которого обычно осуществляется сделка, указанная в части 38 настоящего Положения.</w:t>
      </w:r>
    </w:p>
    <w:p w14:paraId="C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43.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14:paraId="C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44. Под документарной проверкой в рамках настоящего Положения понимается контрольное (надзорное) мероприятие, которое проводится по месту нахождения Министерства туризма Камчатского края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(включая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 (надзора).</w:t>
      </w:r>
    </w:p>
    <w:p w14:paraId="C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45. В ходе документарной проверки могут совершаться следующие контрольные (надзорные) действия:</w:t>
      </w:r>
    </w:p>
    <w:p w14:paraId="C9000000">
      <w:pPr>
        <w:pStyle w:val="Style_1"/>
        <w:spacing w:after="0" w:before="0" w:line="240" w:lineRule="auto"/>
        <w:ind w:firstLine="709" w:left="0" w:right="0"/>
        <w:rPr>
          <w:rFonts w:ascii="Times New Roman" w:hAnsi="Times New Roman"/>
          <w:sz w:val="28"/>
        </w:rPr>
      </w:pPr>
      <w:r>
        <w:rPr>
          <w:rFonts w:ascii="Times New Roman" w:hAnsi="Times New Roman"/>
          <w:sz w:val="28"/>
        </w:rPr>
        <w:t>1) получение письменных объяснений;</w:t>
      </w:r>
    </w:p>
    <w:p w14:paraId="CA000000">
      <w:pPr>
        <w:pStyle w:val="Style_1"/>
        <w:spacing w:after="0" w:before="0" w:line="240" w:lineRule="auto"/>
        <w:ind w:firstLine="709" w:left="0" w:right="0"/>
        <w:rPr>
          <w:rFonts w:ascii="Times New Roman" w:hAnsi="Times New Roman"/>
          <w:sz w:val="28"/>
        </w:rPr>
      </w:pPr>
      <w:r>
        <w:rPr>
          <w:rFonts w:ascii="Times New Roman" w:hAnsi="Times New Roman"/>
          <w:sz w:val="28"/>
        </w:rPr>
        <w:t>2) истребование документов;</w:t>
      </w:r>
    </w:p>
    <w:p w14:paraId="CB000000">
      <w:pPr>
        <w:pStyle w:val="Style_1"/>
        <w:spacing w:after="0" w:before="0" w:line="240" w:lineRule="auto"/>
        <w:ind w:firstLine="709" w:left="0" w:right="0"/>
        <w:rPr>
          <w:rFonts w:ascii="Times New Roman" w:hAnsi="Times New Roman"/>
          <w:sz w:val="28"/>
        </w:rPr>
      </w:pPr>
      <w:r>
        <w:rPr>
          <w:rFonts w:ascii="Times New Roman" w:hAnsi="Times New Roman"/>
          <w:sz w:val="28"/>
        </w:rPr>
        <w:t xml:space="preserve">3) экспертиза. </w:t>
      </w:r>
    </w:p>
    <w:p w14:paraId="C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46. В случае, если достоверность сведений, содержащихся в документах, имеющихся в распоряжении Министерства туризма Камчатского края, вызывает обоснованные сомнения либо эти сведения не позволяют оценить исполнение контролируемым лицом обязательных требований, Министерство туризма Камчатского края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Министерство туризма Камчатского края указанные в требовании документы.</w:t>
      </w:r>
    </w:p>
    <w:p w14:paraId="C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туризма Камчатского края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Министерство туризма Камчатского края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туризма Камчатского края документах и (или) полученным при осуществлении государственного контроля (надзора), вправе дополнительно представить в Министерство туризма Камчатского края документы, подтверждающие достоверность ранее представленных документов.</w:t>
      </w:r>
    </w:p>
    <w:p w14:paraId="C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48. При проведении документарной проверки Министерство туризма Камчатского края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Министерством туризма Камчатского края от иных органов.</w:t>
      </w:r>
    </w:p>
    <w:p w14:paraId="C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49. Срок проведения документарной проверки не может превышать 10 рабочих дней. В указанный срок не включается период с момента направления Министерством туризма Камчатского края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туризма Камчатского края, а также период с момента направления контролируемому лицу информации Министерства туризма Камчатского края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туризма Камчатского края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Министерство туризма Камчатского края.</w:t>
      </w:r>
    </w:p>
    <w:p w14:paraId="D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50. Внеплановая документарная проверка проводится без согласования с органами прокуратуры.</w:t>
      </w:r>
    </w:p>
    <w:p w14:paraId="D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51. Основанием для проведения контрольных (надзорных) мероприятий является:</w:t>
      </w:r>
    </w:p>
    <w:p w14:paraId="D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наличие у Министерства туризма Камчатского края,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D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D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требование прокурора о проведении контрольного (надзорного) мероприятия в рамках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D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истечение срока исполнения предприсания Министерства туризма Камчатского края, об устранении выявленного нарушения обязательных требований.</w:t>
      </w:r>
    </w:p>
    <w:p w14:paraId="D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52. Индивидуальный предприниматель, физическое лицо, являющиеся контролируемыми лицами, вправе представить в Министерство туризма Камчатского края информацию о невозможности присутствия при проведении контрольного (надзорного) мероприятия в случаях:</w:t>
      </w:r>
    </w:p>
    <w:p w14:paraId="D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отсутствия по месту регистрации индивидуального предпринимателя, физического лица, являющихся контролируемыми лицами, на момент проведения контрольного (надзорного) мероприятия в связи с его ежегодным отпуском, служебной командировкой;</w:t>
      </w:r>
    </w:p>
    <w:p w14:paraId="D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временной нетрудоспособности индивидуального предпринимателя, физического лица, являющегося контролируемым лицом, на момент проведения контрольного (надзорного) мероприятия;</w:t>
      </w:r>
    </w:p>
    <w:p w14:paraId="D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применения к контролируемому лицу административного или уголовного наказания, которое делает невозможным его присутствие при проведении контрольного (надзорного) мероприятия;</w:t>
      </w:r>
    </w:p>
    <w:p w14:paraId="D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исполнения воинской обязанности в соответствии с Федеральным законом от 28.03.1998 № 53-ФЗ «О воинской обязанности и военной службе»;</w:t>
      </w:r>
    </w:p>
    <w:p w14:paraId="D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наличия иных личных обстоятельств, препятствующих присутствию при проведении контрольных (надзорных) мероприятий.</w:t>
      </w:r>
    </w:p>
    <w:p w14:paraId="D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53. К информации о невозможности присутствия при проведении контрольного (надзорного) мероприятия должны быть приложены документы, подтверждающие факт наступления (наличия) перечисленных в части 52 настоящего Положения обстоятельств.</w:t>
      </w:r>
    </w:p>
    <w:p w14:paraId="D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В случаях, указанных в части 52 настоящего Положения, проведение контрольных (надзорных) мероприятий переносится Министерством туризма Камчатского края, на срок, необходимый для устранения обстоятельств, послуживших поводом для данного обращения индивидуального предпринимателя, физического лица в Министерство туризма Камчатского края. В случаях, указанных в части 52 настоящего Положения, проведение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 </w:t>
      </w:r>
    </w:p>
    <w:p w14:paraId="D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Информация о невозможности проведения контрольного (надзорного) мероприятия в отношении индивидуального предпринимателя, физического лица, являющихся контролируемыми лицами, направляется непосредственно им или его представителем в адрес Министерства туризма Камчатского края, одним из способов, указанных в части 22 настоящего Положения, в срок не позднее 3 рабочих дней до даты проведения контрольного (надзорного) мероприятия.</w:t>
      </w:r>
    </w:p>
    <w:p w14:paraId="D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54. Перенос контрольного (надзорного) мероприятия в отношении индивидуального предпринимателя, физического лица, являющегося контролируемым лицом, предоставившего информацию о наличии обстоятельств, указанных в части 52 настоящего Положения, не осуществляется в случаях, указанных в части 12 статьи 66 Федерального закона №248-ФЗ.</w:t>
      </w:r>
    </w:p>
    <w:p w14:paraId="E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55.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 лицом Министерства туризма Камчатского края самостоятельно.</w:t>
      </w:r>
    </w:p>
    <w:p w14:paraId="E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56. В обязательном порядке фото- или видеофиксация доказательств нарушений обязательных требований применяется в случае проведения контрольного (надзорного) мероприятия в отношении контролируемого лица, представителями которого создавались (создаются) препятствия в проведении контрольных (надзорных) мероприятий, совершении контрольных (надзорных) действий.</w:t>
      </w:r>
    </w:p>
    <w:p w14:paraId="E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57.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E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58. Проведение фотосъемки, аудио- и видеозаписи осуществляется с обязательным уведомлением контролируемого лица.</w:t>
      </w:r>
    </w:p>
    <w:p w14:paraId="E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59.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E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60.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E6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61. Результаты проведения фотосъемки, аудио- и видеозаписи являются приложением к акту контрольного (надзорного) мероприятия.</w:t>
      </w:r>
    </w:p>
    <w:p w14:paraId="E7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62. Использование фотосъемки и видеозаписи для фиксации доказательств нарушений обязательных требований осуществляется с соблюдением требований законодательства Российской Федерации о государственной и иной охраняемой законом тайне.</w:t>
      </w:r>
    </w:p>
    <w:p w14:paraId="E8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63. При поступлении в Министерство туризма Камчатского края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органов государственной власти, органов местного самоуправления, из средств массовой информации, от должностного лица органа, осуществляющего региональный государственный контроль (надзор), проводится оценка достоверности поступивших сведений.</w:t>
      </w:r>
    </w:p>
    <w:p w14:paraId="E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64.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Министерства туризма Камчатского края, при необходимости:</w:t>
      </w:r>
    </w:p>
    <w:p w14:paraId="E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E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запрашивает у контролируемого лица пояснения в отношении указанных сведений;</w:t>
      </w:r>
    </w:p>
    <w:p w14:paraId="E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обеспечивает, в том числе по решению уполномоченного должностного лица Министерства туризма Камчатского края проведение контрольных (надзорных) мероприятий без взаимодействия с контролируемым лицом.</w:t>
      </w:r>
    </w:p>
    <w:p w14:paraId="ED000000">
      <w:pPr>
        <w:pStyle w:val="Style_1"/>
        <w:spacing w:after="0" w:before="0" w:line="240" w:lineRule="auto"/>
        <w:ind w:firstLine="709" w:left="0" w:right="0"/>
        <w:jc w:val="both"/>
        <w:rPr>
          <w:rFonts w:ascii="Times New Roman" w:hAnsi="Times New Roman"/>
          <w:sz w:val="28"/>
        </w:rPr>
      </w:pPr>
    </w:p>
    <w:p w14:paraId="EE00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5. Специальный режим регионального государственного контроля (надзора)</w:t>
      </w:r>
    </w:p>
    <w:p w14:paraId="EF000000">
      <w:pPr>
        <w:pStyle w:val="Style_1"/>
        <w:spacing w:after="0" w:before="0" w:line="240" w:lineRule="auto"/>
        <w:ind w:firstLine="709" w:left="0" w:right="0"/>
        <w:jc w:val="both"/>
        <w:rPr>
          <w:rFonts w:ascii="Times New Roman" w:hAnsi="Times New Roman"/>
          <w:sz w:val="28"/>
        </w:rPr>
      </w:pPr>
    </w:p>
    <w:p w14:paraId="F0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65. В качестве специального режима регионального государственного контроля (надзора) в соответствии со статьей 97.1. Федерального закона </w:t>
      </w:r>
      <w:r>
        <w:rPr>
          <w:rFonts w:ascii="Times New Roman" w:hAnsi="Times New Roman"/>
          <w:sz w:val="28"/>
        </w:rPr>
        <w:br/>
      </w:r>
      <w:r>
        <w:rPr>
          <w:rFonts w:ascii="Times New Roman" w:hAnsi="Times New Roman"/>
          <w:sz w:val="28"/>
        </w:rPr>
        <w:t>№ 248-ФЗ осуществляется постоянный рейд.</w:t>
      </w:r>
    </w:p>
    <w:p w14:paraId="F1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Под постоянным рейдом в целях настоящего Положения понимается режим регионального государственного контроля (надзора), который заключается в возможности постоянного нахождения и перемещения должностных лиц, уполномоченных на осуществление регионального государственного контроля (надзора), в границах определенной территории вне ООПТ в Камчатском крае в целях предупреждения, выявления и пресечения нарушений обязательных требований (далее – патрулирование).</w:t>
      </w:r>
    </w:p>
    <w:p w14:paraId="F2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Патрулирование осуществляется в соответствии с маршрутом, утверждаемым должностными лицами, уполномоченными на принятие решений о проведении контрольных (надзорных) мероприятий согласно части 6 настоящего Положения. </w:t>
      </w:r>
    </w:p>
    <w:p w14:paraId="F3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66. Требованием к установлению территории для постоянного рейда является информация о возможных нарушениях обязательных требований, полученная в порядке межведомственного взаимодействия, из средств массовой информации, от граждан, организаций и иных источников.</w:t>
      </w:r>
    </w:p>
    <w:p w14:paraId="F4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При утверждении маршрута патрулирования уполномоченные должностные лица также руководствуются информацией о классах пожарной опасности в границах конкретных участковых лесничеств, а также информацией о наиболее популярных объектах туристского показа. </w:t>
      </w:r>
    </w:p>
    <w:p w14:paraId="F5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67. При осуществлении контрольных (надзорных) мероприятий в режиме постоянного рейда могут совершаться следующие контрольные (надзорные) действия:</w:t>
      </w:r>
    </w:p>
    <w:p w14:paraId="F6000000">
      <w:pPr>
        <w:pStyle w:val="Style_1"/>
        <w:spacing w:after="0" w:before="0" w:line="240" w:lineRule="auto"/>
        <w:ind w:firstLine="709" w:left="0" w:right="0"/>
        <w:rPr>
          <w:rFonts w:ascii="Times New Roman" w:hAnsi="Times New Roman"/>
          <w:sz w:val="28"/>
        </w:rPr>
      </w:pPr>
      <w:r>
        <w:rPr>
          <w:rFonts w:ascii="Times New Roman" w:hAnsi="Times New Roman"/>
          <w:sz w:val="28"/>
        </w:rPr>
        <w:t>1) осмотр;</w:t>
      </w:r>
    </w:p>
    <w:p w14:paraId="F7000000">
      <w:pPr>
        <w:pStyle w:val="Style_1"/>
        <w:spacing w:after="0" w:before="0" w:line="240" w:lineRule="auto"/>
        <w:ind w:firstLine="709" w:left="0" w:right="0"/>
        <w:rPr>
          <w:rFonts w:ascii="Times New Roman" w:hAnsi="Times New Roman"/>
          <w:sz w:val="28"/>
        </w:rPr>
      </w:pPr>
      <w:r>
        <w:rPr>
          <w:rFonts w:ascii="Times New Roman" w:hAnsi="Times New Roman"/>
          <w:sz w:val="28"/>
        </w:rPr>
        <w:t>2) опрос;</w:t>
      </w:r>
    </w:p>
    <w:p w14:paraId="F8000000">
      <w:pPr>
        <w:pStyle w:val="Style_1"/>
        <w:spacing w:after="0" w:before="0" w:line="240" w:lineRule="auto"/>
        <w:ind w:firstLine="709" w:left="0" w:right="0"/>
        <w:rPr>
          <w:rFonts w:ascii="Times New Roman" w:hAnsi="Times New Roman"/>
          <w:sz w:val="28"/>
        </w:rPr>
      </w:pPr>
      <w:r>
        <w:rPr>
          <w:rFonts w:ascii="Times New Roman" w:hAnsi="Times New Roman"/>
          <w:sz w:val="28"/>
        </w:rPr>
        <w:t xml:space="preserve">3) истребование документов, которые в соответствии с обязательными требованиями должны находиться у контролируемого лица. </w:t>
      </w:r>
    </w:p>
    <w:p w14:paraId="F9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FA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если в результате постоянного рейда были выявлены нарушения обязательных требований, должностное лицо, уполномоченное на проведение постоянного рейда, на месте составляет отдельный акт в отношении каждого контролируемого лица, допустившего нарушение обязательных требований.</w:t>
      </w:r>
    </w:p>
    <w:p w14:paraId="FB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69. По требованию должностного лица, уполномоченного на проведение постоянного рейда, контролируемые лица, их представители и работники, находящиеся на территории постоянного рейда, обязаны остановиться, предоставить для ознакомления следующие документы и сведения, которые в соответствии с обязательными требованиями должны находиться у контролируемого лица:</w:t>
      </w:r>
    </w:p>
    <w:p w14:paraId="FC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нагрудную идентификационную карточку экскурсовода (гида);</w:t>
      </w:r>
    </w:p>
    <w:p w14:paraId="FD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нагрудную идентификационную карточку гида-переводчика;</w:t>
      </w:r>
    </w:p>
    <w:p w14:paraId="FE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нагрудную идентификационную карточку инструктора-проводника.</w:t>
      </w:r>
    </w:p>
    <w:p w14:paraId="FF00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xml:space="preserve">70. Постоянный рейд осуществляется на основании решения о проведении постоянного рейда, вынесенного должностными лицами, уполномоченными на принятие решений о проведении контрольных (надзорных) мероприятий согласно части 6 настоящего Положения. </w:t>
      </w:r>
    </w:p>
    <w:p w14:paraId="0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71. В решении о проведении постоянного рейда указываются:</w:t>
      </w:r>
    </w:p>
    <w:p w14:paraId="0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дата, время и место принятия решения;</w:t>
      </w:r>
    </w:p>
    <w:p w14:paraId="0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кем принято решение;</w:t>
      </w:r>
    </w:p>
    <w:p w14:paraId="0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фамилия, имя, отчество (при наличии), должность должностного лица, уполномоченного на проведение постоянного рейда, а также привлекаемых к проведению постоянного рейда специалистов, экспертов или наименование экспертной организации, привлекаемой к проведению постоянного рейда;</w:t>
      </w:r>
    </w:p>
    <w:p w14:paraId="0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объекты контроля, в отношении которых проводится постоянный рейд;</w:t>
      </w:r>
    </w:p>
    <w:p w14:paraId="0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5) территории для постоянного рейда;</w:t>
      </w:r>
    </w:p>
    <w:p w14:paraId="0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6) перечень контрольных действий, совершаемых в рамках постоянного рейда;</w:t>
      </w:r>
    </w:p>
    <w:p w14:paraId="0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 предмет постоянного рейда;</w:t>
      </w:r>
    </w:p>
    <w:p w14:paraId="0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 даты (сроки) проведения постоянного рейда;</w:t>
      </w:r>
    </w:p>
    <w:p w14:paraId="0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 перечень документов, представление которых контролируемым лицом необходимо для оценки соблюдения обязательных требований.</w:t>
      </w:r>
    </w:p>
    <w:p w14:paraId="0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72. Для проведения постоянного рейда не требуется:</w:t>
      </w:r>
    </w:p>
    <w:p w14:paraId="0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согласование с органами прокуратуры;</w:t>
      </w:r>
    </w:p>
    <w:p w14:paraId="0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предварительное уведомление контролируемых лиц;</w:t>
      </w:r>
    </w:p>
    <w:p w14:paraId="0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включение постоянного рейда в план проведения контрольных (надзорных) мероприятий.</w:t>
      </w:r>
    </w:p>
    <w:p w14:paraId="0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73. Порядок использования уполномоченными лицами фотосъемки, аудио- и видеозаписи, иных способов фиксации доказательств нарушений обязательных требований при осуществлении постоянного рейда определяется в соответствии с частями 55 – 62 настоящего Положения.</w:t>
      </w:r>
    </w:p>
    <w:p w14:paraId="0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74. Периодичность проведения постоянного рейда определяется  должностными лицами, уполномоченными на принятие решений о проведении контрольных (надзорных) мероприятий согласно части 6 настоящего Положения, самостоятельно.</w:t>
      </w:r>
    </w:p>
    <w:p w14:paraId="10010000">
      <w:pPr>
        <w:pStyle w:val="Style_1"/>
        <w:spacing w:after="0" w:before="0" w:line="240" w:lineRule="auto"/>
        <w:ind w:firstLine="709" w:left="0" w:right="0"/>
        <w:rPr>
          <w:rFonts w:ascii="Times New Roman" w:hAnsi="Times New Roman"/>
          <w:sz w:val="28"/>
        </w:rPr>
      </w:pPr>
    </w:p>
    <w:p w14:paraId="11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6. Результаты контрольного (надзорного) мероприятия</w:t>
      </w:r>
    </w:p>
    <w:p w14:paraId="12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и постоянного рейда</w:t>
      </w:r>
    </w:p>
    <w:p w14:paraId="1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w:t>
      </w:r>
    </w:p>
    <w:p w14:paraId="1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75. К результатам постоянного рейда и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Министерством туризма Камчатского края, уполномоченным органам информации для рассмотрения вопроса о привлечении к ответственности и (или) применение Министерством туризма Камчатского края мер, предусмотренных законодательством Российской Федерации.</w:t>
      </w:r>
    </w:p>
    <w:p w14:paraId="1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76. Должностными лицами по окончании проведения постоянного рейда и контрольного (надзорного) мероприятия, предусматривающего взаимодействие с контролируемым лицом, составляется акт в соответствии с формой, утвержденной приложением 1 к настоящему Положению.</w:t>
      </w:r>
    </w:p>
    <w:p w14:paraId="1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77. Составление акта производится на месте проведения постоянного рейда или контрольного (надзорного) мероприятия в день окончания его проведения, если иной порядок составления акта не установлен Правительством Российской Федерации.</w:t>
      </w:r>
    </w:p>
    <w:p w14:paraId="1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78. В случае если по результатам проведения постоянного рейда или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1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79. В случае устранения выявленного нарушения до окончания проведения постоянного рейда или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1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80. Ознакомление контролируемого лица (представителя контролируемого лица) с актом осуществляется в порядке, установленном статьей 88 Федерального закона № 248-ФЗ.</w:t>
      </w:r>
    </w:p>
    <w:p w14:paraId="1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81.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составления.</w:t>
      </w:r>
    </w:p>
    <w:p w14:paraId="1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82. В случае отсутствия выявленных нарушений обязательных требований при проведении постоянного рейда или контрольного (надзорного) мероприятия сведения об этом вносятся в единый реестр контрольных (надзорных) мероприятий.</w:t>
      </w:r>
    </w:p>
    <w:p w14:paraId="1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83. В случае выявления при проведении постоянного рейда или контрольного (надзорного) мероприятия нарушений контролируемым лицом обязательных требований должностные лица, уполномоченные на осуществление регионального государственного контроля (надзора), после составления акта выдают контролируемому лицу предписание об устранении выявленных нарушений обязательных требований с указанием сроков их устранения в соответствии с формой, утвержденной приложением 2 к настоящему Положению.</w:t>
      </w:r>
    </w:p>
    <w:p w14:paraId="1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84. В случае проведения документарной проверки либо контрольного (надзорного) мероприятия без взаимодействия с контролируемым лицом Министерство туризма Камчатского края, направляет акт контролируемому лицу в порядке, установленном статьей 21 Федерального закона № 248-ФЗ, а также одним из способов, указанных в части 22 настоящего Положения.</w:t>
      </w:r>
    </w:p>
    <w:p w14:paraId="1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85. Решения, принятые по результатам постоянного рейда или контрольного (надзорного) мероприятия, проведенного с грубым нарушением требований к организации и осуществлению регионального государственного контроля (надзора), подлежат отмене Министерством туризма Камчатского края в случаях, предусмотренных статьей 91 Федерального закона № 248-ФЗ.</w:t>
      </w:r>
    </w:p>
    <w:p w14:paraId="1F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p>
    <w:p w14:paraId="20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7. Обжалование решений органа, осуществляющего региональный</w:t>
      </w:r>
    </w:p>
    <w:p w14:paraId="21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государственный контроль (надзор), действий (бездействия)</w:t>
      </w:r>
    </w:p>
    <w:p w14:paraId="22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его должностных лиц</w:t>
      </w:r>
    </w:p>
    <w:p w14:paraId="23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p>
    <w:p w14:paraId="2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86. В случае несогласия с фактами и выводами, изложенными в акте, контролируемое лицо вправе направить жалобу в Министерство туризма Камчатского края в порядке, предусмотренном статьями 39 – 43 Федерального закона № 248-ФЗ.</w:t>
      </w:r>
    </w:p>
    <w:p w14:paraId="2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87. Контролируемое лицо, права и законные интересы которого, по его мнению, были непосредственно нарушены в рамках осуществления регионального государственного контроля (надзора), имеет право на досудебное обжалование:</w:t>
      </w:r>
    </w:p>
    <w:p w14:paraId="2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решений о проведении контрольных (надзорных) мероприятий;</w:t>
      </w:r>
    </w:p>
    <w:p w14:paraId="2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актов контрольных (надзорных) мероприятий, предписаний об устранении выявленных нарушений;</w:t>
      </w:r>
    </w:p>
    <w:p w14:paraId="28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действий (бездействия) должностных лиц, осуществляющих региональный государственный контроль (надзор), в рамках контрольных (надзорных) мероприятий.</w:t>
      </w:r>
    </w:p>
    <w:p w14:paraId="29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88. Жалоба на решение органа, уполномоченного на осуществление регионального государственного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A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Жалоба на предписание органа, уполномоченного на осуществление регионального государственного контроля, может быть подана в течение 10 рабочих дней с момента получения контролируемым лицом предписания.</w:t>
      </w:r>
    </w:p>
    <w:p w14:paraId="2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Министерством туризма Камчатского края.</w:t>
      </w:r>
    </w:p>
    <w:p w14:paraId="2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89. Жалоба на решение, действия (бездействие) должностных лиц, осуществляющих региональный государственный контроль (надзор), рассматривается Министром туризма Камчатского края либо лицом, исполняющим его обязанности, в течение 20 рабочих дней со дня ее регистрации.</w:t>
      </w:r>
    </w:p>
    <w:p w14:paraId="2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Срок рассмотрения жалобы может быть продлен Министром туризма Камчатского края или лицом, исполняющим его обязанности, на 20 рабочих дней в следующих исключительных случаях:</w:t>
      </w:r>
    </w:p>
    <w:p w14:paraId="2E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проведение в отношении должностного лица, осуществляющего региональный государственный контроль (надзор), действия (бездействие) которого обжалуются, служебной проверки по основаниям, указанным в жалобе;</w:t>
      </w:r>
    </w:p>
    <w:p w14:paraId="2F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отсутствие должностного лица, осуществляющего региональный государственный контроль (надзор), действия (бездействие) которого обжалуются, по уважительной причине (временная нетрудоспособность, отпуск, командировка).</w:t>
      </w:r>
    </w:p>
    <w:p w14:paraId="30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При наличии оснований, предусмотренных частью 1 статьи 42 Федерального закона № 248-ФЗ, Министром туризма Камчатского края либо лицом, исполняющим его обязанности, в течение 5 рабочих дней со дня регистрации жалобы принимается решение об отказе в ее рассмотрении.</w:t>
      </w:r>
    </w:p>
    <w:p w14:paraId="31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90. По итогам рассмотрения жалобы  Министр туризма Камчатского края или лицо, исполняющее его обязанности, принимает одно из следующих решений:</w:t>
      </w:r>
    </w:p>
    <w:p w14:paraId="32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1) оставляет жалобу без удовлетворения;</w:t>
      </w:r>
    </w:p>
    <w:p w14:paraId="33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2) отменяет решение органа регионального государственного контроля (надзора) полностью или частично;</w:t>
      </w:r>
    </w:p>
    <w:p w14:paraId="34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3) отменяет решение органа регионального государственного контроля (надзора) полностью и принимает новое решение;</w:t>
      </w:r>
    </w:p>
    <w:p w14:paraId="35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4) признает действия (бездействие) должностных лиц, осуществляющих региональный государственный контроль (надзор), незаконным и выносит решение по существу, в том числе об осуществлении при необходимости определенных действий.</w:t>
      </w:r>
    </w:p>
    <w:p w14:paraId="36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91. Жалоба на действие (бездействие) и решения Министра туризма Камчатского края рассматривается заместителем председателя Правительства Камчатского края, курирующим деятельность Министерства туризма Камчатского края, в соответствии с частями 88– 90 настоящего Положения.</w:t>
      </w:r>
    </w:p>
    <w:p w14:paraId="37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92. Судебное обжалование решений органов, осуществляющих региональный государственный контроль (надзор), действий (бездействия) их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8010000">
      <w:pPr>
        <w:pStyle w:val="Style_1"/>
        <w:spacing w:after="0" w:before="0" w:line="240" w:lineRule="auto"/>
        <w:ind w:firstLine="709" w:left="0" w:right="0"/>
        <w:jc w:val="both"/>
        <w:rPr>
          <w:rFonts w:ascii="Times New Roman" w:hAnsi="Times New Roman"/>
          <w:sz w:val="28"/>
        </w:rPr>
      </w:pPr>
    </w:p>
    <w:p w14:paraId="39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 </w:t>
      </w:r>
      <w:r>
        <w:rPr>
          <w:rFonts w:ascii="Times New Roman" w:hAnsi="Times New Roman"/>
          <w:sz w:val="28"/>
        </w:rPr>
        <w:t>8. Ключевые показатели регионального государственного</w:t>
      </w:r>
    </w:p>
    <w:p w14:paraId="3A010000">
      <w:pPr>
        <w:pStyle w:val="Style_1"/>
        <w:spacing w:after="0" w:before="0" w:line="240" w:lineRule="auto"/>
        <w:ind w:firstLine="709" w:left="0" w:right="0"/>
        <w:jc w:val="center"/>
        <w:rPr>
          <w:rFonts w:ascii="Times New Roman" w:hAnsi="Times New Roman"/>
          <w:sz w:val="28"/>
        </w:rPr>
      </w:pPr>
      <w:r>
        <w:rPr>
          <w:rFonts w:ascii="Times New Roman" w:hAnsi="Times New Roman"/>
          <w:sz w:val="28"/>
        </w:rPr>
        <w:t>контроля (надзора) и их целевые значения</w:t>
      </w:r>
    </w:p>
    <w:p w14:paraId="3B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 </w:t>
      </w:r>
    </w:p>
    <w:p w14:paraId="3C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93. Оценка результативности и эффективности деятельности органа, осуществляющего региональный государственный контроль (надзор), осуществляется на основе системы показателей результативности и эффективности регионального государственного контроля (надзора).</w:t>
      </w:r>
    </w:p>
    <w:p w14:paraId="3D010000">
      <w:pPr>
        <w:pStyle w:val="Style_1"/>
        <w:spacing w:after="0" w:before="0" w:line="240" w:lineRule="auto"/>
        <w:ind w:firstLine="709" w:left="0" w:right="0"/>
        <w:jc w:val="both"/>
        <w:rPr>
          <w:rFonts w:ascii="Times New Roman" w:hAnsi="Times New Roman"/>
          <w:sz w:val="28"/>
        </w:rPr>
      </w:pPr>
      <w:r>
        <w:rPr>
          <w:rFonts w:ascii="Times New Roman" w:hAnsi="Times New Roman"/>
          <w:sz w:val="28"/>
        </w:rPr>
        <w:t>94. Оценка результативности и эффективности деятельности органов, осуществляющих региональный государственный контроль (надзор), производится на основании ключевого показателя значения которого приведены в таблице.</w:t>
      </w:r>
    </w:p>
    <w:p w14:paraId="3E010000">
      <w:pPr>
        <w:pStyle w:val="Style_1"/>
        <w:spacing w:after="0" w:before="0" w:line="240" w:lineRule="auto"/>
        <w:ind w:firstLine="709" w:left="0" w:right="0"/>
        <w:jc w:val="right"/>
        <w:rPr>
          <w:rFonts w:ascii="Times New Roman" w:hAnsi="Times New Roman"/>
          <w:sz w:val="28"/>
        </w:rPr>
      </w:pPr>
      <w:r>
        <w:rPr>
          <w:rFonts w:ascii="Times New Roman" w:hAnsi="Times New Roman"/>
          <w:sz w:val="28"/>
        </w:rPr>
        <w:t>Таблица</w:t>
      </w:r>
    </w:p>
    <w:p w14:paraId="3F010000">
      <w:pPr>
        <w:pStyle w:val="Style_1"/>
        <w:spacing w:after="0" w:before="0" w:line="240" w:lineRule="auto"/>
        <w:ind w:firstLine="709" w:left="0" w:right="0"/>
        <w:jc w:val="both"/>
        <w:rPr>
          <w:rFonts w:ascii="Times New Roman" w:hAnsi="Times New Roman"/>
          <w:sz w:val="28"/>
        </w:rPr>
      </w:pPr>
    </w:p>
    <w:tbl>
      <w:tblPr>
        <w:tblStyle w:val="Style_2"/>
        <w:tblInd w:type="dxa" w:w="0"/>
        <w:tblLayout w:type="fixed"/>
        <w:tblCellMar>
          <w:top w:type="dxa" w:w="0"/>
          <w:left w:type="dxa" w:w="108"/>
          <w:bottom w:type="dxa" w:w="0"/>
          <w:right w:type="dxa" w:w="108"/>
        </w:tblCellMar>
      </w:tblPr>
      <w:tblGrid>
        <w:gridCol w:w="5466"/>
        <w:gridCol w:w="840"/>
        <w:gridCol w:w="809"/>
        <w:gridCol w:w="810"/>
        <w:gridCol w:w="789"/>
        <w:gridCol w:w="925"/>
      </w:tblGrid>
      <w:tr>
        <w:trPr>
          <w:trHeight w:hRule="atLeast" w:val="601"/>
        </w:trPr>
        <w:tc>
          <w:tcPr>
            <w:tcW w:type="dxa" w:w="5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Наименование показателя</w:t>
            </w:r>
          </w:p>
        </w:tc>
        <w:tc>
          <w:tcPr>
            <w:tcW w:type="dxa" w:w="4173"/>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10000">
            <w:pPr>
              <w:pStyle w:val="Style_1"/>
              <w:widowControl w:val="1"/>
              <w:spacing w:after="0" w:before="0" w:line="240" w:lineRule="auto"/>
              <w:ind w:firstLine="0" w:left="0" w:right="0"/>
              <w:jc w:val="center"/>
              <w:rPr>
                <w:rFonts w:ascii="Times New Roman" w:hAnsi="Times New Roman"/>
                <w:sz w:val="28"/>
              </w:rPr>
            </w:pPr>
            <w:r>
              <w:rPr>
                <w:rFonts w:ascii="Times New Roman" w:hAnsi="Times New Roman"/>
                <w:color w:val="000000"/>
                <w:spacing w:val="0"/>
                <w:sz w:val="28"/>
              </w:rPr>
              <w:t>Целевые значения показателя по годам</w:t>
            </w:r>
          </w:p>
        </w:tc>
      </w:tr>
      <w:tr>
        <w:trPr>
          <w:trHeight w:hRule="atLeast" w:val="360"/>
        </w:trPr>
        <w:tc>
          <w:tcPr>
            <w:tcW w:type="dxa" w:w="546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Доля организаций,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Камчатского края, соблюдающих обязательные требования, в общем числе рганизаций, индивидуальных предпринимателей и физических лиц, применяющих специальный налоговый режим, которые оказывают услуги экскурсоводов (гидов), гидов-переводчиков и (или) инструкторов-проводников на территории Камчатского края.</w:t>
            </w: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2024</w:t>
            </w:r>
          </w:p>
        </w:tc>
        <w:tc>
          <w:tcPr>
            <w:tcW w:type="dxa" w:w="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2025</w:t>
            </w:r>
          </w:p>
        </w:tc>
        <w:tc>
          <w:tcPr>
            <w:tcW w:type="dxa" w:w="8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2026</w:t>
            </w:r>
          </w:p>
        </w:tc>
        <w:tc>
          <w:tcPr>
            <w:tcW w:type="dxa" w:w="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2027</w:t>
            </w:r>
          </w:p>
        </w:tc>
        <w:tc>
          <w:tcPr>
            <w:tcW w:type="dxa" w:w="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2028</w:t>
            </w:r>
          </w:p>
        </w:tc>
      </w:tr>
      <w:tr>
        <w:trPr>
          <w:trHeight w:hRule="atLeast" w:val="360"/>
        </w:trPr>
        <w:tc>
          <w:tcPr>
            <w:tcW w:type="dxa" w:w="546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84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55%</w:t>
            </w:r>
          </w:p>
        </w:tc>
        <w:tc>
          <w:tcPr>
            <w:tcW w:type="dxa" w:w="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65%</w:t>
            </w:r>
          </w:p>
        </w:tc>
        <w:tc>
          <w:tcPr>
            <w:tcW w:type="dxa" w:w="8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75%</w:t>
            </w:r>
          </w:p>
        </w:tc>
        <w:tc>
          <w:tcPr>
            <w:tcW w:type="dxa" w:w="7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85%</w:t>
            </w:r>
          </w:p>
        </w:tc>
        <w:tc>
          <w:tcPr>
            <w:tcW w:type="dxa" w:w="9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95%</w:t>
            </w:r>
          </w:p>
        </w:tc>
      </w:tr>
    </w:tbl>
    <w:p w14:paraId="4D010000">
      <w:pPr>
        <w:pStyle w:val="Style_1"/>
        <w:spacing w:after="0" w:before="0" w:line="240" w:lineRule="auto"/>
        <w:ind w:firstLine="709" w:left="0" w:right="0"/>
        <w:jc w:val="both"/>
        <w:rPr>
          <w:rFonts w:ascii="Times New Roman" w:hAnsi="Times New Roman"/>
          <w:sz w:val="28"/>
        </w:rPr>
      </w:pPr>
    </w:p>
    <w:p w14:paraId="4E010000">
      <w:pPr>
        <w:pStyle w:val="Style_1"/>
        <w:spacing w:after="0" w:before="0" w:line="240" w:lineRule="auto"/>
        <w:ind w:firstLine="709" w:left="0" w:right="0"/>
        <w:jc w:val="center"/>
        <w:rPr>
          <w:rFonts w:ascii="Times New Roman" w:hAnsi="Times New Roman"/>
          <w:b w:val="0"/>
          <w:sz w:val="28"/>
        </w:rPr>
      </w:pPr>
      <w:r>
        <w:rPr>
          <w:rFonts w:ascii="Times New Roman" w:hAnsi="Times New Roman"/>
          <w:b w:val="0"/>
          <w:sz w:val="28"/>
        </w:rPr>
        <w:t>9. Индикативные показатели регионального государственного</w:t>
      </w:r>
      <w:r>
        <w:rPr>
          <w:rFonts w:ascii="Times New Roman" w:hAnsi="Times New Roman"/>
          <w:b w:val="0"/>
          <w:sz w:val="28"/>
        </w:rPr>
        <w:br/>
      </w:r>
      <w:r>
        <w:rPr>
          <w:rFonts w:ascii="Times New Roman" w:hAnsi="Times New Roman"/>
          <w:b w:val="0"/>
          <w:sz w:val="28"/>
        </w:rPr>
        <w:t>контроля (надзора)</w:t>
      </w:r>
    </w:p>
    <w:p w14:paraId="4F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 </w:t>
      </w:r>
    </w:p>
    <w:p w14:paraId="50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95. Индикативные показатели регионального государственного контроля (надзора):</w:t>
      </w:r>
    </w:p>
    <w:p w14:paraId="51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 количество внеплановых контрольных (надзорных) мероприятий, проведенных за отчетный период;</w:t>
      </w:r>
    </w:p>
    <w:p w14:paraId="52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2)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3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3) общее количество контрольных (надзорных) мероприятий с взаимодействием, проведенных за отчетный период;</w:t>
      </w:r>
    </w:p>
    <w:p w14:paraId="54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4) количество обязательных профилактических визитов, проведенных за отчетный период;</w:t>
      </w:r>
    </w:p>
    <w:p w14:paraId="55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5) количество предостережений, объявленных за отчетный период;</w:t>
      </w:r>
    </w:p>
    <w:p w14:paraId="56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6) количество контрольных (надзорных) мероприятий, по результатам которых выявлены нарушения обязательных требований, за отчетный период;</w:t>
      </w:r>
    </w:p>
    <w:p w14:paraId="57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7) количество контрольных (надзорных) мероприятий, по итогам которых возбуждены дела об административных правонарушениях, за отчетный период;</w:t>
      </w:r>
    </w:p>
    <w:p w14:paraId="58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8) сумма административных штрафов, наложенных по результатам контрольных (надзорных) мероприятий, за отчетный период;</w:t>
      </w:r>
    </w:p>
    <w:p w14:paraId="59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9) количество направленных в органы прокуратуры заявлений о согласовании проведения контрольных (надзорных) мероприятий, за отчетный период;</w:t>
      </w:r>
    </w:p>
    <w:p w14:paraId="5A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10)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5B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11) общее количество учтенных объектов контроля на конец отчетного периода;</w:t>
      </w:r>
    </w:p>
    <w:p w14:paraId="5C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12) количество учтенных объектов контроля, отнесенных к категориям риска, по каждой из категорий риска, на конец отчетного периода;</w:t>
      </w:r>
    </w:p>
    <w:p w14:paraId="5D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13) количество учтенных контролируемых лиц на конец отчетного периода;</w:t>
      </w:r>
    </w:p>
    <w:p w14:paraId="5E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14) количество учтенных контролируемых лиц, в отношении которых проведены контрольные (надзорные) мероприятия, за отчетный период;</w:t>
      </w:r>
    </w:p>
    <w:p w14:paraId="5F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15) общее количество жалоб, поданных контролируемыми лицами в досудебном порядке за отчетный период;</w:t>
      </w:r>
    </w:p>
    <w:p w14:paraId="60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16) количество жалоб, в отношении которых Министерством туризма Камчатского края, был нарушен срок рассмотрения, за отчетный период;</w:t>
      </w:r>
    </w:p>
    <w:p w14:paraId="61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17)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органа, осуществляющего региональный государственный контроль (надзор), либо о признании действий (бездействий) должностных лиц органа, осуществляющего региональный государственный контроль (надзор), недействительными, за отчетный период;</w:t>
      </w:r>
    </w:p>
    <w:p w14:paraId="62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18) количество исковых заявлений об оспаривании решений, действий (бездействий) должностных лиц, уполномоченных на осуществление регионального государственного контроля (надзора), направленных контролируемыми лицами в судебном порядке, за отчетный период;</w:t>
      </w:r>
    </w:p>
    <w:p w14:paraId="63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19) количество исковых заявлений об оспаривании решений, действий (бездействий) должностных лиц, уполномоченных на осуществление регионального государственного контроля (надзора),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4010000">
      <w:pPr>
        <w:pStyle w:val="Style_1"/>
        <w:spacing w:after="0" w:before="0" w:line="240" w:lineRule="auto"/>
        <w:ind w:firstLine="709" w:left="0" w:right="0"/>
        <w:jc w:val="both"/>
        <w:rPr>
          <w:rFonts w:ascii="Times New Roman" w:hAnsi="Times New Roman"/>
          <w:b w:val="0"/>
          <w:sz w:val="28"/>
        </w:rPr>
      </w:pPr>
      <w:r>
        <w:rPr>
          <w:rFonts w:ascii="Times New Roman" w:hAnsi="Times New Roman"/>
          <w:b w:val="0"/>
          <w:sz w:val="28"/>
        </w:rPr>
        <w:t>20) количество контрольных (надзорных) мероприятий, проведенных с грубым нарушением требований к организации и осуществлению регионального государственного контроля (надзора) и результаты которых были признаны недействительными и (или) отменены, за отчетный период.</w:t>
      </w:r>
    </w:p>
    <w:p w14:paraId="65010000">
      <w:pPr>
        <w:pStyle w:val="Style_1"/>
        <w:spacing w:after="0" w:before="0" w:line="240" w:lineRule="auto"/>
        <w:ind w:firstLine="709" w:left="0" w:right="0"/>
        <w:jc w:val="both"/>
        <w:rPr>
          <w:rFonts w:ascii="Times New Roman" w:hAnsi="Times New Roman"/>
          <w:b w:val="0"/>
          <w:sz w:val="28"/>
        </w:rPr>
      </w:pPr>
      <w:r>
        <w:br w:type="page"/>
      </w:r>
    </w:p>
    <w:tbl>
      <w:tblPr>
        <w:tblStyle w:val="Style_3"/>
        <w:tblInd w:type="dxa" w:w="0"/>
        <w:tblLayout w:type="fixed"/>
        <w:tblCellMar>
          <w:top w:type="dxa" w:w="0"/>
          <w:left w:type="dxa" w:w="108"/>
          <w:bottom w:type="dxa" w:w="0"/>
          <w:right w:type="dxa" w:w="108"/>
        </w:tblCellMar>
      </w:tblPr>
      <w:tblGrid>
        <w:gridCol w:w="479"/>
        <w:gridCol w:w="480"/>
        <w:gridCol w:w="480"/>
        <w:gridCol w:w="3661"/>
        <w:gridCol w:w="4537"/>
      </w:tblGrid>
      <w:tr>
        <w:tc>
          <w:tcPr>
            <w:tcW w:type="dxa" w:w="479"/>
            <w:tcBorders>
              <w:top w:sz="4" w:val="nil"/>
              <w:left w:sz="4" w:val="nil"/>
              <w:bottom w:sz="4" w:val="nil"/>
              <w:right w:sz="4" w:val="nil"/>
            </w:tcBorders>
            <w:tcMar>
              <w:top w:type="dxa" w:w="0"/>
              <w:left w:type="dxa" w:w="108"/>
              <w:bottom w:type="dxa" w:w="0"/>
              <w:right w:type="dxa" w:w="108"/>
            </w:tcMar>
          </w:tcPr>
          <w:p w14:paraId="66010000">
            <w:pPr>
              <w:pStyle w:val="Style_1"/>
              <w:pageBreakBefore w:val="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7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8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69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6A01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1 к Положению </w:t>
            </w:r>
          </w:p>
        </w:tc>
      </w:tr>
      <w:tr>
        <w:tc>
          <w:tcPr>
            <w:tcW w:type="dxa" w:w="479"/>
            <w:tcBorders>
              <w:top w:sz="4" w:val="nil"/>
              <w:left w:sz="4" w:val="nil"/>
              <w:bottom w:sz="4" w:val="nil"/>
              <w:right w:sz="4" w:val="nil"/>
            </w:tcBorders>
            <w:tcMar>
              <w:top w:type="dxa" w:w="0"/>
              <w:left w:type="dxa" w:w="108"/>
              <w:bottom w:type="dxa" w:w="0"/>
              <w:right w:type="dxa" w:w="108"/>
            </w:tcMar>
          </w:tcPr>
          <w:p w14:paraId="6B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C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6D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6E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6F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70010000">
            <w:pPr>
              <w:pStyle w:val="Style_1"/>
              <w:widowControl w:val="0"/>
              <w:spacing w:after="0" w:before="0" w:line="240" w:lineRule="auto"/>
              <w:ind w:firstLine="0" w:left="0" w:right="0"/>
              <w:jc w:val="both"/>
              <w:rPr>
                <w:rFonts w:ascii="Times New Roman" w:hAnsi="Times New Roman"/>
                <w:sz w:val="28"/>
              </w:rPr>
            </w:pPr>
          </w:p>
        </w:tc>
      </w:tr>
    </w:tbl>
    <w:p w14:paraId="71010000">
      <w:pPr>
        <w:pStyle w:val="Style_1"/>
        <w:spacing w:after="0" w:before="0" w:line="240" w:lineRule="auto"/>
        <w:ind w:firstLine="709" w:left="0" w:right="0"/>
        <w:jc w:val="both"/>
        <w:rPr>
          <w:rFonts w:ascii="Times New Roman" w:hAnsi="Times New Roman"/>
          <w:b w:val="0"/>
          <w:sz w:val="28"/>
        </w:rPr>
      </w:pPr>
    </w:p>
    <w:p w14:paraId="72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_______________________________________________________________</w:t>
      </w:r>
    </w:p>
    <w:p w14:paraId="73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 xml:space="preserve">(указывается наименование регионального государственного контроля) </w:t>
      </w:r>
    </w:p>
    <w:p w14:paraId="74010000">
      <w:pPr>
        <w:pStyle w:val="Style_1"/>
        <w:spacing w:after="0" w:before="0" w:line="240" w:lineRule="auto"/>
        <w:ind w:firstLine="0" w:left="0" w:right="0"/>
        <w:rPr>
          <w:rFonts w:ascii="Times New Roman" w:hAnsi="Times New Roman"/>
          <w:sz w:val="28"/>
        </w:rPr>
      </w:pPr>
    </w:p>
    <w:p w14:paraId="75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Акт ________________________ № ____</w:t>
      </w:r>
    </w:p>
    <w:p w14:paraId="76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77010000">
      <w:pPr>
        <w:pStyle w:val="Style_1"/>
        <w:spacing w:after="0" w:before="0" w:line="240" w:lineRule="auto"/>
        <w:ind w:firstLine="0" w:left="0" w:right="0"/>
        <w:rPr>
          <w:rFonts w:ascii="Times New Roman" w:hAnsi="Times New Roman"/>
          <w:sz w:val="28"/>
        </w:rPr>
      </w:pPr>
    </w:p>
    <w:p w14:paraId="78010000">
      <w:pPr>
        <w:pStyle w:val="Style_1"/>
        <w:spacing w:after="0" w:before="0" w:line="240" w:lineRule="auto"/>
        <w:ind w:firstLine="0" w:left="0" w:right="0"/>
        <w:jc w:val="left"/>
        <w:rPr>
          <w:rFonts w:ascii="Times New Roman" w:hAnsi="Times New Roman"/>
          <w:b w:val="0"/>
          <w:sz w:val="28"/>
        </w:rPr>
      </w:pPr>
      <w:r>
        <w:rPr>
          <w:rFonts w:ascii="Times New Roman" w:hAnsi="Times New Roman"/>
          <w:sz w:val="28"/>
        </w:rPr>
        <w:t xml:space="preserve">_________________                                                            «__» _______ 20__ </w:t>
      </w:r>
    </w:p>
    <w:p w14:paraId="79010000">
      <w:pPr>
        <w:pStyle w:val="Style_1"/>
        <w:spacing w:after="0" w:before="0" w:line="240" w:lineRule="auto"/>
        <w:ind w:firstLine="0" w:left="0" w:right="0"/>
        <w:jc w:val="left"/>
        <w:rPr>
          <w:rFonts w:ascii="Times New Roman" w:hAnsi="Times New Roman"/>
          <w:b w:val="0"/>
          <w:sz w:val="28"/>
        </w:rPr>
      </w:pPr>
      <w:r>
        <w:rPr>
          <w:rFonts w:ascii="Times New Roman" w:hAnsi="Times New Roman"/>
          <w:sz w:val="24"/>
        </w:rPr>
        <w:t>(место составления)</w:t>
      </w:r>
      <w:r>
        <w:rPr>
          <w:rFonts w:ascii="Times New Roman" w:hAnsi="Times New Roman"/>
          <w:sz w:val="28"/>
        </w:rPr>
        <w:t xml:space="preserve">                                                                  </w:t>
      </w:r>
      <w:r>
        <w:rPr>
          <w:rFonts w:ascii="Times New Roman" w:hAnsi="Times New Roman"/>
          <w:sz w:val="24"/>
        </w:rPr>
        <w:t>(дата составления) </w:t>
      </w:r>
    </w:p>
    <w:p w14:paraId="7A010000">
      <w:pPr>
        <w:pStyle w:val="Style_1"/>
        <w:spacing w:after="0" w:before="0" w:line="240" w:lineRule="auto"/>
        <w:ind w:firstLine="0" w:left="0" w:right="0"/>
        <w:rPr>
          <w:rFonts w:ascii="Times New Roman" w:hAnsi="Times New Roman"/>
          <w:sz w:val="10"/>
        </w:rPr>
      </w:pPr>
    </w:p>
    <w:p w14:paraId="7B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1. ___________________________________________________________________</w:t>
      </w:r>
    </w:p>
    <w:p w14:paraId="7C010000">
      <w:pPr>
        <w:pStyle w:val="Style_1"/>
        <w:spacing w:after="0" w:before="0" w:line="240" w:lineRule="auto"/>
        <w:ind w:firstLine="0" w:left="0" w:right="0"/>
        <w:jc w:val="center"/>
        <w:rPr>
          <w:rFonts w:ascii="Times New Roman" w:hAnsi="Times New Roman"/>
          <w:sz w:val="20"/>
        </w:rPr>
      </w:pPr>
      <w:r>
        <w:rPr>
          <w:rFonts w:ascii="Times New Roman" w:hAnsi="Times New Roman"/>
          <w:sz w:val="20"/>
        </w:rPr>
        <w:t>(наименование контрольного (надзорного) мероприятия: контрольная закупка, документарная проверка, постоянный рейд)</w:t>
      </w:r>
    </w:p>
    <w:p w14:paraId="7D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соответствии с решением о проведении</w:t>
      </w:r>
    </w:p>
    <w:p w14:paraId="7E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w:t>
      </w:r>
    </w:p>
    <w:p w14:paraId="7F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(указывается ссылка на решение уполномоченного должностного лица органа, уполномоченного на проведение регионального государственного контроля (надзора) о проведении контрольного (надзорного) мероприятия)</w:t>
      </w:r>
    </w:p>
    <w:p w14:paraId="80010000">
      <w:pPr>
        <w:pStyle w:val="Style_1"/>
        <w:spacing w:after="0" w:before="0" w:line="240" w:lineRule="auto"/>
        <w:ind w:firstLine="0" w:left="0" w:right="0"/>
        <w:rPr>
          <w:rFonts w:ascii="Times New Roman" w:hAnsi="Times New Roman"/>
          <w:sz w:val="28"/>
        </w:rPr>
      </w:pPr>
      <w:r>
        <w:rPr>
          <w:rFonts w:ascii="Times New Roman" w:hAnsi="Times New Roman"/>
          <w:sz w:val="28"/>
        </w:rPr>
        <w:t>2. ___________________________________________________________________</w:t>
      </w:r>
    </w:p>
    <w:p w14:paraId="81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2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рамках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w:t>
      </w:r>
    </w:p>
    <w:p w14:paraId="83010000">
      <w:pPr>
        <w:pStyle w:val="Style_1"/>
        <w:spacing w:after="0" w:before="0" w:line="240" w:lineRule="auto"/>
        <w:ind w:firstLine="0" w:left="0" w:right="0"/>
        <w:rPr>
          <w:rFonts w:ascii="Times New Roman" w:hAnsi="Times New Roman"/>
          <w:sz w:val="28"/>
        </w:rPr>
      </w:pPr>
    </w:p>
    <w:p w14:paraId="84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3. ___________________________________________________________________</w:t>
      </w:r>
    </w:p>
    <w:p w14:paraId="85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6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w:t>
      </w:r>
    </w:p>
    <w:p w14:paraId="87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1) _________________________________________________________________</w:t>
      </w:r>
    </w:p>
    <w:p w14:paraId="88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2) _________________________________________________________________</w:t>
      </w:r>
    </w:p>
    <w:p w14:paraId="89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фамилии, имена, отчества (при наличии) должностных лиц, уполномоченных на проведение контрольного (надзорного) мероприятия)</w:t>
      </w:r>
    </w:p>
    <w:p w14:paraId="8A010000">
      <w:pPr>
        <w:pStyle w:val="Style_1"/>
        <w:spacing w:after="0" w:before="0" w:line="240" w:lineRule="auto"/>
        <w:ind w:firstLine="0" w:left="0" w:right="0"/>
        <w:rPr>
          <w:rFonts w:ascii="Times New Roman" w:hAnsi="Times New Roman"/>
          <w:sz w:val="28"/>
        </w:rPr>
      </w:pPr>
    </w:p>
    <w:p w14:paraId="8B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4. ___________________________________________________________________</w:t>
      </w:r>
    </w:p>
    <w:p w14:paraId="8C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8D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в отношении:</w:t>
      </w:r>
    </w:p>
    <w:p w14:paraId="8E010000">
      <w:pPr>
        <w:pStyle w:val="Style_1"/>
        <w:spacing w:after="0" w:before="0" w:line="240" w:lineRule="auto"/>
        <w:ind w:firstLine="0" w:left="0" w:right="0"/>
        <w:jc w:val="left"/>
        <w:rPr>
          <w:rFonts w:ascii="Times New Roman" w:hAnsi="Times New Roman"/>
          <w:sz w:val="28"/>
        </w:rPr>
      </w:pPr>
      <w:r>
        <w:rPr>
          <w:rFonts w:ascii="Times New Roman" w:hAnsi="Times New Roman"/>
          <w:sz w:val="28"/>
        </w:rPr>
        <w:t>____________________________________________________________________</w:t>
      </w:r>
    </w:p>
    <w:p w14:paraId="8F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 в отношении которого проведено контрольное (надзорное) мероприятие)</w:t>
      </w:r>
    </w:p>
    <w:p w14:paraId="90010000">
      <w:pPr>
        <w:pStyle w:val="Style_1"/>
        <w:spacing w:after="0" w:before="0" w:line="240" w:lineRule="auto"/>
        <w:ind w:firstLine="0" w:left="0" w:right="0"/>
        <w:jc w:val="both"/>
        <w:rPr>
          <w:rFonts w:ascii="Times New Roman" w:hAnsi="Times New Roman"/>
          <w:sz w:val="28"/>
        </w:rPr>
      </w:pPr>
    </w:p>
    <w:p w14:paraId="91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5. ___________________________________________________________________</w:t>
      </w:r>
    </w:p>
    <w:p w14:paraId="92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93010000">
      <w:pPr>
        <w:pStyle w:val="Style_1"/>
        <w:spacing w:after="0" w:before="0" w:line="240" w:lineRule="auto"/>
        <w:ind w:firstLine="0" w:left="0" w:right="0"/>
        <w:rPr>
          <w:rFonts w:ascii="Times New Roman" w:hAnsi="Times New Roman"/>
          <w:sz w:val="28"/>
        </w:rPr>
      </w:pPr>
      <w:r>
        <w:rPr>
          <w:rFonts w:ascii="Times New Roman" w:hAnsi="Times New Roman"/>
          <w:sz w:val="28"/>
        </w:rPr>
        <w:t>проведен (а) по адресу (местоположению)</w:t>
      </w:r>
    </w:p>
    <w:p w14:paraId="94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95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адрес (местоположение) проведения контрольного (надзорного) мероприятия)</w:t>
      </w:r>
    </w:p>
    <w:p w14:paraId="96010000">
      <w:pPr>
        <w:pStyle w:val="Style_1"/>
        <w:spacing w:after="0" w:before="0" w:line="240" w:lineRule="auto"/>
        <w:ind w:firstLine="0" w:left="0" w:right="0"/>
        <w:jc w:val="center"/>
        <w:rPr>
          <w:rFonts w:ascii="Times New Roman" w:hAnsi="Times New Roman"/>
          <w:sz w:val="28"/>
        </w:rPr>
      </w:pPr>
    </w:p>
    <w:p w14:paraId="97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6. ___________________________________________________________________</w:t>
      </w:r>
    </w:p>
    <w:p w14:paraId="98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99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проведен (а)</w:t>
      </w:r>
    </w:p>
    <w:p w14:paraId="9A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 «__» ________ ____ г., __ час. __ мин.</w:t>
      </w:r>
    </w:p>
    <w:p w14:paraId="9B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по «__» ________ ____ г., __ час. __мин.</w:t>
      </w:r>
    </w:p>
    <w:p w14:paraId="9C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срок (часы, минуты), фактического осуществления контрольного (надзорного) мероприятия)</w:t>
      </w:r>
    </w:p>
    <w:p w14:paraId="9D010000">
      <w:pPr>
        <w:pStyle w:val="Style_1"/>
        <w:spacing w:after="0" w:before="0" w:line="240" w:lineRule="auto"/>
        <w:ind w:firstLine="0" w:left="0" w:right="0"/>
        <w:rPr>
          <w:rFonts w:ascii="Times New Roman" w:hAnsi="Times New Roman"/>
          <w:sz w:val="28"/>
        </w:rPr>
      </w:pPr>
    </w:p>
    <w:p w14:paraId="9E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 xml:space="preserve">7. При проведении  </w:t>
      </w:r>
    </w:p>
    <w:p w14:paraId="9F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A0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A1010000">
      <w:pPr>
        <w:pStyle w:val="Style_1"/>
        <w:spacing w:after="0" w:before="0" w:line="240" w:lineRule="auto"/>
        <w:ind w:firstLine="0" w:left="0" w:right="0"/>
        <w:rPr>
          <w:rFonts w:ascii="Times New Roman" w:hAnsi="Times New Roman"/>
          <w:sz w:val="28"/>
        </w:rPr>
      </w:pPr>
    </w:p>
    <w:p w14:paraId="A2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совершены следующие контрольные (надзорные) действия: ________________________________________________________________________________________________________________________________________</w:t>
      </w:r>
    </w:p>
    <w:p w14:paraId="A3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(указываются контрольные (надзорные) действия, для контрольной закупки – осмотр, эксперимент, для документарной проверки, получение письменных объяснений, истребование документов, экспертиза, для постоянного рейда – осмотр, опрос, истребование документов, которые в соответствии с обязательными требованиями должны находиться у контролируемого лица )</w:t>
      </w:r>
    </w:p>
    <w:p w14:paraId="A4010000">
      <w:pPr>
        <w:pStyle w:val="Style_1"/>
        <w:spacing w:after="0" w:before="0" w:line="240" w:lineRule="auto"/>
        <w:ind w:firstLine="0" w:left="0" w:right="0"/>
        <w:rPr>
          <w:rFonts w:ascii="Times New Roman" w:hAnsi="Times New Roman"/>
          <w:sz w:val="28"/>
        </w:rPr>
      </w:pPr>
    </w:p>
    <w:p w14:paraId="A5010000">
      <w:pPr>
        <w:pStyle w:val="Style_1"/>
        <w:spacing w:after="0" w:before="0" w:line="240" w:lineRule="auto"/>
        <w:ind w:firstLine="0" w:left="0" w:right="0"/>
        <w:rPr>
          <w:rFonts w:ascii="Times New Roman" w:hAnsi="Times New Roman"/>
          <w:sz w:val="28"/>
        </w:rPr>
      </w:pPr>
      <w:r>
        <w:rPr>
          <w:rFonts w:ascii="Times New Roman" w:hAnsi="Times New Roman"/>
          <w:sz w:val="28"/>
        </w:rPr>
        <w:t>8. В ходе проведения контрольного (надзорного) мероприятия</w:t>
      </w:r>
    </w:p>
    <w:p w14:paraId="A6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 xml:space="preserve">___________________________________________________________________ </w:t>
      </w:r>
      <w:r>
        <w:rPr>
          <w:rFonts w:ascii="Times New Roman" w:hAnsi="Times New Roman"/>
          <w:sz w:val="24"/>
        </w:rPr>
        <w:t>(применялись/ не применялись)</w:t>
      </w:r>
      <w:r>
        <w:rPr>
          <w:rFonts w:ascii="Times New Roman" w:hAnsi="Times New Roman"/>
          <w:sz w:val="28"/>
        </w:rPr>
        <w:t xml:space="preserve"> </w:t>
      </w:r>
    </w:p>
    <w:p w14:paraId="A7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средства фото-, аудио-, видеофиксации процесса проведения контрольного (надзорного) мероприятия</w:t>
      </w:r>
    </w:p>
    <w:p w14:paraId="A8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___________________________________________________________________</w:t>
      </w:r>
    </w:p>
    <w:p w14:paraId="A9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(в случае применения средства фото-, аудио-, видеофиксации процесса проведения контрольного (надзорного) мероприятия) указывается марка и модель технического средства)</w:t>
      </w:r>
    </w:p>
    <w:p w14:paraId="AA010000">
      <w:pPr>
        <w:pStyle w:val="Style_1"/>
        <w:spacing w:after="0" w:before="0" w:line="240" w:lineRule="auto"/>
        <w:ind w:firstLine="0" w:left="0" w:right="0"/>
        <w:rPr>
          <w:rFonts w:ascii="Times New Roman" w:hAnsi="Times New Roman"/>
          <w:sz w:val="28"/>
        </w:rPr>
      </w:pPr>
    </w:p>
    <w:p w14:paraId="AB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9. По результатам проведения </w:t>
      </w:r>
    </w:p>
    <w:p w14:paraId="AC010000">
      <w:pPr>
        <w:pStyle w:val="Style_1"/>
        <w:spacing w:after="0" w:before="0" w:line="240" w:lineRule="auto"/>
        <w:ind w:firstLine="0" w:left="0" w:right="0"/>
        <w:rPr>
          <w:rFonts w:ascii="Times New Roman" w:hAnsi="Times New Roman"/>
          <w:sz w:val="28"/>
        </w:rPr>
      </w:pPr>
    </w:p>
    <w:p w14:paraId="AD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w:t>
      </w:r>
    </w:p>
    <w:p w14:paraId="AE010000">
      <w:pPr>
        <w:pStyle w:val="Style_1"/>
        <w:spacing w:after="0" w:before="0" w:line="240" w:lineRule="auto"/>
        <w:ind w:firstLine="0" w:left="0" w:right="0"/>
        <w:jc w:val="center"/>
        <w:rPr>
          <w:rFonts w:ascii="Times New Roman" w:hAnsi="Times New Roman"/>
          <w:sz w:val="24"/>
        </w:rPr>
      </w:pPr>
      <w:r>
        <w:rPr>
          <w:rFonts w:ascii="Times New Roman" w:hAnsi="Times New Roman"/>
          <w:sz w:val="24"/>
        </w:rPr>
        <w:t>(наименование контрольного (надзорного) мероприятия: контрольная закупка, документарная проверка, постоянный рейд)</w:t>
      </w:r>
    </w:p>
    <w:p w14:paraId="AF010000">
      <w:pPr>
        <w:pStyle w:val="Style_1"/>
        <w:spacing w:after="0" w:before="0" w:line="240" w:lineRule="auto"/>
        <w:ind w:firstLine="0" w:left="0" w:right="0"/>
        <w:rPr>
          <w:rFonts w:ascii="Times New Roman" w:hAnsi="Times New Roman"/>
          <w:sz w:val="28"/>
        </w:rPr>
      </w:pPr>
    </w:p>
    <w:p w14:paraId="B0010000">
      <w:pPr>
        <w:pStyle w:val="Style_1"/>
        <w:spacing w:after="0" w:before="0" w:line="240" w:lineRule="auto"/>
        <w:ind w:firstLine="0" w:left="0" w:right="0"/>
        <w:rPr>
          <w:rFonts w:ascii="Times New Roman" w:hAnsi="Times New Roman"/>
          <w:sz w:val="28"/>
        </w:rPr>
      </w:pPr>
      <w:r>
        <w:rPr>
          <w:rFonts w:ascii="Times New Roman" w:hAnsi="Times New Roman"/>
          <w:sz w:val="28"/>
        </w:rPr>
        <w:t>установлено:</w:t>
      </w:r>
    </w:p>
    <w:p w14:paraId="B1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2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(указываются выводы по результатам проведения контрольного (надзорного) мероприятия:</w:t>
      </w:r>
    </w:p>
    <w:p w14:paraId="B3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w:t>
      </w:r>
    </w:p>
    <w:p w14:paraId="B4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2) сведения о факте устранения нарушений, указанных в подпункте 1 настоящего пункта, если нарушения устранены до окончания проведения контрольного (надзорного) мероприятия;</w:t>
      </w:r>
    </w:p>
    <w:p w14:paraId="B5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3) вывод об отсутствии нарушений обязательных требований.</w:t>
      </w:r>
    </w:p>
    <w:p w14:paraId="B6010000">
      <w:pPr>
        <w:pStyle w:val="Style_1"/>
        <w:spacing w:after="0" w:before="0" w:line="240" w:lineRule="auto"/>
        <w:ind w:firstLine="0" w:left="0" w:right="0"/>
        <w:jc w:val="both"/>
        <w:rPr>
          <w:rFonts w:ascii="Times New Roman" w:hAnsi="Times New Roman"/>
          <w:sz w:val="28"/>
        </w:rPr>
      </w:pPr>
    </w:p>
    <w:p w14:paraId="B7010000">
      <w:pPr>
        <w:pStyle w:val="Style_1"/>
        <w:spacing w:after="0" w:before="0" w:line="240" w:lineRule="auto"/>
        <w:ind w:firstLine="0" w:left="0" w:right="0"/>
        <w:rPr>
          <w:rFonts w:ascii="Times New Roman" w:hAnsi="Times New Roman"/>
          <w:sz w:val="28"/>
        </w:rPr>
      </w:pPr>
      <w:r>
        <w:rPr>
          <w:rFonts w:ascii="Times New Roman" w:hAnsi="Times New Roman"/>
          <w:sz w:val="28"/>
        </w:rPr>
        <w:t>10. К настоящему акту прилагаются:</w:t>
      </w:r>
    </w:p>
    <w:p w14:paraId="B8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____________________________________________________________________</w:t>
      </w:r>
    </w:p>
    <w:p w14:paraId="B9010000">
      <w:pPr>
        <w:pStyle w:val="Style_1"/>
        <w:spacing w:after="0" w:before="0" w:line="240" w:lineRule="auto"/>
        <w:ind w:firstLine="0" w:left="0" w:right="0"/>
        <w:jc w:val="both"/>
        <w:rPr>
          <w:rFonts w:ascii="Times New Roman" w:hAnsi="Times New Roman"/>
          <w:sz w:val="24"/>
        </w:rPr>
      </w:pPr>
      <w:r>
        <w:rPr>
          <w:rFonts w:ascii="Times New Roman" w:hAnsi="Times New Roman"/>
          <w:sz w:val="24"/>
        </w:rPr>
        <w:t>(указываются документы,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14:paraId="BA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 </w:t>
      </w:r>
    </w:p>
    <w:p w14:paraId="BB010000">
      <w:pPr>
        <w:pStyle w:val="Style_1"/>
        <w:spacing w:after="0" w:before="0" w:line="240" w:lineRule="auto"/>
        <w:ind w:firstLine="0" w:left="0" w:right="0"/>
        <w:rPr>
          <w:rFonts w:ascii="Times New Roman" w:hAnsi="Times New Roman"/>
          <w:sz w:val="28"/>
        </w:rPr>
      </w:pPr>
      <w:r>
        <w:rPr>
          <w:rFonts w:ascii="Times New Roman" w:hAnsi="Times New Roman"/>
          <w:sz w:val="28"/>
        </w:rPr>
        <w:t>__________________________________________</w:t>
      </w:r>
    </w:p>
    <w:p w14:paraId="BC010000">
      <w:pPr>
        <w:pStyle w:val="Style_1"/>
        <w:spacing w:after="0" w:before="0" w:line="240" w:lineRule="auto"/>
        <w:ind w:firstLine="0" w:left="0" w:right="0"/>
        <w:rPr>
          <w:rFonts w:ascii="Times New Roman" w:hAnsi="Times New Roman"/>
          <w:sz w:val="24"/>
        </w:rPr>
      </w:pPr>
      <w:r>
        <w:rPr>
          <w:rFonts w:ascii="Times New Roman" w:hAnsi="Times New Roman"/>
          <w:sz w:val="24"/>
        </w:rPr>
        <w:t>(должность, фамилия, инициалы должностного лица, проводившего контрольное (надзорное) мероприятие)</w:t>
      </w:r>
    </w:p>
    <w:p w14:paraId="BD010000">
      <w:pPr>
        <w:pStyle w:val="Style_1"/>
        <w:spacing w:after="0" w:before="0" w:line="240" w:lineRule="auto"/>
        <w:ind w:firstLine="0" w:left="0" w:right="0"/>
        <w:rPr>
          <w:rFonts w:ascii="Times New Roman" w:hAnsi="Times New Roman"/>
          <w:sz w:val="28"/>
        </w:rPr>
      </w:pPr>
    </w:p>
    <w:p w14:paraId="BE010000">
      <w:pPr>
        <w:pStyle w:val="Style_1"/>
        <w:spacing w:after="0" w:before="0" w:line="240" w:lineRule="auto"/>
        <w:ind w:firstLine="0" w:left="0" w:right="0"/>
        <w:rPr>
          <w:rFonts w:ascii="Times New Roman" w:hAnsi="Times New Roman"/>
          <w:sz w:val="28"/>
        </w:rPr>
      </w:pPr>
      <w:r>
        <w:rPr>
          <w:rFonts w:ascii="Times New Roman" w:hAnsi="Times New Roman"/>
          <w:sz w:val="28"/>
        </w:rPr>
        <w:t xml:space="preserve">С актом ознакомлен _______________________________________ </w:t>
      </w:r>
    </w:p>
    <w:p w14:paraId="BF010000">
      <w:pPr>
        <w:pStyle w:val="Style_1"/>
        <w:spacing w:after="0" w:before="0" w:line="240" w:lineRule="auto"/>
        <w:ind w:firstLine="0" w:left="0" w:right="0"/>
        <w:rPr>
          <w:rFonts w:ascii="Times New Roman" w:hAnsi="Times New Roman"/>
          <w:sz w:val="24"/>
        </w:rPr>
      </w:pPr>
      <w:r>
        <w:rPr>
          <w:rFonts w:ascii="Times New Roman" w:hAnsi="Times New Roman"/>
          <w:sz w:val="24"/>
        </w:rPr>
        <w:t>(дата, подпись, расшифровка контролируемого лица или отметка об отказе от подписания акта)</w:t>
      </w:r>
    </w:p>
    <w:p w14:paraId="C0010000">
      <w:pPr>
        <w:pStyle w:val="Style_1"/>
        <w:spacing w:after="0" w:before="0" w:line="240" w:lineRule="auto"/>
        <w:ind w:firstLine="0" w:left="0" w:right="0"/>
        <w:rPr>
          <w:rFonts w:ascii="Times New Roman" w:hAnsi="Times New Roman"/>
          <w:sz w:val="28"/>
        </w:rPr>
      </w:pPr>
      <w:r>
        <w:rPr>
          <w:rFonts w:ascii="Times New Roman" w:hAnsi="Times New Roman"/>
          <w:sz w:val="28"/>
        </w:rPr>
        <w:t>Копию акта получил _______________________________________</w:t>
      </w:r>
    </w:p>
    <w:p w14:paraId="C1010000">
      <w:pPr>
        <w:pStyle w:val="Style_1"/>
        <w:spacing w:after="0" w:before="0" w:line="240" w:lineRule="auto"/>
        <w:ind w:firstLine="0" w:left="0" w:right="0"/>
        <w:jc w:val="both"/>
        <w:rPr>
          <w:rFonts w:ascii="Times New Roman" w:hAnsi="Times New Roman"/>
          <w:b w:val="0"/>
          <w:sz w:val="24"/>
        </w:rPr>
      </w:pPr>
      <w:r>
        <w:rPr>
          <w:rFonts w:ascii="Times New Roman" w:hAnsi="Times New Roman"/>
          <w:b w:val="0"/>
          <w:sz w:val="28"/>
        </w:rPr>
        <w:t> </w:t>
      </w:r>
      <w:r>
        <w:rPr>
          <w:rFonts w:ascii="Times New Roman" w:hAnsi="Times New Roman"/>
          <w:sz w:val="24"/>
        </w:rPr>
        <w:t>(дата, подпись, расшифровка контролируемого лица)</w:t>
      </w:r>
    </w:p>
    <w:p w14:paraId="C2010000">
      <w:pPr>
        <w:pStyle w:val="Style_1"/>
        <w:spacing w:after="0" w:before="0" w:line="240" w:lineRule="auto"/>
        <w:ind w:firstLine="0" w:left="0" w:right="0"/>
        <w:jc w:val="both"/>
        <w:rPr>
          <w:rFonts w:ascii="Times New Roman" w:hAnsi="Times New Roman"/>
          <w:b w:val="0"/>
          <w:sz w:val="24"/>
        </w:rPr>
      </w:pPr>
    </w:p>
    <w:p w14:paraId="C3010000">
      <w:pPr>
        <w:pStyle w:val="Style_1"/>
        <w:spacing w:after="0" w:before="0" w:line="240" w:lineRule="auto"/>
        <w:ind w:firstLine="709" w:left="0" w:right="0"/>
        <w:jc w:val="both"/>
        <w:rPr>
          <w:rFonts w:ascii="Times New Roman" w:hAnsi="Times New Roman"/>
          <w:b w:val="0"/>
          <w:sz w:val="28"/>
        </w:rPr>
      </w:pPr>
      <w:r>
        <w:br w:type="page"/>
      </w:r>
    </w:p>
    <w:tbl>
      <w:tblPr>
        <w:tblStyle w:val="Style_3"/>
        <w:tblInd w:type="dxa" w:w="0"/>
        <w:tblLayout w:type="fixed"/>
        <w:tblCellMar>
          <w:top w:type="dxa" w:w="0"/>
          <w:left w:type="dxa" w:w="108"/>
          <w:bottom w:type="dxa" w:w="0"/>
          <w:right w:type="dxa" w:w="108"/>
        </w:tblCellMar>
      </w:tblPr>
      <w:tblGrid>
        <w:gridCol w:w="479"/>
        <w:gridCol w:w="480"/>
        <w:gridCol w:w="480"/>
        <w:gridCol w:w="3661"/>
        <w:gridCol w:w="4537"/>
      </w:tblGrid>
      <w:tr>
        <w:tc>
          <w:tcPr>
            <w:tcW w:type="dxa" w:w="479"/>
            <w:tcBorders>
              <w:top w:sz="4" w:val="nil"/>
              <w:left w:sz="4" w:val="nil"/>
              <w:bottom w:sz="4" w:val="nil"/>
              <w:right w:sz="4" w:val="nil"/>
            </w:tcBorders>
            <w:tcMar>
              <w:top w:type="dxa" w:w="0"/>
              <w:left w:type="dxa" w:w="108"/>
              <w:bottom w:type="dxa" w:w="0"/>
              <w:right w:type="dxa" w:w="108"/>
            </w:tcMar>
          </w:tcPr>
          <w:p w14:paraId="C4010000">
            <w:pPr>
              <w:pStyle w:val="Style_1"/>
              <w:pageBreakBefore w:val="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5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6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C7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C8010000">
            <w:pPr>
              <w:pStyle w:val="Style_1"/>
              <w:widowControl w:val="0"/>
              <w:spacing w:after="0" w:before="0" w:line="240" w:lineRule="auto"/>
              <w:ind w:firstLine="0" w:left="0" w:right="0"/>
              <w:jc w:val="left"/>
              <w:rPr>
                <w:rFonts w:ascii="Times New Roman" w:hAnsi="Times New Roman"/>
                <w:sz w:val="28"/>
              </w:rPr>
            </w:pPr>
            <w:r>
              <w:rPr>
                <w:rFonts w:ascii="Times New Roman" w:hAnsi="Times New Roman"/>
                <w:color w:val="000000"/>
                <w:spacing w:val="0"/>
                <w:sz w:val="28"/>
              </w:rPr>
              <w:t xml:space="preserve">Приложение 2 к Положению </w:t>
            </w:r>
          </w:p>
        </w:tc>
      </w:tr>
      <w:tr>
        <w:tc>
          <w:tcPr>
            <w:tcW w:type="dxa" w:w="479"/>
            <w:tcBorders>
              <w:top w:sz="4" w:val="nil"/>
              <w:left w:sz="4" w:val="nil"/>
              <w:bottom w:sz="4" w:val="nil"/>
              <w:right w:sz="4" w:val="nil"/>
            </w:tcBorders>
            <w:tcMar>
              <w:top w:type="dxa" w:w="0"/>
              <w:left w:type="dxa" w:w="108"/>
              <w:bottom w:type="dxa" w:w="0"/>
              <w:right w:type="dxa" w:w="108"/>
            </w:tcMar>
          </w:tcPr>
          <w:p w14:paraId="C9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A010000">
            <w:pPr>
              <w:pStyle w:val="Style_1"/>
              <w:widowControl w:val="0"/>
              <w:spacing w:after="0" w:before="0" w:line="240" w:lineRule="auto"/>
              <w:ind w:firstLine="709" w:left="0"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CB010000">
            <w:pPr>
              <w:pStyle w:val="Style_1"/>
              <w:widowControl w:val="0"/>
              <w:spacing w:after="0" w:before="0" w:line="240" w:lineRule="auto"/>
              <w:ind w:firstLine="709" w:left="0" w:right="0"/>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CC010000">
            <w:pPr>
              <w:pStyle w:val="Style_1"/>
              <w:widowControl w:val="0"/>
              <w:spacing w:after="0" w:before="0" w:line="240" w:lineRule="auto"/>
              <w:ind w:firstLine="709" w:left="0" w:right="0"/>
              <w:jc w:val="right"/>
              <w:rPr>
                <w:rFonts w:ascii="Times New Roman" w:hAnsi="Times New Roman"/>
                <w:sz w:val="28"/>
              </w:rPr>
            </w:pPr>
          </w:p>
        </w:tc>
        <w:tc>
          <w:tcPr>
            <w:tcW w:type="dxa" w:w="4537"/>
            <w:tcBorders>
              <w:top w:sz="4" w:val="nil"/>
              <w:left w:sz="4" w:val="nil"/>
              <w:bottom w:sz="4" w:val="nil"/>
              <w:right w:sz="4" w:val="nil"/>
            </w:tcBorders>
            <w:tcMar>
              <w:top w:type="dxa" w:w="0"/>
              <w:left w:type="dxa" w:w="108"/>
              <w:bottom w:type="dxa" w:w="0"/>
              <w:right w:type="dxa" w:w="108"/>
            </w:tcMar>
          </w:tcPr>
          <w:p w14:paraId="CD010000">
            <w:pPr>
              <w:pStyle w:val="Style_1"/>
              <w:widowControl w:val="1"/>
              <w:spacing w:after="0" w:before="0" w:line="240" w:lineRule="auto"/>
              <w:ind w:firstLine="0" w:left="0" w:right="0"/>
              <w:jc w:val="both"/>
              <w:rPr>
                <w:rFonts w:ascii="Times New Roman" w:hAnsi="Times New Roman"/>
                <w:sz w:val="28"/>
              </w:rPr>
            </w:pPr>
            <w:r>
              <w:rPr>
                <w:rFonts w:ascii="Times New Roman" w:hAnsi="Times New Roman"/>
                <w:color w:val="000000"/>
                <w:spacing w:val="0"/>
                <w:sz w:val="28"/>
              </w:rPr>
              <w:t>о региональном государственном контроле (надзоре) за  деятельностью экскурсоводов (гидов), гидов-переводчиков и инструкторов-проводников на территории Камчатского края</w:t>
            </w:r>
          </w:p>
          <w:p w14:paraId="CE010000">
            <w:pPr>
              <w:pStyle w:val="Style_1"/>
              <w:widowControl w:val="0"/>
              <w:spacing w:after="0" w:before="0" w:line="240" w:lineRule="auto"/>
              <w:ind w:firstLine="0" w:left="0" w:right="0"/>
              <w:jc w:val="both"/>
              <w:rPr>
                <w:rFonts w:ascii="Times New Roman" w:hAnsi="Times New Roman"/>
                <w:sz w:val="28"/>
              </w:rPr>
            </w:pPr>
          </w:p>
        </w:tc>
      </w:tr>
    </w:tbl>
    <w:p w14:paraId="CF010000">
      <w:pPr>
        <w:pStyle w:val="Style_1"/>
        <w:spacing w:after="0" w:before="0" w:line="240" w:lineRule="auto"/>
        <w:ind w:firstLine="709" w:left="0" w:right="0"/>
        <w:jc w:val="right"/>
        <w:rPr>
          <w:rFonts w:ascii="Times New Roman" w:hAnsi="Times New Roman"/>
          <w:b w:val="0"/>
          <w:sz w:val="28"/>
        </w:rPr>
      </w:pPr>
    </w:p>
    <w:p w14:paraId="D0010000">
      <w:pPr>
        <w:pStyle w:val="Style_1"/>
        <w:spacing w:after="0" w:before="0" w:line="240" w:lineRule="auto"/>
        <w:ind w:firstLine="709" w:left="0" w:right="0"/>
        <w:jc w:val="right"/>
        <w:rPr>
          <w:rFonts w:ascii="Times New Roman" w:hAnsi="Times New Roman"/>
          <w:b w:val="0"/>
          <w:sz w:val="28"/>
        </w:rPr>
      </w:pPr>
      <w:r>
        <w:rPr>
          <w:rFonts w:ascii="Times New Roman" w:hAnsi="Times New Roman"/>
          <w:b w:val="0"/>
          <w:sz w:val="28"/>
        </w:rPr>
        <w:t>ФОРМА</w:t>
      </w:r>
    </w:p>
    <w:p w14:paraId="D1010000">
      <w:pPr>
        <w:pStyle w:val="Style_1"/>
        <w:spacing w:after="0" w:before="0" w:line="240" w:lineRule="auto"/>
        <w:ind w:firstLine="709" w:left="0" w:right="0"/>
        <w:jc w:val="right"/>
        <w:rPr>
          <w:rFonts w:ascii="Times New Roman" w:hAnsi="Times New Roman"/>
          <w:b w:val="0"/>
          <w:sz w:val="28"/>
        </w:rPr>
      </w:pPr>
    </w:p>
    <w:p w14:paraId="D2010000">
      <w:pPr>
        <w:pStyle w:val="Style_1"/>
        <w:spacing w:after="0" w:before="0" w:line="240" w:lineRule="auto"/>
        <w:ind w:firstLine="0" w:left="0" w:right="0"/>
        <w:jc w:val="center"/>
        <w:rPr>
          <w:rFonts w:ascii="Times New Roman" w:hAnsi="Times New Roman"/>
          <w:sz w:val="28"/>
        </w:rPr>
      </w:pPr>
      <w:r>
        <w:rPr>
          <w:rFonts w:ascii="Times New Roman" w:hAnsi="Times New Roman"/>
          <w:sz w:val="28"/>
        </w:rPr>
        <w:t>________________________________________________________________</w:t>
      </w:r>
    </w:p>
    <w:p w14:paraId="D3010000">
      <w:pPr>
        <w:pStyle w:val="Style_1"/>
        <w:spacing w:after="0" w:before="0" w:line="240" w:lineRule="auto"/>
        <w:ind w:firstLine="0" w:left="0" w:right="0"/>
        <w:jc w:val="center"/>
        <w:rPr>
          <w:rFonts w:ascii="Times New Roman" w:hAnsi="Times New Roman"/>
          <w:b w:val="0"/>
          <w:sz w:val="24"/>
        </w:rPr>
      </w:pPr>
      <w:r>
        <w:rPr>
          <w:rFonts w:ascii="Times New Roman" w:hAnsi="Times New Roman"/>
          <w:sz w:val="24"/>
        </w:rPr>
        <w:t xml:space="preserve">(указывается наименование регионального государственного контроля)                                                     </w:t>
      </w:r>
    </w:p>
    <w:p w14:paraId="D4010000">
      <w:pPr>
        <w:pStyle w:val="Style_1"/>
        <w:spacing w:after="0" w:before="0" w:line="240" w:lineRule="auto"/>
        <w:ind w:firstLine="709" w:left="0" w:right="0"/>
        <w:jc w:val="both"/>
        <w:rPr>
          <w:rFonts w:ascii="Times New Roman" w:hAnsi="Times New Roman"/>
          <w:b w:val="0"/>
          <w:sz w:val="28"/>
        </w:rPr>
      </w:pPr>
    </w:p>
    <w:p w14:paraId="D5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8"/>
        </w:rPr>
        <w:t>Предписание об устранении выявленных нарушений обязательных требований № ____</w:t>
      </w:r>
    </w:p>
    <w:p w14:paraId="D6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8"/>
        </w:rPr>
        <w:t xml:space="preserve">_________________                                                            «__» _______ 20__ </w:t>
      </w:r>
    </w:p>
    <w:p w14:paraId="D7010000">
      <w:pPr>
        <w:pStyle w:val="Style_1"/>
        <w:spacing w:after="0" w:before="0" w:line="240" w:lineRule="auto"/>
        <w:ind w:firstLine="709" w:left="0" w:right="0"/>
        <w:jc w:val="center"/>
        <w:rPr>
          <w:rFonts w:ascii="Times New Roman" w:hAnsi="Times New Roman"/>
          <w:b w:val="0"/>
          <w:sz w:val="28"/>
        </w:rPr>
      </w:pPr>
      <w:r>
        <w:rPr>
          <w:rFonts w:ascii="Times New Roman" w:hAnsi="Times New Roman"/>
          <w:sz w:val="24"/>
        </w:rPr>
        <w:t xml:space="preserve">(место составления)      </w:t>
      </w:r>
      <w:r>
        <w:rPr>
          <w:rFonts w:ascii="Times New Roman" w:hAnsi="Times New Roman"/>
          <w:sz w:val="28"/>
        </w:rPr>
        <w:t xml:space="preserve">                                                              </w:t>
      </w:r>
      <w:r>
        <w:rPr>
          <w:rFonts w:ascii="Times New Roman" w:hAnsi="Times New Roman"/>
          <w:sz w:val="24"/>
        </w:rPr>
        <w:t>(дата составления) </w:t>
      </w:r>
    </w:p>
    <w:p w14:paraId="D8010000">
      <w:pPr>
        <w:pStyle w:val="Style_1"/>
        <w:spacing w:after="0" w:before="0" w:line="240" w:lineRule="auto"/>
        <w:ind w:firstLine="709" w:left="0" w:right="0"/>
        <w:jc w:val="center"/>
        <w:rPr>
          <w:rFonts w:ascii="Times New Roman" w:hAnsi="Times New Roman"/>
          <w:b w:val="0"/>
          <w:sz w:val="28"/>
        </w:rPr>
      </w:pPr>
    </w:p>
    <w:p w14:paraId="D9010000">
      <w:pPr>
        <w:pStyle w:val="Style_1"/>
        <w:spacing w:after="0" w:before="0" w:line="240" w:lineRule="auto"/>
        <w:ind w:firstLine="709" w:left="0" w:right="0"/>
        <w:jc w:val="center"/>
        <w:rPr>
          <w:rFonts w:ascii="Times New Roman" w:hAnsi="Times New Roman"/>
          <w:b w:val="0"/>
          <w:sz w:val="28"/>
        </w:rPr>
      </w:pPr>
    </w:p>
    <w:p w14:paraId="DA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1. В период с _____часов _______минут «__» _______ 20__  г.  по ____часов _______минут «__» _______  20__  г.</w:t>
      </w:r>
    </w:p>
    <w:p w14:paraId="DB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уполномоченными должностными лицами: ________________________________________________________________________________________________________________________________________        </w:t>
      </w:r>
      <w:r>
        <w:rPr>
          <w:rFonts w:ascii="Times New Roman" w:hAnsi="Times New Roman"/>
          <w:sz w:val="24"/>
        </w:rPr>
        <w:t>(указывается наименование должности, фамилия, имя, отчество (при наличии) проверяющего)</w:t>
      </w:r>
    </w:p>
    <w:p w14:paraId="DC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8"/>
        </w:rPr>
        <w:t xml:space="preserve">в соответствии с решением ____________________________________________________________________ </w:t>
      </w:r>
      <w:r>
        <w:rPr>
          <w:rFonts w:ascii="Times New Roman" w:hAnsi="Times New Roman"/>
          <w:sz w:val="24"/>
        </w:rPr>
        <w:t>(указывается ссылка на решение уполномоченного должностного лица контрольного (надзорного) органа о проведении контрольного (надзорного) мероприятия, учетный номер контрольного (надзорного) мероприятия в едином реестре контрольных (надзорных) мероприятий)</w:t>
      </w:r>
    </w:p>
    <w:p w14:paraId="DD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проведено контрольное (надзорное) мероприятие ________________________________________________________________________________________________________________________________________</w:t>
      </w:r>
    </w:p>
    <w:p w14:paraId="DE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(указывается контрольное (надзорное) мероприятие: постоянный рейд, контрольная закупка, документарная проверка)</w:t>
      </w:r>
    </w:p>
    <w:p w14:paraId="DF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на предмет соблюдения обязательных требований установленных Федеральным законом № 132-ФЗ, в части:</w:t>
      </w:r>
    </w:p>
    <w:p w14:paraId="E0010000">
      <w:pPr>
        <w:pStyle w:val="Style_1"/>
        <w:numPr>
          <w:ilvl w:val="0"/>
          <w:numId w:val="1"/>
        </w:numPr>
        <w:spacing w:after="0" w:before="0" w:line="240" w:lineRule="auto"/>
        <w:ind w:firstLine="0" w:left="0" w:right="0"/>
        <w:jc w:val="both"/>
        <w:rPr>
          <w:rFonts w:ascii="Times New Roman" w:hAnsi="Times New Roman"/>
          <w:sz w:val="28"/>
        </w:rPr>
      </w:pPr>
      <w:r>
        <w:rPr>
          <w:rFonts w:ascii="Times New Roman" w:hAnsi="Times New Roman"/>
          <w:sz w:val="28"/>
        </w:rPr>
        <w:t>наличия соответствующей аттестации у экскурсоводов (гидов), гидов-переводчиков и инструкторов-проводников при сопровождении ими туристов (экскурсантов) (применяется в отношении контрольной закупки, документарной проверки и постоянного рейда);</w:t>
      </w:r>
    </w:p>
    <w:p w14:paraId="E1010000">
      <w:pPr>
        <w:pStyle w:val="Style_1"/>
        <w:spacing w:after="0" w:before="0" w:line="240" w:lineRule="auto"/>
        <w:ind w:firstLine="0" w:left="0" w:right="0"/>
        <w:jc w:val="both"/>
        <w:rPr>
          <w:rFonts w:ascii="Times New Roman" w:hAnsi="Times New Roman"/>
          <w:sz w:val="28"/>
        </w:rPr>
      </w:pPr>
      <w:r>
        <w:rPr>
          <w:rFonts w:ascii="Times New Roman" w:hAnsi="Times New Roman"/>
          <w:sz w:val="28"/>
        </w:rPr>
        <w:t>2) направления инструктором-проводником уведомления о сопровождении туристов (экскурсантов) на туристском маршруте, требующем специального сопровождения (применяется в отношении контрольной закупки, документарной проверки и постоянного рейда);</w:t>
      </w:r>
    </w:p>
    <w:p w14:paraId="E2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3) сопровождения туристов (экскурсантов) инструктором-проводником при посещении (прохождении) туристских маршрутов, требующих специального сопровождения (применяется в отношении контрольной закупки и постоянного рейда) </w:t>
      </w:r>
    </w:p>
    <w:p w14:paraId="E3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при осуществлении регионального государственного контроля (надзора) за деятельностью экскурсоводов (гидов), гидов-переводчиков и инструкторов-проводников на территории Камчатского края в отношении ________________________________________________________________________________________________________________________________________</w:t>
      </w:r>
    </w:p>
    <w:p w14:paraId="E4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 xml:space="preserve">(наименование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 </w:t>
      </w:r>
    </w:p>
    <w:p w14:paraId="E5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2. В результате  проведенного  контрольного (надзорного)  мероприятия выявлены нарушения:</w:t>
      </w:r>
    </w:p>
    <w:p w14:paraId="E6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E7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(описание нарушения, недостатков, несоответствий, наименования нормативных правовых актов, ссылки на структурные единицы таких актов, требования которых были нарушены</w:t>
      </w:r>
      <w:r>
        <w:rPr>
          <w:rFonts w:ascii="Times New Roman" w:hAnsi="Times New Roman"/>
          <w:b w:val="0"/>
          <w:sz w:val="24"/>
        </w:rPr>
        <w:t>)</w:t>
      </w:r>
    </w:p>
    <w:p w14:paraId="E8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3. С целью устранения выявленных нарушений и на основании пункта 1 части 2 статьи 90 Федерального закона от 31 июля 2020 г. № 248-ФЗ </w:t>
      </w:r>
      <w:r>
        <w:rPr>
          <w:rFonts w:ascii="Times New Roman" w:hAnsi="Times New Roman"/>
          <w:sz w:val="28"/>
        </w:rPr>
        <w:br/>
      </w:r>
      <w:r>
        <w:rPr>
          <w:rFonts w:ascii="Times New Roman" w:hAnsi="Times New Roman"/>
          <w:sz w:val="28"/>
        </w:rPr>
        <w:t xml:space="preserve">«О государственном контроле (надзоре) и муниципальном контроле в Российской Федерации» </w:t>
      </w:r>
    </w:p>
    <w:p w14:paraId="E9010000">
      <w:pPr>
        <w:pStyle w:val="Style_1"/>
        <w:spacing w:after="0" w:before="0" w:line="240" w:lineRule="auto"/>
        <w:ind w:firstLine="0" w:left="0" w:right="0"/>
        <w:jc w:val="center"/>
        <w:rPr>
          <w:rFonts w:ascii="Times New Roman" w:hAnsi="Times New Roman"/>
          <w:b w:val="0"/>
          <w:sz w:val="28"/>
        </w:rPr>
      </w:pPr>
      <w:r>
        <w:rPr>
          <w:rFonts w:ascii="Times New Roman" w:hAnsi="Times New Roman"/>
          <w:sz w:val="28"/>
        </w:rPr>
        <w:t>ПРЕДПИСЫВАЮ: </w:t>
      </w:r>
    </w:p>
    <w:p w14:paraId="EA010000">
      <w:pPr>
        <w:pStyle w:val="Style_1"/>
        <w:spacing w:after="0" w:before="0" w:line="240" w:lineRule="auto"/>
        <w:ind w:firstLine="0" w:left="0" w:right="0"/>
        <w:jc w:val="center"/>
        <w:rPr>
          <w:rFonts w:ascii="Times New Roman" w:hAnsi="Times New Roman"/>
          <w:b w:val="0"/>
          <w:sz w:val="28"/>
        </w:rPr>
      </w:pPr>
      <w:r>
        <w:rPr>
          <w:rFonts w:ascii="Times New Roman" w:hAnsi="Times New Roman"/>
          <w:sz w:val="28"/>
        </w:rPr>
        <w:t>____________________________________________________________________</w:t>
      </w:r>
    </w:p>
    <w:p w14:paraId="EB010000">
      <w:pPr>
        <w:pStyle w:val="Style_1"/>
        <w:spacing w:after="0" w:before="0" w:line="240" w:lineRule="auto"/>
        <w:ind w:firstLine="0" w:left="0" w:right="0"/>
        <w:jc w:val="center"/>
        <w:rPr>
          <w:rFonts w:ascii="Times New Roman" w:hAnsi="Times New Roman"/>
          <w:b w:val="0"/>
          <w:sz w:val="24"/>
        </w:rPr>
      </w:pPr>
      <w:r>
        <w:rPr>
          <w:rFonts w:ascii="Times New Roman" w:hAnsi="Times New Roman"/>
          <w:sz w:val="24"/>
        </w:rPr>
        <w:t>(наименование организации, фамилия, имя, отчество (при наличии) ее руководителя, индивидуального предпринимателя,  физического лица, применяющего специальный налоговый режим)</w:t>
      </w:r>
    </w:p>
    <w:p w14:paraId="EC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устранить указанное нарушение в срок до «__» ________ 20__ г.</w:t>
      </w:r>
    </w:p>
    <w:p w14:paraId="ED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w:t>
      </w:r>
    </w:p>
    <w:p w14:paraId="EE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(указание разумных сроков их устранения и (или) информация о проведении мероприятий по предотвращению причинения вреда (ущерба) охраняемым законом ценностям) </w:t>
      </w:r>
    </w:p>
    <w:p w14:paraId="EF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xml:space="preserve">Для решения вопроса о продлении срока устранения нарушения требований законодательства Российской Федерации лицо, которому выдано предписание, вправе представить в Министерство туризма Камчатского края: </w:t>
      </w:r>
    </w:p>
    <w:p w14:paraId="F0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ходатайство о продлении срока устранения нарушения;</w:t>
      </w:r>
    </w:p>
    <w:p w14:paraId="F1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документы, справки и иные материалы, подтверждающие  принятие необходимых мер для устранения нарушения.</w:t>
      </w:r>
    </w:p>
    <w:p w14:paraId="F2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3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4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________________________________________________________________________________________________________________________________________</w:t>
      </w:r>
    </w:p>
    <w:p w14:paraId="F5010000">
      <w:pPr>
        <w:pStyle w:val="Style_1"/>
        <w:spacing w:after="0" w:before="0" w:line="240" w:lineRule="auto"/>
        <w:ind w:firstLine="0" w:left="0" w:right="0"/>
        <w:jc w:val="both"/>
        <w:rPr>
          <w:rFonts w:ascii="Times New Roman" w:hAnsi="Times New Roman"/>
          <w:b w:val="0"/>
          <w:sz w:val="24"/>
        </w:rPr>
      </w:pPr>
      <w:r>
        <w:rPr>
          <w:rFonts w:ascii="Times New Roman" w:hAnsi="Times New Roman"/>
          <w:sz w:val="24"/>
        </w:rPr>
        <w:t>(разъяснения прав, дополнительная информация (при необходимости), рекомендации о порядке и способах устранения нарушений)</w:t>
      </w:r>
    </w:p>
    <w:p w14:paraId="F6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w:t>
      </w:r>
      <w:r>
        <w:rPr>
          <w:rFonts w:ascii="Times New Roman" w:hAnsi="Times New Roman"/>
          <w:sz w:val="28"/>
        </w:rPr>
        <w:t>____________________________________________________________________</w:t>
      </w:r>
      <w:r>
        <w:rPr>
          <w:rFonts w:ascii="Times New Roman" w:hAnsi="Times New Roman"/>
          <w:sz w:val="24"/>
        </w:rPr>
        <w:t>(подпись, фамилия, имя, отчество (при наличии должностного лица, вынесшего предписание,дата)</w:t>
      </w:r>
    </w:p>
    <w:p w14:paraId="F7010000">
      <w:pPr>
        <w:pStyle w:val="Style_1"/>
        <w:spacing w:after="0" w:before="0" w:line="240" w:lineRule="auto"/>
        <w:ind w:firstLine="0" w:left="0" w:right="0"/>
        <w:jc w:val="both"/>
        <w:rPr>
          <w:rFonts w:ascii="Times New Roman" w:hAnsi="Times New Roman"/>
          <w:b w:val="0"/>
          <w:sz w:val="28"/>
        </w:rPr>
      </w:pPr>
      <w:r>
        <w:rPr>
          <w:rFonts w:ascii="Times New Roman" w:hAnsi="Times New Roman"/>
          <w:sz w:val="28"/>
        </w:rPr>
        <w:t> </w:t>
      </w:r>
      <w:r>
        <w:rPr>
          <w:rFonts w:ascii="Times New Roman" w:hAnsi="Times New Roman"/>
          <w:sz w:val="28"/>
        </w:rPr>
        <w:t>____________________________________________________________________</w:t>
      </w:r>
      <w:r>
        <w:rPr>
          <w:rFonts w:ascii="Times New Roman" w:hAnsi="Times New Roman"/>
          <w:sz w:val="24"/>
        </w:rPr>
        <w:t>(подпись, фамилия, имя, отчество (при наличии) лица, получившего предписание, дата, либо отметка об отказе лица, получившего предписание, в его подписании)</w:t>
      </w:r>
    </w:p>
    <w:sectPr>
      <w:headerReference r:id="rId1" w:type="default"/>
      <w:footerReference r:id="rId2" w:type="default"/>
      <w:type w:val="nextPage"/>
      <w:pgSz w:h="16838" w:orient="portrait" w:w="11906"/>
      <w:pgMar w:bottom="1134" w:footer="709" w:gutter="0" w:header="709" w:left="1417"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widowControl w:val="1"/>
      <w:spacing w:after="160" w:before="0" w:line="264" w:lineRule="auto"/>
      <w:ind w:firstLine="0" w:left="0" w:right="0"/>
      <w:jc w:val="left"/>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spacing w:after="160" w:before="0"/>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720"/>
      </w:pPr>
    </w:lvl>
    <w:lvl w:ilvl="1">
      <w:start w:val="1"/>
      <w:numFmt w:val="russianLower"/>
      <w:lvlText w:val="%2)"/>
      <w:lvlJc w:val="left"/>
      <w:pPr>
        <w:tabs>
          <w:tab w:leader="none" w:pos="0" w:val="left"/>
        </w:tabs>
        <w:ind w:hanging="360" w:left="1440"/>
      </w:pPr>
    </w:lvl>
    <w:lvl w:ilvl="2">
      <w:start w:val="1"/>
      <w:numFmt w:val="lowerRoman"/>
      <w:lvlText w:val="%3)"/>
      <w:lvlJc w:val="right"/>
      <w:pPr>
        <w:tabs>
          <w:tab w:leader="none" w:pos="0" w:val="left"/>
        </w:tabs>
        <w:ind w:hanging="360" w:left="2160"/>
      </w:pPr>
    </w:lvl>
    <w:lvl w:ilvl="3">
      <w:start w:val="1"/>
      <w:numFmt w:val="decimal"/>
      <w:lvlText w:val="%4)"/>
      <w:lvlJc w:val="left"/>
      <w:pPr>
        <w:tabs>
          <w:tab w:leader="none" w:pos="0" w:val="left"/>
        </w:tabs>
        <w:ind w:hanging="360" w:left="2880"/>
      </w:pPr>
    </w:lvl>
    <w:lvl w:ilvl="4">
      <w:start w:val="1"/>
      <w:numFmt w:val="russianLower"/>
      <w:lvlText w:val="%5)"/>
      <w:lvlJc w:val="left"/>
      <w:pPr>
        <w:tabs>
          <w:tab w:leader="none" w:pos="0" w:val="left"/>
        </w:tabs>
        <w:ind w:hanging="360" w:left="3600"/>
      </w:pPr>
    </w:lvl>
    <w:lvl w:ilvl="5">
      <w:start w:val="1"/>
      <w:numFmt w:val="lowerRoman"/>
      <w:lvlText w:val="%6)"/>
      <w:lvlJc w:val="right"/>
      <w:pPr>
        <w:tabs>
          <w:tab w:leader="none" w:pos="0" w:val="left"/>
        </w:tabs>
        <w:ind w:hanging="360" w:left="4320"/>
      </w:pPr>
    </w:lvl>
    <w:lvl w:ilvl="6">
      <w:start w:val="1"/>
      <w:numFmt w:val="decimal"/>
      <w:lvlText w:val="%7."/>
      <w:lvlJc w:val="left"/>
      <w:pPr>
        <w:tabs>
          <w:tab w:leader="none" w:pos="0" w:val="left"/>
        </w:tabs>
        <w:ind w:hanging="360" w:left="5040"/>
      </w:pPr>
    </w:lvl>
    <w:lvl w:ilvl="7">
      <w:start w:val="1"/>
      <w:numFmt w:val="russianLower"/>
      <w:lvlText w:val="%8."/>
      <w:lvlJc w:val="left"/>
      <w:pPr>
        <w:tabs>
          <w:tab w:leader="none" w:pos="0" w:val="left"/>
        </w:tabs>
        <w:ind w:hanging="360" w:left="5760"/>
      </w:pPr>
    </w:lvl>
    <w:lvl w:ilvl="8">
      <w:start w:val="1"/>
      <w:numFmt w:val="lowerRoman"/>
      <w:lvlText w:val="%9."/>
      <w:lvlJc w:val="right"/>
      <w:pPr>
        <w:tabs>
          <w:tab w:leader="none" w:pos="0" w:val="left"/>
        </w:tabs>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1_ch" w:type="character">
    <w:name w:val="Normal"/>
    <w:link w:val="Style_1"/>
    <w:rPr>
      <w:rFonts w:asciiTheme="minorAscii" w:hAnsiTheme="minorHAnsi"/>
      <w:color w:val="000000"/>
      <w:spacing w:val="0"/>
      <w:sz w:val="22"/>
    </w:rPr>
  </w:style>
  <w:style w:styleId="Style_4" w:type="paragraph">
    <w:name w:val="Contents 9"/>
    <w:link w:val="Style_4_ch"/>
    <w:rPr>
      <w:rFonts w:ascii="XO Thames" w:hAnsi="XO Thames"/>
      <w:sz w:val="28"/>
    </w:rPr>
  </w:style>
  <w:style w:styleId="Style_4_ch" w:type="character">
    <w:name w:val="Contents 9"/>
    <w:link w:val="Style_4"/>
    <w:rPr>
      <w:rFonts w:ascii="XO Thames" w:hAnsi="XO Thames"/>
      <w:sz w:val="28"/>
    </w:rPr>
  </w:style>
  <w:style w:styleId="Style_5" w:type="paragraph">
    <w:name w:val="toc 2"/>
    <w:next w:val="Style_1"/>
    <w:link w:val="Style_5_ch"/>
    <w:uiPriority w:val="39"/>
    <w:pPr>
      <w:widowControl w:val="1"/>
      <w:spacing w:after="160" w:before="0" w:line="264" w:lineRule="auto"/>
      <w:ind w:firstLine="0" w:left="200" w:right="0"/>
      <w:jc w:val="left"/>
    </w:pPr>
    <w:rPr>
      <w:rFonts w:ascii="XO Thames" w:hAnsi="XO Thames"/>
      <w:color w:val="000000"/>
      <w:spacing w:val="0"/>
      <w:sz w:val="28"/>
    </w:rPr>
  </w:style>
  <w:style w:styleId="Style_5_ch" w:type="character">
    <w:name w:val="toc 2"/>
    <w:link w:val="Style_5"/>
    <w:rPr>
      <w:rFonts w:ascii="XO Thames" w:hAnsi="XO Thames"/>
      <w:color w:val="000000"/>
      <w:spacing w:val="0"/>
      <w:sz w:val="28"/>
    </w:rPr>
  </w:style>
  <w:style w:styleId="Style_6" w:type="paragraph">
    <w:name w:val="Heading 31"/>
    <w:link w:val="Style_6_ch"/>
    <w:rPr>
      <w:rFonts w:ascii="XO Thames" w:hAnsi="XO Thames"/>
      <w:b w:val="1"/>
      <w:sz w:val="26"/>
    </w:rPr>
  </w:style>
  <w:style w:styleId="Style_6_ch" w:type="character">
    <w:name w:val="Heading 31"/>
    <w:link w:val="Style_6"/>
    <w:rPr>
      <w:rFonts w:ascii="XO Thames" w:hAnsi="XO Thames"/>
      <w:b w:val="1"/>
      <w:sz w:val="26"/>
    </w:rPr>
  </w:style>
  <w:style w:styleId="Style_7" w:type="paragraph">
    <w:name w:val="toc 4"/>
    <w:next w:val="Style_1"/>
    <w:link w:val="Style_7_ch"/>
    <w:uiPriority w:val="39"/>
    <w:pPr>
      <w:widowControl w:val="1"/>
      <w:spacing w:after="160" w:before="0" w:line="264" w:lineRule="auto"/>
      <w:ind w:firstLine="0" w:left="600" w:right="0"/>
      <w:jc w:val="left"/>
    </w:pPr>
    <w:rPr>
      <w:rFonts w:ascii="XO Thames" w:hAnsi="XO Thames"/>
      <w:color w:val="000000"/>
      <w:spacing w:val="0"/>
      <w:sz w:val="28"/>
    </w:rPr>
  </w:style>
  <w:style w:styleId="Style_7_ch" w:type="character">
    <w:name w:val="toc 4"/>
    <w:link w:val="Style_7"/>
    <w:rPr>
      <w:rFonts w:ascii="XO Thames" w:hAnsi="XO Thames"/>
      <w:color w:val="000000"/>
      <w:spacing w:val="0"/>
      <w:sz w:val="28"/>
    </w:rPr>
  </w:style>
  <w:style w:styleId="Style_8" w:type="paragraph">
    <w:name w:val="Гиперссылка11"/>
    <w:basedOn w:val="Style_9"/>
    <w:link w:val="Style_8_ch"/>
    <w:rPr>
      <w:color w:themeColor="hyperlink" w:val="0563C1"/>
      <w:u w:val="single"/>
    </w:rPr>
  </w:style>
  <w:style w:styleId="Style_8_ch" w:type="character">
    <w:name w:val="Гиперссылка11"/>
    <w:basedOn w:val="Style_9_ch"/>
    <w:link w:val="Style_8"/>
    <w:rPr>
      <w:color w:themeColor="hyperlink" w:val="0563C1"/>
      <w:u w:val="single"/>
    </w:rPr>
  </w:style>
  <w:style w:styleId="Style_10" w:type="paragraph">
    <w:name w:val="Contents 4"/>
    <w:link w:val="Style_10_ch"/>
    <w:rPr>
      <w:rFonts w:ascii="XO Thames" w:hAnsi="XO Thames"/>
      <w:sz w:val="28"/>
    </w:rPr>
  </w:style>
  <w:style w:styleId="Style_10_ch" w:type="character">
    <w:name w:val="Contents 4"/>
    <w:link w:val="Style_10"/>
    <w:rPr>
      <w:rFonts w:ascii="XO Thames" w:hAnsi="XO Thames"/>
      <w:sz w:val="28"/>
    </w:rPr>
  </w:style>
  <w:style w:styleId="Style_11" w:type="paragraph">
    <w:name w:val="toc 6"/>
    <w:next w:val="Style_1"/>
    <w:link w:val="Style_11_ch"/>
    <w:uiPriority w:val="39"/>
    <w:pPr>
      <w:widowControl w:val="1"/>
      <w:spacing w:after="160" w:before="0" w:line="264" w:lineRule="auto"/>
      <w:ind w:firstLine="0" w:left="1000" w:right="0"/>
      <w:jc w:val="left"/>
    </w:pPr>
    <w:rPr>
      <w:rFonts w:ascii="XO Thames" w:hAnsi="XO Thames"/>
      <w:color w:val="000000"/>
      <w:spacing w:val="0"/>
      <w:sz w:val="28"/>
    </w:rPr>
  </w:style>
  <w:style w:styleId="Style_11_ch" w:type="character">
    <w:name w:val="toc 6"/>
    <w:link w:val="Style_11"/>
    <w:rPr>
      <w:rFonts w:ascii="XO Thames" w:hAnsi="XO Thames"/>
      <w:color w:val="000000"/>
      <w:spacing w:val="0"/>
      <w:sz w:val="28"/>
    </w:rPr>
  </w:style>
  <w:style w:styleId="Style_12" w:type="paragraph">
    <w:name w:val="toc 7"/>
    <w:next w:val="Style_1"/>
    <w:link w:val="Style_12_ch"/>
    <w:uiPriority w:val="39"/>
    <w:pPr>
      <w:widowControl w:val="1"/>
      <w:spacing w:after="160" w:before="0" w:line="264" w:lineRule="auto"/>
      <w:ind w:firstLine="0" w:left="1200" w:right="0"/>
      <w:jc w:val="left"/>
    </w:pPr>
    <w:rPr>
      <w:rFonts w:ascii="XO Thames" w:hAnsi="XO Thames"/>
      <w:color w:val="000000"/>
      <w:spacing w:val="0"/>
      <w:sz w:val="28"/>
    </w:rPr>
  </w:style>
  <w:style w:styleId="Style_12_ch" w:type="character">
    <w:name w:val="toc 7"/>
    <w:link w:val="Style_12"/>
    <w:rPr>
      <w:rFonts w:ascii="XO Thames" w:hAnsi="XO Thames"/>
      <w:color w:val="000000"/>
      <w:spacing w:val="0"/>
      <w:sz w:val="28"/>
    </w:rPr>
  </w:style>
  <w:style w:styleId="Style_13" w:type="paragraph">
    <w:name w:val="Footer"/>
    <w:basedOn w:val="Style_1"/>
    <w:link w:val="Style_13_ch"/>
    <w:pPr>
      <w:tabs>
        <w:tab w:leader="none" w:pos="708" w:val="clear"/>
        <w:tab w:leader="none" w:pos="4677" w:val="center"/>
        <w:tab w:leader="none" w:pos="9355" w:val="right"/>
      </w:tabs>
      <w:spacing w:after="0" w:before="0" w:line="240" w:lineRule="auto"/>
      <w:ind/>
    </w:pPr>
    <w:rPr>
      <w:rFonts w:ascii="Times New Roman" w:hAnsi="Times New Roman"/>
      <w:sz w:val="28"/>
    </w:rPr>
  </w:style>
  <w:style w:styleId="Style_13_ch" w:type="character">
    <w:name w:val="Footer"/>
    <w:basedOn w:val="Style_1_ch"/>
    <w:link w:val="Style_13"/>
    <w:rPr>
      <w:rFonts w:ascii="Times New Roman" w:hAnsi="Times New Roman"/>
      <w:sz w:val="28"/>
    </w:rPr>
  </w:style>
  <w:style w:styleId="Style_14" w:type="paragraph">
    <w:name w:val="Заголовок"/>
    <w:basedOn w:val="Style_1"/>
    <w:next w:val="Style_15"/>
    <w:link w:val="Style_14_ch"/>
    <w:pPr>
      <w:keepNext w:val="1"/>
      <w:spacing w:after="120" w:before="240"/>
      <w:ind/>
    </w:pPr>
    <w:rPr>
      <w:rFonts w:ascii="Open Sans" w:hAnsi="Open Sans"/>
      <w:sz w:val="28"/>
    </w:rPr>
  </w:style>
  <w:style w:styleId="Style_14_ch" w:type="character">
    <w:name w:val="Заголовок"/>
    <w:basedOn w:val="Style_1_ch"/>
    <w:link w:val="Style_14"/>
    <w:rPr>
      <w:rFonts w:ascii="Open Sans" w:hAnsi="Open Sans"/>
      <w:sz w:val="28"/>
    </w:rPr>
  </w:style>
  <w:style w:styleId="Style_16" w:type="paragraph">
    <w:name w:val="Heading 41"/>
    <w:link w:val="Style_16_ch"/>
    <w:rPr>
      <w:rFonts w:ascii="XO Thames" w:hAnsi="XO Thames"/>
      <w:b w:val="1"/>
      <w:sz w:val="24"/>
    </w:rPr>
  </w:style>
  <w:style w:styleId="Style_16_ch" w:type="character">
    <w:name w:val="Heading 41"/>
    <w:link w:val="Style_16"/>
    <w:rPr>
      <w:rFonts w:ascii="XO Thames" w:hAnsi="XO Thames"/>
      <w:b w:val="1"/>
      <w:sz w:val="24"/>
    </w:rPr>
  </w:style>
  <w:style w:styleId="Style_17" w:type="paragraph">
    <w:name w:val="Heading 51"/>
    <w:link w:val="Style_17_ch"/>
    <w:rPr>
      <w:rFonts w:ascii="XO Thames" w:hAnsi="XO Thames"/>
      <w:b w:val="1"/>
    </w:rPr>
  </w:style>
  <w:style w:styleId="Style_17_ch" w:type="character">
    <w:name w:val="Heading 51"/>
    <w:link w:val="Style_17"/>
    <w:rPr>
      <w:rFonts w:ascii="XO Thames" w:hAnsi="XO Thames"/>
      <w:b w:val="1"/>
    </w:rPr>
  </w:style>
  <w:style w:styleId="Style_18" w:type="paragraph">
    <w:name w:val="heading 3"/>
    <w:next w:val="Style_1"/>
    <w:link w:val="Style_18_ch"/>
    <w:uiPriority w:val="9"/>
    <w:qFormat/>
    <w:pPr>
      <w:widowControl w:val="1"/>
      <w:spacing w:after="120" w:before="120" w:line="264" w:lineRule="auto"/>
      <w:ind w:firstLine="0" w:left="0" w:right="0"/>
      <w:jc w:val="both"/>
      <w:outlineLvl w:val="2"/>
    </w:pPr>
    <w:rPr>
      <w:rFonts w:ascii="XO Thames" w:hAnsi="XO Thames"/>
      <w:b w:val="1"/>
      <w:color w:val="000000"/>
      <w:spacing w:val="0"/>
      <w:sz w:val="26"/>
    </w:rPr>
  </w:style>
  <w:style w:styleId="Style_18_ch" w:type="character">
    <w:name w:val="heading 3"/>
    <w:link w:val="Style_18"/>
    <w:rPr>
      <w:rFonts w:ascii="XO Thames" w:hAnsi="XO Thames"/>
      <w:b w:val="1"/>
      <w:color w:val="000000"/>
      <w:spacing w:val="0"/>
      <w:sz w:val="26"/>
    </w:rPr>
  </w:style>
  <w:style w:styleId="Style_19" w:type="paragraph">
    <w:name w:val="Обычный11"/>
    <w:link w:val="Style_19_ch"/>
    <w:pPr>
      <w:widowControl w:val="1"/>
      <w:spacing w:after="160" w:before="0" w:line="264" w:lineRule="auto"/>
      <w:ind w:firstLine="0" w:left="0" w:right="0"/>
      <w:jc w:val="left"/>
    </w:pPr>
    <w:rPr>
      <w:rFonts w:asciiTheme="minorAscii" w:hAnsiTheme="minorHAnsi"/>
      <w:color w:val="000000"/>
      <w:spacing w:val="0"/>
      <w:sz w:val="22"/>
    </w:rPr>
  </w:style>
  <w:style w:styleId="Style_19_ch" w:type="character">
    <w:name w:val="Обычный11"/>
    <w:link w:val="Style_19"/>
    <w:rPr>
      <w:rFonts w:asciiTheme="minorAscii" w:hAnsiTheme="minorHAnsi"/>
      <w:color w:val="000000"/>
      <w:spacing w:val="0"/>
      <w:sz w:val="22"/>
    </w:rPr>
  </w:style>
  <w:style w:styleId="Style_9" w:type="paragraph">
    <w:name w:val="Основной шрифт абзаца11"/>
    <w:link w:val="Style_9_ch"/>
    <w:pPr>
      <w:widowControl w:val="1"/>
      <w:spacing w:after="160" w:before="0" w:line="264" w:lineRule="auto"/>
      <w:ind w:firstLine="0" w:left="0" w:right="0"/>
      <w:jc w:val="left"/>
    </w:pPr>
    <w:rPr>
      <w:rFonts w:asciiTheme="minorAscii" w:hAnsiTheme="minorHAnsi"/>
      <w:color w:val="000000"/>
      <w:spacing w:val="0"/>
      <w:sz w:val="22"/>
    </w:rPr>
  </w:style>
  <w:style w:styleId="Style_9_ch" w:type="character">
    <w:name w:val="Основной шрифт абзаца11"/>
    <w:link w:val="Style_9"/>
    <w:rPr>
      <w:rFonts w:asciiTheme="minorAscii" w:hAnsiTheme="minorHAnsi"/>
      <w:color w:val="000000"/>
      <w:spacing w:val="0"/>
      <w:sz w:val="22"/>
    </w:rPr>
  </w:style>
  <w:style w:styleId="Style_20" w:type="paragraph">
    <w:name w:val="Heading 21"/>
    <w:link w:val="Style_20_ch"/>
    <w:rPr>
      <w:rFonts w:ascii="XO Thames" w:hAnsi="XO Thames"/>
      <w:b w:val="1"/>
      <w:sz w:val="28"/>
    </w:rPr>
  </w:style>
  <w:style w:styleId="Style_20_ch" w:type="character">
    <w:name w:val="Heading 21"/>
    <w:link w:val="Style_20"/>
    <w:rPr>
      <w:rFonts w:ascii="XO Thames" w:hAnsi="XO Thames"/>
      <w:b w:val="1"/>
      <w:sz w:val="28"/>
    </w:rPr>
  </w:style>
  <w:style w:styleId="Style_21" w:type="paragraph">
    <w:name w:val="Default Paragraph Font1"/>
    <w:link w:val="Style_21_ch"/>
    <w:pPr>
      <w:widowControl w:val="1"/>
      <w:spacing w:after="160" w:before="0" w:line="264" w:lineRule="auto"/>
      <w:ind w:firstLine="0" w:left="0" w:right="0"/>
      <w:jc w:val="left"/>
    </w:pPr>
    <w:rPr>
      <w:rFonts w:asciiTheme="minorAscii" w:hAnsiTheme="minorHAnsi"/>
      <w:color w:val="000000"/>
      <w:spacing w:val="0"/>
      <w:sz w:val="22"/>
    </w:rPr>
  </w:style>
  <w:style w:styleId="Style_21_ch" w:type="character">
    <w:name w:val="Default Paragraph Font1"/>
    <w:link w:val="Style_21"/>
    <w:rPr>
      <w:rFonts w:asciiTheme="minorAscii" w:hAnsiTheme="minorHAnsi"/>
      <w:color w:val="000000"/>
      <w:spacing w:val="0"/>
      <w:sz w:val="22"/>
    </w:rPr>
  </w:style>
  <w:style w:styleId="Style_22" w:type="paragraph">
    <w:name w:val="Balloon Text1"/>
    <w:basedOn w:val="Style_1"/>
    <w:link w:val="Style_22_ch"/>
    <w:pPr>
      <w:spacing w:after="0" w:before="0" w:line="240" w:lineRule="auto"/>
      <w:ind/>
    </w:pPr>
    <w:rPr>
      <w:rFonts w:ascii="Segoe UI" w:hAnsi="Segoe UI"/>
      <w:sz w:val="18"/>
    </w:rPr>
  </w:style>
  <w:style w:styleId="Style_22_ch" w:type="character">
    <w:name w:val="Balloon Text1"/>
    <w:basedOn w:val="Style_1_ch"/>
    <w:link w:val="Style_22"/>
    <w:rPr>
      <w:rFonts w:ascii="Segoe UI" w:hAnsi="Segoe UI"/>
      <w:sz w:val="18"/>
    </w:rPr>
  </w:style>
  <w:style w:styleId="Style_23" w:type="paragraph">
    <w:name w:val="Contents 7"/>
    <w:link w:val="Style_23_ch"/>
    <w:rPr>
      <w:rFonts w:ascii="XO Thames" w:hAnsi="XO Thames"/>
      <w:sz w:val="28"/>
    </w:rPr>
  </w:style>
  <w:style w:styleId="Style_23_ch" w:type="character">
    <w:name w:val="Contents 7"/>
    <w:link w:val="Style_23"/>
    <w:rPr>
      <w:rFonts w:ascii="XO Thames" w:hAnsi="XO Thames"/>
      <w:sz w:val="28"/>
    </w:rPr>
  </w:style>
  <w:style w:styleId="Style_24" w:type="paragraph">
    <w:name w:val="toc 3"/>
    <w:next w:val="Style_1"/>
    <w:link w:val="Style_24_ch"/>
    <w:uiPriority w:val="39"/>
    <w:pPr>
      <w:widowControl w:val="1"/>
      <w:spacing w:after="160" w:before="0" w:line="264" w:lineRule="auto"/>
      <w:ind w:firstLine="0" w:left="400" w:right="0"/>
      <w:jc w:val="left"/>
    </w:pPr>
    <w:rPr>
      <w:rFonts w:ascii="XO Thames" w:hAnsi="XO Thames"/>
      <w:color w:val="000000"/>
      <w:spacing w:val="0"/>
      <w:sz w:val="28"/>
    </w:rPr>
  </w:style>
  <w:style w:styleId="Style_24_ch" w:type="character">
    <w:name w:val="toc 3"/>
    <w:link w:val="Style_24"/>
    <w:rPr>
      <w:rFonts w:ascii="XO Thames" w:hAnsi="XO Thames"/>
      <w:color w:val="000000"/>
      <w:spacing w:val="0"/>
      <w:sz w:val="28"/>
    </w:rPr>
  </w:style>
  <w:style w:styleId="Style_25" w:type="paragraph">
    <w:name w:val="Contents 1"/>
    <w:link w:val="Style_25_ch"/>
    <w:rPr>
      <w:rFonts w:ascii="XO Thames" w:hAnsi="XO Thames"/>
      <w:b w:val="1"/>
      <w:sz w:val="28"/>
    </w:rPr>
  </w:style>
  <w:style w:styleId="Style_25_ch" w:type="character">
    <w:name w:val="Contents 1"/>
    <w:link w:val="Style_25"/>
    <w:rPr>
      <w:rFonts w:ascii="XO Thames" w:hAnsi="XO Thames"/>
      <w:b w:val="1"/>
      <w:sz w:val="28"/>
    </w:rPr>
  </w:style>
  <w:style w:styleId="Style_26" w:type="paragraph">
    <w:name w:val="Internet link"/>
    <w:link w:val="Style_26_ch"/>
    <w:pPr>
      <w:widowControl w:val="1"/>
      <w:spacing w:after="160" w:before="0" w:line="264" w:lineRule="auto"/>
      <w:ind w:firstLine="0" w:left="0" w:right="0"/>
      <w:jc w:val="left"/>
    </w:pPr>
    <w:rPr>
      <w:rFonts w:ascii="Calibri" w:hAnsi="Calibri"/>
      <w:color w:val="0000FF"/>
      <w:spacing w:val="0"/>
      <w:sz w:val="22"/>
      <w:u w:val="single"/>
    </w:rPr>
  </w:style>
  <w:style w:styleId="Style_26_ch" w:type="character">
    <w:name w:val="Internet link"/>
    <w:link w:val="Style_26"/>
    <w:rPr>
      <w:rFonts w:ascii="Calibri" w:hAnsi="Calibri"/>
      <w:color w:val="0000FF"/>
      <w:spacing w:val="0"/>
      <w:sz w:val="22"/>
      <w:u w:val="single"/>
    </w:rPr>
  </w:style>
  <w:style w:styleId="Style_27" w:type="paragraph">
    <w:name w:val="Footnote1"/>
    <w:link w:val="Style_27_ch"/>
    <w:pPr>
      <w:widowControl w:val="1"/>
      <w:spacing w:after="160" w:before="0" w:line="264" w:lineRule="auto"/>
      <w:ind w:firstLine="851" w:left="0" w:right="0"/>
      <w:jc w:val="both"/>
    </w:pPr>
    <w:rPr>
      <w:rFonts w:ascii="XO Thames" w:hAnsi="XO Thames"/>
      <w:color w:val="000000"/>
      <w:spacing w:val="0"/>
      <w:sz w:val="22"/>
    </w:rPr>
  </w:style>
  <w:style w:styleId="Style_27_ch" w:type="character">
    <w:name w:val="Footnote1"/>
    <w:link w:val="Style_27"/>
    <w:rPr>
      <w:rFonts w:ascii="XO Thames" w:hAnsi="XO Thames"/>
      <w:color w:val="000000"/>
      <w:spacing w:val="0"/>
      <w:sz w:val="22"/>
    </w:rPr>
  </w:style>
  <w:style w:styleId="Style_28" w:type="paragraph">
    <w:name w:val="Contents 3"/>
    <w:link w:val="Style_28_ch"/>
    <w:rPr>
      <w:rFonts w:ascii="XO Thames" w:hAnsi="XO Thames"/>
      <w:sz w:val="28"/>
    </w:rPr>
  </w:style>
  <w:style w:styleId="Style_28_ch" w:type="character">
    <w:name w:val="Contents 3"/>
    <w:link w:val="Style_28"/>
    <w:rPr>
      <w:rFonts w:ascii="XO Thames" w:hAnsi="XO Thames"/>
      <w:sz w:val="28"/>
    </w:rPr>
  </w:style>
  <w:style w:styleId="Style_29" w:type="paragraph">
    <w:name w:val="Contents 5"/>
    <w:link w:val="Style_29_ch"/>
    <w:rPr>
      <w:rFonts w:ascii="XO Thames" w:hAnsi="XO Thames"/>
      <w:sz w:val="28"/>
    </w:rPr>
  </w:style>
  <w:style w:styleId="Style_29_ch" w:type="character">
    <w:name w:val="Contents 5"/>
    <w:link w:val="Style_29"/>
    <w:rPr>
      <w:rFonts w:ascii="XO Thames" w:hAnsi="XO Thames"/>
      <w:sz w:val="28"/>
    </w:rPr>
  </w:style>
  <w:style w:styleId="Style_30" w:type="paragraph">
    <w:name w:val="heading 5"/>
    <w:next w:val="Style_1"/>
    <w:link w:val="Style_30_ch"/>
    <w:uiPriority w:val="9"/>
    <w:qFormat/>
    <w:pPr>
      <w:widowControl w:val="1"/>
      <w:spacing w:after="120" w:before="120" w:line="264" w:lineRule="auto"/>
      <w:ind w:firstLine="0" w:left="0" w:right="0"/>
      <w:jc w:val="both"/>
      <w:outlineLvl w:val="4"/>
    </w:pPr>
    <w:rPr>
      <w:rFonts w:ascii="XO Thames" w:hAnsi="XO Thames"/>
      <w:b w:val="1"/>
      <w:color w:val="000000"/>
      <w:spacing w:val="0"/>
      <w:sz w:val="22"/>
    </w:rPr>
  </w:style>
  <w:style w:styleId="Style_30_ch" w:type="character">
    <w:name w:val="heading 5"/>
    <w:link w:val="Style_30"/>
    <w:rPr>
      <w:rFonts w:ascii="XO Thames" w:hAnsi="XO Thames"/>
      <w:b w:val="1"/>
      <w:color w:val="000000"/>
      <w:spacing w:val="0"/>
      <w:sz w:val="22"/>
    </w:rPr>
  </w:style>
  <w:style w:styleId="Style_31" w:type="paragraph">
    <w:name w:val="Contents 8"/>
    <w:link w:val="Style_31_ch"/>
    <w:rPr>
      <w:rFonts w:ascii="XO Thames" w:hAnsi="XO Thames"/>
      <w:sz w:val="28"/>
    </w:rPr>
  </w:style>
  <w:style w:styleId="Style_31_ch" w:type="character">
    <w:name w:val="Contents 8"/>
    <w:link w:val="Style_31"/>
    <w:rPr>
      <w:rFonts w:ascii="XO Thames" w:hAnsi="XO Thames"/>
      <w:sz w:val="28"/>
    </w:rPr>
  </w:style>
  <w:style w:styleId="Style_32" w:type="paragraph">
    <w:name w:val="heading 1"/>
    <w:next w:val="Style_1"/>
    <w:link w:val="Style_32_ch"/>
    <w:uiPriority w:val="9"/>
    <w:qFormat/>
    <w:pPr>
      <w:widowControl w:val="1"/>
      <w:spacing w:after="120" w:before="120" w:line="264" w:lineRule="auto"/>
      <w:ind w:firstLine="0" w:left="0" w:right="0"/>
      <w:jc w:val="both"/>
      <w:outlineLvl w:val="0"/>
    </w:pPr>
    <w:rPr>
      <w:rFonts w:ascii="XO Thames" w:hAnsi="XO Thames"/>
      <w:b w:val="1"/>
      <w:color w:val="000000"/>
      <w:spacing w:val="0"/>
      <w:sz w:val="32"/>
    </w:rPr>
  </w:style>
  <w:style w:styleId="Style_32_ch" w:type="character">
    <w:name w:val="heading 1"/>
    <w:link w:val="Style_32"/>
    <w:rPr>
      <w:rFonts w:ascii="XO Thames" w:hAnsi="XO Thames"/>
      <w:b w:val="1"/>
      <w:color w:val="000000"/>
      <w:spacing w:val="0"/>
      <w:sz w:val="32"/>
    </w:rPr>
  </w:style>
  <w:style w:styleId="Style_33" w:type="paragraph">
    <w:name w:val="Header1"/>
    <w:link w:val="Style_33_ch"/>
  </w:style>
  <w:style w:styleId="Style_33_ch" w:type="character">
    <w:name w:val="Header1"/>
    <w:link w:val="Style_33"/>
  </w:style>
  <w:style w:styleId="Style_34" w:type="paragraph">
    <w:name w:val="Contents 6"/>
    <w:link w:val="Style_34_ch"/>
    <w:rPr>
      <w:rFonts w:ascii="XO Thames" w:hAnsi="XO Thames"/>
      <w:sz w:val="28"/>
    </w:rPr>
  </w:style>
  <w:style w:styleId="Style_34_ch" w:type="character">
    <w:name w:val="Contents 6"/>
    <w:link w:val="Style_34"/>
    <w:rPr>
      <w:rFonts w:ascii="XO Thames" w:hAnsi="XO Thames"/>
      <w:sz w:val="28"/>
    </w:rPr>
  </w:style>
  <w:style w:styleId="Style_35" w:type="paragraph">
    <w:name w:val="Hyperlink"/>
    <w:link w:val="Style_35_ch"/>
    <w:rPr>
      <w:color w:val="0000FF"/>
      <w:u w:val="single"/>
    </w:rPr>
  </w:style>
  <w:style w:styleId="Style_35_ch" w:type="character">
    <w:name w:val="Hyperlink"/>
    <w:link w:val="Style_35"/>
    <w:rPr>
      <w:color w:val="0000FF"/>
      <w:u w:val="single"/>
    </w:rPr>
  </w:style>
  <w:style w:styleId="Style_36" w:type="paragraph">
    <w:name w:val="Footnote"/>
    <w:link w:val="Style_36_ch"/>
    <w:pPr>
      <w:ind w:firstLine="851" w:left="0"/>
      <w:jc w:val="both"/>
    </w:pPr>
    <w:rPr>
      <w:rFonts w:ascii="XO Thames" w:hAnsi="XO Thames"/>
      <w:sz w:val="22"/>
    </w:rPr>
  </w:style>
  <w:style w:styleId="Style_36_ch" w:type="character">
    <w:name w:val="Footnote"/>
    <w:link w:val="Style_36"/>
    <w:rPr>
      <w:rFonts w:ascii="XO Thames" w:hAnsi="XO Thames"/>
      <w:sz w:val="22"/>
    </w:rPr>
  </w:style>
  <w:style w:styleId="Style_37" w:type="paragraph">
    <w:name w:val="toc 1"/>
    <w:next w:val="Style_1"/>
    <w:link w:val="Style_37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37_ch" w:type="character">
    <w:name w:val="toc 1"/>
    <w:link w:val="Style_37"/>
    <w:rPr>
      <w:rFonts w:ascii="XO Thames" w:hAnsi="XO Thames"/>
      <w:b w:val="1"/>
      <w:color w:val="000000"/>
      <w:spacing w:val="0"/>
      <w:sz w:val="28"/>
    </w:rPr>
  </w:style>
  <w:style w:styleId="Style_38" w:type="paragraph">
    <w:name w:val="Header and Footer"/>
    <w:link w:val="Style_38_ch"/>
    <w:rPr>
      <w:rFonts w:ascii="XO Thames" w:hAnsi="XO Thames"/>
      <w:sz w:val="20"/>
    </w:rPr>
  </w:style>
  <w:style w:styleId="Style_38_ch" w:type="character">
    <w:name w:val="Header and Footer"/>
    <w:link w:val="Style_38"/>
    <w:rPr>
      <w:rFonts w:ascii="XO Thames" w:hAnsi="XO Thames"/>
      <w:sz w:val="20"/>
    </w:rPr>
  </w:style>
  <w:style w:styleId="Style_39" w:type="paragraph">
    <w:name w:val="Heading 11"/>
    <w:link w:val="Style_39_ch"/>
    <w:rPr>
      <w:rFonts w:ascii="XO Thames" w:hAnsi="XO Thames"/>
      <w:b w:val="1"/>
      <w:sz w:val="32"/>
    </w:rPr>
  </w:style>
  <w:style w:styleId="Style_39_ch" w:type="character">
    <w:name w:val="Heading 11"/>
    <w:link w:val="Style_39"/>
    <w:rPr>
      <w:rFonts w:ascii="XO Thames" w:hAnsi="XO Thames"/>
      <w:b w:val="1"/>
      <w:sz w:val="32"/>
    </w:rPr>
  </w:style>
  <w:style w:styleId="Style_40" w:type="paragraph">
    <w:name w:val="List"/>
    <w:basedOn w:val="Style_15"/>
    <w:link w:val="Style_40_ch"/>
  </w:style>
  <w:style w:styleId="Style_40_ch" w:type="character">
    <w:name w:val="List"/>
    <w:basedOn w:val="Style_15_ch"/>
    <w:link w:val="Style_40"/>
  </w:style>
  <w:style w:styleId="Style_41" w:type="paragraph">
    <w:name w:val="Колонтитул"/>
    <w:link w:val="Style_41_ch"/>
    <w:pPr>
      <w:widowControl w:val="1"/>
      <w:spacing w:after="160" w:before="0" w:line="240" w:lineRule="auto"/>
      <w:ind w:firstLine="0" w:left="0" w:right="0"/>
      <w:jc w:val="both"/>
    </w:pPr>
    <w:rPr>
      <w:rFonts w:ascii="XO Thames" w:hAnsi="XO Thames"/>
      <w:color w:val="000000"/>
      <w:spacing w:val="0"/>
      <w:sz w:val="20"/>
    </w:rPr>
  </w:style>
  <w:style w:styleId="Style_41_ch" w:type="character">
    <w:name w:val="Колонтитул"/>
    <w:link w:val="Style_41"/>
    <w:rPr>
      <w:rFonts w:ascii="XO Thames" w:hAnsi="XO Thames"/>
      <w:color w:val="000000"/>
      <w:spacing w:val="0"/>
      <w:sz w:val="20"/>
    </w:rPr>
  </w:style>
  <w:style w:styleId="Style_42" w:type="paragraph">
    <w:name w:val="toc 9"/>
    <w:next w:val="Style_1"/>
    <w:link w:val="Style_42_ch"/>
    <w:uiPriority w:val="39"/>
    <w:pPr>
      <w:widowControl w:val="1"/>
      <w:spacing w:after="160" w:before="0" w:line="264" w:lineRule="auto"/>
      <w:ind w:firstLine="0" w:left="1600" w:right="0"/>
      <w:jc w:val="left"/>
    </w:pPr>
    <w:rPr>
      <w:rFonts w:ascii="XO Thames" w:hAnsi="XO Thames"/>
      <w:color w:val="000000"/>
      <w:spacing w:val="0"/>
      <w:sz w:val="28"/>
    </w:rPr>
  </w:style>
  <w:style w:styleId="Style_42_ch" w:type="character">
    <w:name w:val="toc 9"/>
    <w:link w:val="Style_42"/>
    <w:rPr>
      <w:rFonts w:ascii="XO Thames" w:hAnsi="XO Thames"/>
      <w:color w:val="000000"/>
      <w:spacing w:val="0"/>
      <w:sz w:val="28"/>
    </w:rPr>
  </w:style>
  <w:style w:styleId="Style_43" w:type="paragraph">
    <w:name w:val="Caption"/>
    <w:basedOn w:val="Style_1"/>
    <w:link w:val="Style_43_ch"/>
    <w:pPr>
      <w:spacing w:after="120" w:before="120"/>
      <w:ind/>
    </w:pPr>
    <w:rPr>
      <w:i w:val="1"/>
      <w:sz w:val="24"/>
    </w:rPr>
  </w:style>
  <w:style w:styleId="Style_43_ch" w:type="character">
    <w:name w:val="Caption"/>
    <w:basedOn w:val="Style_1_ch"/>
    <w:link w:val="Style_43"/>
    <w:rPr>
      <w:i w:val="1"/>
      <w:sz w:val="24"/>
    </w:rPr>
  </w:style>
  <w:style w:styleId="Style_44" w:type="paragraph">
    <w:name w:val="toc 8"/>
    <w:next w:val="Style_1"/>
    <w:link w:val="Style_44_ch"/>
    <w:uiPriority w:val="39"/>
    <w:pPr>
      <w:widowControl w:val="1"/>
      <w:spacing w:after="160" w:before="0" w:line="264" w:lineRule="auto"/>
      <w:ind w:firstLine="0" w:left="1400" w:right="0"/>
      <w:jc w:val="left"/>
    </w:pPr>
    <w:rPr>
      <w:rFonts w:ascii="XO Thames" w:hAnsi="XO Thames"/>
      <w:color w:val="000000"/>
      <w:spacing w:val="0"/>
      <w:sz w:val="28"/>
    </w:rPr>
  </w:style>
  <w:style w:styleId="Style_44_ch" w:type="character">
    <w:name w:val="toc 8"/>
    <w:link w:val="Style_44"/>
    <w:rPr>
      <w:rFonts w:ascii="XO Thames" w:hAnsi="XO Thames"/>
      <w:color w:val="000000"/>
      <w:spacing w:val="0"/>
      <w:sz w:val="28"/>
    </w:rPr>
  </w:style>
  <w:style w:styleId="Style_45" w:type="paragraph">
    <w:name w:val="Footer1"/>
    <w:link w:val="Style_45_ch"/>
    <w:rPr>
      <w:rFonts w:ascii="Times New Roman" w:hAnsi="Times New Roman"/>
      <w:sz w:val="28"/>
    </w:rPr>
  </w:style>
  <w:style w:styleId="Style_45_ch" w:type="character">
    <w:name w:val="Footer1"/>
    <w:link w:val="Style_45"/>
    <w:rPr>
      <w:rFonts w:ascii="Times New Roman" w:hAnsi="Times New Roman"/>
      <w:sz w:val="28"/>
    </w:rPr>
  </w:style>
  <w:style w:styleId="Style_46" w:type="paragraph">
    <w:name w:val="Contents 2"/>
    <w:link w:val="Style_46_ch"/>
    <w:rPr>
      <w:rFonts w:ascii="XO Thames" w:hAnsi="XO Thames"/>
      <w:sz w:val="28"/>
    </w:rPr>
  </w:style>
  <w:style w:styleId="Style_46_ch" w:type="character">
    <w:name w:val="Contents 2"/>
    <w:link w:val="Style_46"/>
    <w:rPr>
      <w:rFonts w:ascii="XO Thames" w:hAnsi="XO Thames"/>
      <w:sz w:val="28"/>
    </w:rPr>
  </w:style>
  <w:style w:styleId="Style_47" w:type="paragraph">
    <w:name w:val="Header"/>
    <w:basedOn w:val="Style_1"/>
    <w:link w:val="Style_47_ch"/>
    <w:pPr>
      <w:tabs>
        <w:tab w:leader="none" w:pos="708" w:val="clear"/>
        <w:tab w:leader="none" w:pos="4677" w:val="center"/>
        <w:tab w:leader="none" w:pos="9355" w:val="right"/>
      </w:tabs>
      <w:spacing w:after="0" w:before="0" w:line="240" w:lineRule="auto"/>
      <w:ind/>
    </w:pPr>
  </w:style>
  <w:style w:styleId="Style_47_ch" w:type="character">
    <w:name w:val="Header"/>
    <w:basedOn w:val="Style_1_ch"/>
    <w:link w:val="Style_47"/>
  </w:style>
  <w:style w:styleId="Style_48" w:type="paragraph">
    <w:name w:val="toc 5"/>
    <w:next w:val="Style_1"/>
    <w:link w:val="Style_48_ch"/>
    <w:uiPriority w:val="39"/>
    <w:pPr>
      <w:widowControl w:val="1"/>
      <w:spacing w:after="160" w:before="0" w:line="264" w:lineRule="auto"/>
      <w:ind w:firstLine="0" w:left="800" w:right="0"/>
      <w:jc w:val="left"/>
    </w:pPr>
    <w:rPr>
      <w:rFonts w:ascii="XO Thames" w:hAnsi="XO Thames"/>
      <w:color w:val="000000"/>
      <w:spacing w:val="0"/>
      <w:sz w:val="28"/>
    </w:rPr>
  </w:style>
  <w:style w:styleId="Style_48_ch" w:type="character">
    <w:name w:val="toc 5"/>
    <w:link w:val="Style_48"/>
    <w:rPr>
      <w:rFonts w:ascii="XO Thames" w:hAnsi="XO Thames"/>
      <w:color w:val="000000"/>
      <w:spacing w:val="0"/>
      <w:sz w:val="28"/>
    </w:rPr>
  </w:style>
  <w:style w:styleId="Style_49" w:type="paragraph">
    <w:name w:val="Subtitle1"/>
    <w:link w:val="Style_49_ch"/>
    <w:rPr>
      <w:rFonts w:ascii="XO Thames" w:hAnsi="XO Thames"/>
      <w:i w:val="1"/>
      <w:sz w:val="24"/>
    </w:rPr>
  </w:style>
  <w:style w:styleId="Style_49_ch" w:type="character">
    <w:name w:val="Subtitle1"/>
    <w:link w:val="Style_49"/>
    <w:rPr>
      <w:rFonts w:ascii="XO Thames" w:hAnsi="XO Thames"/>
      <w:i w:val="1"/>
      <w:sz w:val="24"/>
    </w:rPr>
  </w:style>
  <w:style w:styleId="Style_50" w:type="paragraph">
    <w:name w:val="Title1"/>
    <w:link w:val="Style_50_ch"/>
    <w:rPr>
      <w:rFonts w:ascii="XO Thames" w:hAnsi="XO Thames"/>
      <w:b w:val="1"/>
      <w:caps w:val="1"/>
      <w:sz w:val="40"/>
    </w:rPr>
  </w:style>
  <w:style w:styleId="Style_50_ch" w:type="character">
    <w:name w:val="Title1"/>
    <w:link w:val="Style_50"/>
    <w:rPr>
      <w:rFonts w:ascii="XO Thames" w:hAnsi="XO Thames"/>
      <w:b w:val="1"/>
      <w:caps w:val="1"/>
      <w:sz w:val="40"/>
    </w:rPr>
  </w:style>
  <w:style w:styleId="Style_51" w:type="paragraph">
    <w:name w:val="Указатель"/>
    <w:basedOn w:val="Style_1"/>
    <w:link w:val="Style_51_ch"/>
  </w:style>
  <w:style w:styleId="Style_51_ch" w:type="character">
    <w:name w:val="Указатель"/>
    <w:basedOn w:val="Style_1_ch"/>
    <w:link w:val="Style_51"/>
  </w:style>
  <w:style w:styleId="Style_15" w:type="paragraph">
    <w:name w:val="Body Text"/>
    <w:basedOn w:val="Style_1"/>
    <w:link w:val="Style_15_ch"/>
    <w:pPr>
      <w:spacing w:after="140" w:before="0" w:line="276" w:lineRule="auto"/>
      <w:ind/>
    </w:pPr>
  </w:style>
  <w:style w:styleId="Style_15_ch" w:type="character">
    <w:name w:val="Body Text"/>
    <w:basedOn w:val="Style_1_ch"/>
    <w:link w:val="Style_15"/>
  </w:style>
  <w:style w:styleId="Style_52" w:type="paragraph">
    <w:name w:val="Subtitle"/>
    <w:next w:val="Style_1"/>
    <w:link w:val="Style_52_ch"/>
    <w:uiPriority w:val="11"/>
    <w:qFormat/>
    <w:pPr>
      <w:widowControl w:val="1"/>
      <w:spacing w:after="160" w:before="0" w:line="264" w:lineRule="auto"/>
      <w:ind w:firstLine="0" w:left="0" w:right="0"/>
      <w:jc w:val="both"/>
    </w:pPr>
    <w:rPr>
      <w:rFonts w:ascii="XO Thames" w:hAnsi="XO Thames"/>
      <w:i w:val="1"/>
      <w:color w:val="000000"/>
      <w:spacing w:val="0"/>
      <w:sz w:val="24"/>
    </w:rPr>
  </w:style>
  <w:style w:styleId="Style_52_ch" w:type="character">
    <w:name w:val="Subtitle"/>
    <w:link w:val="Style_52"/>
    <w:rPr>
      <w:rFonts w:ascii="XO Thames" w:hAnsi="XO Thames"/>
      <w:i w:val="1"/>
      <w:color w:val="000000"/>
      <w:spacing w:val="0"/>
      <w:sz w:val="24"/>
    </w:rPr>
  </w:style>
  <w:style w:styleId="Style_53" w:type="paragraph">
    <w:name w:val="Title"/>
    <w:next w:val="Style_1"/>
    <w:link w:val="Style_53_ch"/>
    <w:uiPriority w:val="10"/>
    <w:qFormat/>
    <w:pPr>
      <w:widowControl w:val="1"/>
      <w:spacing w:after="567" w:before="567" w:line="264" w:lineRule="auto"/>
      <w:ind w:firstLine="0" w:left="0" w:right="0"/>
      <w:jc w:val="center"/>
    </w:pPr>
    <w:rPr>
      <w:rFonts w:ascii="XO Thames" w:hAnsi="XO Thames"/>
      <w:b w:val="1"/>
      <w:caps w:val="1"/>
      <w:color w:val="000000"/>
      <w:spacing w:val="0"/>
      <w:sz w:val="40"/>
    </w:rPr>
  </w:style>
  <w:style w:styleId="Style_53_ch" w:type="character">
    <w:name w:val="Title"/>
    <w:link w:val="Style_53"/>
    <w:rPr>
      <w:rFonts w:ascii="XO Thames" w:hAnsi="XO Thames"/>
      <w:b w:val="1"/>
      <w:caps w:val="1"/>
      <w:color w:val="000000"/>
      <w:spacing w:val="0"/>
      <w:sz w:val="40"/>
    </w:rPr>
  </w:style>
  <w:style w:styleId="Style_54" w:type="paragraph">
    <w:name w:val="heading 4"/>
    <w:next w:val="Style_1"/>
    <w:link w:val="Style_54_ch"/>
    <w:uiPriority w:val="9"/>
    <w:qFormat/>
    <w:pPr>
      <w:widowControl w:val="1"/>
      <w:spacing w:after="120" w:before="120" w:line="264" w:lineRule="auto"/>
      <w:ind w:firstLine="0" w:left="0" w:right="0"/>
      <w:jc w:val="both"/>
      <w:outlineLvl w:val="3"/>
    </w:pPr>
    <w:rPr>
      <w:rFonts w:ascii="XO Thames" w:hAnsi="XO Thames"/>
      <w:b w:val="1"/>
      <w:color w:val="000000"/>
      <w:spacing w:val="0"/>
      <w:sz w:val="24"/>
    </w:rPr>
  </w:style>
  <w:style w:styleId="Style_54_ch" w:type="character">
    <w:name w:val="heading 4"/>
    <w:link w:val="Style_54"/>
    <w:rPr>
      <w:rFonts w:ascii="XO Thames" w:hAnsi="XO Thames"/>
      <w:b w:val="1"/>
      <w:color w:val="000000"/>
      <w:spacing w:val="0"/>
      <w:sz w:val="24"/>
    </w:rPr>
  </w:style>
  <w:style w:styleId="Style_55" w:type="paragraph">
    <w:name w:val="heading 2"/>
    <w:next w:val="Style_1"/>
    <w:link w:val="Style_55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55_ch" w:type="character">
    <w:name w:val="heading 2"/>
    <w:link w:val="Style_55"/>
    <w:rPr>
      <w:rFonts w:ascii="XO Thames" w:hAnsi="XO Thames"/>
      <w:b w:val="1"/>
      <w:color w:val="000000"/>
      <w:spacing w:val="0"/>
      <w:sz w:val="28"/>
    </w:rPr>
  </w:style>
  <w:style w:styleId="Style_56" w:type="paragraph">
    <w:name w:val="Plain Text1"/>
    <w:basedOn w:val="Style_1"/>
    <w:link w:val="Style_56_ch"/>
    <w:pPr>
      <w:spacing w:after="0" w:before="0" w:line="240" w:lineRule="auto"/>
      <w:ind/>
    </w:pPr>
    <w:rPr>
      <w:rFonts w:ascii="Calibri" w:hAnsi="Calibri"/>
    </w:rPr>
  </w:style>
  <w:style w:styleId="Style_56_ch" w:type="character">
    <w:name w:val="Plain Text1"/>
    <w:basedOn w:val="Style_1_ch"/>
    <w:link w:val="Style_56"/>
    <w:rPr>
      <w:rFonts w:ascii="Calibri" w:hAnsi="Calibri"/>
    </w:rPr>
  </w:style>
  <w:style w:styleId="Style_57" w:type="paragraph">
    <w:name w:val="Содержимое врезки"/>
    <w:basedOn w:val="Style_1"/>
    <w:link w:val="Style_57_ch"/>
  </w:style>
  <w:style w:styleId="Style_57_ch" w:type="character">
    <w:name w:val="Содержимое врезки"/>
    <w:basedOn w:val="Style_1_ch"/>
    <w:link w:val="Style_57"/>
  </w:style>
  <w:style w:default="1" w:styleId="Style_2" w:type="table">
    <w:name w:val="Normal Table"/>
    <w:tblPr>
      <w:tblCellMar>
        <w:top w:type="dxa" w:w="0"/>
        <w:left w:type="dxa" w:w="108"/>
        <w:bottom w:type="dxa" w:w="0"/>
        <w:right w:type="dxa" w:w="108"/>
      </w:tblCellMar>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8" w:type="table">
    <w:name w:val="Сетка таблицы2"/>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9" w:type="table">
    <w:name w:val="Сетка таблицы1"/>
    <w:basedOn w:val="Style_2"/>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2024-10-13T22:59:14Z</dcterms:modified>
</cp:coreProperties>
</file>