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BA" w:rsidRDefault="00B43CBA" w:rsidP="00B43CBA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Извещение </w:t>
      </w:r>
    </w:p>
    <w:p w:rsidR="00B43CBA" w:rsidRDefault="00B43CBA" w:rsidP="00B43CBA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проведении заседания согласительной комиссии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при выполнении комплексных кадастровых работ</w:t>
      </w:r>
    </w:p>
    <w:p w:rsidR="00B43CBA" w:rsidRPr="00B43CBA" w:rsidRDefault="00B43CBA" w:rsidP="00B43CBA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3CBA">
        <w:rPr>
          <w:rFonts w:ascii="Times New Roman" w:hAnsi="Times New Roman" w:cs="Times New Roman"/>
          <w:bCs/>
          <w:sz w:val="24"/>
          <w:szCs w:val="24"/>
        </w:rPr>
        <w:t>Для размещения в печатном средстве массовой информации и сетевом издании,</w:t>
      </w:r>
      <w:r w:rsidRPr="00B43CBA">
        <w:rPr>
          <w:rFonts w:ascii="Times New Roman" w:hAnsi="Times New Roman" w:cs="Times New Roman"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0" w:type="auto"/>
        <w:tblInd w:w="-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B43CBA">
        <w:tc>
          <w:tcPr>
            <w:tcW w:w="9980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CBA" w:rsidRDefault="00B43CBA">
            <w:pPr>
              <w:autoSpaceDE w:val="0"/>
              <w:autoSpaceDN w:val="0"/>
              <w:adjustRightInd w:val="0"/>
              <w:spacing w:before="20" w:after="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43CBA">
        <w:tc>
          <w:tcPr>
            <w:tcW w:w="9980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before="20" w:after="0" w:line="240" w:lineRule="auto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B43CBA">
        <w:tc>
          <w:tcPr>
            <w:tcW w:w="3572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Камчатский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43CBA">
        <w:tc>
          <w:tcPr>
            <w:tcW w:w="3232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Новоавачинское сельское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43CBA">
        <w:tc>
          <w:tcPr>
            <w:tcW w:w="21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CBA" w:rsidRDefault="00B43CBA">
            <w:pPr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43CBA">
        <w:trPr>
          <w:trHeight w:val="255"/>
        </w:trPr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FB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41:05:0101058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выполняются комплексные кадастровые работы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2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контрактом</w:t>
            </w:r>
          </w:p>
        </w:tc>
      </w:tr>
      <w:tr w:rsidR="00B43CBA">
        <w:trPr>
          <w:trHeight w:val="255"/>
        </w:trPr>
        <w:tc>
          <w:tcPr>
            <w:tcW w:w="4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 w:rsidP="00FB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B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FB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Pr="00FB57CB" w:rsidRDefault="00FB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CB">
              <w:rPr>
                <w:rFonts w:ascii="Times New Roman" w:hAnsi="Times New Roman" w:cs="Times New Roman"/>
                <w:b/>
                <w:sz w:val="24"/>
                <w:szCs w:val="24"/>
              </w:rPr>
              <w:t>0138300000124000104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 комплексные</w:t>
            </w: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работы.</w:t>
            </w: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B43CBA">
        <w:trPr>
          <w:trHeight w:val="255"/>
        </w:trPr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u w:val="single"/>
              </w:rPr>
              <w:t>Камчатский край, г. Елизово, ул. Беринга,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официальных сайтах в информационно-телекоммуникационной сети «Интернет»: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u w:val="single"/>
              </w:rPr>
              <w:t>Муниципальное казенное учреждение «Елизовское районное Управление строительства»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43CB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https://elizovomr.ru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B43CB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https://www.kamgov.ru/mingosim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43CBA">
        <w:trPr>
          <w:trHeight w:val="255"/>
        </w:trPr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по Камчатскому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43CB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https://rosreestr.gov.ru/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keepLines/>
              <w:autoSpaceDE w:val="0"/>
              <w:autoSpaceDN w:val="0"/>
              <w:adjustRightInd w:val="0"/>
              <w:spacing w:before="240" w:after="0" w:line="240" w:lineRule="auto"/>
              <w:ind w:left="170" w:right="170" w:firstLine="567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43CBA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FB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41:05:0101058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BA">
        <w:tc>
          <w:tcPr>
            <w:tcW w:w="243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г. Елизово, ул. Ленина, д. 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BA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keepLines/>
              <w:autoSpaceDE w:val="0"/>
              <w:autoSpaceDN w:val="0"/>
              <w:adjustRightInd w:val="0"/>
              <w:spacing w:before="20" w:after="0" w:line="240" w:lineRule="auto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43CBA"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B43CBA"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19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CBA" w:rsidRDefault="00B43CBA">
            <w:pPr>
              <w:keepLines/>
              <w:autoSpaceDE w:val="0"/>
              <w:autoSpaceDN w:val="0"/>
              <w:adjustRightInd w:val="0"/>
              <w:spacing w:before="20" w:after="0" w:line="240" w:lineRule="auto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43CBA">
        <w:tc>
          <w:tcPr>
            <w:tcW w:w="9980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CBA" w:rsidRDefault="00B43CBA">
            <w:pPr>
              <w:keepLines/>
              <w:autoSpaceDE w:val="0"/>
              <w:autoSpaceDN w:val="0"/>
              <w:adjustRightInd w:val="0"/>
              <w:spacing w:after="240" w:line="240" w:lineRule="auto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3351F" w:rsidRDefault="00B3351F"/>
    <w:p w:rsidR="00CF29A4" w:rsidRDefault="00CF29A4"/>
    <w:p w:rsidR="00CF29A4" w:rsidRDefault="00CF29A4"/>
    <w:p w:rsidR="00CF29A4" w:rsidRDefault="00CF29A4"/>
    <w:p w:rsidR="00CF29A4" w:rsidRDefault="00CF29A4"/>
    <w:p w:rsidR="00CF29A4" w:rsidRDefault="00CF29A4"/>
    <w:p w:rsidR="00CF29A4" w:rsidRDefault="00CF29A4"/>
    <w:p w:rsidR="00CF29A4" w:rsidRDefault="00CF29A4"/>
    <w:p w:rsidR="00CF29A4" w:rsidRDefault="00CF29A4"/>
    <w:p w:rsidR="00CF29A4" w:rsidRDefault="00CF29A4"/>
    <w:p w:rsidR="00CF29A4" w:rsidRDefault="00CF29A4"/>
    <w:p w:rsidR="00CF29A4" w:rsidRDefault="00CF29A4"/>
    <w:p w:rsidR="00CF29A4" w:rsidRDefault="00CF29A4"/>
    <w:p w:rsidR="00CF29A4" w:rsidRPr="00CF29A4" w:rsidRDefault="00CF29A4" w:rsidP="00CF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29A4" w:rsidRPr="00CF29A4" w:rsidSect="00942D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BA"/>
    <w:rsid w:val="00191E96"/>
    <w:rsid w:val="001A4A44"/>
    <w:rsid w:val="00B3351F"/>
    <w:rsid w:val="00B43CBA"/>
    <w:rsid w:val="00CF29A4"/>
    <w:rsid w:val="00FB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2746"/>
  <w15:chartTrackingRefBased/>
  <w15:docId w15:val="{128B6AD9-4449-4A90-B159-12751BE1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5" Type="http://schemas.openxmlformats.org/officeDocument/2006/relationships/hyperlink" Target="https://www.kamgov.ru/mingosim" TargetMode="External"/><Relationship Id="rId4" Type="http://schemas.openxmlformats.org/officeDocument/2006/relationships/hyperlink" Target="https://elizovo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Советникова Татьяна</dc:creator>
  <cp:keywords/>
  <dc:description/>
  <cp:lastModifiedBy>Советникова Татьяна</cp:lastModifiedBy>
  <cp:revision>4</cp:revision>
  <cp:lastPrinted>2024-07-05T00:53:00Z</cp:lastPrinted>
  <dcterms:created xsi:type="dcterms:W3CDTF">2024-07-05T00:49:00Z</dcterms:created>
  <dcterms:modified xsi:type="dcterms:W3CDTF">2024-09-25T22:10:00Z</dcterms:modified>
</cp:coreProperties>
</file>