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7E" w:rsidRDefault="005D25F1" w:rsidP="005B5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Определен победител</w:t>
      </w:r>
      <w:r w:rsidR="00DC5D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ь</w:t>
      </w: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C2543">
        <w:rPr>
          <w:rFonts w:ascii="Times New Roman" w:hAnsi="Times New Roman" w:cs="Times New Roman"/>
          <w:b/>
          <w:sz w:val="28"/>
          <w:szCs w:val="28"/>
        </w:rPr>
        <w:t xml:space="preserve">в конкурсном отборе </w:t>
      </w:r>
      <w:r w:rsidR="005B507E" w:rsidRPr="005D25F1">
        <w:rPr>
          <w:rFonts w:ascii="Times New Roman" w:hAnsi="Times New Roman"/>
          <w:b/>
          <w:sz w:val="28"/>
          <w:szCs w:val="28"/>
        </w:rPr>
        <w:t>на предоставление гранта в форме субсидии на развитие семейной фермы в Камчатском крае</w:t>
      </w:r>
    </w:p>
    <w:p w:rsidR="003E55C7" w:rsidRPr="00EC2543" w:rsidRDefault="003E55C7" w:rsidP="005B507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4DA4" w:rsidRPr="00EC2543" w:rsidRDefault="003605DD" w:rsidP="002449D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hAnsi="Times New Roman" w:cs="Times New Roman"/>
          <w:sz w:val="28"/>
          <w:szCs w:val="28"/>
        </w:rPr>
        <w:t xml:space="preserve">В Министерстве сельского хозяйства, пищевой и перерабатывающей промышленности Камчатского края </w:t>
      </w:r>
      <w:r w:rsidR="003E3466">
        <w:rPr>
          <w:rFonts w:ascii="Times New Roman" w:hAnsi="Times New Roman" w:cs="Times New Roman"/>
          <w:sz w:val="28"/>
          <w:szCs w:val="28"/>
        </w:rPr>
        <w:t>28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3E346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EC2543">
        <w:rPr>
          <w:rFonts w:ascii="Times New Roman" w:hAnsi="Times New Roman" w:cs="Times New Roman"/>
          <w:sz w:val="28"/>
          <w:szCs w:val="28"/>
        </w:rPr>
        <w:t>202</w:t>
      </w:r>
      <w:r w:rsidR="00541183">
        <w:rPr>
          <w:rFonts w:ascii="Times New Roman" w:hAnsi="Times New Roman" w:cs="Times New Roman"/>
          <w:sz w:val="28"/>
          <w:szCs w:val="28"/>
        </w:rPr>
        <w:t>3</w:t>
      </w:r>
      <w:r w:rsidRPr="00EC2543">
        <w:rPr>
          <w:rFonts w:ascii="Times New Roman" w:hAnsi="Times New Roman" w:cs="Times New Roman"/>
          <w:sz w:val="28"/>
          <w:szCs w:val="28"/>
        </w:rPr>
        <w:t xml:space="preserve"> года по адресу: Камчатский край, г.</w:t>
      </w:r>
      <w:r w:rsidR="00541183">
        <w:rPr>
          <w:rFonts w:ascii="Times New Roman" w:hAnsi="Times New Roman" w:cs="Times New Roman"/>
          <w:sz w:val="28"/>
          <w:szCs w:val="28"/>
        </w:rPr>
        <w:t> </w:t>
      </w:r>
      <w:r w:rsidRPr="00EC2543">
        <w:rPr>
          <w:rFonts w:ascii="Times New Roman" w:hAnsi="Times New Roman" w:cs="Times New Roman"/>
          <w:sz w:val="28"/>
          <w:szCs w:val="28"/>
        </w:rPr>
        <w:t xml:space="preserve">Петропавловск-Камчатский, ул. </w:t>
      </w:r>
      <w:proofErr w:type="spellStart"/>
      <w:r w:rsidRPr="00EC2543">
        <w:rPr>
          <w:rFonts w:ascii="Times New Roman" w:hAnsi="Times New Roman" w:cs="Times New Roman"/>
          <w:sz w:val="28"/>
          <w:szCs w:val="28"/>
        </w:rPr>
        <w:t>Владвостокская</w:t>
      </w:r>
      <w:proofErr w:type="spellEnd"/>
      <w:r w:rsidRPr="00EC2543">
        <w:rPr>
          <w:rFonts w:ascii="Times New Roman" w:hAnsi="Times New Roman" w:cs="Times New Roman"/>
          <w:sz w:val="28"/>
          <w:szCs w:val="28"/>
        </w:rPr>
        <w:t>, д. 2/1 состоялось заседание Региональной конкурсной комиссии</w:t>
      </w:r>
      <w:r w:rsidR="00314DA4" w:rsidRPr="00EC2543">
        <w:rPr>
          <w:rFonts w:ascii="Times New Roman" w:hAnsi="Times New Roman" w:cs="Times New Roman"/>
          <w:sz w:val="28"/>
          <w:szCs w:val="28"/>
        </w:rPr>
        <w:t>,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отбор заявителей для предоставления им </w:t>
      </w:r>
      <w:r w:rsidR="005B507E" w:rsidRP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форме субсидии на развитие семейной фермы в Камчатском крае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грант)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Региональной конкурсной комиссии представлены 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заявк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гранта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DA4" w:rsidRPr="00EC2543" w:rsidRDefault="005B507E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гранта в форме субсидии на развитие семейной фермы в Камчатском крае, утвержденного постановлением Правительства Камчатского края от 29.10.2021 № 462-П (далее – Порядок)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конкурсной комиссией был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отбору 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заявк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07E" w:rsidRDefault="005B507E" w:rsidP="005B50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217F"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 w:rsidR="003E3466" w:rsidRPr="003E3466">
        <w:rPr>
          <w:rFonts w:ascii="Times New Roman" w:hAnsi="Times New Roman" w:cs="Times New Roman"/>
          <w:sz w:val="28"/>
          <w:szCs w:val="28"/>
        </w:rPr>
        <w:t>Капаклы</w:t>
      </w:r>
      <w:proofErr w:type="spellEnd"/>
      <w:r w:rsidR="003E3466" w:rsidRPr="003E3466">
        <w:rPr>
          <w:rFonts w:ascii="Times New Roman" w:hAnsi="Times New Roman" w:cs="Times New Roman"/>
          <w:sz w:val="28"/>
          <w:szCs w:val="28"/>
        </w:rPr>
        <w:t xml:space="preserve"> Надежду Федоровну</w:t>
      </w:r>
      <w:r>
        <w:rPr>
          <w:rFonts w:ascii="Times New Roman" w:hAnsi="Times New Roman" w:cs="Times New Roman"/>
          <w:sz w:val="28"/>
          <w:szCs w:val="28"/>
        </w:rPr>
        <w:t xml:space="preserve"> (проект: </w:t>
      </w:r>
      <w:r w:rsidR="003E3466">
        <w:rPr>
          <w:rFonts w:ascii="Times New Roman" w:hAnsi="Times New Roman" w:cs="Times New Roman"/>
          <w:sz w:val="28"/>
          <w:szCs w:val="28"/>
        </w:rPr>
        <w:t>мясное</w:t>
      </w:r>
      <w:r>
        <w:rPr>
          <w:rFonts w:ascii="Times New Roman" w:hAnsi="Times New Roman" w:cs="Times New Roman"/>
          <w:sz w:val="28"/>
          <w:szCs w:val="28"/>
        </w:rPr>
        <w:t xml:space="preserve"> скотоводство)</w:t>
      </w:r>
    </w:p>
    <w:p w:rsidR="005B507E" w:rsidRDefault="005B507E" w:rsidP="005B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несоответствием</w:t>
      </w:r>
      <w:r w:rsidRPr="00B7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допуще</w:t>
      </w:r>
      <w:r w:rsidR="0085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конкурсном отборе: </w:t>
      </w:r>
    </w:p>
    <w:p w:rsidR="005B507E" w:rsidRDefault="005B507E" w:rsidP="003E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1D02">
        <w:rPr>
          <w:rFonts w:ascii="Times New Roman" w:hAnsi="Times New Roman" w:cs="Times New Roman"/>
          <w:sz w:val="28"/>
          <w:szCs w:val="28"/>
        </w:rPr>
        <w:t> заявка </w:t>
      </w:r>
      <w:r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 w:rsidR="003E3466" w:rsidRPr="003E3466">
        <w:rPr>
          <w:rFonts w:ascii="Times New Roman" w:hAnsi="Times New Roman" w:cs="Times New Roman"/>
          <w:sz w:val="28"/>
          <w:szCs w:val="28"/>
        </w:rPr>
        <w:t>Мачнова</w:t>
      </w:r>
      <w:proofErr w:type="spellEnd"/>
      <w:r w:rsidR="003E3466" w:rsidRPr="003E3466">
        <w:rPr>
          <w:rFonts w:ascii="Times New Roman" w:hAnsi="Times New Roman" w:cs="Times New Roman"/>
          <w:sz w:val="28"/>
          <w:szCs w:val="28"/>
        </w:rPr>
        <w:t xml:space="preserve"> Бориса Александровича</w:t>
      </w:r>
      <w:r w:rsidR="003E3466">
        <w:rPr>
          <w:rFonts w:ascii="Times New Roman" w:hAnsi="Times New Roman" w:cs="Times New Roman"/>
          <w:sz w:val="28"/>
          <w:szCs w:val="28"/>
        </w:rPr>
        <w:t>, н</w:t>
      </w:r>
      <w:r w:rsidR="003E3466" w:rsidRP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пункта 3 части 25 Порядка в связи с несоответствием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466" w:rsidRP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пунктом 8 части 13 Порядка (согласно выписке из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466" w:rsidRP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 от 27.10.2023 регистрация основного вида деятельности индивидуального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466" w:rsidRP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 </w:t>
      </w:r>
      <w:proofErr w:type="spellStart"/>
      <w:r w:rsidR="003E3466" w:rsidRP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Мачнова</w:t>
      </w:r>
      <w:proofErr w:type="spellEnd"/>
      <w:r w:rsidR="003E3466" w:rsidRP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Александровича по ОКВЭД 01.41 «Разведение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466" w:rsidRP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молочного крупного рогатого скота, производство сырого молока» осуществлена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466" w:rsidRP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 (менее 12 месяцев до момента подачи документов на участие в конкурсном</w:t>
      </w:r>
      <w:r w:rsid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466" w:rsidRPr="003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07E" w:rsidRPr="00013FD5" w:rsidRDefault="005B507E" w:rsidP="003E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1D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851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ГКФХ </w:t>
      </w:r>
      <w:r w:rsidR="003E3466" w:rsidRPr="003E3466">
        <w:rPr>
          <w:rFonts w:ascii="Times New Roman" w:hAnsi="Times New Roman" w:cs="Times New Roman"/>
          <w:sz w:val="28"/>
          <w:szCs w:val="28"/>
        </w:rPr>
        <w:t>Поздняковой Дарьи Сергеевны</w:t>
      </w:r>
      <w:r w:rsidR="003E3466">
        <w:rPr>
          <w:rFonts w:ascii="Times New Roman" w:hAnsi="Times New Roman" w:cs="Times New Roman"/>
          <w:sz w:val="28"/>
          <w:szCs w:val="28"/>
        </w:rPr>
        <w:t>, н</w:t>
      </w:r>
      <w:r w:rsidR="003E3466" w:rsidRPr="003E3466">
        <w:rPr>
          <w:rFonts w:ascii="Times New Roman" w:hAnsi="Times New Roman" w:cs="Times New Roman"/>
          <w:sz w:val="28"/>
          <w:szCs w:val="28"/>
        </w:rPr>
        <w:t>а основании пункта 3 части 25 По</w:t>
      </w:r>
      <w:r w:rsidR="003E3466">
        <w:rPr>
          <w:rFonts w:ascii="Times New Roman" w:hAnsi="Times New Roman" w:cs="Times New Roman"/>
          <w:sz w:val="28"/>
          <w:szCs w:val="28"/>
        </w:rPr>
        <w:t xml:space="preserve">рядка в связи с несоответствием </w:t>
      </w:r>
      <w:r w:rsidR="003E3466" w:rsidRPr="003E3466">
        <w:rPr>
          <w:rFonts w:ascii="Times New Roman" w:hAnsi="Times New Roman" w:cs="Times New Roman"/>
          <w:sz w:val="28"/>
          <w:szCs w:val="28"/>
        </w:rPr>
        <w:t>требованиям, установленным пунктом 9 части 14 Порядка (выписка из банковского</w:t>
      </w:r>
      <w:r w:rsidR="003E3466">
        <w:rPr>
          <w:rFonts w:ascii="Times New Roman" w:hAnsi="Times New Roman" w:cs="Times New Roman"/>
          <w:sz w:val="28"/>
          <w:szCs w:val="28"/>
        </w:rPr>
        <w:t xml:space="preserve"> </w:t>
      </w:r>
      <w:r w:rsidR="003E3466" w:rsidRPr="003E3466">
        <w:rPr>
          <w:rFonts w:ascii="Times New Roman" w:hAnsi="Times New Roman" w:cs="Times New Roman"/>
          <w:sz w:val="28"/>
          <w:szCs w:val="28"/>
        </w:rPr>
        <w:t>счета, подтверждающая наличие на счете участника конкурсного отбора собственных</w:t>
      </w:r>
      <w:r w:rsidR="003E3466">
        <w:rPr>
          <w:rFonts w:ascii="Times New Roman" w:hAnsi="Times New Roman" w:cs="Times New Roman"/>
          <w:sz w:val="28"/>
          <w:szCs w:val="28"/>
        </w:rPr>
        <w:t xml:space="preserve"> </w:t>
      </w:r>
      <w:r w:rsidR="003E3466" w:rsidRPr="003E3466">
        <w:rPr>
          <w:rFonts w:ascii="Times New Roman" w:hAnsi="Times New Roman" w:cs="Times New Roman"/>
          <w:sz w:val="28"/>
          <w:szCs w:val="28"/>
        </w:rPr>
        <w:t>денежных средств и (или) заемных средств в размере не менее 30 процентов затрат на</w:t>
      </w:r>
      <w:r w:rsidR="003E3466">
        <w:rPr>
          <w:rFonts w:ascii="Times New Roman" w:hAnsi="Times New Roman" w:cs="Times New Roman"/>
          <w:sz w:val="28"/>
          <w:szCs w:val="28"/>
        </w:rPr>
        <w:t xml:space="preserve"> </w:t>
      </w:r>
      <w:r w:rsidR="003E3466" w:rsidRPr="003E3466">
        <w:rPr>
          <w:rFonts w:ascii="Times New Roman" w:hAnsi="Times New Roman" w:cs="Times New Roman"/>
          <w:sz w:val="28"/>
          <w:szCs w:val="28"/>
        </w:rPr>
        <w:t>реализацию проекта грантополучателя, не заверена подписью сотрудника и печатью</w:t>
      </w:r>
      <w:r w:rsidR="003E3466">
        <w:rPr>
          <w:rFonts w:ascii="Times New Roman" w:hAnsi="Times New Roman" w:cs="Times New Roman"/>
          <w:sz w:val="28"/>
          <w:szCs w:val="28"/>
        </w:rPr>
        <w:t xml:space="preserve"> </w:t>
      </w:r>
      <w:r w:rsidR="003E3466" w:rsidRPr="003E3466">
        <w:rPr>
          <w:rFonts w:ascii="Times New Roman" w:hAnsi="Times New Roman" w:cs="Times New Roman"/>
          <w:sz w:val="28"/>
          <w:szCs w:val="28"/>
        </w:rPr>
        <w:t>банка)</w:t>
      </w:r>
      <w:r w:rsidR="003E3466">
        <w:rPr>
          <w:rFonts w:ascii="Times New Roman" w:hAnsi="Times New Roman" w:cs="Times New Roman"/>
          <w:sz w:val="28"/>
          <w:szCs w:val="28"/>
        </w:rPr>
        <w:t>.</w:t>
      </w:r>
    </w:p>
    <w:p w:rsidR="00314DA4" w:rsidRDefault="003E3466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документов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</w:t>
      </w:r>
      <w:r w:rsidR="00A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в заявленном объеме признан</w:t>
      </w:r>
      <w:r w:rsidR="00A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D02" w:rsidRDefault="00851D02" w:rsidP="00851D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 w:rsidR="00AC49A3" w:rsidRPr="003E3466">
        <w:rPr>
          <w:rFonts w:ascii="Times New Roman" w:hAnsi="Times New Roman" w:cs="Times New Roman"/>
          <w:sz w:val="28"/>
          <w:szCs w:val="28"/>
        </w:rPr>
        <w:t>Капаклы</w:t>
      </w:r>
      <w:proofErr w:type="spellEnd"/>
      <w:r w:rsidR="00AC49A3" w:rsidRPr="003E3466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AC49A3">
        <w:rPr>
          <w:rFonts w:ascii="Times New Roman" w:hAnsi="Times New Roman" w:cs="Times New Roman"/>
          <w:sz w:val="28"/>
          <w:szCs w:val="28"/>
        </w:rPr>
        <w:t>а</w:t>
      </w:r>
      <w:r w:rsidR="00AC49A3" w:rsidRPr="003E3466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AC49A3">
        <w:rPr>
          <w:rFonts w:ascii="Times New Roman" w:hAnsi="Times New Roman" w:cs="Times New Roman"/>
          <w:sz w:val="28"/>
          <w:szCs w:val="28"/>
        </w:rPr>
        <w:t>а</w:t>
      </w:r>
      <w:r w:rsidRPr="00CC12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 w:rsidRPr="00CC1263">
        <w:rPr>
          <w:rFonts w:ascii="Times New Roman" w:hAnsi="Times New Roman" w:cs="Times New Roman"/>
          <w:sz w:val="28"/>
          <w:szCs w:val="28"/>
        </w:rPr>
        <w:t>м</w:t>
      </w:r>
      <w:r w:rsidR="00AC49A3">
        <w:rPr>
          <w:rFonts w:ascii="Times New Roman" w:hAnsi="Times New Roman" w:cs="Times New Roman"/>
          <w:sz w:val="28"/>
          <w:szCs w:val="28"/>
        </w:rPr>
        <w:t>ясное</w:t>
      </w:r>
      <w:r w:rsidRPr="00CC1263">
        <w:rPr>
          <w:rFonts w:ascii="Times New Roman" w:hAnsi="Times New Roman" w:cs="Times New Roman"/>
          <w:sz w:val="28"/>
          <w:szCs w:val="28"/>
        </w:rPr>
        <w:t xml:space="preserve"> скотоводство)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грант в заявленном объеме </w:t>
      </w:r>
      <w:r w:rsidR="005B503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000 000,00 (</w:t>
      </w:r>
      <w:r w:rsidR="005B5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 w:rsidR="005B5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9217F">
        <w:rPr>
          <w:rFonts w:ascii="Times New Roman" w:hAnsi="Times New Roman" w:cs="Times New Roman"/>
          <w:sz w:val="28"/>
          <w:szCs w:val="28"/>
        </w:rPr>
        <w:t xml:space="preserve">рант планируется направить </w:t>
      </w:r>
      <w:r w:rsidR="005B5030">
        <w:rPr>
          <w:rFonts w:ascii="Times New Roman" w:hAnsi="Times New Roman" w:cs="Times New Roman"/>
          <w:sz w:val="28"/>
          <w:szCs w:val="28"/>
        </w:rPr>
        <w:t xml:space="preserve">на </w:t>
      </w:r>
      <w:r w:rsidR="005B5030" w:rsidRPr="005B5030">
        <w:rPr>
          <w:rFonts w:ascii="Times New Roman" w:hAnsi="Times New Roman" w:cs="Times New Roman"/>
          <w:sz w:val="28"/>
          <w:szCs w:val="28"/>
        </w:rPr>
        <w:t>капитальный ремонт помещения для стойлового и группового содержания животных, приобретение оборудования, приобретение сельскохозяйственных животных (коров, молодняка КРС</w:t>
      </w:r>
      <w:r w:rsidR="005B503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C4F" w:rsidRPr="00052C4F" w:rsidRDefault="00052C4F" w:rsidP="008430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2C4F" w:rsidRPr="00052C4F" w:rsidSect="002449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C7"/>
    <w:rsid w:val="00052C4F"/>
    <w:rsid w:val="000D082D"/>
    <w:rsid w:val="001D2DB7"/>
    <w:rsid w:val="002449D5"/>
    <w:rsid w:val="002774C1"/>
    <w:rsid w:val="0029687E"/>
    <w:rsid w:val="00314DA4"/>
    <w:rsid w:val="003605DD"/>
    <w:rsid w:val="003E3466"/>
    <w:rsid w:val="003E55C7"/>
    <w:rsid w:val="004C4EC2"/>
    <w:rsid w:val="00541183"/>
    <w:rsid w:val="005B5030"/>
    <w:rsid w:val="005B507E"/>
    <w:rsid w:val="005D25F1"/>
    <w:rsid w:val="008430D9"/>
    <w:rsid w:val="00845A37"/>
    <w:rsid w:val="00851D02"/>
    <w:rsid w:val="008F30DB"/>
    <w:rsid w:val="00A50912"/>
    <w:rsid w:val="00AC49A3"/>
    <w:rsid w:val="00BA314B"/>
    <w:rsid w:val="00C25A82"/>
    <w:rsid w:val="00CB79D7"/>
    <w:rsid w:val="00DB4D9D"/>
    <w:rsid w:val="00DC5D60"/>
    <w:rsid w:val="00DE7B06"/>
    <w:rsid w:val="00E82DE8"/>
    <w:rsid w:val="00EC2543"/>
    <w:rsid w:val="00E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24A0-C704-4B21-AA6F-66448FB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Сергеевна</dc:creator>
  <cp:keywords/>
  <dc:description/>
  <cp:lastModifiedBy>Андреева Екатерина Сергеевна</cp:lastModifiedBy>
  <cp:revision>10</cp:revision>
  <dcterms:created xsi:type="dcterms:W3CDTF">2022-06-06T02:28:00Z</dcterms:created>
  <dcterms:modified xsi:type="dcterms:W3CDTF">2024-03-06T00:19:00Z</dcterms:modified>
</cp:coreProperties>
</file>