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7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ind w:left="0" w:right="-625" w:hanging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ПРИРОДНЫХ РЕСУРСОВ И ЭКОЛОГИИ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ind w:left="-284" w:right="5526" w:hanging="0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0"/>
    </w:p>
    <w:p>
      <w:pPr>
        <w:pStyle w:val="Normal"/>
        <w:spacing w:lineRule="auto" w:line="240" w:before="0" w:after="0"/>
        <w:ind w:left="0" w:right="5526" w:hanging="0"/>
        <w:jc w:val="center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>
      <w:pPr>
        <w:pStyle w:val="Normal"/>
        <w:spacing w:lineRule="auto" w:line="240" w:before="0" w:after="0"/>
        <w:ind w:left="0" w:right="5526" w:hanging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1"/>
        <w:tblW w:w="439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</w:tblGrid>
      <w:tr>
        <w:trPr/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left="0" w:right="34" w:hang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Об утверждении Порядка оформления и выдачи разрешений на посещение особо охраняемых природных территорий регионального значения Камчатского края, управление и охрана которыми осуществляется краевыми государственными бюджетными учреждениями, подведомственными Министерству природных ресурсов и экологии Камчатского края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унификации процедуры оформления и выдачи разрешений на посещение особо охраняемых природных территорий регионального значения Камчатского края и в соответствии со статьей 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Федерального закона от 14.03.1995 № 33-ФЗ «Об особо охраняемых природных территориях», статьей 13 Закона Камчатского края от 29.12.2014 № 564 «Об особо охраняемых природных территориях в Камчатском крае»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порядок оформления и выдачи разрешений на посещение особо охраняемых природных территорий регионального значения Камчатского края краевыми государственными бюджетными учреждениями, подведомственными Министерству природных ресурсов и экологии Камчатского края согласно приложению к настоящему приказу.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Отделу охраны окружающей среды и государственной экологической экспертизы Министерства природных ресурсов и экологии Камчатского края обеспечить направление настоящего приказа на бумажном носителе и в виде электронного документа в Министерство экономического развития Камчатского края, в Министерство цифрового развития Камчатского края, Министерство развития гражданского общества и молодежи Камчатского края, в Управление Министерства юстиции Российской Федерации по Камчатскому краю и Прокуратуру Камчатского края.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Отделу экономики и организационно-правового обеспечения Министерства природных ресурсов и экологии Камчатского края разместить настоящий приказ в сети «Интернет» на официальном сайте исполнительных органов Камчатского края на странице Министерства природных ресурсов и экологии Камчатского края.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КГБУ «Природный парк «Вулканы Камчатки», КГБУ «Служба по охране животного мира и государственных природных заказников Камчатского края» в срок до 01.06.2023: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привести приказы о порядке оформления и выдачи разрешений на посещение особо охраняемых природных территорий регионального значения Камчатского края, управление и охрана которыми осуществляется краевыми государственными бюджетными учреждениями, подведомственными Министерству природных ресурсов и экологии Камчатского края, в соответствие с настоящим приказом;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разместить приказы о порядке оформления и выдачи разрешений на посещение особо охраняемых природных территорий регионального значения Камчатского края на сайте КГБУ «Природный парк «Вулканы Камчатки» и на официальных страницах учреждений в социальных сетях.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Настоящий приказ вступает в силу после дня его официального опубликования.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bookmarkStart w:id="1" w:name="_GoBack"/>
      <w:bookmarkStart w:id="2" w:name="_GoBack"/>
      <w:bookmarkEnd w:id="2"/>
    </w:p>
    <w:tbl>
      <w:tblPr>
        <w:tblStyle w:val="Style_2"/>
        <w:tblW w:w="963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9"/>
        <w:gridCol w:w="3543"/>
        <w:gridCol w:w="2834"/>
      </w:tblGrid>
      <w:tr>
        <w:trPr>
          <w:trHeight w:val="665" w:hRule="atLeast"/>
        </w:trPr>
        <w:tc>
          <w:tcPr>
            <w:tcW w:w="3259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4" w:right="0" w:hanging="4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4" w:right="0" w:hanging="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</w:tc>
        <w:tc>
          <w:tcPr>
            <w:tcW w:w="3543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-116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-6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А.А. Кумарьков</w:t>
            </w:r>
          </w:p>
        </w:tc>
      </w:tr>
    </w:tbl>
    <w:p>
      <w:pPr>
        <w:pStyle w:val="Normal"/>
        <w:spacing w:lineRule="auto" w:line="240" w:before="0" w:after="0"/>
        <w:ind w:left="0" w:right="-116" w:firstLine="2694"/>
        <w:rPr>
          <w:rFonts w:ascii="Times New Roman" w:hAnsi="Times New Roman"/>
          <w:color w:val="D9D9D9"/>
          <w:sz w:val="28"/>
        </w:rPr>
      </w:pPr>
      <w:bookmarkStart w:id="3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3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Приложение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приказу Министерства природных 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ресурсов и экологии Камчатского края 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8"/>
        </w:rPr>
        <w:t xml:space="preserve">от </w:t>
      </w:r>
      <w:r>
        <w:rPr>
          <w:rFonts w:ascii="Times New Roman" w:hAnsi="Times New Roman"/>
          <w:sz w:val="28"/>
        </w:rPr>
        <w:t>[</w:t>
      </w:r>
      <w:r>
        <w:rPr>
          <w:rFonts w:ascii="Times New Roman" w:hAnsi="Times New Roman"/>
          <w:color w:val="E7E6E6" w:themeColor="background2"/>
          <w:sz w:val="28"/>
        </w:rPr>
        <w:t>Дата регистрации</w:t>
      </w:r>
      <w:r>
        <w:rPr>
          <w:rFonts w:ascii="Times New Roman" w:hAnsi="Times New Roman"/>
          <w:sz w:val="28"/>
        </w:rPr>
        <w:t>] № [</w:t>
      </w:r>
      <w:r>
        <w:rPr>
          <w:rFonts w:ascii="Times New Roman" w:hAnsi="Times New Roman"/>
          <w:color w:val="F2F2F2" w:themeColor="background1" w:themeShade="f2"/>
          <w:sz w:val="28"/>
        </w:rPr>
        <w:t>Номер документа</w:t>
      </w:r>
      <w:r>
        <w:rPr>
          <w:rFonts w:ascii="Times New Roman" w:hAnsi="Times New Roman"/>
          <w:sz w:val="28"/>
        </w:rPr>
        <w:t>]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оформления и выдачи разрешений на посещение особо охраняемых природных территорий регионального значения Камчатского края, управление и охрана которыми осуществляется краевыми государственными бюджетными учреждениями, подведомственными Министерству природных ресурсов и экологии Камчатского края (далее – Порядок)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8"/>
        </w:rPr>
        <w:t>. Порядок оформления и выдачи разрешений на посещение особо охраняемых природных территорий регионального значения Камчатского края, управление и охрана которыми осуществляется краевыми государственными бюджетными учреждениями, подведомственными Министерству природных ресурсов и экологии Камчатского края – КГБУ «Природный парк «Вулканы Камчатки», КГБУ «Служба по охране животного мира и государственных природных заказников Камчатского края» (далее – Порядок, ООПТ, Министерство, Учреждения), разработан в соответствии со статьей 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Федерального закона от 14.03.1995 № 33-ФЗ «Об особо охраняемых природных территориях», статьей 13 Закона Камчатского края от 29.12.2014 № 564 «Об особо охраняемых природных территориях в Камчатском крае», Уставами Учреждений, положениями об ООПТ.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Порядок устанавливает основные требования, процедуру оформления и выдачи Учреждениями разрешений на посещение подведомственных ООПТ, перечень которых размещен на странице Министерства на сайте Правительства Камчатского края в информационно-коммуникационной сети «Интернет» по адресу: </w:t>
      </w:r>
      <w:hyperlink r:id="rId3" w:tgtFrame="https://minprir.kamgov.ru/razresenie-na-posesenie-territorii-gosudarstvennogo-prirodnogo-zakaznika-regionalnogo-znacenia-i-pamatnika-prirody-dla-fiziceskih-i-uridiceskih-lic">
        <w:r>
          <w:rPr>
            <w:rFonts w:ascii="Times New Roman" w:hAnsi="Times New Roman"/>
            <w:sz w:val="28"/>
          </w:rPr>
          <w:t>https://minprir.kamgov.ru/razresenie-na-posesenie-territorii-gosudarstvennogo-prirodnogo-zakaznika-regionalnogo-znacenia-i-pamatnika-prirody-dla-fiziceskih-i-uridiceskih-lic</w:t>
        </w:r>
      </w:hyperlink>
      <w:r>
        <w:rPr>
          <w:rFonts w:ascii="Times New Roman" w:hAnsi="Times New Roman"/>
          <w:sz w:val="28"/>
        </w:rPr>
        <w:t xml:space="preserve">, в научных, эколого-просветительских, туристско-рекреационных и иных не противоречащих режиму особой охраны ООПТ целях, включая согласование передвижения по ООПТ по установленным и отдельным индивидуальным маршрутам, а также мотивированный отказ в выдаче разрешений (далее – Разрешение).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Перечень ООПТ, для посещения которых необходимо получить разрешение, перечень официальных туристических маршрутов и рекреационной инфраструктуры ООПТ, прейскурант услуг, контактная информация, график работы Учреждений и прочая информация размещается на странице Министерства на сайте Правительства Камчатского края в информационно-коммуникационной сети «Интернет» по адресу: </w:t>
      </w:r>
      <w:hyperlink r:id="rId4" w:tgtFrame="https://minprir.kamgov.ru/razresenie-na-posesenie-territorii-gosudarstvennogo-prirodnogo-zakaznika-regionalnogo-znacenia-i-pamatnika-prirody-dla-fiziceskih-i-uridiceskih-lic">
        <w:r>
          <w:rPr>
            <w:rFonts w:ascii="Times New Roman" w:hAnsi="Times New Roman"/>
            <w:sz w:val="28"/>
          </w:rPr>
          <w:t>https://minprir.kamgov.ru/razresenie-na-posesenie-territorii-gosudarstvennogo-prirodnogo-zakaznika-regionalnogo-znacenia-i-pamatnika-prirody-dla-fiziceskih-i-uridiceskih-lic</w:t>
        </w:r>
      </w:hyperlink>
      <w:r>
        <w:rPr>
          <w:rFonts w:ascii="Times New Roman" w:hAnsi="Times New Roman"/>
          <w:sz w:val="28"/>
        </w:rPr>
        <w:t xml:space="preserve">, на официальном сайте  КГБУ «Природный парк «Вулканы Камчатки» по адресу: </w:t>
      </w:r>
      <w:hyperlink r:id="rId5" w:tgtFrame="https://www.vulcanikamchatki.ru/v_pomow_gostyu/">
        <w:r>
          <w:rPr>
            <w:rFonts w:ascii="Times New Roman" w:hAnsi="Times New Roman"/>
            <w:sz w:val="28"/>
          </w:rPr>
          <w:t>https://www.vulcanikamchatki.ru/v_pomow_gostyu</w:t>
        </w:r>
      </w:hyperlink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Разрешения на посещение ООПТ выдаются следующим категориям лиц (далее – Заявители):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физическим лицам;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юридическим лицам и индивидуальным предпринимателям, зарегистрированным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 и осуществляющим деятельность в качестве аккредитованных туроператоров, сведения о которых имеются в едином федеральном реестре туроператоров (Федеральный закон от 24.11.1996 № 132-ФЗ «Об основах туристской деятельности в Российской Федерации», а также их представителям, имеющих документальное подтверждение полномочий, оформленное в соответствии с требованиями действующего законодательства;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юридическим лицам и индивидуальным предпринимателям (арендаторам и собственникам земельных участков), осуществляющим разрешенную хозяйственную и иную деятельность на ООПТ или следующих по ООПТ транзитом к месту нахождения земельного участка, а также их представителям, имеющих документальное подтверждение полномочий, оформленное в соответствии с требованиями действующего законодательства;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юридическим лицам – научным учреждениям и организациям, функционирующим в системе Российской академии наук, в целях проведения полевых научно-исследовательских работ, высшим учебным заведениям в целях проведения образовательных и исследовательских работ, а также их представителям, имеющих документальное подтверждение полномочий, оформленное в соответствии с требованиями действующего законодательства;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юридическим лицам и индивидуальным предпринимателям, осуществляющим в установленном порядке работы по строительству, реконструкции, ремонту и эксплуатации линейных и иных объектов в границах ООПТ или линейных и иных объектов вне территории ООПТ, доступ к которым возможен только через территорию ООПТ, работы по обеспечению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безопасности судоходства, выполнения метеорологических, сейсмологических наблюдений, наблюдений опасными явлениями и процессами в границах ООПТ, а также их представителям, имеющих документальное подтверждение полномочий, оформленное в соответствии с требованиями действующего законодательства.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Оформление Разрешений осуществляется на основании поданного Заявления.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Подача Заявления означает согласие Заявителя на предоставление его персональных данных, согласие на их обработку в порядке, установленном Федеральным законом от 27.07.2006 № 152-ФЗ «О персональных данных».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Разрешения на посещение отдельных ООПТ могут выдаваться на платной основе в случае принятия соответствующего нормативного правого акта.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Разрешение на посещение ООПТ в период пожароопасного сезона оформляются Учреждениями после получения Решения о согласовании от Агентства лесного хозяйства Камчатского края (далее – Агентство) по каждому Заявлению на посещение ООПТ.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 Не требуется получение Разрешений для следующей категории должностных лиц при исполнении служебных обязанностей: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осуществляющих государственный экологический контроль, федеральный государственный охотничий контроль (надзор), федеральный государственный лесной контроль (надзор), лесную охрану, федеральный государственный контроль (надзор) в области рыболовства и сохранения водных биологических ресурсов, федеральный государственный контроль (надзор) в сфере внутренних дел;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федерального органа исполнительной власти, в пределах своих полномочий осуществляющего государственное управление в области обеспечения безопасности Российской Федерации;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Министерства и Учреждений.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подачи Заявления на получение Разрешения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Заявление на посещение ООПТ от физических лиц подается не позднее, чем за 1 рабочий день до планируемой даты (сроков) посещения ООПТ.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 Заявление на посещение ООПТ от юридических лиц и индивидуальных предпринимателей, указанных в подпунктах 2–3 пункта 4 Порядка, подается не позднее, чем за 3 рабочих дня до планируемой даты (сроков) посещения.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11. Заявление на посещение ООПТ от юридических лиц и индивидуальных предпринимателей, указанных в подпунктах 4–5 пункта 4 Порядка, подается не позднее, чем за 10 рабочих дня до планируемой даты (сроков) посещения.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 Заявление на посещение ООПТ от юридических лиц и индивидуальных предпринимателей, указанных в подпунктах 3 и 5 Порядка, в целях транзитного проезда через ООПТ подается не позднее, чем за 2 рабочих дня до предполагаемой даты (сроков) транзитного проезда.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Заявление на посещение ООПТ подается: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через региональную государственную информационную систему «Портал государственных и муниципальных услуг (функций) Камчатского края (далее - РПГУ) </w:t>
      </w:r>
      <w:hyperlink r:id="rId6" w:tgtFrame="http://www.gosuslugi41.ru">
        <w:r>
          <w:rPr>
            <w:rFonts w:ascii="Times New Roman" w:hAnsi="Times New Roman"/>
            <w:sz w:val="28"/>
          </w:rPr>
          <w:t>www.gosuslugi41.ru</w:t>
        </w:r>
      </w:hyperlink>
      <w:r>
        <w:rPr>
          <w:rFonts w:ascii="Times New Roman" w:hAnsi="Times New Roman"/>
          <w:sz w:val="28"/>
        </w:rPr>
        <w:t xml:space="preserve"> по размещенным в системах формам;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Учреждение лично или через представителей, имеющих документальное подтверждение полномочий, оформленное в соответствии с требованиями действующего законодательства (для юридических лиц и индивидуальных предпринимателей);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Учреждения лично или через представителей, имеющих документальное подтверждение полномочий, оформленное в соответствии с требованиями действующего законодательства (для юридических лиц и индивидуальных предпринимателей), посредством почтового отправления или на адреса электронной почты Учреждений </w:t>
      </w:r>
      <w:hyperlink r:id="rId7" w:tgtFrame="mailto:visit@park-vulcany.ru">
        <w:r>
          <w:rPr>
            <w:rFonts w:ascii="Times New Roman" w:hAnsi="Times New Roman"/>
            <w:sz w:val="28"/>
          </w:rPr>
          <w:t>visit@park-vulcany.ru</w:t>
        </w:r>
      </w:hyperlink>
      <w:r>
        <w:rPr>
          <w:rFonts w:ascii="Times New Roman" w:hAnsi="Times New Roman"/>
          <w:sz w:val="28"/>
        </w:rPr>
        <w:t xml:space="preserve"> и </w:t>
      </w:r>
      <w:hyperlink r:id="rId8" w:tgtFrame="mailto:priroda-41@mail.ru">
        <w:r>
          <w:rPr>
            <w:rFonts w:ascii="Times New Roman" w:hAnsi="Times New Roman"/>
            <w:sz w:val="28"/>
          </w:rPr>
          <w:t>priroda-41@mail.ru</w:t>
        </w:r>
      </w:hyperlink>
      <w:r>
        <w:rPr>
          <w:rFonts w:ascii="Times New Roman" w:hAnsi="Times New Roman"/>
          <w:sz w:val="28"/>
        </w:rPr>
        <w:t>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через мобильное приложение «Зеленая кнопка».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14. Заявление на получение Р</w:t>
      </w:r>
      <w:r>
        <w:rPr>
          <w:rFonts w:ascii="Times New Roman" w:hAnsi="Times New Roman"/>
          <w:color w:val="000000"/>
          <w:sz w:val="28"/>
        </w:rPr>
        <w:t>азрешения оформляется по формам согласно приложению 1 (для физических лиц) или приложениям 2–4 (для юридических лиц и индивидуальных предпринимателей) к Порядку.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15. В случае планируемого посещения нескольких ООПТ Заявление подается в отношении каждой ООПТ отдельно.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16. Учреждения рассматривают Заявление и направляют Заявителю Разрешение либо отказ в выдаче Разрешений в срок не позднее 1 рабочего дня с даты получения Заявления, без учета срока, необходимого для направления результата рассмотрения Заявления почтовым отправлением.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17. Физические лица при подаче Заявления на получение Разрешения оформляют Согласие на обработку персональных данных согласно приложению 1 к Порядку.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18. Заявление от группы физических лиц, осуществляющих групповое самостоятельное посещение ООПТ, подписывается всеми совершеннолетними членами группы с указанием фамилии, имени, отчества, а от имени несовершеннолетних – их законными представителями, с указанием фамилии, имени, отчества старшего группы.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19. Заявители при подаче Заявления на получение Разрешения на передвижение по ООПТ по индивидуальному маршруту к Заявлению прилагают: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обоснование необходимости передвижения по индивидуальному маршруту;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виды планируемого природопользования, разрешенные положением об ООПТ.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20. Особенности подачи и рассмотрения Заявлений юридических лиц и индивидуальных предпринимателей, заключивших с Учреждениями договоры о сотрудничестве по созданию условий для развития регулируемого туризма и отдыха на подведомственных ООПТ, могут быть предусмотрены в соответствующих двусторонних соглашениях в соответствии со сроками и формой подачи Заявления, установленными настоящим Порядком.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21. Подпись в Заявке юридических лиц и индивидуальных предпринимателей должна быть заверена печатью, если она не является электронной цифровой подписью.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Порядок выдачи и сроки действия Разрешений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22. Прием и регистрация Заявления о выдаче Разрешения осуществляется Учреждениями в срок не более 1 рабочего дня.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23. Заявления на посещение ООПТ, включая проверку полноты и соответствия указанных в Заявлении сведений установленным требованиям, рассматриваются уполномоченными лицами Учреждений в следующие сроки: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а) Заявления от физических лиц – в течение 1 рабочего дня, включая день регистрации Заявления;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б) Заявления от юридических лиц и индивидуальных предпринимателей – в течение 3 рабочих дней, включая день регистрации Заявления.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24. При рассмотрении Заявлений уполномоченные лица Учреждений вправе запросить дополнительную информацию, имеющую существенное значение для обеспечения режима особой охраны ООПТ, безопасности физических лиц на туристических маршрутах, сохранения биологического и ландшафтного разнообразия ООПТ.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25. При наличии оснований, создающих угрозу жизни и здоровью физических лиц, пребывающих на ООПТ, включая транзитный проезд, Учреждения информируют Заявителей о необходимости сопровождения посетителей сотрудниками Учреждений, включая оказание платных услуг по сопровождению.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26. В случае невозможности реализации Заявления в полном объеме в силу положений особого режима охраны ООПТ, введения запретов и ограничений в периоды размножения и сезонных миграций животных, возможных опасных природных явлений и процессов Учреждение может выдать Разрешение на частичное удовлетворение Заявления.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27. Подготовка проекта Разрешения и/или проекта уведомления об отказе в выдаче Разрешения и принятие решения о выдаче разрешения и/или об отказе в выдаче разрешения, подписание и регистрация указанных документов осуществляется в срок не более 1 рабочего дня.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28. Выдача (направление) Разрешения и/или уведомления об отказе в выдаче Разрешения осуществляется в срок не более 1 рабочего дня.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29. Основаниями для отказа в выдаче Разрешения являются: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несоответствие Заявления формам, прилагаемым к Порядку (приложения 1–4 к Порядку), включая предоставление неполных или недостоверных сведений;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несоответствие заявленной цели посещения разрешенным видам хозяйственной и иной деятельности и/или функциональному зонированию ООПТ в соответствии с установленным режимом особой охраны ООПТ;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отсутствие в соответствии с действующим законодательством согласования Агентства на посещение ООПТ в пожароопасный период;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нарушение сроков, несоответствие способа подачи Заявления способам, предусмотренным пунктом 13 настоящего Порядка;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 неоднократное, более 2 раз, нарушение Заявителем установленного режима особой охраны ООПТ и природоохранного законодательства, включая нарушение заявленных сроков пребывания на ООПТ по ранее выданным Разрешениям;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 введение в установленном порядке ограничений на пребывание граждан в лесах, использование транспортных средств, проведение в лесах определенных видов работ в целях обеспечения пожарной безопасности;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7) введение ограничений на посещение ООПТ в периоды размножения и сезонных миграций животных, возможных опасных природных явлений и процессов;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8) отсутствие государственных регистрационных номеров у заявленных транспортных средств, подлежащих регистрации;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9) отсутствие необходимых приложений к Заявлению, предусмотренных пунктом 19 Порядка.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30.</w:t>
        <w:tab/>
        <w:t>Разрешение и/или уведомление об отказе в выдаче Разрешения выдается: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физическому лицу лично (по предъявлении документа, удостоверяющего личность) или его представителю по предъявлении документа, удостоверяющего личность, и документа, подтверждающего полномочия, оформленного в соответствии с требованиями действующего законодательства;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юридическому лицу и индивидуальному предпринимателю через представителя по предъявлении документа, удостоверяющего личность, и документа, подтверждающего полномочия, оформленного в соответствии с требованиями действующего законодательства;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направляется Заявителю почтовым отправлением;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направляется в форме электронного документа на РПГУ.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 Разрешение для физических лиц при нахождении на территории ООПТ действительно при наличии документа, удостоверяющего личность.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32. Разрешение для юридических лиц и индивидуальных предпринимателей при нахождении на ООПТ действительно при наличии документа, удостоверяющего личность лица, указанного в Разрешении в качестве ответственного за соблюдение режима особой охраны ООПТ.</w:t>
        <w:br/>
        <w:tab/>
        <w:t>33. Максимальный срок действия Разрешений, выдаваемых физическим лицам, составляет 3 месяца.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34. Максимальный срок действия Разрешений, выдаваемых юридическим лицам и индивидуальным предпринимателям, указанным в подпунктах 2 и 3 пункта 4 Порядка, составляет 1 календарный год.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35. Максимальный срок действия Разрешений, выдаваемых юридическим лицам и индивидуальным предпринимателям, указанным в подпунктах 4 и 5 пункта 4 Порядка,</w:t>
      </w:r>
      <w:r>
        <w:rPr/>
        <w:t xml:space="preserve"> </w:t>
      </w:r>
      <w:r>
        <w:rPr>
          <w:rFonts w:ascii="Times New Roman" w:hAnsi="Times New Roman"/>
          <w:color w:val="000000"/>
          <w:sz w:val="28"/>
        </w:rPr>
        <w:t>устанавливается на срок (период) проведения работ, но не более 6 месяцев в текущем году с возможностью последующего получения нового Разрешения.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36. В случаях введения Учреждениями ограничений на посещение ООПТ в периоды размножения и сезонных миграций животных Разрешения физическим лицам на данный период не выдаются, а срок действия ранее выданных Разрешений приостанавливается до отмены ограничений на посещение ООПТ.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Информация об установленных ограничениях размещается на официальном сайте Учреждений.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37. В случаях введения в установленном порядке ограничений на пребывание граждан в лесах и на въезд в леса транспортных средств в периоды высокой и чрезвычайной пожарной опасности в лесах Разрешения физическим лицам на данный период не выдаются, а срок действия ранее выданных Разрешений приостанавливается до отмены ограничений в установленном порядке.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Информация об установленных ограничениях размещается на официальных сайтах Учреждений.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38. </w:t>
      </w:r>
      <w:r>
        <w:rPr>
          <w:rFonts w:ascii="Times New Roman" w:hAnsi="Times New Roman"/>
          <w:sz w:val="28"/>
        </w:rPr>
        <w:t>Срок действия разрешений, выдаваемых физическим лицам, которые являются общественными инспекторами по охране окружающей среды, в целях мониторинга за состоянием природных комплексов ООПТ, их компонентов и пожарной обстановки в лесах на территории ООПТ, устанавливается до 31 декабря года выдачи разрешения, но не более срока действия удостоверения общественного инспектора по охране окружающей среды.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подаче Заявления на получение разрешения в Заявлении указывается номер и дата выдачи действующего удостоверения общественного инспектора.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Юридические лица, индивидуальные предприниматели и физические лица, привлеченные в установленном порядке для ликвидации чрезвычайных ситуаций природного и техногенного характера, возникших и (или) развивающихся на территории ООПТ, находятся в указанных целях на территории соответствующих ООПТ в течение всего периода, необходимого для ликвидации чрезвычайных ситуаций, без оформления разрешений.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Передача выданного Разрешения третьим лицам запрещается.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При посещении ООПТ необходимо иметь при себе Разрешение, если это положением об ООПТ предусмотрено посещение по разрешениям, выдаваемым Учреждениями.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right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right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right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right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right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right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right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right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right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right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right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right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right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right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right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right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right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76" w:before="0" w:after="0"/>
        <w:ind w:left="0" w:right="0" w:firstLine="708"/>
        <w:jc w:val="right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387" w:right="0" w:hanging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386" w:right="0" w:hanging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 оформления и выдачи разрешений на посещение особо охраняемых природных территорий регионального значения Камчатского края краевыми государственными бюджетными учреждениями, подведомственными Министерству природных ресурсов и экологии Камчатского края от [</w:t>
      </w:r>
      <w:r>
        <w:rPr>
          <w:rFonts w:ascii="Times New Roman" w:hAnsi="Times New Roman"/>
          <w:color w:val="E7E6E6"/>
          <w:sz w:val="28"/>
        </w:rPr>
        <w:t>Дата регистрации</w:t>
      </w:r>
      <w:r>
        <w:rPr>
          <w:rFonts w:ascii="Times New Roman" w:hAnsi="Times New Roman"/>
          <w:sz w:val="28"/>
        </w:rPr>
        <w:t>] № [</w:t>
      </w:r>
      <w:r>
        <w:rPr>
          <w:rFonts w:ascii="Times New Roman" w:hAnsi="Times New Roman"/>
          <w:color w:val="E7E6E6"/>
          <w:sz w:val="28"/>
        </w:rPr>
        <w:t>Номер документа</w:t>
      </w:r>
      <w:r>
        <w:rPr>
          <w:rFonts w:ascii="Times New Roman" w:hAnsi="Times New Roman"/>
          <w:sz w:val="28"/>
        </w:rPr>
        <w:t xml:space="preserve">] </w:t>
      </w:r>
    </w:p>
    <w:p>
      <w:pPr>
        <w:pStyle w:val="Normal"/>
        <w:spacing w:lineRule="auto" w:line="276" w:before="0" w:after="0"/>
        <w:ind w:left="0" w:right="0" w:firstLine="70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  <w:br/>
        <w:t xml:space="preserve">на выдачу разрешения на посещение особо охраняемой природной территории регионального значения Камчатского края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(для физических лиц)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4341"/>
        <w:gridCol w:w="4530"/>
      </w:tblGrid>
      <w:tr>
        <w:trPr/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Заявитель (Ф.И.О., паспортные данные)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441" w:hRule="atLeast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Контактные данные Заявителя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телефон/электронная почта</w:t>
            </w:r>
          </w:p>
        </w:tc>
      </w:tr>
      <w:tr>
        <w:trPr>
          <w:trHeight w:val="419" w:hRule="atLeast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Наименование ООПТ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419" w:hRule="atLeast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Цель посещения ООПТ 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(туризм, научные исследования, охота, спортивное рыболовство,  видео – или фотосъемка и т.д.)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Срок посещения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 xml:space="preserve"> (конкретная дата или период через дефис)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Маршрут передвижения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Маршрут указывается в соответствии с утвержденным паспортом маршрута /или указать место начала и окончания индивидуального маршрута передвижения, места стоянок транспортных средств, места размещения лагерей</w:t>
            </w:r>
          </w:p>
        </w:tc>
      </w:tr>
      <w:tr>
        <w:trPr/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Состав группы, всего человек,</w:t>
            </w:r>
          </w:p>
          <w:p>
            <w:pPr>
              <w:pStyle w:val="Normal"/>
              <w:widowControl/>
              <w:spacing w:lineRule="auto" w:line="240" w:before="0" w:after="0"/>
              <w:ind w:left="453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4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453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граждане РФ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Список участников группы, Ф.И.О.</w:t>
            </w:r>
          </w:p>
        </w:tc>
      </w:tr>
      <w:tr>
        <w:trPr/>
        <w:tc>
          <w:tcPr>
            <w:tcW w:w="4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453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иностранные граждане </w:t>
              <w:br/>
              <w:t>с указанием гражданства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Список участников группы, Ф.И.О.</w:t>
            </w:r>
          </w:p>
        </w:tc>
      </w:tr>
      <w:tr>
        <w:trPr/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Руководитель группы (Ф.И.О., паспортные данные)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Номер телефона для экстренной связи с группой</w:t>
            </w:r>
          </w:p>
        </w:tc>
      </w:tr>
      <w:tr>
        <w:trPr/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Способ передвижения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Пешком, на лошадях, на лыжах, с использованием автомототранспортных средств, воздушных судов и иных средств</w:t>
            </w:r>
          </w:p>
        </w:tc>
      </w:tr>
      <w:tr>
        <w:trPr/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Вид разрешенных положением об ООПТ используемых транспортных средств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Количество, м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0"/>
                <w:highlight w:val="white"/>
              </w:rPr>
              <w:t>арка и (или) модель (коммерческое наименование) транспортного средства (если они были присвоены изготовителем транспортного средства), государственный регистрационный номер  транспортного средства, год выпуска транспортного средства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, данные о владельце (фамилия, имя, отчество для физического лица, название юридического лица или ИП)</w:t>
            </w:r>
          </w:p>
        </w:tc>
      </w:tr>
      <w:tr>
        <w:trPr/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Для пролёта / посадки воздушных судов: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381" w:hRule="atLeast"/>
        </w:trPr>
        <w:tc>
          <w:tcPr>
            <w:tcW w:w="4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53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наименование разрешенных положением об ООПТ точек посадки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Указать название (координаты точек)</w:t>
            </w:r>
          </w:p>
        </w:tc>
      </w:tr>
      <w:tr>
        <w:trPr/>
        <w:tc>
          <w:tcPr>
            <w:tcW w:w="4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53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пролет над зонами особой охраны на высоте не ниже 500 м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Указать название функциональных зон</w:t>
            </w:r>
          </w:p>
        </w:tc>
      </w:tr>
      <w:tr>
        <w:trPr/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Запрашиваемые услуги согласно Прейскуранта (перечень услуг и даты)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708" w:hRule="atLeast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Проведение профессиональной кино-, фото- и видеосъемки со стационарным оборудованием или использование БПЛА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Указать, если планируется использование БПЛА, его регистрационные данные</w:t>
            </w:r>
          </w:p>
        </w:tc>
      </w:tr>
      <w:tr>
        <w:trPr/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14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Вид оплаты 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(в офисе, на кордоне, на основании счёта)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Дата заполнения Заявления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Способ получения Разрешения (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указать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):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лично, почтой, электронной почтой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Подписывая данное Заявление, я даю согласие на обработку вышеуказанных данных, а именно: сбор, запись, систематизацию, накопление, хранение, уточнение (обновление/изменение), извлечение, использование, блокирование, удаление, уничтожение персональных данных, в том числе с использование средств автоматизации. Настоящие согласие дается с целью получения разрешения и мотивированного отказа в получении разрешения на посещения территорий ООПТ регионального значения Камчатского края, и действует до момента достижения цели обработки данных. Настоящее согласие действует на обработку персональных данных, осуществляемую без использования средств автоматизации -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4445</wp:posOffset>
                </wp:positionH>
                <wp:positionV relativeFrom="paragraph">
                  <wp:posOffset>635</wp:posOffset>
                </wp:positionV>
                <wp:extent cx="90805" cy="133350"/>
                <wp:effectExtent l="5715" t="5080" r="4445" b="5080"/>
                <wp:wrapNone/>
                <wp:docPr id="2" name="Pictur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3" path="m0,0l-2147483645,0l-2147483645,-2147483646l0,-2147483646xe" fillcolor="white" stroked="t" o:allowincell="f" style="position:absolute;margin-left:0.35pt;margin-top:0.05pt;width:7.1pt;height:10.4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>Согласен.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Подписывая данное Заявление, я подтверждаю, что ознакомлен (а) с правилами поведения, посещения, режимом охраны территории ООПТ регионального значения 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(наименование ООПТ)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3"/>
          <w:sz w:val="20"/>
        </w:rPr>
        <w:t xml:space="preserve">с Прейскурантом услуг ________________________________________, а также донес вышеуказанные правила 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                                                          </w:t>
      </w:r>
      <w:r>
        <w:rPr>
          <w:rFonts w:ascii="Times New Roman" w:hAnsi="Times New Roman"/>
          <w:spacing w:val="-3"/>
          <w:sz w:val="20"/>
        </w:rPr>
        <w:t>(наименование Учреждения)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Прейскурант до всех лиц в группе.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4445</wp:posOffset>
                </wp:positionH>
                <wp:positionV relativeFrom="paragraph">
                  <wp:posOffset>16510</wp:posOffset>
                </wp:positionV>
                <wp:extent cx="90805" cy="133350"/>
                <wp:effectExtent l="5715" t="5080" r="4445" b="5080"/>
                <wp:wrapNone/>
                <wp:docPr id="3" name="Pictur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4" path="m0,0l-2147483645,0l-2147483645,-2147483646l0,-2147483646xe" fillcolor="white" stroked="t" o:allowincell="f" style="position:absolute;margin-left:0.35pt;margin-top:1.3pt;width:7.1pt;height:10.4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>Ознакомление подтверждаю.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Предоставленная информация верна (в случае группового самостоятельного посещения ООПТ Заявление пописывается всеми совершеннолетними членами группы, от имени несовершеннолетних – их законными представителями):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_______________________   /_______________________________/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</w:rPr>
        <w:t>(подпись)                                   (расшифровка подписи)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   /_______________________________/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</w:rPr>
        <w:t>(подпись)                                   (расшифровка подписи)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   /_______________________________/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</w:rPr>
        <w:t>(подпись)                                   (расшифровка подписи)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387" w:right="0" w:hanging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387" w:right="0" w:hanging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 оформления и выдачи разрешений на посещение особо охраняемых природных территорий регионального значения Камчатского края краевыми государственными бюджетными учреждениями, подведомственными Министерству природных ресурсов и экологии Камчатского края от [</w:t>
      </w:r>
      <w:r>
        <w:rPr>
          <w:rFonts w:ascii="Times New Roman" w:hAnsi="Times New Roman"/>
          <w:color w:val="E7E6E6"/>
          <w:sz w:val="28"/>
        </w:rPr>
        <w:t>Дата регистрации</w:t>
      </w:r>
      <w:r>
        <w:rPr>
          <w:rFonts w:ascii="Times New Roman" w:hAnsi="Times New Roman"/>
          <w:sz w:val="28"/>
        </w:rPr>
        <w:t>] № [</w:t>
      </w:r>
      <w:r>
        <w:rPr>
          <w:rFonts w:ascii="Times New Roman" w:hAnsi="Times New Roman"/>
          <w:color w:val="E7E6E6"/>
          <w:sz w:val="28"/>
        </w:rPr>
        <w:t>Номер документа</w:t>
      </w:r>
      <w:r>
        <w:rPr>
          <w:rFonts w:ascii="Times New Roman" w:hAnsi="Times New Roman"/>
          <w:sz w:val="28"/>
        </w:rPr>
        <w:t xml:space="preserve">]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выдачу разрешения на посещение особо охраняемой природной территории регионального значения Камчатского края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(для юридических лиц и индивидуальных предпринимателей, зарегистрированным в Российской Федерации в соответствии с Федеральным законом от 08.08.2001 № 129-ФЗ «О государственной регистрации юридических лиц и индивидуальных предпринимателей» и осуществляющим деятельность в качестве аккредитованных туроператоров)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119"/>
        <w:gridCol w:w="4789"/>
      </w:tblGrid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Заявитель (наименование юридического лица или ИП, ИНН)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441" w:hRule="atLeast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Контактные данные Заявителя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Телефон/факс/электронная почта</w:t>
            </w:r>
          </w:p>
        </w:tc>
      </w:tr>
      <w:tr>
        <w:trPr>
          <w:trHeight w:val="419" w:hRule="atLeast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Наименование ООПТ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419" w:hRule="atLeast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Цель посещения ООПТ (туризм, научные исследования, охота, спортивное рыболовство,  видео – или фотосъемка и т.д.)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Срок посещения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 xml:space="preserve"> (конкретная дата или период через дефис)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Маршрут передвижения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Маршрут указывается в соответствии с утвержденным паспортом маршрута /или указать место начала и окончания индивидуального маршрута передвижения, места стоянок транспортных средств, места размещения лагерей</w:t>
            </w:r>
          </w:p>
        </w:tc>
      </w:tr>
      <w:tr>
        <w:trPr/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Состав группы, всего человек,</w:t>
            </w:r>
          </w:p>
          <w:p>
            <w:pPr>
              <w:pStyle w:val="Normal"/>
              <w:widowControl/>
              <w:spacing w:lineRule="auto" w:line="240" w:before="0" w:after="0"/>
              <w:ind w:left="453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453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граждане РФ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Список участников группы, Ф.И.О.</w:t>
            </w:r>
          </w:p>
        </w:tc>
      </w:tr>
      <w:tr>
        <w:trPr/>
        <w:tc>
          <w:tcPr>
            <w:tcW w:w="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453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иностранные граждане </w:t>
              <w:br/>
              <w:t>с указанием гражданства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Список участников группы, Ф.И.О.</w:t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Руководитель группы (Ф.И.О., паспортные данные)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Номер телефона для экстренной связи с группой</w:t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Способ передвижения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Пешком, на лошадях, на лыжах, с использованием автомототранспортных средств, воздушных судов и иных средств</w:t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Вид разрешенных положением об ООПТ используемых транспортных средств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Количество, м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0"/>
                <w:highlight w:val="white"/>
              </w:rPr>
              <w:t>арка и (или) модель (коммерческое наименование) транспортного средства (если они были присвоены изготовителем транспортного средства), государственный регистрационный номер  транспортного средства, год выпуска транспортного средства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, данные о владельце (фамилия, имя, отчество для физического лица, название юридического лица или ИП)</w:t>
            </w:r>
          </w:p>
        </w:tc>
      </w:tr>
      <w:tr>
        <w:trPr/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Для пролёта / посадки воздушных судов: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381" w:hRule="atLeast"/>
        </w:trPr>
        <w:tc>
          <w:tcPr>
            <w:tcW w:w="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53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наименование разрешенных положением об ООПТ точек посадки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Указать название (координаты точек)</w:t>
            </w:r>
          </w:p>
        </w:tc>
      </w:tr>
      <w:tr>
        <w:trPr/>
        <w:tc>
          <w:tcPr>
            <w:tcW w:w="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53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пролет над зонами особой охраны на высоте не ниже 500 м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Указать название функциональных зон</w:t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Запрашиваемые услуги согласно Прейскуранта (перечень услуг и даты)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Проведение профессиональной кино-, фото- и видеосъемки со стационарным оборудованием или использование БПЛА 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(указать, если планируется)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Указать, если планируется использование БПЛА, его регистрационные данные</w:t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Вид оплаты 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(в офисе, на кордоне, на основании счёта)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Дата заполнения Заявления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Способ получения Разрешения (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указать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):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Лично, почтой, электронной почтой</w:t>
            </w:r>
          </w:p>
        </w:tc>
      </w:tr>
    </w:tbl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Подписывая данное Заявление, я, представитель юридического лиц (ИП), _____________________________________________________________________________________________,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(Ф.И.О., должность, название юридического лица (ИП)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подтверждаю, что ознакомлен (а) с правилами поведения, посещения, режимом особой охраны ООПТ регионального значения ________________________________________________________________________,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0"/>
        </w:rPr>
        <w:t>(наименование ООПТ)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3"/>
          <w:sz w:val="20"/>
        </w:rPr>
        <w:t xml:space="preserve">с Прейскурантом услуг ____________________________________, а также донес (ла) вышеуказанные правила 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                                                          </w:t>
      </w:r>
      <w:r>
        <w:rPr>
          <w:rFonts w:ascii="Times New Roman" w:hAnsi="Times New Roman"/>
          <w:spacing w:val="-3"/>
          <w:sz w:val="20"/>
        </w:rPr>
        <w:t>(наименование Учреждения)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Прейскурант услуг до всех лиц в группе.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4445</wp:posOffset>
                </wp:positionH>
                <wp:positionV relativeFrom="paragraph">
                  <wp:posOffset>16510</wp:posOffset>
                </wp:positionV>
                <wp:extent cx="90805" cy="133350"/>
                <wp:effectExtent l="5715" t="5080" r="4445" b="5080"/>
                <wp:wrapNone/>
                <wp:docPr id="4" name="Pictur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5" path="m0,0l-2147483645,0l-2147483645,-2147483646l0,-2147483646xe" fillcolor="white" stroked="t" o:allowincell="f" style="position:absolute;margin-left:0.35pt;margin-top:1.3pt;width:7.1pt;height:10.4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>Ознакомление подтверждаю.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Предоставленная информация верна: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_______________________   /_______________________________/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</w:rPr>
        <w:t>(подпись)                                   (расшифровка подписи)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387" w:right="0" w:hanging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3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387" w:right="0" w:hanging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 оформления и выдачи разрешений на посещение особо охраняемых природных территорий регионального значения Камчатского края краевыми государственными бюджетными учреждениями, подведомственными Министерству природных ресурсов и экологии Камчатского края от [</w:t>
      </w:r>
      <w:r>
        <w:rPr>
          <w:rFonts w:ascii="Times New Roman" w:hAnsi="Times New Roman"/>
          <w:color w:val="E7E6E6"/>
          <w:sz w:val="28"/>
        </w:rPr>
        <w:t>Дата регистрации</w:t>
      </w:r>
      <w:r>
        <w:rPr>
          <w:rFonts w:ascii="Times New Roman" w:hAnsi="Times New Roman"/>
          <w:sz w:val="28"/>
        </w:rPr>
        <w:t>] № [</w:t>
      </w:r>
      <w:r>
        <w:rPr>
          <w:rFonts w:ascii="Times New Roman" w:hAnsi="Times New Roman"/>
          <w:color w:val="E7E6E6"/>
          <w:sz w:val="28"/>
        </w:rPr>
        <w:t>Номер документа</w:t>
      </w:r>
      <w:r>
        <w:rPr>
          <w:rFonts w:ascii="Times New Roman" w:hAnsi="Times New Roman"/>
          <w:sz w:val="28"/>
        </w:rPr>
        <w:t xml:space="preserve">]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выдачу разрешения на посещение особо охраняемой природной территории регионального значения Камчатского края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(для юридических лиц – научных учреждений и организаций, функционирующим в системе Российской академии наук, в целях проведения полевых научно-исследовательских работ, а также высшим учебным заведениям в целях проведения образовательных и исследовательских работ)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119"/>
        <w:gridCol w:w="4789"/>
      </w:tblGrid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Заявитель (наименование юридического лица, ИНН 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441" w:hRule="atLeast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Контактные данные Заявителя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Телефон/факс/электронная почта</w:t>
            </w:r>
          </w:p>
        </w:tc>
      </w:tr>
      <w:tr>
        <w:trPr>
          <w:trHeight w:val="419" w:hRule="atLeast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Наименование ООПТ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419" w:hRule="atLeast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Цель посещения ООПТ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В соответствии с утвержденными программой исследований и/или планами работ, договором с Учреждением (указать реквизиты договора)   </w:t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Срок посещения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 xml:space="preserve"> (конкретная дата или период через дефис)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Маршрут передвижения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Маршрут указывается в соответствии с утвержденным паспортом маршрута /или указать место начала и окончания индивидуального маршрута передвижения, места стоянок транспортных средств, места размещения лагерей</w:t>
            </w:r>
          </w:p>
        </w:tc>
      </w:tr>
      <w:tr>
        <w:trPr/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Состав группы, всего человек,</w:t>
            </w:r>
          </w:p>
          <w:p>
            <w:pPr>
              <w:pStyle w:val="Normal"/>
              <w:widowControl/>
              <w:spacing w:lineRule="auto" w:line="240" w:before="0" w:after="0"/>
              <w:ind w:left="453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453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граждане РФ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Список участников группы, Ф.И.О.</w:t>
            </w:r>
          </w:p>
        </w:tc>
      </w:tr>
      <w:tr>
        <w:trPr/>
        <w:tc>
          <w:tcPr>
            <w:tcW w:w="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453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иностранные граждане </w:t>
              <w:br/>
              <w:t>с указанием гражданства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Список участников группы, Ф.И.О.</w:t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Руководитель группы (Ф.И.О., паспортные данные)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Номер телефона для экстренной связи с группой</w:t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Способ передвижения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Пешком, на лошадях, на лыжах, с использованием автомототранспортных средств, воздушных судов и иных средств</w:t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Вид разрешенных положением об ООПТ используемых транспортных средств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Количество, м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0"/>
                <w:highlight w:val="white"/>
              </w:rPr>
              <w:t>арка и (или) модель (коммерческое наименование) транспортного средства (если они были присвоены изготовителем транспортного средства), государственный регистрационный номер  транспортного средства, год выпуска транспортного средства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, данные о владельце (фамилия, имя, отчество для физического лица, название юридического лица или ИП)</w:t>
            </w:r>
          </w:p>
        </w:tc>
      </w:tr>
      <w:tr>
        <w:trPr/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Для пролёта / посадки воздушных судов: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381" w:hRule="atLeast"/>
        </w:trPr>
        <w:tc>
          <w:tcPr>
            <w:tcW w:w="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53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наименование разрешенных положением об ООПТ точек посадки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Указать название (координаты точек)</w:t>
            </w:r>
          </w:p>
        </w:tc>
      </w:tr>
      <w:tr>
        <w:trPr/>
        <w:tc>
          <w:tcPr>
            <w:tcW w:w="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53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пролет над зонами особой охраны на высоте не ниже 500 м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Указать название функциональных зон</w:t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Запрашиваемые услуги согласно Прейскуранта (перечень услуг и даты)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Проведение профессиональной кино-, фото- и видеосъемки со стационарным оборудованием или использование БПЛА 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(указать, если планируется)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Указать, если планируется использование БПЛА, его регистрационные данные</w:t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Вид оплаты 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(в офисе, на кордоне, на основании счёта)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Дата заполнения Заявления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Способ получения Разрешения (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указать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):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лично, почтой, электронной почтой</w:t>
            </w:r>
          </w:p>
        </w:tc>
      </w:tr>
    </w:tbl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Подписывая данное Заявление, я, представитель юридического лица, _____________________________________________________________________________________________,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(Ф.И.О., должность, название юридического лица)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подтверждаю, что ознакомлен (а) с правилами поведения, посещения, режимом особой охраны ООПТ регионального значения ________________________________________________________________________,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</w:rPr>
        <w:t>(наименование ООПТ)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pacing w:val="-3"/>
          <w:sz w:val="20"/>
        </w:rPr>
        <w:t>с Прейскурантом услуг ______________________________________________, а также донес (ла) вышеуказанные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                                                                      </w:t>
      </w:r>
      <w:r>
        <w:rPr>
          <w:rFonts w:ascii="Times New Roman" w:hAnsi="Times New Roman"/>
          <w:spacing w:val="-3"/>
          <w:sz w:val="20"/>
        </w:rPr>
        <w:t>(наименование Учреждения)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правила и Прейскурант услуг до всех лиц в группе.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4445</wp:posOffset>
                </wp:positionH>
                <wp:positionV relativeFrom="paragraph">
                  <wp:posOffset>16510</wp:posOffset>
                </wp:positionV>
                <wp:extent cx="90805" cy="133350"/>
                <wp:effectExtent l="5715" t="5080" r="4445" b="5080"/>
                <wp:wrapNone/>
                <wp:docPr id="5" name="Pictur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6" path="m0,0l-2147483645,0l-2147483645,-2147483646l0,-2147483646xe" fillcolor="white" stroked="t" o:allowincell="f" style="position:absolute;margin-left:0.35pt;margin-top:1.3pt;width:7.1pt;height:10.4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>Ознакомление подтверждаю.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Предоставленная информация верна: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_______________________   /_______________________________/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</w:rPr>
        <w:t>(подпись)                                   (расшифровка подписи)</w:t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387" w:right="0" w:hanging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4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387" w:right="0" w:hanging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 оформления и выдачи разрешений на посещение особо охраняемых природных территорий регионального значения Камчатского края краевыми государственными бюджетными учреждениями, подведомственными Министерству природных ресурсов и экологии Камчатского края от [</w:t>
      </w:r>
      <w:r>
        <w:rPr>
          <w:rFonts w:ascii="Times New Roman" w:hAnsi="Times New Roman"/>
          <w:color w:val="E7E6E6"/>
          <w:sz w:val="28"/>
        </w:rPr>
        <w:t>Дата регистрации</w:t>
      </w:r>
      <w:r>
        <w:rPr>
          <w:rFonts w:ascii="Times New Roman" w:hAnsi="Times New Roman"/>
          <w:sz w:val="28"/>
        </w:rPr>
        <w:t>] № [</w:t>
      </w:r>
      <w:r>
        <w:rPr>
          <w:rFonts w:ascii="Times New Roman" w:hAnsi="Times New Roman"/>
          <w:color w:val="E7E6E6"/>
          <w:sz w:val="28"/>
        </w:rPr>
        <w:t>Номер документа</w:t>
      </w:r>
      <w:r>
        <w:rPr>
          <w:rFonts w:ascii="Times New Roman" w:hAnsi="Times New Roman"/>
          <w:sz w:val="28"/>
        </w:rPr>
        <w:t xml:space="preserve">] 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выдачу разрешения на посещение особо охраняемой природной территории регионального значения Камчатского края 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(для юридических лиц и индивидуальных предпринимателей (арендаторов и собственников земельных участков), осуществляющим разрешенную хозяйственную и иную деятельность на ООПТ или следующих по ООПТ транзитом к месту нахождения земельного участка, а также для юридических лицам и индивидуальных предпринимателей, осуществляющих в установленном порядке работы по строительству, реконструкции, ремонту и эксплуатации линейных и иных объектов в границах ООПТ или линейных и иных объектов вне территории ООПТ, доступ к которым возможен только через территорию ООПТ, работы по обеспечению безопасности судоходства, выполнения метеорологических, сейсмологических наблюдений, наблюдений опасными явлениями и процессами в границах ООПТ)</w:t>
      </w:r>
    </w:p>
    <w:p>
      <w:pPr>
        <w:pStyle w:val="Normal"/>
        <w:spacing w:lineRule="auto" w:line="240" w:before="0" w:after="0"/>
        <w:ind w:left="0" w:right="0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2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119"/>
        <w:gridCol w:w="4789"/>
      </w:tblGrid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Заявитель (наименование юридического лица, ИП, ИНН 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441" w:hRule="atLeast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Контактные данные Заявителя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Телефон/факс/электронная почта</w:t>
            </w:r>
          </w:p>
        </w:tc>
      </w:tr>
      <w:tr>
        <w:trPr>
          <w:trHeight w:val="419" w:hRule="atLeast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Наименование ООПТ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419" w:hRule="atLeast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Цель посещения ООПТ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Вид разрешенной положением об ООПТ хозяйственной деятельности, кадастровые номера земельных участков</w:t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Срок посещения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 xml:space="preserve"> (конкретная дата или период через дефис)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Маршрут передвижения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Маршрут указывается в соответствии с утвержденным паспортом маршрута /или указать место начала и окончания индивидуального маршрута передвижения, места стоянок транспортных средств, места размещения лагерей</w:t>
            </w:r>
          </w:p>
        </w:tc>
      </w:tr>
      <w:tr>
        <w:trPr/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Состав группы, всего человек,</w:t>
            </w:r>
          </w:p>
          <w:p>
            <w:pPr>
              <w:pStyle w:val="Normal"/>
              <w:widowControl/>
              <w:spacing w:lineRule="auto" w:line="240" w:before="0" w:after="0"/>
              <w:ind w:left="453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 том числе: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453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граждане РФ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Список участников группы, Ф.И.О.</w:t>
            </w:r>
          </w:p>
        </w:tc>
      </w:tr>
      <w:tr>
        <w:trPr/>
        <w:tc>
          <w:tcPr>
            <w:tcW w:w="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453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иностранные граждане </w:t>
              <w:br/>
              <w:t>с указанием гражданства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Список участников группы, Ф.И.О.</w:t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8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Руководитель группы (Ф.И.О., паспортные данные)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Номер телефона для экстренной связи с группой</w:t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9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Способ передвижения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Пешком, на лошадях, на лыжах, с использованием автомототранспортных средств, воздушных судов и иных средств</w:t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Вид разрешенных положением об ООПТ используемых транспортных средств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Количество, м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0"/>
                <w:highlight w:val="white"/>
              </w:rPr>
              <w:t>арка и (или) модель (коммерческое наименование) транспортного средства (если они были присвоены изготовителем транспортного средства), государственный регистрационный номер  транспортного средства, год выпуска транспортного средства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, данные о владельце (фамилия, имя, отчество для физического лица, название юридического лица или ИП)</w:t>
            </w:r>
          </w:p>
        </w:tc>
      </w:tr>
      <w:tr>
        <w:trPr/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Для пролёта / посадки воздушных судов: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381" w:hRule="atLeast"/>
        </w:trPr>
        <w:tc>
          <w:tcPr>
            <w:tcW w:w="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53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наименование разрешенных положением об ООПТ точек посадки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Указать название (координаты точек)</w:t>
            </w:r>
          </w:p>
        </w:tc>
      </w:tr>
      <w:tr>
        <w:trPr/>
        <w:tc>
          <w:tcPr>
            <w:tcW w:w="4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64" w:before="0" w:after="160"/>
              <w:ind w:left="0" w:right="0" w:hanging="0"/>
              <w:jc w:val="left"/>
              <w:rPr>
                <w:rFonts w:ascii="Calibri" w:hAnsi="Calibri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53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пролет над зонами особой охраны на высоте не ниже 500 м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Указать название функциональных зон</w:t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Запрашиваемые услуги согласно Прейскуранта (перечень услуг и даты)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Проведение профессиональной кино-, фото- и видеосъемки со стационарным оборудованием или использование БПЛА 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(указать, если планируется)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Указать, если планируется использование БПЛА, его регистрационные данные</w:t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Вид оплаты 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(в офисе, на кордоне, на основании счёта)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Дата заполнения Заявления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/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16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Способ получения Разрешения (</w:t>
            </w: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2"/>
                <w:szCs w:val="20"/>
              </w:rPr>
              <w:t>указать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):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лично, почтой, электронной почтой</w:t>
            </w:r>
          </w:p>
        </w:tc>
      </w:tr>
    </w:tbl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Подписывая данное Заявление, я, представитель юридического лица (ИП), _____________________________________________________________________________________________,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(Ф.И.О., должность, название юридического лица)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подтверждаю, что ознакомлен (а) с правилами поведения, посещения, режимом особой охраны ООПТ регионального значения _______________________________________________________________________,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</w:t>
      </w:r>
      <w:r>
        <w:rPr>
          <w:rFonts w:ascii="Times New Roman" w:hAnsi="Times New Roman"/>
          <w:sz w:val="20"/>
        </w:rPr>
        <w:t>(наименование ООПТ)</w:t>
      </w:r>
      <w:r>
        <w:rPr>
          <w:rFonts w:ascii="Times New Roman" w:hAnsi="Times New Roman"/>
          <w:spacing w:val="-3"/>
          <w:sz w:val="20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с Прейскурантом услуг ______________________________________________, а также донес (ла) вышеуказанные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 xml:space="preserve">                                                                       </w:t>
      </w:r>
      <w:r>
        <w:rPr>
          <w:rFonts w:ascii="Times New Roman" w:hAnsi="Times New Roman"/>
          <w:spacing w:val="-3"/>
          <w:sz w:val="20"/>
        </w:rPr>
        <w:t>(наименование Учреждения)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pacing w:val="-3"/>
          <w:sz w:val="20"/>
        </w:rPr>
      </w:pPr>
      <w:r>
        <w:rPr>
          <w:rFonts w:ascii="Times New Roman" w:hAnsi="Times New Roman"/>
          <w:spacing w:val="-3"/>
          <w:sz w:val="20"/>
        </w:rPr>
        <w:t>правила и Прейскурант услуг до всех лиц в группе.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4445</wp:posOffset>
                </wp:positionH>
                <wp:positionV relativeFrom="paragraph">
                  <wp:posOffset>16510</wp:posOffset>
                </wp:positionV>
                <wp:extent cx="90805" cy="133350"/>
                <wp:effectExtent l="5715" t="5080" r="4445" b="5080"/>
                <wp:wrapNone/>
                <wp:docPr id="6" name="Pictur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3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icture 7" path="m0,0l-2147483645,0l-2147483645,-2147483646l0,-2147483646xe" fillcolor="white" stroked="t" o:allowincell="f" style="position:absolute;margin-left:0.35pt;margin-top:1.3pt;width:7.1pt;height:10.45pt;mso-wrap-style:none;v-text-anchor:middl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>Ознакомление подтверждаю.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Предоставленная информация верна: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_______________________   /_______________________________/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</w:rPr>
        <w:t>(подпись)                                   (расшифровка подписи)</w:t>
      </w:r>
    </w:p>
    <w:p>
      <w:pPr>
        <w:pStyle w:val="Normal"/>
        <w:tabs>
          <w:tab w:val="clear" w:pos="708"/>
          <w:tab w:val="left" w:pos="720" w:leader="none"/>
          <w:tab w:val="left" w:pos="4962" w:leader="none"/>
        </w:tabs>
        <w:spacing w:lineRule="auto" w:line="216" w:before="0" w:after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64" w:before="0" w:after="160"/>
        <w:ind w:left="0" w:right="0" w:hanging="0"/>
        <w:jc w:val="left"/>
        <w:rPr/>
      </w:pPr>
      <w:r>
        <w:rPr/>
      </w:r>
    </w:p>
    <w:sectPr>
      <w:headerReference w:type="default" r:id="rId9"/>
      <w:footerReference w:type="default" r:id="rId10"/>
      <w:type w:val="nextPage"/>
      <w:pgSz w:w="11906" w:h="16838"/>
      <w:pgMar w:left="1418" w:right="851" w:gutter="0" w:header="709" w:top="1134" w:footer="709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64" w:before="0" w:after="160"/>
      <w:ind w:left="0" w:right="0" w:hanging="0"/>
      <w:jc w:val="lef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70815"/>
              <wp:effectExtent l="0" t="0" r="0" b="0"/>
              <wp:wrapSquare wrapText="bothSides"/>
              <wp:docPr id="7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\* ARABIC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1.2pt;height:13.45pt;mso-wrap-distance-left:0pt;mso-wrap-distance-right:0pt;mso-wrap-distance-top:0pt;mso-wrap-distance-bottom:0pt;margin-top:0.05pt;mso-position-vertical-relative:text;margin-left:235.3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\* ARABIC </w:instrText>
                    </w:r>
                    <w:r>
                      <w:rPr/>
                      <w:fldChar w:fldCharType="separate"/>
                    </w:r>
                    <w:r>
                      <w:rPr/>
                      <w:t>18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64" w:before="0" w:after="160"/>
      <w:ind w:left="0" w:right="0" w:hanging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4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DefaultParagraphFont">
    <w:name w:val="Default Paragraph Font"/>
    <w:link w:val="DefaultParagraphFont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Header">
    <w:name w:val="Header"/>
    <w:qFormat/>
    <w:rPr/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Style9">
    <w:name w:val="Hyperlink"/>
    <w:basedOn w:val="DefaultParagraphFont"/>
    <w:rPr>
      <w:color w:val="0563C1" w:themeColor="hyperlink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TOC 2"/>
    <w:next w:val="Normal"/>
    <w:uiPriority w:val="39"/>
    <w:pPr>
      <w:widowControl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5">
    <w:name w:val="Колонтитул"/>
    <w:qFormat/>
    <w:pPr>
      <w:widowControl/>
      <w:bidi w:val="0"/>
      <w:spacing w:lineRule="auto" w:line="240" w:before="0" w:after="160"/>
      <w:ind w:left="0" w:right="0" w:hanging="0"/>
      <w:jc w:val="both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6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Internetlink">
    <w:name w:val="Internet link"/>
    <w:basedOn w:val="DefaultParagraphFont1"/>
    <w:qFormat/>
    <w:pPr/>
    <w:rPr>
      <w:color w:val="0563C1" w:themeColor="hyperlink"/>
      <w:u w:val="single"/>
    </w:rPr>
  </w:style>
  <w:style w:type="paragraph" w:styleId="Footnote1">
    <w:name w:val="Footnote"/>
    <w:link w:val="Footnote"/>
    <w:qFormat/>
    <w:pPr>
      <w:widowControl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64" w:before="0" w:after="160"/>
      <w:ind w:left="0" w:right="0" w:hanging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Style18">
    <w:name w:val="Subtitle"/>
    <w:next w:val="Normal"/>
    <w:uiPriority w:val="11"/>
    <w:qFormat/>
    <w:pPr>
      <w:widowControl/>
      <w:bidi w:val="0"/>
      <w:spacing w:lineRule="auto" w:line="264" w:before="0" w:after="160"/>
      <w:ind w:left="0" w:right="0" w:hanging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9">
    <w:name w:val="Title"/>
    <w:next w:val="Normal"/>
    <w:uiPriority w:val="10"/>
    <w:qFormat/>
    <w:pPr>
      <w:widowControl/>
      <w:bidi w:val="0"/>
      <w:spacing w:lineRule="auto" w:line="264" w:before="567" w:after="567"/>
      <w:ind w:left="0" w:right="0" w:hanging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20">
    <w:name w:val="Содержимое врезки"/>
    <w:basedOn w:val="Normal"/>
    <w:qFormat/>
    <w:pPr/>
    <w:rPr/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8">
    <w:name w:val="Сетка таблицы2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29">
    <w:name w:val="Сетка таблицы1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minprir.kamgov.ru/razresenie-na-posesenie-territorii-gosudarstvennogo-prirodnogo-zakaznika-regionalnogo-znacenia-i-pamatnika-prirody-dla-fiziceskih-i-uridiceskih-lic" TargetMode="External"/><Relationship Id="rId4" Type="http://schemas.openxmlformats.org/officeDocument/2006/relationships/hyperlink" Target="https://minprir.kamgov.ru/razresenie-na-posesenie-territorii-gosudarstvennogo-prirodnogo-zakaznika-regionalnogo-znacenia-i-pamatnika-prirody-dla-fiziceskih-i-uridiceskih-lic" TargetMode="External"/><Relationship Id="rId5" Type="http://schemas.openxmlformats.org/officeDocument/2006/relationships/hyperlink" Target="https://www.vulcanikamchatki.ru/v_pomow_gostyu/" TargetMode="External"/><Relationship Id="rId6" Type="http://schemas.openxmlformats.org/officeDocument/2006/relationships/hyperlink" Target="http://www.gosuslugi41.ru/" TargetMode="External"/><Relationship Id="rId7" Type="http://schemas.openxmlformats.org/officeDocument/2006/relationships/hyperlink" Target="mailto:visit@park-vulcany.ru" TargetMode="External"/><Relationship Id="rId8" Type="http://schemas.openxmlformats.org/officeDocument/2006/relationships/hyperlink" Target="mailto:priroda-41@mail.r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LibreOffice/7.4.4.2$Linux_X86_64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2023-04-18T03:54:18Z</dcterms:modified>
  <cp:revision>0</cp:revision>
  <dc:subject/>
  <dc:title/>
</cp:coreProperties>
</file>