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69179F" w:rsidRPr="0069179F" w:rsidTr="0069179F">
        <w:tc>
          <w:tcPr>
            <w:tcW w:w="5807" w:type="dxa"/>
            <w:shd w:val="clear" w:color="auto" w:fill="E7E6E6" w:themeFill="background2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bCs/>
                <w:sz w:val="28"/>
                <w:szCs w:val="28"/>
              </w:rPr>
              <w:t>Таможенный орган</w:t>
            </w:r>
          </w:p>
        </w:tc>
        <w:tc>
          <w:tcPr>
            <w:tcW w:w="3538" w:type="dxa"/>
            <w:shd w:val="clear" w:color="auto" w:fill="E7E6E6" w:themeFill="background2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</w:tr>
      <w:tr w:rsidR="0069179F" w:rsidRPr="0069179F" w:rsidTr="0069179F">
        <w:tc>
          <w:tcPr>
            <w:tcW w:w="9345" w:type="dxa"/>
            <w:gridSpan w:val="2"/>
            <w:shd w:val="clear" w:color="auto" w:fill="E7E6E6" w:themeFill="background2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 таможенные управления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Центральное таможенное управление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8(903) 208-27-69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Северо-Западное таможенное управление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8(812) 640-83-76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Приволжское таможенное управление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8(831) 296-02-85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Южное таможенное управление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8(863) 250-93-15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proofErr w:type="gramStart"/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Северо-Кавказское</w:t>
            </w:r>
            <w:proofErr w:type="gramEnd"/>
            <w:r w:rsidRPr="0069179F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таможенное управление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8(87922) 9-54-37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Уральское таможенное управление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8(343) 359-52-11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Сибирское таможенное управление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8(383) 319-90-91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Дальневосточное таможенное управление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8(423) 265-11-83</w:t>
            </w:r>
          </w:p>
        </w:tc>
      </w:tr>
      <w:tr w:rsidR="0069179F" w:rsidRPr="0069179F" w:rsidTr="0069179F">
        <w:tc>
          <w:tcPr>
            <w:tcW w:w="9345" w:type="dxa"/>
            <w:gridSpan w:val="2"/>
            <w:shd w:val="clear" w:color="auto" w:fill="E7E6E6" w:themeFill="background2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Таможни, непосредственно подчиненные ФТС России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Московская областная таможня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8(499) 720-97-97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Центральная энергетическая таможня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637-45-01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Центральная акцизная таможня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915 81 27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  <w:r w:rsidRPr="0069179F">
              <w:rPr>
                <w:rFonts w:ascii="Times New Roman" w:hAnsi="Times New Roman" w:cs="Times New Roman"/>
                <w:sz w:val="28"/>
                <w:szCs w:val="28"/>
              </w:rPr>
              <w:t xml:space="preserve"> таможня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285-65-48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Домодедовская таможня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276-06-43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Шереметьевская таможня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538-73-67</w:t>
            </w:r>
          </w:p>
        </w:tc>
      </w:tr>
      <w:tr w:rsidR="0069179F" w:rsidRPr="0069179F" w:rsidTr="0069179F">
        <w:tc>
          <w:tcPr>
            <w:tcW w:w="5807" w:type="dxa"/>
          </w:tcPr>
          <w:p w:rsidR="0069179F" w:rsidRPr="0069179F" w:rsidRDefault="0069179F" w:rsidP="006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областная таможня</w:t>
            </w:r>
          </w:p>
        </w:tc>
        <w:tc>
          <w:tcPr>
            <w:tcW w:w="3538" w:type="dxa"/>
          </w:tcPr>
          <w:p w:rsidR="0069179F" w:rsidRPr="0069179F" w:rsidRDefault="0069179F" w:rsidP="0069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8(4012) 60-90-06</w:t>
            </w:r>
          </w:p>
        </w:tc>
      </w:tr>
    </w:tbl>
    <w:p w:rsidR="0069179F" w:rsidRDefault="0069179F" w:rsidP="006917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9179F" w:rsidRDefault="0069179F">
      <w:bookmarkStart w:id="0" w:name="_GoBack"/>
      <w:bookmarkEnd w:id="0"/>
    </w:p>
    <w:sectPr w:rsidR="006917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92" w:rsidRDefault="00F86992" w:rsidP="0069179F">
      <w:pPr>
        <w:spacing w:after="0" w:line="240" w:lineRule="auto"/>
      </w:pPr>
      <w:r>
        <w:separator/>
      </w:r>
    </w:p>
  </w:endnote>
  <w:endnote w:type="continuationSeparator" w:id="0">
    <w:p w:rsidR="00F86992" w:rsidRDefault="00F86992" w:rsidP="0069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92" w:rsidRDefault="00F86992" w:rsidP="0069179F">
      <w:pPr>
        <w:spacing w:after="0" w:line="240" w:lineRule="auto"/>
      </w:pPr>
      <w:r>
        <w:separator/>
      </w:r>
    </w:p>
  </w:footnote>
  <w:footnote w:type="continuationSeparator" w:id="0">
    <w:p w:rsidR="00F86992" w:rsidRDefault="00F86992" w:rsidP="0069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9F" w:rsidRPr="0069179F" w:rsidRDefault="0069179F" w:rsidP="0069179F">
    <w:pPr>
      <w:pStyle w:val="a3"/>
      <w:jc w:val="right"/>
      <w:rPr>
        <w:rFonts w:ascii="Times New Roman" w:hAnsi="Times New Roman" w:cs="Times New Roman"/>
      </w:rPr>
    </w:pPr>
    <w:r w:rsidRPr="0069179F">
      <w:rPr>
        <w:rFonts w:ascii="Times New Roman" w:hAnsi="Times New Roman" w:cs="Times New Roman"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50"/>
    <w:rsid w:val="00087CDD"/>
    <w:rsid w:val="004A76B8"/>
    <w:rsid w:val="0069179F"/>
    <w:rsid w:val="006A1350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E733-E384-48D2-AD98-AEC7480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79F"/>
  </w:style>
  <w:style w:type="paragraph" w:styleId="a5">
    <w:name w:val="footer"/>
    <w:basedOn w:val="a"/>
    <w:link w:val="a6"/>
    <w:uiPriority w:val="99"/>
    <w:unhideWhenUsed/>
    <w:rsid w:val="0069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79F"/>
  </w:style>
  <w:style w:type="table" w:styleId="a7">
    <w:name w:val="Table Grid"/>
    <w:basedOn w:val="a1"/>
    <w:uiPriority w:val="39"/>
    <w:rsid w:val="0069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Бурина Людмила Александровна</dc:creator>
  <cp:keywords/>
  <dc:description/>
  <cp:lastModifiedBy>Бурина Людмила Александровна</cp:lastModifiedBy>
  <cp:revision>2</cp:revision>
  <dcterms:created xsi:type="dcterms:W3CDTF">2020-04-19T22:18:00Z</dcterms:created>
  <dcterms:modified xsi:type="dcterms:W3CDTF">2020-04-19T22:27:00Z</dcterms:modified>
</cp:coreProperties>
</file>