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7" w:rsidRPr="00B570D6" w:rsidRDefault="009A50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bookmarkStart w:id="0" w:name="Par43"/>
      <w:bookmarkEnd w:id="0"/>
      <w:r w:rsidRPr="00B570D6">
        <w:rPr>
          <w:rFonts w:ascii="Times New Roman" w:hAnsi="Times New Roman" w:cs="Times New Roman"/>
        </w:rPr>
        <w:t>ГОСУДАРСТВЕННАЯ ПРОГРАММА КАМЧАТСКОГО КРАЯ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ПРОГРАММА)</w:t>
      </w:r>
    </w:p>
    <w:p w:rsidR="00B570D6" w:rsidRPr="00B570D6" w:rsidRDefault="00B570D6" w:rsidP="00B570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ПАСПОРТ ПРОГРАММЫ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7058"/>
      </w:tblGrid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Аппарат губернатора и Правительства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подпрограмма 1 "Повышение эффективности управления краевым имуществом";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подпрограмма 2 "Обеспечение реализации Программы"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повышение эффективности управления имуществом, находящимся в государственной собственности Камчатского края (далее краевое имущество);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финансовое обеспечение реализации Программы;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удельный вес объектов недвижимости, по которым выполнены</w:t>
            </w:r>
            <w:r w:rsidR="00F10830">
              <w:rPr>
                <w:rFonts w:ascii="Times New Roman" w:hAnsi="Times New Roman" w:cs="Times New Roman"/>
              </w:rPr>
              <w:t xml:space="preserve"> кадастровые работы в целях государственного кадастрового учета и государственной регистрации прав</w:t>
            </w:r>
            <w:r w:rsidRPr="00EC461D">
              <w:rPr>
                <w:rFonts w:ascii="Times New Roman" w:hAnsi="Times New Roman" w:cs="Times New Roman"/>
              </w:rPr>
              <w:t xml:space="preserve">, </w:t>
            </w:r>
            <w:r w:rsidR="00F10830">
              <w:rPr>
                <w:rFonts w:ascii="Times New Roman" w:hAnsi="Times New Roman" w:cs="Times New Roman"/>
              </w:rPr>
              <w:t xml:space="preserve">к общему количеству объектов недвижимости, находящегося </w:t>
            </w:r>
            <w:r w:rsidRPr="00EC461D">
              <w:rPr>
                <w:rFonts w:ascii="Times New Roman" w:hAnsi="Times New Roman" w:cs="Times New Roman"/>
              </w:rPr>
              <w:t>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4) количество муниципальных образований в Камчатском крае, </w:t>
            </w:r>
            <w:r w:rsidR="008434A6">
              <w:rPr>
                <w:rFonts w:ascii="Times New Roman" w:hAnsi="Times New Roman" w:cs="Times New Roman"/>
              </w:rPr>
              <w:t xml:space="preserve">границ Камчатского края, </w:t>
            </w:r>
            <w:r w:rsidRPr="00EC461D">
              <w:rPr>
                <w:rFonts w:ascii="Times New Roman" w:hAnsi="Times New Roman" w:cs="Times New Roman"/>
              </w:rPr>
              <w:t>сведения о которых 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5) количество населенных пунктов Камчатского края, сведения о которых </w:t>
            </w:r>
            <w:r w:rsidRPr="00EC461D">
              <w:rPr>
                <w:rFonts w:ascii="Times New Roman" w:hAnsi="Times New Roman" w:cs="Times New Roman"/>
              </w:rPr>
              <w:lastRenderedPageBreak/>
              <w:t>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стоимости права аренды объектов недвижимого краевого имущества</w:t>
            </w:r>
            <w:proofErr w:type="gramEnd"/>
            <w:r w:rsidRPr="00EC461D">
              <w:rPr>
                <w:rFonts w:ascii="Times New Roman" w:hAnsi="Times New Roman" w:cs="Times New Roman"/>
              </w:rPr>
              <w:t>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3416" w:type="pct"/>
          </w:tcPr>
          <w:p w:rsidR="009A5007" w:rsidRPr="00EC461D" w:rsidRDefault="00EC461D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один этап с 2014 года по 202</w:t>
            </w:r>
            <w:r w:rsidR="00D85709">
              <w:rPr>
                <w:rFonts w:ascii="Times New Roman" w:hAnsi="Times New Roman" w:cs="Times New Roman"/>
              </w:rPr>
              <w:t>2</w:t>
            </w:r>
            <w:r w:rsidRPr="00EC461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финансирования Программы составляет</w:t>
            </w:r>
            <w:r w:rsidR="0061180A">
              <w:rPr>
                <w:rFonts w:ascii="Times New Roman" w:hAnsi="Times New Roman" w:cs="Times New Roman"/>
              </w:rPr>
              <w:t xml:space="preserve"> 3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85709">
              <w:rPr>
                <w:rFonts w:ascii="Times New Roman" w:hAnsi="Times New Roman" w:cs="Times New Roman"/>
              </w:rPr>
              <w:t>734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85709">
              <w:rPr>
                <w:rFonts w:ascii="Times New Roman" w:hAnsi="Times New Roman" w:cs="Times New Roman"/>
              </w:rPr>
              <w:t>169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D85709">
              <w:rPr>
                <w:rFonts w:ascii="Times New Roman" w:hAnsi="Times New Roman" w:cs="Times New Roman"/>
              </w:rPr>
              <w:t>46661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2018 год - 438 969,59146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2019 год - 397 397,79408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2020 год - 384 763,05000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2021 год - 378 917,73000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 xml:space="preserve">2022 год - 388 524,88000 тыс. рублей, 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в том числе за счет средств: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федерального бюджета (по согласованию) – 6 663,10000 тыс. рублей, из них по годам: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2019 год - 2 284,10000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2022 год - 0,00000 тыс. рублей,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краевого бюджета - 3 722 502,71261 тыс. рублей, из них по годам: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lastRenderedPageBreak/>
              <w:t>2018 год - 429 590,59146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2019 год - 395 110,04008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2020 год - 384 763,05000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2021 год - 378 917,73000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2022 год - 388 524,88000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местных бюджетов (по согласованию) - 5 003,65400 тыс. рублей, в том числе по годам: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2018 год - 5 000,00000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2019 год - 3,65400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D85709" w:rsidRPr="00D85709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0F7EE4" w:rsidRPr="00B65DAA" w:rsidRDefault="00D85709" w:rsidP="00D85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2022 год - 0,00000 тыс. рублей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обеспечение государственной регистрации права собственности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5) усиление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7) формирование полного и достоверного источника информации о границах муниципальных образований в Камчатском крае, </w:t>
            </w:r>
            <w:r w:rsidR="00184749">
              <w:rPr>
                <w:rFonts w:ascii="Times New Roman" w:hAnsi="Times New Roman" w:cs="Times New Roman"/>
              </w:rPr>
              <w:t xml:space="preserve">границах Камчатского края, </w:t>
            </w:r>
            <w:r w:rsidRPr="00EC461D">
              <w:rPr>
                <w:rFonts w:ascii="Times New Roman" w:hAnsi="Times New Roman" w:cs="Times New Roman"/>
              </w:rPr>
              <w:t>населенных пунктов Камчатского края и внесение сведений о границах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реализация Программы своевременно и в полном объеме;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реализация полномочий Министерства имущественных и земельных отношений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повышение эффективности расходования бюджетных средств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ar144"/>
      <w:bookmarkEnd w:id="1"/>
      <w:r w:rsidRPr="00B570D6">
        <w:rPr>
          <w:rFonts w:ascii="Times New Roman" w:hAnsi="Times New Roman" w:cs="Times New Roman"/>
        </w:rPr>
        <w:t>ПАСПОРТ ПОДПРОГРАММЫ 1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"ПОВЫШЕНИЕ ЭФФЕКТИВНОСТИ УПРАВЛЕНИЯ КРАЕВЫМ ИМУЩЕСТВОМ"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ПОДПРОГРАММА 1)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7058"/>
      </w:tblGrid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Аппарат губернатора и Правительства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Агентство инвестиций и предпринимательства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повышение эффективности управления краевым имуществом;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Целевые показатели (индикаторы)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1) удельный вес объектов недвижимости, по которым выполнены </w:t>
            </w:r>
            <w:r w:rsidR="00F92BF7">
              <w:rPr>
                <w:rFonts w:ascii="Times New Roman" w:hAnsi="Times New Roman" w:cs="Times New Roman"/>
              </w:rPr>
              <w:t>кадастровые работы в целях государственного кадастрового учета и государственной регистрации прав</w:t>
            </w:r>
            <w:r w:rsidRPr="00EC461D">
              <w:rPr>
                <w:rFonts w:ascii="Times New Roman" w:hAnsi="Times New Roman" w:cs="Times New Roman"/>
              </w:rPr>
              <w:t>, к общему количеству</w:t>
            </w:r>
            <w:r w:rsidR="00F92BF7">
              <w:rPr>
                <w:rFonts w:ascii="Times New Roman" w:hAnsi="Times New Roman" w:cs="Times New Roman"/>
              </w:rPr>
              <w:t xml:space="preserve"> объектов недвижимости, находящегося</w:t>
            </w:r>
            <w:r w:rsidRPr="00EC461D">
              <w:rPr>
                <w:rFonts w:ascii="Times New Roman" w:hAnsi="Times New Roman" w:cs="Times New Roman"/>
              </w:rPr>
              <w:t xml:space="preserve"> 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4) количество муниципальных образований в Камчатском крае, </w:t>
            </w:r>
            <w:r w:rsidR="00F92BF7">
              <w:rPr>
                <w:rFonts w:ascii="Times New Roman" w:hAnsi="Times New Roman" w:cs="Times New Roman"/>
              </w:rPr>
              <w:t xml:space="preserve">границ Камчатского края, </w:t>
            </w:r>
            <w:r w:rsidRPr="00EC461D">
              <w:rPr>
                <w:rFonts w:ascii="Times New Roman" w:hAnsi="Times New Roman" w:cs="Times New Roman"/>
              </w:rPr>
              <w:t>сведения о которых 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стоимости права аренды объектов недвижимого краевого имущества</w:t>
            </w:r>
            <w:proofErr w:type="gramEnd"/>
            <w:r w:rsidRPr="00EC461D">
              <w:rPr>
                <w:rFonts w:ascii="Times New Roman" w:hAnsi="Times New Roman" w:cs="Times New Roman"/>
              </w:rPr>
              <w:t>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</w:t>
            </w:r>
            <w:r w:rsidRPr="00EC461D">
              <w:rPr>
                <w:rFonts w:ascii="Times New Roman" w:hAnsi="Times New Roman" w:cs="Times New Roman"/>
              </w:rPr>
              <w:lastRenderedPageBreak/>
              <w:t xml:space="preserve">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9A5007" w:rsidRPr="00EC461D" w:rsidTr="0005292B">
        <w:tc>
          <w:tcPr>
            <w:tcW w:w="1584" w:type="pct"/>
            <w:vAlign w:val="bottom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 1</w:t>
            </w:r>
          </w:p>
        </w:tc>
        <w:tc>
          <w:tcPr>
            <w:tcW w:w="3416" w:type="pct"/>
          </w:tcPr>
          <w:p w:rsidR="009A5007" w:rsidRPr="00EC461D" w:rsidRDefault="00A43CC1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один этап с 2014 года по 202</w:t>
            </w:r>
            <w:r w:rsidR="00153BF9">
              <w:rPr>
                <w:rFonts w:ascii="Times New Roman" w:hAnsi="Times New Roman" w:cs="Times New Roman"/>
              </w:rPr>
              <w:t>2</w:t>
            </w:r>
            <w:r w:rsidR="00EC461D" w:rsidRPr="00EC461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Подпрограммы 1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объем финансирования Подпрограммы 1 составляет </w:t>
            </w:r>
            <w:r w:rsidR="00153BF9">
              <w:rPr>
                <w:rFonts w:ascii="Times New Roman" w:hAnsi="Times New Roman" w:cs="Times New Roman"/>
              </w:rPr>
              <w:t>3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153BF9">
              <w:rPr>
                <w:rFonts w:ascii="Times New Roman" w:hAnsi="Times New Roman" w:cs="Times New Roman"/>
              </w:rPr>
              <w:t>099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153BF9">
              <w:rPr>
                <w:rFonts w:ascii="Times New Roman" w:hAnsi="Times New Roman" w:cs="Times New Roman"/>
              </w:rPr>
              <w:t>485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153BF9">
              <w:rPr>
                <w:rFonts w:ascii="Times New Roman" w:hAnsi="Times New Roman" w:cs="Times New Roman"/>
              </w:rPr>
              <w:t>55364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2017 год - 68 229,12856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2018 год - 361 803,01640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2019 год - 322 260,40008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2020 год - 310 433,62000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2021 год - 304 351,68000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2022 год - 313 688,40000 тыс. рублей,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 xml:space="preserve">в том числе за счет средств: 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федерального бюджета (по согласованию) - 6 663,10000 тыс. рублей, из них по годам: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2019 год - 2 284,10000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2022 год - 0,00000 тыс. рублей,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краевого бюджета – 3 078 818,79964 тыс. рублей, из них по годам: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2017 год - 68 229,12856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2018 год - 352 424,01640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2019 год - 319 972,64608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2020 год - 310 433,62000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2021 год - 304 351,68000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2022 год - 313 688,40000 тыс. рублей,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местных бюджетов (по согласованию) -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5 003,65400 тыс. рублей, в том числе по годам: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2018 год - 5 000,00000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2019 год - 3,65400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153BF9" w:rsidRPr="00153BF9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57728E" w:rsidRPr="00D4582D" w:rsidRDefault="00153BF9" w:rsidP="00153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BF9">
              <w:rPr>
                <w:rFonts w:ascii="Times New Roman" w:hAnsi="Times New Roman" w:cs="Times New Roman"/>
              </w:rPr>
              <w:t>2022 год - 0,00000 тыс. рублей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3) обеспечение государственной регистрации права собственности Камчатского </w:t>
            </w:r>
            <w:r w:rsidRPr="00EC461D">
              <w:rPr>
                <w:rFonts w:ascii="Times New Roman" w:hAnsi="Times New Roman" w:cs="Times New Roman"/>
              </w:rPr>
              <w:lastRenderedPageBreak/>
              <w:t>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5) усиление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7) формирование полного и достоверного источника информации о границах муниципальных образований в Камчатском крае, </w:t>
            </w:r>
            <w:r w:rsidR="007B544F">
              <w:rPr>
                <w:rFonts w:ascii="Times New Roman" w:hAnsi="Times New Roman" w:cs="Times New Roman"/>
              </w:rPr>
              <w:t xml:space="preserve">границах Камчатского края, </w:t>
            </w:r>
            <w:r w:rsidRPr="00EC461D">
              <w:rPr>
                <w:rFonts w:ascii="Times New Roman" w:hAnsi="Times New Roman" w:cs="Times New Roman"/>
              </w:rPr>
              <w:t>населенных пунктов Камчатского края и внесение сведений о границах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230"/>
      <w:bookmarkEnd w:id="2"/>
      <w:r w:rsidRPr="00B570D6">
        <w:rPr>
          <w:rFonts w:ascii="Times New Roman" w:hAnsi="Times New Roman" w:cs="Times New Roman"/>
        </w:rPr>
        <w:t>ПАСПОРТ ПОДПРОГРАММЫ 2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"ОБЕСПЕЧЕНИЕ РЕАЛИЗАЦИИ ПРОГРАММЫ"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ПОДПРОГРАММА 2)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7058"/>
      </w:tblGrid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  <w:vAlign w:val="center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  <w:vAlign w:val="center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Программно-целевые инструменты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Подпрограммы 2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выполнения полномочий Министерства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3416" w:type="pct"/>
            <w:vAlign w:val="center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финансовое обеспечение реализации Программы;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  <w:vAlign w:val="bottom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  <w:vAlign w:val="bottom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3416" w:type="pct"/>
          </w:tcPr>
          <w:p w:rsidR="009A5007" w:rsidRPr="00EC461D" w:rsidRDefault="00EC461D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один этап с 2014 года по 202</w:t>
            </w:r>
            <w:r w:rsidR="002C7C85">
              <w:rPr>
                <w:rFonts w:ascii="Times New Roman" w:hAnsi="Times New Roman" w:cs="Times New Roman"/>
              </w:rPr>
              <w:t>2</w:t>
            </w:r>
            <w:r w:rsidRPr="00EC461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финансирования Подпрограммы 2 за счет сре</w:t>
            </w:r>
            <w:proofErr w:type="gramStart"/>
            <w:r w:rsidRPr="00EC461D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аевого бюджета составляет </w:t>
            </w:r>
            <w:r w:rsidR="002C7C85">
              <w:rPr>
                <w:rFonts w:ascii="Times New Roman" w:hAnsi="Times New Roman" w:cs="Times New Roman"/>
              </w:rPr>
              <w:t>643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2C7C85">
              <w:rPr>
                <w:rFonts w:ascii="Times New Roman" w:hAnsi="Times New Roman" w:cs="Times New Roman"/>
              </w:rPr>
              <w:t>683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2C7C85">
              <w:rPr>
                <w:rFonts w:ascii="Times New Roman" w:hAnsi="Times New Roman" w:cs="Times New Roman"/>
              </w:rPr>
              <w:t>91297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2014 год - 70 197,11000 тыс. рублей;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2015 год - 67 026,46800 тыс. рублей;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2016 год - 64 151,43391 тыс. рублей;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2017 год - 66 272,97200 тыс. рублей;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2018 год - 77 766,57506 тыс. рублей;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2019 год - 75 137,39400 тыс. рублей;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2020 год - 74 329,43000 тыс. рублей;</w:t>
            </w:r>
          </w:p>
          <w:p w:rsidR="002C7C85" w:rsidRPr="002C7C85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2021 год - 74 566,05000 тыс. рублей;</w:t>
            </w:r>
          </w:p>
          <w:p w:rsidR="00B10010" w:rsidRPr="00B10010" w:rsidRDefault="002C7C85" w:rsidP="002C7C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7C85">
              <w:rPr>
                <w:rFonts w:ascii="Times New Roman" w:hAnsi="Times New Roman" w:cs="Times New Roman"/>
              </w:rPr>
              <w:t>2022 год - 74 836,48000 тыс. рублей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EC461D">
              <w:rPr>
                <w:rFonts w:ascii="Times New Roman" w:hAnsi="Times New Roman" w:cs="Times New Roman"/>
              </w:rPr>
              <w:lastRenderedPageBreak/>
              <w:t>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1) реализация Программы своевременно и в полном объеме;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2) реализация полномочий Министерства имущественных и земельных отношений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повышение эффективности расходования бюджетных средств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 Приоритеты и цели региональной политики</w:t>
      </w:r>
    </w:p>
    <w:p w:rsidR="009A5007" w:rsidRPr="00B570D6" w:rsidRDefault="00EC461D">
      <w:pPr>
        <w:pStyle w:val="ConsPlusNormal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сфере реализации Программы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1.1. Приоритетами региональной политики Камчатского края в сфере управления и распоряжения краевым имуществом являются: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законность и открытость деятельности органов государственной власти Камчатского края;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подотчетность и подконтрольность, эффективность, целевое использование краевого имущества, закрепленного за органами государственной власти Камчатского края, государственными унитарными предприятиями Камчатского края и краевыми государственными учреждениями, а также переданного в пользование иным юридическим лицам и гражданам;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обеспечение условий для развития в Камчатском крае конкуренции и отраслевого управления.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1.2. Региональная политика в сфере управления и распоряжения краевым имуществом направлена на достижение следующих целей: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повышение эффективности управления краевым имуществом;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развитие системы управления земельными ресурсами на территории Камчатского края.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1.3. Достижение названных целей предусматривается в рамках реализации следующих задач: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организация и проведение работ по актуализации результатов государственной кадастровой оценки;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организация работ по эффективному использованию земельных участков;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5) финансовое обеспечение реализации Программы;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6) повышение эффективности исполнения полномочий Министерства имущественных и земельных отношений Камчатского края.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1.4. Сведения о показателях (индикаторах) Программы и подпрограмм Программы и их значениях приведены в приложении 1 к Программе.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1.5. 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1.6. Финансовое обеспечение реализации Программы приведено в приложении 3 к Программе.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 Методика оценки эффективности</w:t>
      </w:r>
    </w:p>
    <w:p w:rsidR="009A5007" w:rsidRPr="00B570D6" w:rsidRDefault="00EC461D">
      <w:pPr>
        <w:pStyle w:val="ConsPlusNormal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реализации Программы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2.2. Оценка эффективности Программы производится с учетом следующих составляющих: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оценки степени достижения целей и решения задач (далее степень реализации) Программы;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2) оценки степени соответствия запланированному уровню затрат краевого бюджета;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3) оценки </w:t>
      </w:r>
      <w:proofErr w:type="gramStart"/>
      <w:r w:rsidRPr="00B570D6">
        <w:rPr>
          <w:rFonts w:ascii="Times New Roman" w:hAnsi="Times New Roman" w:cs="Times New Roman"/>
        </w:rPr>
        <w:t>степени реализации контрольных событий плана реализации</w:t>
      </w:r>
      <w:proofErr w:type="gramEnd"/>
      <w:r w:rsidRPr="00B570D6">
        <w:rPr>
          <w:rFonts w:ascii="Times New Roman" w:hAnsi="Times New Roman" w:cs="Times New Roman"/>
        </w:rPr>
        <w:t xml:space="preserve"> Программы (далее степень реализации контрольных событий).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2.4. Степень достижения планового значения показателя (индикатора) Программы определяется по формулам: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для показателей (индикаторов), желаемой тенденцией развития которых является увеличение значений: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18.35pt">
            <v:imagedata r:id="rId8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26" type="#_x0000_t75" style="width:38.7pt;height:18.35pt">
            <v:imagedata r:id="rId9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 Программы;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27" type="#_x0000_t75" style="width:33.95pt;height:17pt">
            <v:imagedata r:id="rId10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значение показателя (индикатора), фактически достигнутое на конец отчетного периода;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28" type="#_x0000_t75" style="width:33.95pt;height:17pt">
            <v:imagedata r:id="rId11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плановое значение показателя (индикатора) Программы;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для показателей (индикаторов), желаемой тенденцией развития которых является снижение значений: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29" type="#_x0000_t75" style="width:117.5pt;height:18.35pt">
            <v:imagedata r:id="rId12" o:title=""/>
          </v:shape>
        </w:pic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2.5. Степень реализации Программы определяется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3"/>
        </w:rPr>
        <w:pict>
          <v:shape id="_x0000_i1030" type="#_x0000_t75" style="width:105.95pt;height:33.95pt">
            <v:imagedata r:id="rId13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31" type="#_x0000_t75" style="width:29.2pt;height:17pt">
            <v:imagedata r:id="rId14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Программы;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"/>
        </w:rPr>
        <w:pict>
          <v:shape id="_x0000_i1032" type="#_x0000_t75" style="width:14.95pt;height:12.9pt">
            <v:imagedata r:id="rId15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число показателей (индикаторов) Программы.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При использовании данной формулы в случае, если </w:t>
      </w:r>
      <w:r w:rsidR="0054303F">
        <w:rPr>
          <w:rFonts w:ascii="Times New Roman" w:hAnsi="Times New Roman" w:cs="Times New Roman"/>
          <w:position w:val="-8"/>
        </w:rPr>
        <w:pict>
          <v:shape id="_x0000_i1033" type="#_x0000_t75" style="width:38.7pt;height:18.35pt">
            <v:imagedata r:id="rId9" o:title=""/>
          </v:shape>
        </w:pict>
      </w:r>
      <w:r w:rsidRPr="00B570D6">
        <w:rPr>
          <w:rFonts w:ascii="Times New Roman" w:hAnsi="Times New Roman" w:cs="Times New Roman"/>
        </w:rPr>
        <w:t xml:space="preserve"> больше 1, значение </w:t>
      </w:r>
      <w:r w:rsidR="0054303F">
        <w:rPr>
          <w:rFonts w:ascii="Times New Roman" w:hAnsi="Times New Roman" w:cs="Times New Roman"/>
          <w:position w:val="-8"/>
        </w:rPr>
        <w:pict>
          <v:shape id="_x0000_i1034" type="#_x0000_t75" style="width:38.7pt;height:18.35pt">
            <v:imagedata r:id="rId9" o:title=""/>
          </v:shape>
        </w:pict>
      </w:r>
      <w:r w:rsidRPr="00B570D6">
        <w:rPr>
          <w:rFonts w:ascii="Times New Roman" w:hAnsi="Times New Roman" w:cs="Times New Roman"/>
        </w:rPr>
        <w:t xml:space="preserve"> принимается </w:t>
      </w:r>
      <w:proofErr w:type="gramStart"/>
      <w:r w:rsidRPr="00B570D6">
        <w:rPr>
          <w:rFonts w:ascii="Times New Roman" w:hAnsi="Times New Roman" w:cs="Times New Roman"/>
        </w:rPr>
        <w:t>равным</w:t>
      </w:r>
      <w:proofErr w:type="gramEnd"/>
      <w:r w:rsidRPr="00B570D6">
        <w:rPr>
          <w:rFonts w:ascii="Times New Roman" w:hAnsi="Times New Roman" w:cs="Times New Roman"/>
        </w:rPr>
        <w:t xml:space="preserve"> 1.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35" type="#_x0000_t75" style="width:69.95pt;height:18.35pt">
            <v:imagedata r:id="rId16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36" type="#_x0000_t75" style="width:29.2pt;height:18.35pt">
            <v:imagedata r:id="rId17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37" type="#_x0000_t75" style="width:15.6pt;height:17pt">
            <v:imagedata r:id="rId18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фактические расходы краевого бюджета на реализацию Программы в отчетном году;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38" type="#_x0000_t75" style="width:15.6pt;height:17pt">
            <v:imagedata r:id="rId19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плановые расходы краевого бюджета на реализацию Программы в отчетном году.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2.7. Степень реализации контрольных событий определяется для Программы в целом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39" type="#_x0000_t75" style="width:86.25pt;height:18.35pt">
            <v:imagedata r:id="rId20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40" type="#_x0000_t75" style="width:29.2pt;height:18.35pt">
            <v:imagedata r:id="rId21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контрольных событий;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lastRenderedPageBreak/>
        <w:pict>
          <v:shape id="_x0000_i1041" type="#_x0000_t75" style="width:24.45pt;height:17pt">
            <v:imagedata r:id="rId22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pict>
          <v:shape id="_x0000_i1042" type="#_x0000_t75" style="width:20.4pt;height:14.25pt">
            <v:imagedata r:id="rId23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общее количество контрольных событий, запланированных к реализации в отчетном году.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0"/>
        </w:rPr>
        <w:pict>
          <v:shape id="_x0000_i1043" type="#_x0000_t75" style="width:143.3pt;height:30.55pt">
            <v:imagedata r:id="rId24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543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44" type="#_x0000_t75" style="width:27.85pt;height:17pt">
            <v:imagedata r:id="rId25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эффективность реализации Программы;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45" type="#_x0000_t75" style="width:29.2pt;height:17pt">
            <v:imagedata r:id="rId26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Программы;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46" type="#_x0000_t75" style="width:29.2pt;height:18.35pt">
            <v:imagedata r:id="rId27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9A5007" w:rsidRPr="00B570D6" w:rsidRDefault="005430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47" type="#_x0000_t75" style="width:29.2pt;height:18.35pt">
            <v:imagedata r:id="rId28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контрольных событий.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2.9. Эффективность реализации Программы признается: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1) </w:t>
      </w:r>
      <w:proofErr w:type="gramStart"/>
      <w:r w:rsidRPr="00B570D6">
        <w:rPr>
          <w:rFonts w:ascii="Times New Roman" w:hAnsi="Times New Roman" w:cs="Times New Roman"/>
        </w:rPr>
        <w:t>высокой</w:t>
      </w:r>
      <w:proofErr w:type="gramEnd"/>
      <w:r w:rsidRPr="00B570D6">
        <w:rPr>
          <w:rFonts w:ascii="Times New Roman" w:hAnsi="Times New Roman" w:cs="Times New Roman"/>
        </w:rPr>
        <w:t xml:space="preserve"> в случае, если значение </w:t>
      </w:r>
      <w:r w:rsidR="0054303F">
        <w:rPr>
          <w:rFonts w:ascii="Times New Roman" w:hAnsi="Times New Roman" w:cs="Times New Roman"/>
          <w:position w:val="-7"/>
        </w:rPr>
        <w:pict>
          <v:shape id="_x0000_i1048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не менее 0,95;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2) </w:t>
      </w:r>
      <w:proofErr w:type="gramStart"/>
      <w:r w:rsidRPr="00B570D6">
        <w:rPr>
          <w:rFonts w:ascii="Times New Roman" w:hAnsi="Times New Roman" w:cs="Times New Roman"/>
        </w:rPr>
        <w:t>средней</w:t>
      </w:r>
      <w:proofErr w:type="gramEnd"/>
      <w:r w:rsidRPr="00B570D6">
        <w:rPr>
          <w:rFonts w:ascii="Times New Roman" w:hAnsi="Times New Roman" w:cs="Times New Roman"/>
        </w:rPr>
        <w:t xml:space="preserve"> в случае, если значение </w:t>
      </w:r>
      <w:r w:rsidR="0054303F">
        <w:rPr>
          <w:rFonts w:ascii="Times New Roman" w:hAnsi="Times New Roman" w:cs="Times New Roman"/>
          <w:position w:val="-7"/>
        </w:rPr>
        <w:pict>
          <v:shape id="_x0000_i1049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не менее 0,90;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3) </w:t>
      </w:r>
      <w:proofErr w:type="gramStart"/>
      <w:r w:rsidRPr="00B570D6">
        <w:rPr>
          <w:rFonts w:ascii="Times New Roman" w:hAnsi="Times New Roman" w:cs="Times New Roman"/>
        </w:rPr>
        <w:t>удовлетворительной</w:t>
      </w:r>
      <w:proofErr w:type="gramEnd"/>
      <w:r w:rsidRPr="00B570D6">
        <w:rPr>
          <w:rFonts w:ascii="Times New Roman" w:hAnsi="Times New Roman" w:cs="Times New Roman"/>
        </w:rPr>
        <w:t xml:space="preserve"> в случае, если значение </w:t>
      </w:r>
      <w:r w:rsidR="0054303F">
        <w:rPr>
          <w:rFonts w:ascii="Times New Roman" w:hAnsi="Times New Roman" w:cs="Times New Roman"/>
          <w:position w:val="-7"/>
        </w:rPr>
        <w:pict>
          <v:shape id="_x0000_i1050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не менее 0,80.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2.10. В случае</w:t>
      </w:r>
      <w:proofErr w:type="gramStart"/>
      <w:r w:rsidRPr="00B570D6">
        <w:rPr>
          <w:rFonts w:ascii="Times New Roman" w:hAnsi="Times New Roman" w:cs="Times New Roman"/>
        </w:rPr>
        <w:t>,</w:t>
      </w:r>
      <w:proofErr w:type="gramEnd"/>
      <w:r w:rsidRPr="00B570D6">
        <w:rPr>
          <w:rFonts w:ascii="Times New Roman" w:hAnsi="Times New Roman" w:cs="Times New Roman"/>
        </w:rPr>
        <w:t xml:space="preserve"> если значение </w:t>
      </w:r>
      <w:r w:rsidR="0054303F">
        <w:rPr>
          <w:rFonts w:ascii="Times New Roman" w:hAnsi="Times New Roman" w:cs="Times New Roman"/>
          <w:position w:val="-7"/>
        </w:rPr>
        <w:pict>
          <v:shape id="_x0000_i1051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менее 0,80, реализация Программы признается недостаточно эффективной.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A5007" w:rsidRPr="00B570D6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Приложение 1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bookmarkStart w:id="3" w:name="Par352"/>
      <w:bookmarkEnd w:id="3"/>
      <w:r w:rsidRPr="00B570D6">
        <w:rPr>
          <w:rFonts w:ascii="Times New Roman" w:hAnsi="Times New Roman" w:cs="Times New Roman"/>
        </w:rPr>
        <w:t>СВЕДЕНИЯ О ПОКАЗАТЕЛЯХ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</w:t>
      </w:r>
      <w:proofErr w:type="gramStart"/>
      <w:r w:rsidRPr="00B570D6">
        <w:rPr>
          <w:rFonts w:ascii="Times New Roman" w:hAnsi="Times New Roman" w:cs="Times New Roman"/>
        </w:rPr>
        <w:t>ИНДИКАТОРАХ</w:t>
      </w:r>
      <w:proofErr w:type="gramEnd"/>
      <w:r w:rsidRPr="00B570D6">
        <w:rPr>
          <w:rFonts w:ascii="Times New Roman" w:hAnsi="Times New Roman" w:cs="Times New Roman"/>
        </w:rPr>
        <w:t>) ГОСУДАРСТВЕННОЙ ПРОГРАММЫ КАМЧАТСКОГО КРАЯ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И ПОДПРОГРАММ ПРОГРАММЫ И ИХ </w:t>
      </w:r>
      <w:proofErr w:type="gramStart"/>
      <w:r w:rsidRPr="00B570D6">
        <w:rPr>
          <w:rFonts w:ascii="Times New Roman" w:hAnsi="Times New Roman" w:cs="Times New Roman"/>
        </w:rPr>
        <w:t>ЗНАЧЕНИЯХ</w:t>
      </w:r>
      <w:proofErr w:type="gramEnd"/>
    </w:p>
    <w:p w:rsidR="009A5007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821" w:rsidRDefault="002908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4912"/>
        <w:gridCol w:w="556"/>
        <w:gridCol w:w="771"/>
        <w:gridCol w:w="921"/>
        <w:gridCol w:w="921"/>
        <w:gridCol w:w="921"/>
        <w:gridCol w:w="921"/>
        <w:gridCol w:w="921"/>
        <w:gridCol w:w="921"/>
        <w:gridCol w:w="828"/>
        <w:gridCol w:w="828"/>
        <w:gridCol w:w="828"/>
        <w:gridCol w:w="828"/>
      </w:tblGrid>
      <w:tr w:rsidR="00421DA2" w:rsidRPr="00421DA2" w:rsidTr="00421DA2">
        <w:trPr>
          <w:trHeight w:val="31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№</w:t>
            </w:r>
            <w:r w:rsidRPr="00421DA2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421DA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21DA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30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</w:tr>
      <w:tr w:rsidR="00421DA2" w:rsidRPr="00421DA2" w:rsidTr="00421DA2">
        <w:trPr>
          <w:trHeight w:val="313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421DA2" w:rsidRPr="00421DA2" w:rsidTr="00421DA2">
        <w:trPr>
          <w:trHeight w:val="31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21DA2" w:rsidRPr="00421DA2" w:rsidTr="00421DA2">
        <w:trPr>
          <w:trHeight w:val="3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1DA2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421DA2" w:rsidRPr="00421DA2" w:rsidTr="00421DA2">
        <w:trPr>
          <w:trHeight w:val="3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1DA2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 "Повышение эффективности управления краевым имуществом"</w:t>
            </w:r>
          </w:p>
        </w:tc>
      </w:tr>
      <w:tr w:rsidR="00421DA2" w:rsidRPr="00421DA2" w:rsidTr="00421DA2">
        <w:trPr>
          <w:trHeight w:val="156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 xml:space="preserve">Удельный вес объектов недвижимости, по которым выполнены кадастровые работы в целях государственного кадастрового учета и государственной регистрации прав, к общему количеству объектов недвижимости, находящегося в реестре государственного имущества Камчатского края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95,15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84,3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</w:tr>
      <w:tr w:rsidR="00421DA2" w:rsidRPr="00421DA2" w:rsidTr="00421DA2">
        <w:trPr>
          <w:trHeight w:val="16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1DA2" w:rsidRPr="00421DA2" w:rsidTr="00421DA2">
        <w:trPr>
          <w:trHeight w:val="1549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Отношение количества проведенных аудиторских проверок краевых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21DA2" w:rsidRPr="00421DA2" w:rsidTr="00421DA2">
        <w:trPr>
          <w:trHeight w:val="938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Количество муниципальных образований в Камчатском крае, границ Камчатского края, сведения о которых внесены в государственный кадастр недвижимости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1DA2" w:rsidRPr="00421DA2" w:rsidTr="00421DA2">
        <w:trPr>
          <w:trHeight w:val="6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1DA2" w:rsidRPr="00421DA2" w:rsidTr="00421DA2">
        <w:trPr>
          <w:trHeight w:val="4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Количество созданных пунктов опорной межевой сети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1DA2" w:rsidRPr="00421DA2" w:rsidTr="00421DA2">
        <w:trPr>
          <w:trHeight w:val="6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21DA2" w:rsidRPr="00421DA2" w:rsidTr="00421DA2">
        <w:trPr>
          <w:trHeight w:val="12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1DA2" w:rsidRPr="00421DA2" w:rsidTr="00421DA2">
        <w:trPr>
          <w:trHeight w:val="938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 xml:space="preserve">Удельный вес объектов недвижимого имущества, по которым проведена актуализация рыночной </w:t>
            </w:r>
            <w:proofErr w:type="gramStart"/>
            <w:r w:rsidRPr="00421DA2">
              <w:rPr>
                <w:rFonts w:ascii="Times New Roman" w:hAnsi="Times New Roman"/>
                <w:sz w:val="16"/>
                <w:szCs w:val="16"/>
              </w:rPr>
              <w:t>стоимости права аренды объектов недвижимого имущества краевого имущества</w:t>
            </w:r>
            <w:proofErr w:type="gram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21DA2" w:rsidRPr="00421DA2" w:rsidTr="00421DA2">
        <w:trPr>
          <w:trHeight w:val="12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21DA2" w:rsidRPr="00421DA2" w:rsidTr="00421DA2">
        <w:trPr>
          <w:trHeight w:val="61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 xml:space="preserve">Выполнение плановых показателей доходов краевого бюджета от использования краевого имущества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421DA2" w:rsidRPr="00421DA2" w:rsidTr="00421DA2">
        <w:trPr>
          <w:trHeight w:val="9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21DA2" w:rsidRPr="00421DA2" w:rsidTr="00421DA2">
        <w:trPr>
          <w:trHeight w:val="761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Площадь земельных участков, в отношении которых определена рыночная стоимость</w:t>
            </w:r>
            <w:r w:rsidRPr="00421DA2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8,8292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1DA2" w:rsidRPr="00421DA2" w:rsidTr="00421DA2">
        <w:trPr>
          <w:trHeight w:val="3478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 xml:space="preserve"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421DA2">
              <w:rPr>
                <w:rFonts w:ascii="Times New Roman" w:hAnsi="Times New Roman"/>
                <w:sz w:val="16"/>
                <w:szCs w:val="16"/>
              </w:rPr>
              <w:t>сведения</w:t>
            </w:r>
            <w:proofErr w:type="gramEnd"/>
            <w:r w:rsidRPr="00421DA2">
              <w:rPr>
                <w:rFonts w:ascii="Times New Roman" w:hAnsi="Times New Roman"/>
                <w:sz w:val="16"/>
                <w:szCs w:val="16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838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A2" w:rsidRPr="00421DA2" w:rsidRDefault="00421DA2" w:rsidP="0042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DA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ar562"/>
      <w:bookmarkEnd w:id="4"/>
      <w:r w:rsidRPr="00B570D6">
        <w:rPr>
          <w:rFonts w:ascii="Times New Roman" w:hAnsi="Times New Roman" w:cs="Times New Roman"/>
        </w:rPr>
        <w:t>Приложение 2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ПЕРЕЧЕНЬ ОСНОВНЫХ МЕРОПРИЯТИЙ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ГОСУДАРСТВЕННОЙ ПРОГРАММЫ КАМЧАТСКОГО КРАЯ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595"/>
        <w:gridCol w:w="1791"/>
        <w:gridCol w:w="1273"/>
        <w:gridCol w:w="1276"/>
        <w:gridCol w:w="3539"/>
        <w:gridCol w:w="2831"/>
        <w:gridCol w:w="1652"/>
      </w:tblGrid>
      <w:tr w:rsidR="009A5007" w:rsidRPr="00EC461D" w:rsidTr="00B570D6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C461D">
              <w:rPr>
                <w:rFonts w:ascii="Times New Roman" w:hAnsi="Times New Roman" w:cs="Times New Roman"/>
              </w:rPr>
              <w:t>п</w:t>
            </w:r>
            <w:proofErr w:type="gramEnd"/>
            <w:r w:rsidRPr="00EC46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EC461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EC461D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9A5007" w:rsidRPr="00EC461D" w:rsidTr="00B570D6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</w:tr>
      <w:tr w:rsidR="009A5007" w:rsidRPr="00EC461D" w:rsidTr="00B570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1 "Повышение эффективности управления краевым имуществом"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Учет, содержание и распоряжение краевым имуществом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полноты и актуальности сведений о краевом имуществе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t>о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беспечение государственной регистрации права собственности Камчатского края; улучшение состояния объектов краевого имущества; обеспечение эксплуатации краевого имущества, вовлечения его в хозяйственный оборот; актуализация государственной кадастровой оценки земель; увеличение доходной части краевого бюджета; приведение величины доходов краевого бюджета, получаемого в виде арендной штаты, в соответствие с условиями на рынке недвижимости; усиление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невозможность управления и распоряжения краевым имуществом; невозможность осуществления государственного кадастрового учета краевых объектов недвижимости; отсутствие достоверных сведений о составе краевого имущества и, как следствие, невозможность принятия оперативных управленческих решений; снижение эффективности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Показатели 1.1, 1.3, 1.8 - 1.13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Содержание жилищного фонда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A114EF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исполнение обязанности собственника по содержанию жилищного фонда Камчатского края; обеспечение надлежащей эксплуатации и использования жилищного фонда Камчатского края; реализация </w:t>
            </w:r>
            <w:r w:rsidRPr="00EC461D">
              <w:rPr>
                <w:rFonts w:ascii="Times New Roman" w:hAnsi="Times New Roman" w:cs="Times New Roman"/>
              </w:rPr>
              <w:lastRenderedPageBreak/>
              <w:t xml:space="preserve">государственной политики в области энергосбережения и </w:t>
            </w:r>
            <w:proofErr w:type="spellStart"/>
            <w:r w:rsidRPr="00EC461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проведение приватизации краевого имущества; оптимизация структуры государственной собственности Камчатского края за счет реализации краевого имущества, не предназначенного для исполнения полномочий Камчатского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снижение эффективности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1.2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Участие в хозяйственных обществах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развитие приоритетных рынков Камчатского края; поступление неналоговых доходов в краевой бюджет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низкие темпы развития экономики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1.11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461D">
              <w:rPr>
                <w:rFonts w:ascii="Times New Roman" w:hAnsi="Times New Roman" w:cs="Times New Roman"/>
              </w:rPr>
              <w:t>создание опорной межевой сети на территории Камчатского края; обеспечение наполнения государственного кадастра недвижимости сведениями о границах муниципальных образований в Камчатском крае</w:t>
            </w:r>
            <w:r w:rsidR="00A114EF">
              <w:rPr>
                <w:rFonts w:ascii="Times New Roman" w:hAnsi="Times New Roman" w:cs="Times New Roman"/>
              </w:rPr>
              <w:t>, границах Камчатского края,</w:t>
            </w:r>
            <w:r w:rsidRPr="00EC461D">
              <w:rPr>
                <w:rFonts w:ascii="Times New Roman" w:hAnsi="Times New Roman" w:cs="Times New Roman"/>
              </w:rPr>
              <w:t xml:space="preserve"> границах населенных пунктов Камчатского края; повышение эффективности управления краевым имуществом, земельными ресурсами на территории Камчатского края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  <w:proofErr w:type="gram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неэффективное использование земельных ресурсов на территории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Показатели 1.4 - 1.7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восстановление платежеспособности организаций, являющихся социально значимыми для Камчатского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неисполнение Камчатским краем принятых на себя обязательств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поступление неналоговых доходов в краевой бюджет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61D">
              <w:rPr>
                <w:rFonts w:ascii="Times New Roman" w:hAnsi="Times New Roman" w:cs="Times New Roman"/>
              </w:rPr>
              <w:t>недополучение</w:t>
            </w:r>
            <w:proofErr w:type="spellEnd"/>
            <w:r w:rsidRPr="00EC461D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EC461D">
              <w:rPr>
                <w:rFonts w:ascii="Times New Roman" w:hAnsi="Times New Roman" w:cs="Times New Roman"/>
              </w:rPr>
              <w:t>дств в кр</w:t>
            </w:r>
            <w:proofErr w:type="gramEnd"/>
            <w:r w:rsidRPr="00EC461D">
              <w:rPr>
                <w:rFonts w:ascii="Times New Roman" w:hAnsi="Times New Roman" w:cs="Times New Roman"/>
              </w:rPr>
              <w:t>аевой бюджет от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1.11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Определение вида фактического использования зданий (строений, сооружений) и помещений в них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t>р</w:t>
            </w:r>
            <w:proofErr w:type="gramEnd"/>
            <w:r w:rsidRPr="00EC461D">
              <w:rPr>
                <w:rFonts w:ascii="Times New Roman" w:hAnsi="Times New Roman" w:cs="Times New Roman"/>
              </w:rPr>
              <w:t>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A114EF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формирование перечня объектов недвижимого имущества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t>р</w:t>
            </w:r>
            <w:proofErr w:type="gramEnd"/>
            <w:r w:rsidRPr="00EC461D">
              <w:rPr>
                <w:rFonts w:ascii="Times New Roman" w:hAnsi="Times New Roman" w:cs="Times New Roman"/>
              </w:rPr>
              <w:t>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невозможность определения налоговой базы в отношении объектов недвижимого имущества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t>р</w:t>
            </w:r>
            <w:proofErr w:type="gramEnd"/>
            <w:r w:rsidRPr="00EC461D">
              <w:rPr>
                <w:rFonts w:ascii="Times New Roman" w:hAnsi="Times New Roman" w:cs="Times New Roman"/>
              </w:rPr>
              <w:t>асположенных на территории Камчатского края; 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1.11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A114EF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увеличение поступления земельного и имущественного налога; уменьшение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времени проведения процедур предоставления земельных участков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за счет исключения процедуры согласования границ земельных участков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невнесение в Единый государственный реестр прав на недвижимое имущество и сделок с ним сведений о границах земельных участков; выпадающие налоговые и неналоговые доходы по объектам недвижимости; длительная процедура предоставления земельных участков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1.14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2 "Обеспечение реализации Программы"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деятельности Министерства имущественных и земельных отношений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D84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D8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невозможность реализации мероприятий Программы в полном объеме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F78" w:rsidRPr="00B570D6" w:rsidRDefault="00641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ar678"/>
      <w:bookmarkEnd w:id="6"/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Приложение 3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ФИНАНСОВОЕ ОБЕСПЕЧЕНИЕ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РЕАЛИЗАЦИИ ГОСУДАРСТВЕННОЙ ПРОГРАММЫ КАМЧАТСКОГО КРАЯ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9A5007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F53F71" w:rsidRPr="00B570D6" w:rsidRDefault="00F53F71">
      <w:pPr>
        <w:pStyle w:val="ConsPlusTitle"/>
        <w:jc w:val="center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660"/>
        <w:gridCol w:w="1392"/>
        <w:gridCol w:w="1268"/>
        <w:gridCol w:w="1161"/>
        <w:gridCol w:w="1056"/>
        <w:gridCol w:w="1056"/>
        <w:gridCol w:w="1056"/>
        <w:gridCol w:w="1056"/>
        <w:gridCol w:w="1103"/>
        <w:gridCol w:w="1056"/>
        <w:gridCol w:w="1056"/>
        <w:gridCol w:w="1056"/>
        <w:gridCol w:w="1182"/>
      </w:tblGrid>
      <w:tr w:rsidR="0054303F" w:rsidRPr="0054303F" w:rsidTr="008E1338">
        <w:trPr>
          <w:trHeight w:val="968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Наименование Программы  /подпрограммы/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6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</w:tr>
      <w:tr w:rsidR="00F53F71" w:rsidRPr="0054303F" w:rsidTr="008E1338">
        <w:trPr>
          <w:trHeight w:val="276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3 734 169,46661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678 772,75112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483 222,57671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449 098,99268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134 502,10056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438 969,59146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397 397,79408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384 763,05000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378 917,73000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388 524,88000</w:t>
            </w:r>
          </w:p>
        </w:tc>
      </w:tr>
      <w:tr w:rsidR="00F53F71" w:rsidRPr="0054303F" w:rsidTr="008E1338">
        <w:trPr>
          <w:trHeight w:val="327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за счет средств федерального бюджета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6 663,10000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4 379,00000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2 284,10000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3 722 502,71261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678 772,75112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483 222,57671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449 098,99268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134 502,10056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429 590,59146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395 110,04008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384 763,05000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378 917,73000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388 524,88000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2 349 070,82931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678 772,75112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466 231,22871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324 486,19383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109 446,21758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151 328,98357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155 946,29450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163 931,95000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149 253,33000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149 673,88000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39 275,80083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16 991,34800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19 317,00085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127,88298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2 839,56900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39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1 300 735,74984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105 295,79800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269 769,27526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236 324,17658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220 831,10000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229 664,40000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238 851,00000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33 420,33263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24 928,00000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8 492,33263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5 003,65400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5 000,00000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3,65400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Подпрограмма 1 "Повышение </w:t>
            </w: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эффективности управления краевым имуществом"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3 090 485,55364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608 575,64112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416 196,10871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384 947,55877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68 229,12856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361 803,01640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322 260,40008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310 433,62000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304 351,68000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313 688,40000</w:t>
            </w:r>
          </w:p>
        </w:tc>
      </w:tr>
      <w:tr w:rsidR="00F53F71" w:rsidRPr="0054303F" w:rsidTr="008E1338">
        <w:trPr>
          <w:trHeight w:val="314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6 663,10000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4 379,00000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2 284,10000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3 078 818,79964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608 575,64112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416 196,10871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384 947,55877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68 229,12856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352 424,01640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319 972,64608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310 433,62000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304 351,68000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313 688,40000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1 705 386,91634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608 575,64112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399 204,76071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260 334,75992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43 173,24558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74 162,40851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80 808,90050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89 602,52000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74 687,28000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74 837,40000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39 275,80083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16 991,34800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19 317,00085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127,88298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2 839,56900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39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1 300 735,74984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105 295,79800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269 769,27526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236 324,17658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220 831,10000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229 664,40000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238 851,00000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33 420,33263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24 928,00000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8 492,33263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8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5 003,65400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5 000,00000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3,65400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Учет, содержание и распоряжение краевым имуществом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2 406 917,77032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417 862,92273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223 417,80500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198 731,12384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24 020,37949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318 305,87331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314 142,12595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296 464,66000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302 318,08000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311 654,80000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2 406 917,77032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417 862,92273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223 417,80500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198 731,12384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24 020,37949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318 305,87331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314 142,12595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296 464,66000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302 318,08000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311 654,80000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1 066 906,21965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417 862,92273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206 426,45700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74 118,32499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23 892,49651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48 536,59805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color w:val="000000"/>
                <w:sz w:val="14"/>
                <w:szCs w:val="14"/>
              </w:rPr>
              <w:t>74 978,38037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75 633,56000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72 653,68000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72 803,80000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39 275,80083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16 991,34800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19 317,00085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127,88298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color w:val="000000"/>
                <w:sz w:val="14"/>
                <w:szCs w:val="14"/>
              </w:rPr>
              <w:t>2 839,56900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61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1 300 735,74984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105 295,79800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269 769,27526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color w:val="000000"/>
                <w:sz w:val="14"/>
                <w:szCs w:val="14"/>
              </w:rPr>
              <w:t>236 324,17658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220 831,10000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229 664,40000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238 851,00000</w:t>
            </w:r>
          </w:p>
        </w:tc>
      </w:tr>
      <w:tr w:rsidR="00F53F71" w:rsidRPr="0054303F" w:rsidTr="008E1338">
        <w:trPr>
          <w:trHeight w:val="344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Содержание жилищного фонда Камчатского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28 715,74105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4 662,00000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2 338,59149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5 651,20000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10 382,00602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1 928,74354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562,40000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1 063,60000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1 063,60000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1 063,60000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28 715,74105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4 662,00000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2 338,59149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5 651,20000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10 382,00602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1 928,74354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562,40000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1 063,60000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1 063,60000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1 063,60000</w:t>
            </w:r>
          </w:p>
        </w:tc>
      </w:tr>
      <w:tr w:rsidR="00F53F71" w:rsidRPr="0054303F" w:rsidTr="008E1338">
        <w:trPr>
          <w:trHeight w:val="344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9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Участие в хозяйственных обществах Камчатского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349 952,98456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144 232,65193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172 300,00000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24 928,00000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8 492,33263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349 952,98456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144 232,65193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172 300,00000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24 928,00000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8 492,33263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316 532,65193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144 232,65193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172 300,00000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33 420,33263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24 928,00000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8 492,33263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8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42 052,07643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14 457,47424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7 929,07180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7 065,23493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3 570,34826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729,47468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2 167,27252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4 193,20000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970,00000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970,00000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42 052,07643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14 457,47424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7 929,07180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7 065,23493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3 570,34826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729,47468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2 167,27252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4 193,20000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970,00000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970,00000</w:t>
            </w:r>
          </w:p>
        </w:tc>
      </w:tr>
      <w:tr w:rsidR="00F53F71" w:rsidRPr="0054303F" w:rsidTr="008E1338">
        <w:trPr>
          <w:trHeight w:val="368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237 212,50971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171 593,24415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38 277,98849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1 200,00000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5 328,39479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18 887,59224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1 925,29004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237 212,50971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171 593,24415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38 277,98849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1 200,00000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5 328,39479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18 887,59224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1 925,29004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8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5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за счет средств местных </w:t>
            </w: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44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Проведение комплексных кадастровых работ в рамках федеральной целевой программы "Развитие единой государственной системы </w:t>
            </w: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регистрации прав и кадастрового учета недвижимости (2014-2020 годы)"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25 634,47157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13 459,00000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3 463,31157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8 712,16000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31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6 663,10000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4 379,00000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2 284,10000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13 967,71757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4 080,00000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1 175,55757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8 712,16000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32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5 003,65400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5 000,00000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3,65400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Подпрограмма 2 "Обеспечение реализации Программы"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643 683,91297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70 197,11000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67 026,46800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64 151,43391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66 272,97200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77 166,57506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75 137,39400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74 329,43000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74 566,05000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74 836,48000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643 683,91297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70 197,11000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67 026,46800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64 151,43391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66 272,97200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77 166,57506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75 137,39400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74 329,43000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74 566,05000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74 836,48000</w:t>
            </w:r>
          </w:p>
        </w:tc>
      </w:tr>
      <w:tr w:rsidR="00F53F71" w:rsidRPr="0054303F" w:rsidTr="008E1338">
        <w:trPr>
          <w:trHeight w:val="276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Министерства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643 683,91297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70 197,11000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67 026,46800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64 151,43391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66 272,97200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77 166,57506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75 137,39400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74 329,43000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74 566,05000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74 836,48000</w:t>
            </w:r>
          </w:p>
        </w:tc>
      </w:tr>
      <w:tr w:rsidR="00F53F71" w:rsidRPr="0054303F" w:rsidTr="008E133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27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 xml:space="preserve">аевого </w:t>
            </w: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lastRenderedPageBreak/>
              <w:t>822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643 683,91297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70 197,11000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67 026,46800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64 151,43391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66 272,97200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77 166,57506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75 137,39400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74 329,43000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74 566,05000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74 836,48000</w:t>
            </w:r>
          </w:p>
        </w:tc>
      </w:tr>
      <w:tr w:rsidR="00F53F71" w:rsidRPr="0054303F" w:rsidTr="008E1338">
        <w:trPr>
          <w:trHeight w:val="35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5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54303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54303F">
              <w:rPr>
                <w:rFonts w:ascii="Times New Roman" w:hAnsi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F53F71" w:rsidRPr="0054303F" w:rsidTr="008E1338">
        <w:trPr>
          <w:trHeight w:val="81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3F" w:rsidRPr="0054303F" w:rsidRDefault="0054303F" w:rsidP="00543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0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3F" w:rsidRPr="0054303F" w:rsidRDefault="0054303F" w:rsidP="00543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303F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A5007" w:rsidRPr="00B570D6" w:rsidSect="0054303F">
          <w:headerReference w:type="default" r:id="rId35"/>
          <w:footerReference w:type="default" r:id="rId36"/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Приложение 4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54737F" w:rsidRDefault="0054737F">
      <w:pPr>
        <w:pStyle w:val="ConsPlusTitle"/>
        <w:jc w:val="center"/>
        <w:rPr>
          <w:rFonts w:ascii="Times New Roman" w:hAnsi="Times New Roman" w:cs="Times New Roman"/>
        </w:rPr>
      </w:pPr>
      <w:r w:rsidRPr="0054737F">
        <w:rPr>
          <w:rFonts w:ascii="Times New Roman" w:eastAsia="Calibri" w:hAnsi="Times New Roman" w:cs="Times New Roman"/>
          <w:lang w:eastAsia="en-US"/>
        </w:rPr>
        <w:t xml:space="preserve">Порядок предоставления субсидий местным бюджетам на реализацию основного мероприятия «Проведение комплексных кадастровых работ», в рамках федеральной целевой </w:t>
      </w:r>
      <w:hyperlink r:id="rId37" w:history="1">
        <w:r w:rsidRPr="0054737F">
          <w:rPr>
            <w:rFonts w:ascii="Times New Roman" w:eastAsia="Calibri" w:hAnsi="Times New Roman" w:cs="Times New Roman"/>
            <w:lang w:eastAsia="en-US"/>
          </w:rPr>
          <w:t>программы</w:t>
        </w:r>
      </w:hyperlink>
      <w:r w:rsidRPr="0054737F">
        <w:rPr>
          <w:rFonts w:ascii="Times New Roman" w:eastAsia="Calibri" w:hAnsi="Times New Roman" w:cs="Times New Roman"/>
          <w:lang w:eastAsia="en-US"/>
        </w:rPr>
        <w:t xml:space="preserve"> «Развитие единой государственной системы регистрации прав и кадастрового учета недвижимости (2014-2020 годы)» Подпрограммы 1 </w:t>
      </w:r>
      <w:r>
        <w:rPr>
          <w:rFonts w:ascii="Times New Roman" w:eastAsia="Calibri" w:hAnsi="Times New Roman" w:cs="Times New Roman"/>
          <w:lang w:eastAsia="en-US"/>
        </w:rPr>
        <w:t>«</w:t>
      </w:r>
      <w:r w:rsidRPr="0054737F">
        <w:rPr>
          <w:rFonts w:ascii="Times New Roman" w:eastAsia="Calibri" w:hAnsi="Times New Roman" w:cs="Times New Roman"/>
          <w:lang w:eastAsia="en-US"/>
        </w:rPr>
        <w:t>Повышение эффективност</w:t>
      </w:r>
      <w:r>
        <w:rPr>
          <w:rFonts w:ascii="Times New Roman" w:eastAsia="Calibri" w:hAnsi="Times New Roman" w:cs="Times New Roman"/>
          <w:lang w:eastAsia="en-US"/>
        </w:rPr>
        <w:t>и управления краевым имуществом»</w:t>
      </w:r>
    </w:p>
    <w:p w:rsidR="009A5007" w:rsidRPr="0054737F" w:rsidRDefault="009A5007">
      <w:pPr>
        <w:pStyle w:val="ConsPlusNormal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1. </w:t>
      </w:r>
      <w:proofErr w:type="gramStart"/>
      <w:r w:rsidRPr="00B570D6">
        <w:rPr>
          <w:rFonts w:ascii="Times New Roman" w:hAnsi="Times New Roman" w:cs="Times New Roman"/>
        </w:rPr>
        <w:t xml:space="preserve">Настоящий Порядок разработан в соответствии со статьей 139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B570D6">
        <w:rPr>
          <w:rFonts w:ascii="Times New Roman" w:hAnsi="Times New Roman" w:cs="Times New Roman"/>
        </w:rPr>
        <w:t>софинансирования</w:t>
      </w:r>
      <w:proofErr w:type="spellEnd"/>
      <w:r w:rsidRPr="00B570D6">
        <w:rPr>
          <w:rFonts w:ascii="Times New Roman" w:hAnsi="Times New Roman" w:cs="Times New Roman"/>
        </w:rPr>
        <w:t xml:space="preserve"> </w:t>
      </w:r>
      <w:r w:rsidR="0054737F" w:rsidRPr="0054737F">
        <w:rPr>
          <w:rFonts w:ascii="Times New Roman" w:hAnsi="Times New Roman" w:cs="Times New Roman"/>
        </w:rPr>
        <w:t>проведения комплексных кадастровых работ, предусмотренных главой 4.1 Федерального закона от 24.07.2007 № 221-ФЗ «О кадастровой деятельности»</w:t>
      </w:r>
      <w:r w:rsidR="0054737F">
        <w:rPr>
          <w:rFonts w:ascii="Times New Roman" w:hAnsi="Times New Roman" w:cs="Times New Roman"/>
        </w:rPr>
        <w:t xml:space="preserve"> </w:t>
      </w:r>
      <w:r w:rsidRPr="00B570D6">
        <w:rPr>
          <w:rFonts w:ascii="Times New Roman" w:hAnsi="Times New Roman" w:cs="Times New Roman"/>
        </w:rPr>
        <w:t xml:space="preserve">основного мероприятия 9 </w:t>
      </w:r>
      <w:r w:rsidR="0054737F">
        <w:rPr>
          <w:rFonts w:ascii="Times New Roman" w:hAnsi="Times New Roman" w:cs="Times New Roman"/>
        </w:rPr>
        <w:t>«</w:t>
      </w:r>
      <w:r w:rsidRPr="00B570D6">
        <w:rPr>
          <w:rFonts w:ascii="Times New Roman" w:hAnsi="Times New Roman" w:cs="Times New Roman"/>
        </w:rPr>
        <w:t xml:space="preserve">Проведение комплексных кадастровых работ в рамках федеральной целевой программы </w:t>
      </w:r>
      <w:r w:rsidR="0054737F">
        <w:rPr>
          <w:rFonts w:ascii="Times New Roman" w:hAnsi="Times New Roman" w:cs="Times New Roman"/>
        </w:rPr>
        <w:t>«</w:t>
      </w:r>
      <w:r w:rsidRPr="00B570D6">
        <w:rPr>
          <w:rFonts w:ascii="Times New Roman" w:hAnsi="Times New Roman" w:cs="Times New Roman"/>
        </w:rPr>
        <w:t>Развитие единой государственной системы регистрации прав и кадастрового</w:t>
      </w:r>
      <w:proofErr w:type="gramEnd"/>
      <w:r w:rsidRPr="00B570D6">
        <w:rPr>
          <w:rFonts w:ascii="Times New Roman" w:hAnsi="Times New Roman" w:cs="Times New Roman"/>
        </w:rPr>
        <w:t xml:space="preserve"> учета недвижимости (2014-2020 годы)</w:t>
      </w:r>
      <w:r w:rsidR="0054737F">
        <w:rPr>
          <w:rFonts w:ascii="Times New Roman" w:hAnsi="Times New Roman" w:cs="Times New Roman"/>
        </w:rPr>
        <w:t>»</w:t>
      </w:r>
      <w:r w:rsidRPr="00B570D6">
        <w:rPr>
          <w:rFonts w:ascii="Times New Roman" w:hAnsi="Times New Roman" w:cs="Times New Roman"/>
        </w:rPr>
        <w:t xml:space="preserve"> подпрограммы 1 </w:t>
      </w:r>
      <w:r w:rsidR="0054737F">
        <w:rPr>
          <w:rFonts w:ascii="Times New Roman" w:hAnsi="Times New Roman" w:cs="Times New Roman"/>
        </w:rPr>
        <w:t>«</w:t>
      </w:r>
      <w:r w:rsidRPr="00B570D6">
        <w:rPr>
          <w:rFonts w:ascii="Times New Roman" w:hAnsi="Times New Roman" w:cs="Times New Roman"/>
        </w:rPr>
        <w:t>Повышение эффективности управления краевым имуществом</w:t>
      </w:r>
      <w:r w:rsidR="0054737F">
        <w:rPr>
          <w:rFonts w:ascii="Times New Roman" w:hAnsi="Times New Roman" w:cs="Times New Roman"/>
        </w:rPr>
        <w:t>»</w:t>
      </w:r>
      <w:r w:rsidRPr="00B570D6">
        <w:rPr>
          <w:rFonts w:ascii="Times New Roman" w:hAnsi="Times New Roman" w:cs="Times New Roman"/>
        </w:rPr>
        <w:t xml:space="preserve"> (далее в настоящем Порядке - мероприятие).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ar1848"/>
      <w:bookmarkEnd w:id="7"/>
      <w:r w:rsidRPr="00B570D6">
        <w:rPr>
          <w:rFonts w:ascii="Times New Roman" w:hAnsi="Times New Roman" w:cs="Times New Roman"/>
        </w:rPr>
        <w:t xml:space="preserve">2. </w:t>
      </w:r>
      <w:proofErr w:type="gramStart"/>
      <w:r w:rsidRPr="00B570D6">
        <w:rPr>
          <w:rFonts w:ascii="Times New Roman" w:hAnsi="Times New Roman" w:cs="Times New Roman"/>
        </w:rPr>
        <w:t>Критерием отбора муниципальных образований в Камчатском крае для предоставления субсидий местным бюджетам на реализацию мероприятия является наличие для территорий, включенных в перечень кадастровых кварталов, в границах которых предполагается проведение комплексных кадастровых работ, утвержденный Постановлением Правительства Камчатского края, материалов (документов), предусмотренных частью 3 статьи 42</w:t>
      </w:r>
      <w:r w:rsidR="005C09A0">
        <w:rPr>
          <w:rFonts w:ascii="Times New Roman" w:hAnsi="Times New Roman" w:cs="Times New Roman"/>
        </w:rPr>
        <w:t>.6</w:t>
      </w:r>
      <w:r w:rsidRPr="00B570D6">
        <w:rPr>
          <w:rFonts w:ascii="Times New Roman" w:hAnsi="Times New Roman" w:cs="Times New Roman"/>
        </w:rPr>
        <w:t xml:space="preserve"> Федерального закона от 24.07.2007 N 221-ФЗ "О кадастровой деятельности".</w:t>
      </w:r>
      <w:proofErr w:type="gramEnd"/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ar1849"/>
      <w:bookmarkEnd w:id="8"/>
      <w:r w:rsidRPr="00B570D6">
        <w:rPr>
          <w:rFonts w:ascii="Times New Roman" w:hAnsi="Times New Roman" w:cs="Times New Roman"/>
        </w:rPr>
        <w:t>3. Условиями предоставления субсидий местным бюджетам являются: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ar1850"/>
      <w:bookmarkEnd w:id="9"/>
      <w:r w:rsidRPr="00B570D6">
        <w:rPr>
          <w:rFonts w:ascii="Times New Roman" w:hAnsi="Times New Roman" w:cs="Times New Roman"/>
        </w:rPr>
        <w:t xml:space="preserve">1) наличие утвержденных расходных обязательств муниципальных образований в Камчатском крае по </w:t>
      </w:r>
      <w:proofErr w:type="spellStart"/>
      <w:r w:rsidRPr="00B570D6">
        <w:rPr>
          <w:rFonts w:ascii="Times New Roman" w:hAnsi="Times New Roman" w:cs="Times New Roman"/>
        </w:rPr>
        <w:t>софинансированию</w:t>
      </w:r>
      <w:proofErr w:type="spellEnd"/>
      <w:r w:rsidRPr="00B570D6">
        <w:rPr>
          <w:rFonts w:ascii="Times New Roman" w:hAnsi="Times New Roman" w:cs="Times New Roman"/>
        </w:rPr>
        <w:t xml:space="preserve"> мероприятия в размере не менее 0</w:t>
      </w:r>
      <w:r w:rsidR="005C09A0">
        <w:rPr>
          <w:rFonts w:ascii="Times New Roman" w:hAnsi="Times New Roman" w:cs="Times New Roman"/>
        </w:rPr>
        <w:t xml:space="preserve">,1 % от </w:t>
      </w:r>
      <w:r w:rsidR="005C09A0" w:rsidRPr="005C09A0">
        <w:rPr>
          <w:rFonts w:ascii="Times New Roman" w:hAnsi="Times New Roman" w:cs="Times New Roman"/>
        </w:rPr>
        <w:t>общего объема средств, предусматриваемых на реализацию мероприятия в соответствующем муниципальном образовании</w:t>
      </w:r>
      <w:r w:rsidRPr="00B570D6">
        <w:rPr>
          <w:rFonts w:ascii="Times New Roman" w:hAnsi="Times New Roman" w:cs="Times New Roman"/>
        </w:rPr>
        <w:t>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заключение соглашений о предоставлении субсидий между Министерством имущественных и земельных отношений Камчатского края (далее - Министерство) и органами местного самоуправления муниципальных образований в Камчатском крае;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</w:t>
      </w:r>
      <w:r w:rsidR="005C09A0">
        <w:rPr>
          <w:rFonts w:ascii="Times New Roman" w:hAnsi="Times New Roman" w:cs="Times New Roman"/>
        </w:rPr>
        <w:t xml:space="preserve"> </w:t>
      </w:r>
      <w:r w:rsidR="005C09A0" w:rsidRPr="005C09A0">
        <w:rPr>
          <w:rFonts w:ascii="Times New Roman" w:hAnsi="Times New Roman" w:cs="Times New Roman"/>
        </w:rPr>
        <w:t>установленными соглашениями о предоставлении субсидий</w:t>
      </w:r>
      <w:r w:rsidRPr="00B570D6">
        <w:rPr>
          <w:rFonts w:ascii="Times New Roman" w:hAnsi="Times New Roman" w:cs="Times New Roman"/>
        </w:rPr>
        <w:t>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9A5007" w:rsidRPr="00200E42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</w:t>
      </w:r>
      <w:r w:rsidR="00200E42" w:rsidRPr="00200E42">
        <w:rPr>
          <w:rFonts w:ascii="Times New Roman" w:hAnsi="Times New Roman" w:cs="Times New Roman"/>
        </w:rPr>
        <w:t xml:space="preserve"> в соответствии со статьей 42.2 Федерального закона от 24.07.2007 № 221-ФЗ «О кадастровой деятельности</w:t>
      </w:r>
      <w:r w:rsidR="005C09A0" w:rsidRPr="00200E42">
        <w:rPr>
          <w:rFonts w:ascii="Times New Roman" w:hAnsi="Times New Roman" w:cs="Times New Roman"/>
        </w:rPr>
        <w:t>;</w:t>
      </w:r>
    </w:p>
    <w:p w:rsidR="005C09A0" w:rsidRDefault="005C09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C09A0">
        <w:rPr>
          <w:rFonts w:ascii="Times New Roman" w:hAnsi="Times New Roman" w:cs="Times New Roman"/>
        </w:rPr>
        <w:t>6) наличие утвержденных муниципальных программ, содержащих мероприятие по проведению комплексных кадастровых работ</w:t>
      </w:r>
      <w:r>
        <w:rPr>
          <w:rFonts w:ascii="Times New Roman" w:hAnsi="Times New Roman" w:cs="Times New Roman"/>
        </w:rPr>
        <w:t>.</w:t>
      </w:r>
    </w:p>
    <w:p w:rsidR="009A5007" w:rsidRPr="00200E42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4.</w:t>
      </w:r>
      <w:r w:rsidR="00200E42" w:rsidRPr="002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0E42" w:rsidRPr="00200E42">
        <w:rPr>
          <w:rFonts w:ascii="Times New Roman" w:hAnsi="Times New Roman" w:cs="Times New Roman"/>
        </w:rPr>
        <w:t>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соглашениях о предоставлении субсидии на основании показателей подпрограммы 1 «Повышение эффективности управления краевым имуществом», приведенных в пункте 1.14 приложения 1 к Программе, а также сроков реализации мероприятия.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5. Порядок определения размера субсидии, а также распределение субсидий между муниципальными образованиями в Камчатском крае и порядок такого распределения устанавливается законом Камчатского края о краевом бюджете.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6. Для получения субсидии органы местного самоуправления муниципальных образований в Камчатском крае представляют в Министерство следующие документы: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заявку на получение субсидии;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2) выписку из муниципального правового акта представительного органа муниципального образования о местном бюджете, подтверждающую наличие средств на финансирование мероприятия в размере, предусмотренном пунктом 1 части 3 настоящего Порядка;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сведения о количестве объектов недвижимости, расположенных на территориях, включенных в перечень кадастровых кварталов, в границах которых предполагается проведение комплексных кадастровых работ, утвержденный постановлением Правительства Камчатского края;</w:t>
      </w:r>
    </w:p>
    <w:p w:rsidR="009A5007" w:rsidRPr="00DF600F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сведения о стоимости комплексных кадастровых работ, полученные не менее чем у трех подрядчиков</w:t>
      </w:r>
      <w:r w:rsidR="00DF600F" w:rsidRPr="00DF600F">
        <w:rPr>
          <w:rFonts w:ascii="Times New Roman" w:hAnsi="Times New Roman" w:cs="Times New Roman"/>
        </w:rPr>
        <w:t>;</w:t>
      </w:r>
    </w:p>
    <w:p w:rsidR="00DF600F" w:rsidRPr="00DF600F" w:rsidRDefault="00DF60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F600F">
        <w:rPr>
          <w:rFonts w:ascii="Times New Roman" w:hAnsi="Times New Roman" w:cs="Times New Roman"/>
        </w:rPr>
        <w:t>5) выписку из муниципальной программы, содержащую мероприятие по проведению комплексных кадастровых работ.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7. Форма заявки на получение субсидии, а также срок представления документов органами местного самоуправления муниципальных образований в Камчатском крае для получения субсидий устанавливаются приказом Министерства.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8. Министерство рассматривает представленные документы в течение 30 дней со дня окончания срока приема документов.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9.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570D6">
        <w:rPr>
          <w:rFonts w:ascii="Times New Roman" w:hAnsi="Times New Roman" w:cs="Times New Roman"/>
        </w:rP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</w:t>
      </w:r>
      <w:r w:rsidR="00DF600F" w:rsidRPr="00DF600F">
        <w:rPr>
          <w:rFonts w:ascii="Times New Roman" w:hAnsi="Times New Roman" w:cs="Times New Roman"/>
        </w:rPr>
        <w:t xml:space="preserve"> по типовой форме, утверждённой Министерством финансов Камчатского края, а в случае заключения соглашений о предоставлении из краевого бюджета бюджетам муниципальных образований в Камчатском крае субсидии за счет</w:t>
      </w:r>
      <w:proofErr w:type="gramEnd"/>
      <w:r w:rsidR="00DF600F" w:rsidRPr="00DF600F">
        <w:rPr>
          <w:rFonts w:ascii="Times New Roman" w:hAnsi="Times New Roman" w:cs="Times New Roman"/>
        </w:rPr>
        <w:t xml:space="preserve"> субсидии из федерального бюджета на </w:t>
      </w:r>
      <w:proofErr w:type="spellStart"/>
      <w:r w:rsidR="00DF600F" w:rsidRPr="00DF600F">
        <w:rPr>
          <w:rFonts w:ascii="Times New Roman" w:hAnsi="Times New Roman" w:cs="Times New Roman"/>
        </w:rPr>
        <w:t>софинансирование</w:t>
      </w:r>
      <w:proofErr w:type="spellEnd"/>
      <w:r w:rsidR="00DF600F" w:rsidRPr="00DF600F">
        <w:rPr>
          <w:rFonts w:ascii="Times New Roman" w:hAnsi="Times New Roman" w:cs="Times New Roman"/>
        </w:rPr>
        <w:t xml:space="preserve"> расходных обязательств субъекта Российской Федерации по предоставлению субсидий из бюджета субъекта Российской Федерации местным бюджетам, - с учетом требований, установленных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</w:t>
      </w:r>
      <w:r w:rsidRPr="00B570D6">
        <w:rPr>
          <w:rFonts w:ascii="Times New Roman" w:hAnsi="Times New Roman" w:cs="Times New Roman"/>
        </w:rPr>
        <w:t>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570D6">
        <w:rPr>
          <w:rFonts w:ascii="Times New Roman" w:hAnsi="Times New Roman" w:cs="Times New Roman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</w:t>
      </w:r>
      <w:proofErr w:type="gramEnd"/>
      <w:r w:rsidRPr="00B570D6">
        <w:rPr>
          <w:rFonts w:ascii="Times New Roman" w:hAnsi="Times New Roman" w:cs="Times New Roman"/>
        </w:rPr>
        <w:t xml:space="preserve"> в течение 5 дней со дня принятия такого решения направляется письменное уведомление с обоснованием причин отказа.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10. Основаниями для отказа в предоставлении субсидии являются: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наличие в представленных органом местного самоуправления муниципального образования в Камчатском крае документах недостоверных сведений;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частями 2 и 3 настоящего Порядка.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11. При несоблюдении органами местного самоуправления муниципальных образований в Камчатском крае условий, установленных частью 3 настоящего Порядка, предоставление субсидий может быть приостановлено (сокращено) в соответствии с частью 5 статьи 136 Бюджетного кодекса Российской Федерации.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12. </w:t>
      </w:r>
      <w:proofErr w:type="gramStart"/>
      <w:r w:rsidRPr="00B570D6">
        <w:rPr>
          <w:rFonts w:ascii="Times New Roman" w:hAnsi="Times New Roman" w:cs="Times New Roman"/>
        </w:rPr>
        <w:t>Контроль за</w:t>
      </w:r>
      <w:proofErr w:type="gramEnd"/>
      <w:r w:rsidRPr="00B570D6">
        <w:rPr>
          <w:rFonts w:ascii="Times New Roman" w:hAnsi="Times New Roman" w:cs="Times New Roman"/>
        </w:rPr>
        <w:t xml:space="preserve"> соблюдением условий, установленных частью 3 настоящего Порядка</w:t>
      </w:r>
      <w:r w:rsidR="00BB5424" w:rsidRPr="00BB5424">
        <w:rPr>
          <w:rFonts w:ascii="Times New Roman" w:hAnsi="Times New Roman" w:cs="Times New Roman"/>
        </w:rPr>
        <w:t xml:space="preserve"> и целевым использованием органами местного самоуправления муниципальных образований предоставленных субсидий</w:t>
      </w:r>
      <w:r w:rsidRPr="00B570D6">
        <w:rPr>
          <w:rFonts w:ascii="Times New Roman" w:hAnsi="Times New Roman" w:cs="Times New Roman"/>
        </w:rPr>
        <w:t>, осуществляется Министерством.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13. Субсидии, неиспользованные в текущем финансовом году, подлежат возврату в краевой бюджет. В случае</w:t>
      </w:r>
      <w:proofErr w:type="gramStart"/>
      <w:r w:rsidRPr="00B570D6">
        <w:rPr>
          <w:rFonts w:ascii="Times New Roman" w:hAnsi="Times New Roman" w:cs="Times New Roman"/>
        </w:rPr>
        <w:t>,</w:t>
      </w:r>
      <w:proofErr w:type="gramEnd"/>
      <w:r w:rsidRPr="00B570D6">
        <w:rPr>
          <w:rFonts w:ascii="Times New Roman" w:hAnsi="Times New Roman" w:cs="Times New Roman"/>
        </w:rPr>
        <w:t xml:space="preserve"> если неиспользованный остаток субсидии не перечислен в краевой бюджет, указанные средства подлежат взысканию в судебном порядке.</w:t>
      </w:r>
    </w:p>
    <w:p w:rsidR="00BB5424" w:rsidRPr="00BB5424" w:rsidRDefault="00EC461D" w:rsidP="00BB5424">
      <w:pPr>
        <w:pStyle w:val="ConsPlusNormal"/>
        <w:spacing w:before="200"/>
        <w:ind w:firstLine="540"/>
        <w:jc w:val="both"/>
        <w:rPr>
          <w:rFonts w:ascii="Times New Roman" w:hAnsi="Times New Roman"/>
        </w:rPr>
      </w:pPr>
      <w:r w:rsidRPr="00B570D6">
        <w:rPr>
          <w:rFonts w:ascii="Times New Roman" w:hAnsi="Times New Roman" w:cs="Times New Roman"/>
        </w:rPr>
        <w:t>14.</w:t>
      </w:r>
      <w:r w:rsidR="00BB5424" w:rsidRPr="00BB54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B5424" w:rsidRPr="00BB5424">
        <w:rPr>
          <w:rFonts w:ascii="Times New Roman" w:hAnsi="Times New Roman"/>
        </w:rPr>
        <w:t xml:space="preserve">В случае использования органами местного самоуправления муниципальных образований в Камчатском </w:t>
      </w:r>
      <w:r w:rsidR="00BB5424" w:rsidRPr="00BB5424">
        <w:rPr>
          <w:rFonts w:ascii="Times New Roman" w:hAnsi="Times New Roman"/>
        </w:rPr>
        <w:lastRenderedPageBreak/>
        <w:t>крае субсидий не по целевому назначению и (или) нарушения условий,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межбюджетного трансферта, подлежат возврату в краевой бюджет в течение 30 дней со дня получения уведомления Министерства, предоставившего субсидию.</w:t>
      </w:r>
      <w:proofErr w:type="gramEnd"/>
    </w:p>
    <w:p w:rsidR="00BB5424" w:rsidRPr="00BB5424" w:rsidRDefault="00BB5424" w:rsidP="00BB5424">
      <w:pPr>
        <w:pStyle w:val="ConsPlusNormal"/>
        <w:spacing w:before="200"/>
        <w:ind w:firstLine="540"/>
        <w:jc w:val="both"/>
        <w:rPr>
          <w:rFonts w:ascii="Times New Roman" w:hAnsi="Times New Roman"/>
        </w:rPr>
      </w:pPr>
      <w:r w:rsidRPr="00BB5424">
        <w:rPr>
          <w:rFonts w:ascii="Times New Roman" w:hAnsi="Times New Roman"/>
        </w:rPr>
        <w:t>Министерство, предоставившее субсидию, направляет уведомление, указанное в абзаце первом,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назначению, нарушения условий, установленных настоящим Порядком.</w:t>
      </w:r>
    </w:p>
    <w:p w:rsidR="00EC461D" w:rsidRDefault="00BB5424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5424">
        <w:rPr>
          <w:rFonts w:ascii="Times New Roman" w:hAnsi="Times New Roman" w:cs="Times New Roman"/>
        </w:rPr>
        <w:t>В случае</w:t>
      </w:r>
      <w:proofErr w:type="gramStart"/>
      <w:r w:rsidRPr="00BB5424">
        <w:rPr>
          <w:rFonts w:ascii="Times New Roman" w:hAnsi="Times New Roman" w:cs="Times New Roman"/>
        </w:rPr>
        <w:t>,</w:t>
      </w:r>
      <w:proofErr w:type="gramEnd"/>
      <w:r w:rsidRPr="00BB5424">
        <w:rPr>
          <w:rFonts w:ascii="Times New Roman" w:hAnsi="Times New Roman" w:cs="Times New Roman"/>
        </w:rPr>
        <w:t xml:space="preserve"> если средства субсидии не возвращены в срок, установленный абзацем первым настоящей части, Министерство, предоставившее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641F78" w:rsidRDefault="00641F78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Приложение 5</w:t>
      </w: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к Программе</w:t>
      </w: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b/>
          <w:sz w:val="20"/>
          <w:szCs w:val="20"/>
          <w:lang w:eastAsia="en-US"/>
        </w:rPr>
        <w:t>Порядок предоставления субсидий местным бюджетам на реализацию основного мероприятия «Управление земельными ресурсами на территории Камчатского края» Подпрограммы 1 «Повышение эффективности управления краевым имуществом»</w:t>
      </w: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1. </w:t>
      </w:r>
      <w:bookmarkStart w:id="10" w:name="Par1"/>
      <w:bookmarkEnd w:id="10"/>
      <w:proofErr w:type="gram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Настоящий Порядок разработан в соответствии со статьей 139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софинансирования</w:t>
      </w:r>
      <w:proofErr w:type="spellEnd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основного мероприятия «Управление земельными ресурсами на территории Камчатского края» Подпрограммы 1 «Повышение эффективности управления краевым имуществом» (далее в настоящем Порядке - мероприятие) в части организации проведения работ по координатному описанию границ населенных пунктов, заключающихся в подготовке</w:t>
      </w:r>
      <w:proofErr w:type="gramEnd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документов, предусмотренных частью 5.1 статьи 23 Градостроительного кодекса Российской Федерации, частью 18.1 статьи 32 Федерального закона от 13.07.2015 № 218-ФЗ «О государственной регистрации недвижимости».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2. Критерием отбора муниципальных образований в Камчатском крае для предоставления субсидий местным бюджетам на реализацию мероприятия является наличие в утвержденных генеральных планах поселений, городских округов сведений о местоположении границ населенных пунктов, соответствующих требованиям Градостроительного кодекса Российской Федерации.  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1" w:name="Par2"/>
      <w:bookmarkEnd w:id="11"/>
      <w:r w:rsidRPr="00F564D7">
        <w:rPr>
          <w:rFonts w:ascii="Times New Roman" w:eastAsia="Calibri" w:hAnsi="Times New Roman"/>
          <w:sz w:val="20"/>
          <w:szCs w:val="20"/>
          <w:lang w:eastAsia="en-US"/>
        </w:rPr>
        <w:t>3. Условиями предоставления субсидий местным бюджетам являются: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1) наличие утвержденных </w:t>
      </w:r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расходных обязательств муниципальных образований в Камчатском крае по </w:t>
      </w:r>
      <w:proofErr w:type="spellStart"/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софинансированию</w:t>
      </w:r>
      <w:proofErr w:type="spellEnd"/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мероприятия в размере не менее 0,1 % от общего объема </w:t>
      </w: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средств, предусматриваемых муниципальному </w:t>
      </w:r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образованию на реализацию мероприятия;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2" w:name="Par3"/>
      <w:bookmarkEnd w:id="12"/>
      <w:r w:rsidRPr="00F564D7">
        <w:rPr>
          <w:rFonts w:ascii="Times New Roman" w:eastAsia="Calibri" w:hAnsi="Times New Roman"/>
          <w:sz w:val="20"/>
          <w:szCs w:val="20"/>
          <w:lang w:eastAsia="en-US"/>
        </w:rPr>
        <w:t>2) заключение соглашений о предоставлении субсидий между Министерством имущественных и земельных отношений Камчатского края (далее - Министерство) и органами местного самоуправления муниципальных образований в Камчатском крае;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3) представление органами </w:t>
      </w:r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местного самоуправления муниципальных образований в Камчатском крае в Министерство отчетов об использовании субсидий по форме и в порядке, установленными соглашениями о предоставлении субсидий;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5) наличие утвержденных муниципальных</w:t>
      </w: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программ, содержащих мероприятие по проведению работ по координатному описанию границ населенных пунктов, входящих в состав соответствующего </w:t>
      </w:r>
      <w:r w:rsidRPr="00F564D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муниципального образования в Камчатском крае;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4. Размер субсидии, предоставляемой из краевого бюджета местному бюджету на реализацию мероприятия на очередной финансовый год, определяется по формуле:</w:t>
      </w: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F564D7" w:rsidRPr="00F564D7" w:rsidRDefault="0054303F" w:rsidP="00F5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position w:val="-14"/>
          <w:sz w:val="20"/>
          <w:szCs w:val="20"/>
        </w:rPr>
        <w:pict>
          <v:shape id="Рисунок 1" o:spid="_x0000_i1052" type="#_x0000_t75" style="width:146.7pt;height:28.55pt;visibility:visible;mso-wrap-style:square">
            <v:imagedata r:id="rId38" o:title=""/>
          </v:shape>
        </w:pict>
      </w:r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>, где</w:t>
      </w: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564D7" w:rsidRPr="00F564D7" w:rsidRDefault="0054303F" w:rsidP="00F5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position w:val="-12"/>
          <w:sz w:val="20"/>
          <w:szCs w:val="20"/>
        </w:rPr>
        <w:pict>
          <v:shape id="Рисунок 2" o:spid="_x0000_i1053" type="#_x0000_t75" style="width:21.05pt;height:25.8pt;visibility:visible;mso-wrap-style:square">
            <v:imagedata r:id="rId39" o:title=""/>
          </v:shape>
        </w:pict>
      </w:r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- размер субсидии, предоставляемой бюджету j-</w:t>
      </w:r>
      <w:proofErr w:type="spellStart"/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>го</w:t>
      </w:r>
      <w:proofErr w:type="spellEnd"/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муниципального образования в Камчатском крае;</w:t>
      </w:r>
    </w:p>
    <w:p w:rsidR="00F564D7" w:rsidRPr="00F564D7" w:rsidRDefault="0054303F" w:rsidP="00F564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position w:val="-5"/>
          <w:sz w:val="20"/>
          <w:szCs w:val="20"/>
        </w:rPr>
        <w:pict>
          <v:shape id="Рисунок 3" o:spid="_x0000_i1054" type="#_x0000_t75" style="width:25.15pt;height:19.7pt;visibility:visible;mso-wrap-style:square">
            <v:imagedata r:id="rId40" o:title=""/>
          </v:shape>
        </w:pict>
      </w:r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- общий объем сре</w:t>
      </w:r>
      <w:proofErr w:type="gramStart"/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>дств кр</w:t>
      </w:r>
      <w:proofErr w:type="gramEnd"/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>аевого бюджета,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564D7" w:rsidRPr="00F564D7" w:rsidRDefault="0054303F" w:rsidP="00F564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position w:val="1"/>
          <w:sz w:val="20"/>
          <w:szCs w:val="20"/>
        </w:rPr>
        <w:pict>
          <v:shape id="Рисунок 4" o:spid="_x0000_i1055" type="#_x0000_t75" style="width:13.6pt;height:13.6pt;visibility:visible;mso-wrap-style:square">
            <v:imagedata r:id="rId41" o:title=""/>
          </v:shape>
        </w:pict>
      </w:r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- количество муниципальных образований в Камчатском крае, соответствующих критериям отбора и условиям предоставления субсидий, установленным </w:t>
      </w:r>
      <w:hyperlink r:id="rId42" w:history="1">
        <w:r w:rsidR="00F564D7" w:rsidRPr="00F564D7">
          <w:rPr>
            <w:rFonts w:ascii="Times New Roman" w:eastAsia="Calibri" w:hAnsi="Times New Roman"/>
            <w:sz w:val="20"/>
            <w:szCs w:val="20"/>
            <w:lang w:eastAsia="en-US"/>
          </w:rPr>
          <w:t>частями 2</w:t>
        </w:r>
      </w:hyperlink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>, 3 настоящего Порядка;</w:t>
      </w:r>
    </w:p>
    <w:p w:rsidR="00F564D7" w:rsidRPr="00F564D7" w:rsidRDefault="0054303F" w:rsidP="00F5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noProof/>
          <w:position w:val="-12"/>
          <w:sz w:val="20"/>
          <w:szCs w:val="20"/>
        </w:rPr>
        <w:pict>
          <v:shape id="Рисунок 5" o:spid="_x0000_i1056" type="#_x0000_t75" style="width:21.75pt;height:25.8pt;visibility:visible;mso-wrap-style:square">
            <v:imagedata r:id="rId43" o:title=""/>
          </v:shape>
        </w:pict>
      </w:r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- потребность j-</w:t>
      </w:r>
      <w:proofErr w:type="spellStart"/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>го</w:t>
      </w:r>
      <w:proofErr w:type="spellEnd"/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муниципального образования в Камчатском крае на реализацию мероприятия, определяемая на основании средней стоимости </w:t>
      </w:r>
      <w:r w:rsidR="00F564D7" w:rsidRPr="00F564D7">
        <w:rPr>
          <w:rFonts w:ascii="Times New Roman" w:hAnsi="Times New Roman"/>
          <w:sz w:val="20"/>
          <w:szCs w:val="20"/>
        </w:rPr>
        <w:t xml:space="preserve">работ по координатному описанию границ населенных пунктов, </w:t>
      </w:r>
      <w:r w:rsidR="00F564D7" w:rsidRPr="00F564D7">
        <w:rPr>
          <w:rFonts w:ascii="Times New Roman" w:hAnsi="Times New Roman"/>
          <w:sz w:val="20"/>
          <w:szCs w:val="20"/>
        </w:rPr>
        <w:lastRenderedPageBreak/>
        <w:t>предоставляемой</w:t>
      </w:r>
      <w:r w:rsidR="00F564D7"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 j-ом муниципальным образованием в Камчатском крае на основании </w:t>
      </w:r>
      <w:r w:rsidR="00F564D7" w:rsidRPr="00F564D7">
        <w:rPr>
          <w:rFonts w:ascii="Times New Roman" w:hAnsi="Times New Roman"/>
          <w:sz w:val="20"/>
          <w:szCs w:val="20"/>
        </w:rPr>
        <w:t>информации о ценах, полученной не менее чем у трех подрядчиков, осуществляющих выполнение таких работ.</w:t>
      </w:r>
    </w:p>
    <w:p w:rsidR="00F564D7" w:rsidRPr="00F564D7" w:rsidRDefault="00F564D7" w:rsidP="00F5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B050"/>
          <w:sz w:val="20"/>
          <w:szCs w:val="20"/>
        </w:rPr>
      </w:pP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5.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соглашениях о предоставлении субсидии на основании показателей подпрограммы 1 «Повышение эффективности управления краевым имуществом», приведенных в пункте 1.5 приложения 1 к Программе, а также сроков реализации мероприятия. 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7. Для получения субсидии органы местного самоуправления муниципальных образований в Камчатском крае представляют в Министерство следующие документы: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1) заявку на получение субсидии;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2) выписку из муниципального правового акта представительного органа муниципального образования о местном бюджете, подтверждающую наличие средств на финансирование мероприятия в размере, предусмотренном </w:t>
      </w:r>
      <w:hyperlink w:anchor="Par3" w:history="1">
        <w:r w:rsidRPr="00F564D7">
          <w:rPr>
            <w:rFonts w:ascii="Times New Roman" w:eastAsia="Calibri" w:hAnsi="Times New Roman"/>
            <w:sz w:val="20"/>
            <w:szCs w:val="20"/>
            <w:lang w:eastAsia="en-US"/>
          </w:rPr>
          <w:t>пунктом 1 части 3</w:t>
        </w:r>
      </w:hyperlink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настоящего Порядка;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3) выписку из муниципальной программы, содержащую мероприятие по проведению работ по координатному описанию границ населенных пунктов, входящих в состав соответствующего муниципального образования в Камчатском крае;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4) копии документов, подтверждающих запрашиваемый объем субсидии, полученных не менее чем у трех потенциальных подрядчиков (исполнителей).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8. Форма заявки на получение субсидии, а также срок представления документов органами местного самоуправления муниципальных образований в Камчатском крае для получения субсидий устанавливаются приказом Министерства.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9. Министерство рассматривает представленные документы в течение 30 дней со дня окончания срока приема документов.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10.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</w:t>
      </w:r>
      <w:r w:rsidRPr="00F564D7">
        <w:rPr>
          <w:rFonts w:eastAsia="Calibri"/>
          <w:sz w:val="20"/>
          <w:szCs w:val="20"/>
          <w:lang w:eastAsia="en-US"/>
        </w:rPr>
        <w:t xml:space="preserve"> </w:t>
      </w:r>
      <w:r w:rsidRPr="00F564D7">
        <w:rPr>
          <w:rFonts w:ascii="Times New Roman" w:eastAsia="Calibri" w:hAnsi="Times New Roman"/>
          <w:sz w:val="20"/>
          <w:szCs w:val="20"/>
          <w:lang w:eastAsia="en-US"/>
        </w:rPr>
        <w:t>по типовой форме, утверждённой Министерством финансов Камчатского края, а в случае заключения соглашений о предоставлении из краевого бюджета бюджетам муниципальных образований в Камчатском крае субсидии за счет</w:t>
      </w:r>
      <w:proofErr w:type="gramEnd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субсидии из федерального бюджета на </w:t>
      </w:r>
      <w:proofErr w:type="spell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софинансирование</w:t>
      </w:r>
      <w:proofErr w:type="spellEnd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расходных обязательств субъекта Российской Федерации по предоставлению субсидий из бюджета субъекта Российской Федерации местным бюджетам, - с учетом требований, установленных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</w:t>
      </w:r>
      <w:proofErr w:type="gram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.».</w:t>
      </w:r>
      <w:proofErr w:type="gramEnd"/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</w:t>
      </w:r>
      <w:proofErr w:type="gramEnd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в течение 5 дней со дня принятия такого решения направляется письменное уведомление с обоснованием причин отказа.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11. Основаниями для отказа в предоставлении субсидии являются: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2) наличие в представленных органом местного самоуправления муниципального образования в Камчатском крае документах недостоверных, противоречивых сведений;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ar1" w:history="1">
        <w:r w:rsidRPr="00F564D7">
          <w:rPr>
            <w:rFonts w:ascii="Times New Roman" w:eastAsia="Calibri" w:hAnsi="Times New Roman"/>
            <w:sz w:val="20"/>
            <w:szCs w:val="20"/>
            <w:lang w:eastAsia="en-US"/>
          </w:rPr>
          <w:t>частями 2</w:t>
        </w:r>
      </w:hyperlink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и </w:t>
      </w:r>
      <w:hyperlink w:anchor="Par2" w:history="1">
        <w:r w:rsidRPr="00F564D7">
          <w:rPr>
            <w:rFonts w:ascii="Times New Roman" w:eastAsia="Calibri" w:hAnsi="Times New Roman"/>
            <w:sz w:val="20"/>
            <w:szCs w:val="20"/>
            <w:lang w:eastAsia="en-US"/>
          </w:rPr>
          <w:t>3</w:t>
        </w:r>
      </w:hyperlink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настоящего Порядка.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12. При несоблюдении органами местного самоуправления муниципальных образований в Камчатском крае условий, установленных </w:t>
      </w:r>
      <w:hyperlink w:anchor="Par2" w:history="1">
        <w:r w:rsidRPr="00F564D7">
          <w:rPr>
            <w:rFonts w:ascii="Times New Roman" w:eastAsia="Calibri" w:hAnsi="Times New Roman"/>
            <w:sz w:val="20"/>
            <w:szCs w:val="20"/>
            <w:lang w:eastAsia="en-US"/>
          </w:rPr>
          <w:t>частью 3</w:t>
        </w:r>
      </w:hyperlink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настоящего Порядка, предоставление субсидий может быть приостановлено (сокращено) в соответствии с </w:t>
      </w:r>
      <w:hyperlink r:id="rId44" w:history="1">
        <w:r w:rsidRPr="00F564D7">
          <w:rPr>
            <w:rFonts w:ascii="Times New Roman" w:eastAsia="Calibri" w:hAnsi="Times New Roman"/>
            <w:sz w:val="20"/>
            <w:szCs w:val="20"/>
            <w:lang w:eastAsia="en-US"/>
          </w:rPr>
          <w:t>частью 5 статьи 136</w:t>
        </w:r>
      </w:hyperlink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Бюджетного кодекса Российской Федерации.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13. </w:t>
      </w:r>
      <w:proofErr w:type="gram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Контроль за</w:t>
      </w:r>
      <w:proofErr w:type="gramEnd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соблюдением условий, установленных </w:t>
      </w:r>
      <w:hyperlink w:anchor="Par2" w:history="1">
        <w:r w:rsidRPr="00F564D7">
          <w:rPr>
            <w:rFonts w:ascii="Times New Roman" w:eastAsia="Calibri" w:hAnsi="Times New Roman"/>
            <w:sz w:val="20"/>
            <w:szCs w:val="20"/>
            <w:lang w:eastAsia="en-US"/>
          </w:rPr>
          <w:t>частью 3</w:t>
        </w:r>
      </w:hyperlink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настоящего Порядка, и целевым использованием органами местного самоуправления муниципальных образований предоставленных субсидий осуществляется Министерством.</w:t>
      </w:r>
    </w:p>
    <w:p w:rsidR="00F564D7" w:rsidRPr="00F564D7" w:rsidRDefault="00F564D7" w:rsidP="00F564D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14. Субсидии, неиспользованные в текущем финансовом году, подлежат возврату в краевой бюджет. В случае</w:t>
      </w:r>
      <w:proofErr w:type="gram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,</w:t>
      </w:r>
      <w:proofErr w:type="gramEnd"/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 если неиспользованный остаток субсидии не перечислен в краевой бюджет, указанные средства подлежат взысканию в судебном порядке.</w:t>
      </w:r>
    </w:p>
    <w:p w:rsidR="00F564D7" w:rsidRPr="00F564D7" w:rsidRDefault="00F564D7" w:rsidP="00F564D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 xml:space="preserve">15. </w:t>
      </w:r>
      <w:proofErr w:type="gramStart"/>
      <w:r w:rsidRPr="00F564D7">
        <w:rPr>
          <w:rFonts w:ascii="Times New Roman" w:eastAsia="Calibri" w:hAnsi="Times New Roman"/>
          <w:sz w:val="20"/>
          <w:szCs w:val="20"/>
          <w:lang w:eastAsia="en-US"/>
        </w:rPr>
        <w:t>В случае использования органами местного самоуправления муниципальных образований в Камчатском крае субсидий не по целевому назначению и (или) нарушения условий,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межбюджетного трансферта, подлежат возврату в краевой бюджет в течение 30 дней со дня получения уведомления Министерства, предоставившего субсидию.</w:t>
      </w:r>
      <w:proofErr w:type="gramEnd"/>
    </w:p>
    <w:p w:rsidR="00F564D7" w:rsidRPr="00F564D7" w:rsidRDefault="00F564D7" w:rsidP="00F564D7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Министерство, предоставившее субсидию, направляет уведомление, указанное в абзаце первом,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назначению, нарушения условий, установленных настоящим Порядком.</w:t>
      </w:r>
    </w:p>
    <w:p w:rsidR="00F564D7" w:rsidRPr="00F564D7" w:rsidRDefault="00F564D7" w:rsidP="00F564D7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564D7">
        <w:rPr>
          <w:rFonts w:ascii="Times New Roman" w:eastAsia="Calibri" w:hAnsi="Times New Roman"/>
          <w:sz w:val="20"/>
          <w:szCs w:val="20"/>
          <w:lang w:eastAsia="en-US"/>
        </w:rPr>
        <w:t>В случае, если средства субсидии не возвращены в срок, установленный абзацем первым настоящей части, Министерство, предоставившее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F564D7" w:rsidRPr="00F564D7" w:rsidRDefault="00F564D7" w:rsidP="00BB54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4D7" w:rsidRPr="00F564D7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3F" w:rsidRDefault="0054303F">
      <w:pPr>
        <w:spacing w:after="0" w:line="240" w:lineRule="auto"/>
      </w:pPr>
      <w:r>
        <w:separator/>
      </w:r>
    </w:p>
  </w:endnote>
  <w:endnote w:type="continuationSeparator" w:id="0">
    <w:p w:rsidR="0054303F" w:rsidRDefault="0054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A2" w:rsidRDefault="00421D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F" w:rsidRDefault="0054303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A2" w:rsidRDefault="00421DA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F" w:rsidRDefault="0054303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F" w:rsidRDefault="005430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3F" w:rsidRDefault="0054303F">
      <w:pPr>
        <w:spacing w:after="0" w:line="240" w:lineRule="auto"/>
      </w:pPr>
      <w:r>
        <w:separator/>
      </w:r>
    </w:p>
  </w:footnote>
  <w:footnote w:type="continuationSeparator" w:id="0">
    <w:p w:rsidR="0054303F" w:rsidRDefault="0054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A2" w:rsidRDefault="00421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F" w:rsidRDefault="0054303F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A2" w:rsidRDefault="00421DA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F" w:rsidRDefault="0054303F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F" w:rsidRDefault="0054303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0D6"/>
    <w:rsid w:val="00003BAE"/>
    <w:rsid w:val="0005292B"/>
    <w:rsid w:val="00084DA6"/>
    <w:rsid w:val="000D013D"/>
    <w:rsid w:val="000F7EE4"/>
    <w:rsid w:val="00111EB4"/>
    <w:rsid w:val="00153BF9"/>
    <w:rsid w:val="00184749"/>
    <w:rsid w:val="00200E42"/>
    <w:rsid w:val="002229D5"/>
    <w:rsid w:val="0026201B"/>
    <w:rsid w:val="00290821"/>
    <w:rsid w:val="002950B3"/>
    <w:rsid w:val="00297A9F"/>
    <w:rsid w:val="002C7C85"/>
    <w:rsid w:val="002F1452"/>
    <w:rsid w:val="00406521"/>
    <w:rsid w:val="00421DA2"/>
    <w:rsid w:val="00445C2D"/>
    <w:rsid w:val="0054303F"/>
    <w:rsid w:val="0054737F"/>
    <w:rsid w:val="0057728E"/>
    <w:rsid w:val="00591FAB"/>
    <w:rsid w:val="005C09A0"/>
    <w:rsid w:val="0061180A"/>
    <w:rsid w:val="00641F78"/>
    <w:rsid w:val="00644D39"/>
    <w:rsid w:val="0069194E"/>
    <w:rsid w:val="007B544F"/>
    <w:rsid w:val="008434A6"/>
    <w:rsid w:val="008661EA"/>
    <w:rsid w:val="008E1338"/>
    <w:rsid w:val="009A5007"/>
    <w:rsid w:val="009B19A0"/>
    <w:rsid w:val="009C1A25"/>
    <w:rsid w:val="009F2F9F"/>
    <w:rsid w:val="00A114EF"/>
    <w:rsid w:val="00A43CC1"/>
    <w:rsid w:val="00A616B6"/>
    <w:rsid w:val="00B10010"/>
    <w:rsid w:val="00B570D6"/>
    <w:rsid w:val="00B65DAA"/>
    <w:rsid w:val="00BB5424"/>
    <w:rsid w:val="00C45BF4"/>
    <w:rsid w:val="00C76935"/>
    <w:rsid w:val="00C84A14"/>
    <w:rsid w:val="00C87324"/>
    <w:rsid w:val="00CE32F1"/>
    <w:rsid w:val="00CF7913"/>
    <w:rsid w:val="00D4582D"/>
    <w:rsid w:val="00D84A5C"/>
    <w:rsid w:val="00D85709"/>
    <w:rsid w:val="00DF600F"/>
    <w:rsid w:val="00E33EFA"/>
    <w:rsid w:val="00EC461D"/>
    <w:rsid w:val="00EC77AD"/>
    <w:rsid w:val="00EC7A36"/>
    <w:rsid w:val="00EF4BCB"/>
    <w:rsid w:val="00F05FD6"/>
    <w:rsid w:val="00F10830"/>
    <w:rsid w:val="00F53F71"/>
    <w:rsid w:val="00F541A2"/>
    <w:rsid w:val="00F564D7"/>
    <w:rsid w:val="00F92BF7"/>
    <w:rsid w:val="00F97553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0D6"/>
  </w:style>
  <w:style w:type="paragraph" w:styleId="a5">
    <w:name w:val="footer"/>
    <w:basedOn w:val="a"/>
    <w:link w:val="a6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0D6"/>
  </w:style>
  <w:style w:type="numbering" w:customStyle="1" w:styleId="1">
    <w:name w:val="Нет списка1"/>
    <w:next w:val="a2"/>
    <w:uiPriority w:val="99"/>
    <w:semiHidden/>
    <w:unhideWhenUsed/>
    <w:rsid w:val="0054303F"/>
  </w:style>
  <w:style w:type="character" w:styleId="a7">
    <w:name w:val="Hyperlink"/>
    <w:uiPriority w:val="99"/>
    <w:semiHidden/>
    <w:unhideWhenUsed/>
    <w:rsid w:val="0054303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4303F"/>
    <w:rPr>
      <w:color w:val="800080"/>
      <w:u w:val="single"/>
    </w:rPr>
  </w:style>
  <w:style w:type="paragraph" w:customStyle="1" w:styleId="xl66">
    <w:name w:val="xl66"/>
    <w:basedOn w:val="a"/>
    <w:rsid w:val="0054303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54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4303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54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4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4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4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430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4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430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4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430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4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430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4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23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footer" Target="footer3.xml"/><Relationship Id="rId42" Type="http://schemas.openxmlformats.org/officeDocument/2006/relationships/hyperlink" Target="consultantplus://offline/ref=422D644FF67D67878BB806E98DBCB0F7808AF4866236F76E53F5C89596C309989E1DA44E76C8EB9859802962B1AE62EC846F0B3E1571817741C883BDN1nB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header" Target="header3.xml"/><Relationship Id="rId38" Type="http://schemas.openxmlformats.org/officeDocument/2006/relationships/image" Target="media/image22.wmf"/><Relationship Id="rId46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eader" Target="header1.xml"/><Relationship Id="rId41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footer" Target="footer2.xml"/><Relationship Id="rId37" Type="http://schemas.openxmlformats.org/officeDocument/2006/relationships/hyperlink" Target="consultantplus://offline/ref=2633E83A625ADCA823084922CE4083B28C5FEB3B402ACBC8FA2B91E1274EA0475B22DEF24F4245C702615016ADA6BE019855FD22269623A3p6F7X" TargetMode="External"/><Relationship Id="rId40" Type="http://schemas.openxmlformats.org/officeDocument/2006/relationships/image" Target="media/image24.wmf"/><Relationship Id="rId45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footer" Target="footer4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footer" Target="footer1.xml"/><Relationship Id="rId44" Type="http://schemas.openxmlformats.org/officeDocument/2006/relationships/hyperlink" Target="consultantplus://offline/ref=812C3821F36EDDE750A93216AA3D3BED6D615D5D249A52AC9BECB8D91F3DA43DE4227A48C60E028E394648E18ED37A8B405E119F99A673k3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header" Target="header2.xml"/><Relationship Id="rId35" Type="http://schemas.openxmlformats.org/officeDocument/2006/relationships/header" Target="header4.xml"/><Relationship Id="rId43" Type="http://schemas.openxmlformats.org/officeDocument/2006/relationships/image" Target="media/image26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FF04-1B28-4E79-BB7D-4CCC92D4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28</Pages>
  <Words>10060</Words>
  <Characters>57344</Characters>
  <Application>Microsoft Office Word</Application>
  <DocSecurity>2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11.11.2013 N 489-П(ред. от 27.03.2018)"О государственной Программе Камчатского края "Совершенствование управления имуществом, находящимся в государственной собственности Камчатского края"</vt:lpstr>
    </vt:vector>
  </TitlesOfParts>
  <Company>КонсультантПлюс Версия 4017.00.22</Company>
  <LinksUpToDate>false</LinksUpToDate>
  <CharactersWithSpaces>67270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11.11.2013 N 489-П(ред. от 27.03.2018)"О государственной Программе Камчатского края "Совершенствование управления имуществом, находящимся в государственной собственности Камчатского края"</dc:title>
  <dc:creator>Лошакова Елена Николаевна</dc:creator>
  <cp:lastModifiedBy>Лошакова Елена Николаевна</cp:lastModifiedBy>
  <cp:revision>62</cp:revision>
  <dcterms:created xsi:type="dcterms:W3CDTF">2018-04-09T23:04:00Z</dcterms:created>
  <dcterms:modified xsi:type="dcterms:W3CDTF">2020-02-12T03:19:00Z</dcterms:modified>
</cp:coreProperties>
</file>