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– 2020»</w:t>
      </w:r>
    </w:p>
    <w:p w:rsidR="00D10B2E" w:rsidRPr="00C778C2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Pr="00674BE3" w:rsidRDefault="00D10B2E" w:rsidP="00D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12">
        <w:rPr>
          <w:rFonts w:ascii="Times New Roman" w:hAnsi="Times New Roman" w:cs="Times New Roman"/>
          <w:b/>
          <w:sz w:val="28"/>
          <w:szCs w:val="28"/>
        </w:rPr>
        <w:t>Примерный перечень документов, которые могут быт представлены участниками конкурса в целях подтверждения информации</w:t>
      </w:r>
    </w:p>
    <w:p w:rsidR="00D10B2E" w:rsidRPr="00674BE3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74BE3">
        <w:rPr>
          <w:rFonts w:ascii="Times New Roman" w:hAnsi="Times New Roman" w:cs="Times New Roman"/>
          <w:sz w:val="28"/>
          <w:szCs w:val="28"/>
        </w:rPr>
        <w:t>копия справки из Ф</w:t>
      </w:r>
      <w:r>
        <w:rPr>
          <w:rFonts w:ascii="Times New Roman" w:hAnsi="Times New Roman" w:cs="Times New Roman"/>
          <w:sz w:val="28"/>
          <w:szCs w:val="28"/>
        </w:rPr>
        <w:t>НС России по форме КНД 1120101;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копия свидетельства ИНН;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74BE3">
        <w:rPr>
          <w:rFonts w:ascii="Times New Roman" w:hAnsi="Times New Roman" w:cs="Times New Roman"/>
          <w:sz w:val="28"/>
          <w:szCs w:val="28"/>
        </w:rPr>
        <w:t>годовая налоговая декларация по налогу на добавленную стоимост</w:t>
      </w:r>
      <w:r>
        <w:rPr>
          <w:rFonts w:ascii="Times New Roman" w:hAnsi="Times New Roman" w:cs="Times New Roman"/>
          <w:sz w:val="28"/>
          <w:szCs w:val="28"/>
        </w:rPr>
        <w:t>ь с отметкой налогового органа (при наличии);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копия отчета о финансовых результатах/бухгалтерского баланса с отметкой налогового органа либо копией уведомления, подтверждающего направление документов в налоговые органы, копии иных документов, подтверждающих объем выручки;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экспортные, </w:t>
      </w:r>
      <w:r>
        <w:rPr>
          <w:rFonts w:ascii="Times New Roman" w:hAnsi="Times New Roman" w:cs="Times New Roman"/>
          <w:sz w:val="28"/>
          <w:szCs w:val="28"/>
        </w:rPr>
        <w:t>маркетинговые, PR-стратегии;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прохождение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674BE3">
        <w:rPr>
          <w:rFonts w:ascii="Times New Roman" w:hAnsi="Times New Roman" w:cs="Times New Roman"/>
          <w:sz w:val="28"/>
          <w:szCs w:val="28"/>
        </w:rPr>
        <w:t xml:space="preserve"> оценки соответствия продукции </w:t>
      </w:r>
      <w:r>
        <w:rPr>
          <w:rFonts w:ascii="Times New Roman" w:hAnsi="Times New Roman" w:cs="Times New Roman"/>
          <w:sz w:val="28"/>
          <w:szCs w:val="28"/>
        </w:rPr>
        <w:t>требованиям зарубежных рынков;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74BE3">
        <w:rPr>
          <w:rFonts w:ascii="Times New Roman" w:hAnsi="Times New Roman" w:cs="Times New Roman"/>
          <w:sz w:val="28"/>
          <w:szCs w:val="28"/>
        </w:rPr>
        <w:t>копии международных документов, подтверждающих качеств</w:t>
      </w:r>
      <w:r>
        <w:rPr>
          <w:rFonts w:ascii="Times New Roman" w:hAnsi="Times New Roman" w:cs="Times New Roman"/>
          <w:sz w:val="28"/>
          <w:szCs w:val="28"/>
        </w:rPr>
        <w:t>енные характеристики продукции;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копии зарубежных патентов;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674BE3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товарных знаков, з</w:t>
      </w:r>
      <w:r>
        <w:rPr>
          <w:rFonts w:ascii="Times New Roman" w:hAnsi="Times New Roman" w:cs="Times New Roman"/>
          <w:sz w:val="28"/>
          <w:szCs w:val="28"/>
        </w:rPr>
        <w:t>арегистрированных за рубежом;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674BE3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наград и премий;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74BE3">
        <w:rPr>
          <w:rFonts w:ascii="Times New Roman" w:hAnsi="Times New Roman" w:cs="Times New Roman"/>
          <w:sz w:val="28"/>
          <w:szCs w:val="28"/>
        </w:rPr>
        <w:t>контактные телефоны, адреса, интернет сайты сервисов</w:t>
      </w:r>
      <w:r>
        <w:rPr>
          <w:rFonts w:ascii="Times New Roman" w:hAnsi="Times New Roman" w:cs="Times New Roman"/>
          <w:sz w:val="28"/>
          <w:szCs w:val="28"/>
        </w:rPr>
        <w:t xml:space="preserve"> поддержки продукции за рубежом/</w:t>
      </w:r>
      <w:r w:rsidRPr="00674BE3">
        <w:rPr>
          <w:rFonts w:ascii="Times New Roman" w:hAnsi="Times New Roman" w:cs="Times New Roman"/>
          <w:sz w:val="28"/>
          <w:szCs w:val="28"/>
        </w:rPr>
        <w:t>гарантийн</w:t>
      </w:r>
      <w:r>
        <w:rPr>
          <w:rFonts w:ascii="Times New Roman" w:hAnsi="Times New Roman" w:cs="Times New Roman"/>
          <w:sz w:val="28"/>
          <w:szCs w:val="28"/>
        </w:rPr>
        <w:t>ого послепродажное обслуживания</w:t>
      </w:r>
      <w:r w:rsidRPr="00674B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иного обслуживания/офисов продаж;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674BE3">
        <w:rPr>
          <w:rFonts w:ascii="Times New Roman" w:hAnsi="Times New Roman" w:cs="Times New Roman"/>
          <w:sz w:val="28"/>
          <w:szCs w:val="28"/>
        </w:rPr>
        <w:t>фотографии, подтверждающие участие в международных форумах/выставках/конференциях;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674BE3">
        <w:rPr>
          <w:rFonts w:ascii="Times New Roman" w:hAnsi="Times New Roman" w:cs="Times New Roman"/>
          <w:sz w:val="28"/>
          <w:szCs w:val="28"/>
        </w:rPr>
        <w:t>электронные версии промо-материалов о п</w:t>
      </w:r>
      <w:r>
        <w:rPr>
          <w:rFonts w:ascii="Times New Roman" w:hAnsi="Times New Roman" w:cs="Times New Roman"/>
          <w:sz w:val="28"/>
          <w:szCs w:val="28"/>
        </w:rPr>
        <w:t>родукции на иностранных языках;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ссылка на сайт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74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копия сертификата;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674BE3">
        <w:rPr>
          <w:rFonts w:ascii="Times New Roman" w:hAnsi="Times New Roman" w:cs="Times New Roman"/>
          <w:sz w:val="28"/>
          <w:szCs w:val="28"/>
        </w:rPr>
        <w:t>ссылки, снимок экрана (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Prt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674BE3">
        <w:rPr>
          <w:rFonts w:ascii="Times New Roman" w:hAnsi="Times New Roman" w:cs="Times New Roman"/>
          <w:sz w:val="28"/>
          <w:szCs w:val="28"/>
        </w:rPr>
        <w:t>) с интернет-площадк</w:t>
      </w:r>
      <w:r>
        <w:rPr>
          <w:rFonts w:ascii="Times New Roman" w:hAnsi="Times New Roman" w:cs="Times New Roman"/>
          <w:sz w:val="28"/>
          <w:szCs w:val="28"/>
        </w:rPr>
        <w:t>и, где представлена продукция;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674BE3">
        <w:rPr>
          <w:rFonts w:ascii="Times New Roman" w:hAnsi="Times New Roman" w:cs="Times New Roman"/>
          <w:sz w:val="28"/>
          <w:szCs w:val="28"/>
        </w:rPr>
        <w:t>ссылки, снимок экрана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иностранной рекламы;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674BE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ылки на иностранные публикации;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</w:t>
      </w:r>
      <w:r>
        <w:rPr>
          <w:rFonts w:ascii="Times New Roman" w:hAnsi="Times New Roman" w:cs="Times New Roman"/>
          <w:sz w:val="28"/>
          <w:szCs w:val="28"/>
        </w:rPr>
        <w:t>1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E3">
        <w:rPr>
          <w:rFonts w:ascii="Times New Roman" w:hAnsi="Times New Roman" w:cs="Times New Roman"/>
          <w:sz w:val="28"/>
          <w:szCs w:val="28"/>
        </w:rPr>
        <w:t>В случае дополнительной необходимости при совпадении п</w:t>
      </w:r>
      <w:r>
        <w:rPr>
          <w:rFonts w:ascii="Times New Roman" w:hAnsi="Times New Roman" w:cs="Times New Roman"/>
          <w:sz w:val="28"/>
          <w:szCs w:val="28"/>
        </w:rPr>
        <w:t>оказателей разных соискателей: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копии таможенных деклараций,</w:t>
      </w:r>
    </w:p>
    <w:p w:rsidR="00F544F0" w:rsidRP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74BE3">
        <w:rPr>
          <w:rFonts w:ascii="Times New Roman" w:hAnsi="Times New Roman" w:cs="Times New Roman"/>
          <w:sz w:val="28"/>
          <w:szCs w:val="28"/>
        </w:rPr>
        <w:t>бухгалтерская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44F0" w:rsidRPr="00D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7"/>
    <w:rsid w:val="006F6B17"/>
    <w:rsid w:val="007A1A04"/>
    <w:rsid w:val="009F064D"/>
    <w:rsid w:val="00D10B2E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05D8-F8F3-4060-AE29-A03CE2A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Машеницкий</dc:creator>
  <cp:lastModifiedBy>Шпакова Оксана Анатольевна</cp:lastModifiedBy>
  <cp:revision>2</cp:revision>
  <dcterms:created xsi:type="dcterms:W3CDTF">2020-01-24T00:13:00Z</dcterms:created>
  <dcterms:modified xsi:type="dcterms:W3CDTF">2020-01-24T00:13:00Z</dcterms:modified>
</cp:coreProperties>
</file>