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EB" w:rsidRPr="00C02047" w:rsidRDefault="00E177EB" w:rsidP="00E177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-  </w:t>
      </w:r>
      <w:bookmarkStart w:id="0" w:name="_GoBack"/>
      <w:bookmarkEnd w:id="0"/>
      <w:r w:rsidRPr="00C02047">
        <w:rPr>
          <w:rFonts w:ascii="Times New Roman" w:hAnsi="Times New Roman" w:cs="Times New Roman"/>
          <w:sz w:val="28"/>
          <w:szCs w:val="28"/>
        </w:rPr>
        <w:t>Правда ли, что в конце года заработная плата сотрудникам краевой детской больницы не будет выплачена?</w:t>
      </w:r>
    </w:p>
    <w:p w:rsidR="00E177EB" w:rsidRPr="00C02047" w:rsidRDefault="00E177EB" w:rsidP="00E177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- </w:t>
      </w:r>
      <w:r w:rsidRPr="00C02047">
        <w:rPr>
          <w:rFonts w:ascii="Times New Roman" w:hAnsi="Times New Roman" w:cs="Times New Roman"/>
          <w:sz w:val="28"/>
          <w:szCs w:val="28"/>
        </w:rPr>
        <w:t xml:space="preserve">Невыплата заработной платы - грубое нарушение трудового законодательства РФ. Вопросы своевременности выплаты заработной платы специалистам бюджетной сферы находятся на постоянном контроле Правительства </w:t>
      </w:r>
      <w:proofErr w:type="gramStart"/>
      <w:r w:rsidRPr="00C02047">
        <w:rPr>
          <w:rFonts w:ascii="Times New Roman" w:hAnsi="Times New Roman" w:cs="Times New Roman"/>
          <w:sz w:val="28"/>
          <w:szCs w:val="28"/>
        </w:rPr>
        <w:t>РФ,  Камчатского</w:t>
      </w:r>
      <w:proofErr w:type="gramEnd"/>
      <w:r w:rsidRPr="00C02047">
        <w:rPr>
          <w:rFonts w:ascii="Times New Roman" w:hAnsi="Times New Roman" w:cs="Times New Roman"/>
          <w:sz w:val="28"/>
          <w:szCs w:val="28"/>
        </w:rPr>
        <w:t xml:space="preserve"> края и   органов исполнительной власти субъекта. Министерство здравоохранения Камчатского края ведет ежемесячный мониторинг заработной платы в подведомственных учреждениях.    В системе здравоохранения в настоящее время достаточно средств   для недопущения подобного нарушения. Ответственность за эффективное расходование средств внутри учреждения несет его руководитель.  </w:t>
      </w:r>
    </w:p>
    <w:p w:rsidR="000A7F5F" w:rsidRDefault="000A7F5F"/>
    <w:sectPr w:rsidR="000A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EB"/>
    <w:rsid w:val="000A7F5F"/>
    <w:rsid w:val="00E1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A3E79-8809-41BB-B60B-12ED3432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 Сергей Александрович</dc:creator>
  <cp:keywords/>
  <dc:description/>
  <cp:lastModifiedBy>Деревцов Сергей Александрович</cp:lastModifiedBy>
  <cp:revision>1</cp:revision>
  <dcterms:created xsi:type="dcterms:W3CDTF">2017-05-23T08:32:00Z</dcterms:created>
  <dcterms:modified xsi:type="dcterms:W3CDTF">2017-05-23T08:33:00Z</dcterms:modified>
</cp:coreProperties>
</file>