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BC" w:rsidRDefault="00BE65BC" w:rsidP="00BE65B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BE65BC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Инструкция по действиям в случае пропажи близкого человека</w:t>
      </w:r>
      <w:bookmarkEnd w:id="0"/>
    </w:p>
    <w:p w:rsidR="00BE65BC" w:rsidRDefault="00BE65BC" w:rsidP="00BE65B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Без вести пропавшим считается лицо, исчезнувшее внезапно, без видимых к тому причин, местонахождение которого с момента исчезновения неизвестно.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Чтобы заявить о факте безвестного исчезновения лица, можно обратиться в дежурную часть любого органа внутренних дел, независимо от срока отсутствия пропавшего. Однако</w:t>
      </w:r>
      <w:proofErr w:type="gramStart"/>
      <w:r w:rsidRPr="00BE65B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65BC">
        <w:rPr>
          <w:rFonts w:ascii="Times New Roman" w:hAnsi="Times New Roman" w:cs="Times New Roman"/>
          <w:bCs/>
          <w:sz w:val="28"/>
          <w:szCs w:val="28"/>
        </w:rPr>
        <w:t xml:space="preserve"> для более результативного начала розыска и скорейшего заведения розыскного дела, целесообразнее обратиться с первоначальным заявлением о пропаже в ближайшее к месту пропажи отделение полиции.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 xml:space="preserve">К заявлению желательно прилагать фотографию </w:t>
      </w:r>
      <w:proofErr w:type="gramStart"/>
      <w:r w:rsidRPr="00BE65BC">
        <w:rPr>
          <w:rFonts w:ascii="Times New Roman" w:hAnsi="Times New Roman" w:cs="Times New Roman"/>
          <w:bCs/>
          <w:sz w:val="28"/>
          <w:szCs w:val="28"/>
        </w:rPr>
        <w:t>пропавшего</w:t>
      </w:r>
      <w:proofErr w:type="gramEnd"/>
      <w:r w:rsidRPr="00BE65BC">
        <w:rPr>
          <w:rFonts w:ascii="Times New Roman" w:hAnsi="Times New Roman" w:cs="Times New Roman"/>
          <w:bCs/>
          <w:sz w:val="28"/>
          <w:szCs w:val="28"/>
        </w:rPr>
        <w:t>. Также сыщикам потребуется информация об обстоятельствах исчезновения лица, его образе жизни, родственных связях, подробное описание примет.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После получения сообщения о безвестном исчезновении человека, сотрудники полиции обязаны провести осмотр последнего местонахождения лица. По результатам осмотра составляется протокол. Если в ходе первоначальной проверки будет получена информация о том, что пропавший жив и здоров, но не желает по каким-либо причинам поддерживать связь с заявителем, в проведении дальнейших розыскных мероприятий будет отказано.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Если в течение 10 дней с момента подачи заявления местонахождение пропавшего лица не будет установлено, в подразделении уголовного розыска по месту исчезновения лица заводится розыскное дело.</w:t>
      </w:r>
    </w:p>
    <w:p w:rsidR="00BE65BC" w:rsidRPr="00BE65BC" w:rsidRDefault="00BE65BC" w:rsidP="00BE65BC">
      <w:pPr>
        <w:autoSpaceDE w:val="0"/>
        <w:autoSpaceDN w:val="0"/>
        <w:adjustRightInd w:val="0"/>
        <w:spacing w:after="0" w:line="20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Если обстоятельства исчезновения дают основание полагать, что в отношении без вести пропавшего лица могло быть совершено преступление, в установленном законом порядке возбуждается уголовное дело, в рамках которого будет идти дальнейший розыск.</w:t>
      </w:r>
    </w:p>
    <w:p w:rsidR="002544C6" w:rsidRPr="00BE65BC" w:rsidRDefault="00BE65BC" w:rsidP="00BE65BC">
      <w:pPr>
        <w:ind w:firstLine="708"/>
        <w:jc w:val="both"/>
        <w:rPr>
          <w:sz w:val="28"/>
          <w:szCs w:val="28"/>
        </w:rPr>
      </w:pPr>
      <w:r w:rsidRPr="00BE65BC">
        <w:rPr>
          <w:rFonts w:ascii="Times New Roman" w:hAnsi="Times New Roman" w:cs="Times New Roman"/>
          <w:bCs/>
          <w:sz w:val="28"/>
          <w:szCs w:val="28"/>
        </w:rPr>
        <w:t>Розыск лиц, без вести пропавших, осуществляется органами внутренних дел в течение 15 лет с момента заведения розыскного дела. Необходимо иметь в виду, что адрес разысканного дееспособного совершеннолетнего лица сообщается заявителю только с согласия первого.</w:t>
      </w:r>
    </w:p>
    <w:sectPr w:rsidR="002544C6" w:rsidRPr="00BE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16"/>
    <w:rsid w:val="00000216"/>
    <w:rsid w:val="009A3377"/>
    <w:rsid w:val="00AB1653"/>
    <w:rsid w:val="00B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2018-03-01T02:28:00Z</dcterms:created>
  <dcterms:modified xsi:type="dcterms:W3CDTF">2018-03-01T02:30:00Z</dcterms:modified>
</cp:coreProperties>
</file>