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7E2" w:rsidRDefault="008027E2" w:rsidP="008027E2">
      <w:pPr>
        <w:ind w:firstLine="708"/>
        <w:jc w:val="center"/>
        <w:rPr>
          <w:b/>
          <w:bCs/>
          <w:i/>
          <w:iCs/>
          <w:color w:val="000000"/>
          <w:sz w:val="28"/>
          <w:szCs w:val="23"/>
        </w:rPr>
      </w:pPr>
      <w:bookmarkStart w:id="0" w:name="_GoBack"/>
      <w:r>
        <w:rPr>
          <w:b/>
          <w:bCs/>
          <w:i/>
          <w:iCs/>
          <w:color w:val="000000"/>
          <w:sz w:val="28"/>
          <w:szCs w:val="23"/>
        </w:rPr>
        <w:t>Инструкция по действиям при попадании</w:t>
      </w:r>
    </w:p>
    <w:p w:rsidR="008027E2" w:rsidRDefault="008027E2" w:rsidP="008027E2">
      <w:pPr>
        <w:ind w:firstLine="708"/>
        <w:jc w:val="center"/>
        <w:rPr>
          <w:b/>
          <w:bCs/>
          <w:i/>
          <w:iCs/>
          <w:color w:val="000000"/>
          <w:sz w:val="28"/>
          <w:szCs w:val="23"/>
        </w:rPr>
      </w:pPr>
      <w:r>
        <w:rPr>
          <w:b/>
          <w:bCs/>
          <w:i/>
          <w:iCs/>
          <w:color w:val="000000"/>
          <w:sz w:val="28"/>
          <w:szCs w:val="23"/>
        </w:rPr>
        <w:t>под использование  химического оружия</w:t>
      </w:r>
      <w:bookmarkEnd w:id="0"/>
      <w:r>
        <w:rPr>
          <w:b/>
          <w:bCs/>
          <w:i/>
          <w:iCs/>
          <w:color w:val="000000"/>
          <w:sz w:val="28"/>
          <w:szCs w:val="23"/>
        </w:rPr>
        <w:t>.</w:t>
      </w:r>
    </w:p>
    <w:p w:rsidR="008027E2" w:rsidRDefault="008027E2" w:rsidP="008027E2">
      <w:pPr>
        <w:ind w:firstLine="708"/>
        <w:jc w:val="both"/>
        <w:rPr>
          <w:b/>
          <w:bCs/>
          <w:i/>
          <w:iCs/>
          <w:color w:val="000000"/>
          <w:sz w:val="28"/>
          <w:szCs w:val="23"/>
        </w:rPr>
      </w:pPr>
    </w:p>
    <w:p w:rsidR="008027E2" w:rsidRDefault="008027E2" w:rsidP="008027E2">
      <w:pPr>
        <w:ind w:firstLine="708"/>
        <w:jc w:val="both"/>
        <w:rPr>
          <w:color w:val="000000"/>
          <w:sz w:val="28"/>
          <w:szCs w:val="23"/>
        </w:rPr>
      </w:pPr>
      <w:r>
        <w:rPr>
          <w:b/>
          <w:bCs/>
          <w:i/>
          <w:iCs/>
          <w:color w:val="000000"/>
          <w:sz w:val="28"/>
          <w:szCs w:val="23"/>
        </w:rPr>
        <w:t xml:space="preserve">Химическое оружие </w:t>
      </w:r>
      <w:r>
        <w:rPr>
          <w:i/>
          <w:iCs/>
          <w:color w:val="000000"/>
          <w:sz w:val="28"/>
          <w:szCs w:val="23"/>
        </w:rPr>
        <w:t xml:space="preserve">- </w:t>
      </w:r>
      <w:r>
        <w:rPr>
          <w:color w:val="000000"/>
          <w:sz w:val="28"/>
          <w:szCs w:val="23"/>
        </w:rPr>
        <w:t>это оружие массового поражения, действие которого основано на токсических свойствах некоторых химических веществ. К нему относят боевые отравляющие вещества и средства их применения.</w:t>
      </w:r>
    </w:p>
    <w:p w:rsidR="008027E2" w:rsidRDefault="008027E2" w:rsidP="008027E2">
      <w:pPr>
        <w:shd w:val="clear" w:color="auto" w:fill="FFFFFF"/>
        <w:ind w:right="29" w:firstLine="708"/>
        <w:jc w:val="both"/>
        <w:rPr>
          <w:sz w:val="28"/>
        </w:rPr>
      </w:pPr>
      <w:r>
        <w:rPr>
          <w:i/>
          <w:iCs/>
          <w:color w:val="000000"/>
          <w:sz w:val="28"/>
          <w:szCs w:val="23"/>
        </w:rPr>
        <w:t>Отравляющие вещества (ОВ)</w:t>
      </w:r>
      <w:r>
        <w:rPr>
          <w:color w:val="000000"/>
          <w:sz w:val="28"/>
          <w:szCs w:val="23"/>
        </w:rPr>
        <w:t xml:space="preserve"> - это химические соедине</w:t>
      </w:r>
      <w:r>
        <w:rPr>
          <w:color w:val="000000"/>
          <w:sz w:val="28"/>
          <w:szCs w:val="23"/>
        </w:rPr>
        <w:softHyphen/>
        <w:t>ния, способные поражать незащищенных людей и животных на больших площадях, проникать в различные сооружения, заражать на длительный период местность и водоемы. Ими снаряжают ракеты, авиационные бом</w:t>
      </w:r>
      <w:r>
        <w:rPr>
          <w:color w:val="000000"/>
          <w:sz w:val="28"/>
          <w:szCs w:val="23"/>
        </w:rPr>
        <w:softHyphen/>
        <w:t xml:space="preserve">бы, артиллерийские снаряды и мины, химические фугасы, а также выливные авиационные приборы (ВАЛ). Используют ОВ в </w:t>
      </w:r>
      <w:proofErr w:type="gramStart"/>
      <w:r>
        <w:rPr>
          <w:color w:val="000000"/>
          <w:sz w:val="28"/>
          <w:szCs w:val="23"/>
        </w:rPr>
        <w:t>капельно-жидком</w:t>
      </w:r>
      <w:proofErr w:type="gramEnd"/>
      <w:r>
        <w:rPr>
          <w:color w:val="000000"/>
          <w:sz w:val="28"/>
          <w:szCs w:val="23"/>
        </w:rPr>
        <w:t xml:space="preserve"> состоянии, в виде пара, газа и аэрозолей (туман, дым). В организм челове</w:t>
      </w:r>
      <w:r>
        <w:rPr>
          <w:color w:val="000000"/>
          <w:sz w:val="28"/>
          <w:szCs w:val="23"/>
        </w:rPr>
        <w:softHyphen/>
        <w:t>ка они проникают через органы дыхания, пищеварения, кожу и глаза.</w:t>
      </w:r>
    </w:p>
    <w:p w:rsidR="008027E2" w:rsidRDefault="008027E2" w:rsidP="008027E2">
      <w:pPr>
        <w:shd w:val="clear" w:color="auto" w:fill="FFFFFF"/>
        <w:ind w:left="10" w:right="29" w:firstLine="341"/>
        <w:jc w:val="both"/>
        <w:rPr>
          <w:sz w:val="28"/>
        </w:rPr>
      </w:pPr>
      <w:r>
        <w:rPr>
          <w:color w:val="000000"/>
          <w:sz w:val="28"/>
          <w:szCs w:val="23"/>
        </w:rPr>
        <w:t>Характерными признаками применения отравляющих веществ яв</w:t>
      </w:r>
      <w:r>
        <w:rPr>
          <w:color w:val="000000"/>
          <w:sz w:val="28"/>
          <w:szCs w:val="23"/>
        </w:rPr>
        <w:softHyphen/>
        <w:t>ляются (рис. 34):</w:t>
      </w:r>
    </w:p>
    <w:p w:rsidR="008027E2" w:rsidRDefault="008027E2" w:rsidP="008027E2">
      <w:pPr>
        <w:shd w:val="clear" w:color="auto" w:fill="FFFFFF"/>
        <w:ind w:left="24" w:right="19" w:firstLine="336"/>
        <w:jc w:val="both"/>
        <w:rPr>
          <w:sz w:val="28"/>
        </w:rPr>
      </w:pPr>
      <w:r>
        <w:rPr>
          <w:color w:val="000000"/>
          <w:sz w:val="28"/>
        </w:rPr>
        <w:t>• менее резкий, несвойственный обычным боеприпасам, звук разрыва бомб, сна</w:t>
      </w:r>
      <w:r>
        <w:rPr>
          <w:color w:val="000000"/>
          <w:sz w:val="28"/>
        </w:rPr>
        <w:softHyphen/>
        <w:t>рядов и мин;</w:t>
      </w:r>
    </w:p>
    <w:p w:rsidR="008027E2" w:rsidRDefault="008027E2" w:rsidP="008027E2">
      <w:pPr>
        <w:shd w:val="clear" w:color="auto" w:fill="FFFFFF"/>
        <w:ind w:left="24" w:right="19" w:firstLine="341"/>
        <w:jc w:val="both"/>
        <w:rPr>
          <w:sz w:val="28"/>
        </w:rPr>
      </w:pPr>
      <w:r>
        <w:rPr>
          <w:color w:val="000000"/>
          <w:sz w:val="28"/>
        </w:rPr>
        <w:t>• облако газа, дыма или тумана в местах разрывов бомб, снарядов и мин или дви</w:t>
      </w:r>
      <w:r>
        <w:rPr>
          <w:color w:val="000000"/>
          <w:sz w:val="28"/>
        </w:rPr>
        <w:softHyphen/>
        <w:t>жущееся со стороны противника;</w:t>
      </w:r>
    </w:p>
    <w:p w:rsidR="008027E2" w:rsidRDefault="008027E2" w:rsidP="008027E2">
      <w:pPr>
        <w:shd w:val="clear" w:color="auto" w:fill="FFFFFF"/>
        <w:ind w:left="370"/>
        <w:rPr>
          <w:sz w:val="28"/>
        </w:rPr>
      </w:pPr>
      <w:r>
        <w:rPr>
          <w:color w:val="000000"/>
          <w:sz w:val="28"/>
        </w:rPr>
        <w:t>• темные исчезающие полосы позади самолетов и капли и туман от ОВ на местности;</w:t>
      </w:r>
    </w:p>
    <w:p w:rsidR="008027E2" w:rsidRDefault="008027E2" w:rsidP="008027E2">
      <w:pPr>
        <w:shd w:val="clear" w:color="auto" w:fill="FFFFFF"/>
        <w:ind w:left="34" w:right="10" w:firstLine="341"/>
        <w:jc w:val="both"/>
        <w:rPr>
          <w:sz w:val="28"/>
        </w:rPr>
      </w:pPr>
      <w:r>
        <w:rPr>
          <w:color w:val="000000"/>
          <w:sz w:val="28"/>
        </w:rPr>
        <w:t>• маслянистые капли, пятна, лужи, подтеки на местности или в воронках от разры</w:t>
      </w:r>
      <w:r>
        <w:rPr>
          <w:color w:val="000000"/>
          <w:sz w:val="28"/>
        </w:rPr>
        <w:softHyphen/>
        <w:t>вов снарядов, мин и бомб;</w:t>
      </w:r>
    </w:p>
    <w:p w:rsidR="008027E2" w:rsidRDefault="008027E2" w:rsidP="008027E2">
      <w:pPr>
        <w:shd w:val="clear" w:color="auto" w:fill="FFFFFF"/>
        <w:ind w:left="38" w:right="10" w:firstLine="336"/>
        <w:jc w:val="both"/>
        <w:rPr>
          <w:sz w:val="28"/>
        </w:rPr>
      </w:pPr>
      <w:r>
        <w:rPr>
          <w:color w:val="000000"/>
          <w:sz w:val="28"/>
        </w:rPr>
        <w:t>• раздражение органов дыхания и глаз; понижение остроты зрения или потеря его; посторонний запах, несвойственный данной местности;</w:t>
      </w:r>
    </w:p>
    <w:p w:rsidR="008027E2" w:rsidRDefault="008027E2" w:rsidP="008027E2">
      <w:pPr>
        <w:shd w:val="clear" w:color="auto" w:fill="FFFFFF"/>
        <w:ind w:left="379"/>
        <w:rPr>
          <w:sz w:val="28"/>
        </w:rPr>
      </w:pPr>
      <w:r>
        <w:rPr>
          <w:color w:val="000000"/>
          <w:sz w:val="28"/>
        </w:rPr>
        <w:t>• увядание растительности и изменение  ее окраски.</w:t>
      </w:r>
    </w:p>
    <w:p w:rsidR="008027E2" w:rsidRDefault="008027E2" w:rsidP="008027E2">
      <w:pPr>
        <w:shd w:val="clear" w:color="auto" w:fill="FFFFFF"/>
        <w:ind w:left="43" w:firstLine="665"/>
        <w:jc w:val="both"/>
        <w:rPr>
          <w:color w:val="000000"/>
          <w:sz w:val="28"/>
          <w:szCs w:val="23"/>
        </w:rPr>
      </w:pPr>
      <w:proofErr w:type="gramStart"/>
      <w:r>
        <w:rPr>
          <w:color w:val="000000"/>
          <w:sz w:val="28"/>
          <w:szCs w:val="23"/>
        </w:rPr>
        <w:t xml:space="preserve">По характеру токсического действия ОВ подразделяют на нервно-паралитические, кожно-нарывные, удушающие, </w:t>
      </w:r>
      <w:proofErr w:type="spellStart"/>
      <w:r>
        <w:rPr>
          <w:color w:val="000000"/>
          <w:sz w:val="28"/>
          <w:szCs w:val="23"/>
        </w:rPr>
        <w:t>общеядовитые</w:t>
      </w:r>
      <w:proofErr w:type="spellEnd"/>
      <w:r>
        <w:rPr>
          <w:color w:val="000000"/>
          <w:sz w:val="28"/>
          <w:szCs w:val="23"/>
        </w:rPr>
        <w:t>, раздра</w:t>
      </w:r>
      <w:r>
        <w:rPr>
          <w:color w:val="000000"/>
          <w:sz w:val="28"/>
          <w:szCs w:val="23"/>
        </w:rPr>
        <w:softHyphen/>
        <w:t xml:space="preserve">жающие и </w:t>
      </w:r>
      <w:proofErr w:type="spellStart"/>
      <w:r>
        <w:rPr>
          <w:color w:val="000000"/>
          <w:sz w:val="28"/>
          <w:szCs w:val="23"/>
        </w:rPr>
        <w:t>психохимические</w:t>
      </w:r>
      <w:proofErr w:type="spellEnd"/>
      <w:r>
        <w:rPr>
          <w:color w:val="000000"/>
          <w:sz w:val="28"/>
          <w:szCs w:val="23"/>
        </w:rPr>
        <w:t>.</w:t>
      </w:r>
      <w:proofErr w:type="gramEnd"/>
    </w:p>
    <w:p w:rsidR="008027E2" w:rsidRDefault="008027E2" w:rsidP="008027E2">
      <w:pPr>
        <w:shd w:val="clear" w:color="auto" w:fill="FFFFFF"/>
        <w:ind w:left="45" w:right="-1" w:firstLine="663"/>
        <w:jc w:val="both"/>
        <w:rPr>
          <w:sz w:val="28"/>
        </w:rPr>
      </w:pPr>
      <w:r>
        <w:rPr>
          <w:color w:val="000000"/>
          <w:sz w:val="28"/>
          <w:szCs w:val="23"/>
        </w:rPr>
        <w:t>Отравляющие веще</w:t>
      </w:r>
      <w:r>
        <w:rPr>
          <w:color w:val="000000"/>
          <w:sz w:val="28"/>
          <w:szCs w:val="23"/>
        </w:rPr>
        <w:softHyphen/>
        <w:t xml:space="preserve">ства </w:t>
      </w:r>
      <w:proofErr w:type="gramStart"/>
      <w:r>
        <w:rPr>
          <w:color w:val="000000"/>
          <w:sz w:val="28"/>
          <w:szCs w:val="23"/>
        </w:rPr>
        <w:t>нервно-пара</w:t>
      </w:r>
      <w:r>
        <w:rPr>
          <w:color w:val="000000"/>
          <w:sz w:val="28"/>
          <w:szCs w:val="23"/>
        </w:rPr>
        <w:softHyphen/>
        <w:t>литического</w:t>
      </w:r>
      <w:proofErr w:type="gramEnd"/>
      <w:r>
        <w:rPr>
          <w:color w:val="000000"/>
          <w:sz w:val="28"/>
          <w:szCs w:val="23"/>
        </w:rPr>
        <w:t xml:space="preserve"> дей</w:t>
      </w:r>
      <w:r>
        <w:rPr>
          <w:color w:val="000000"/>
          <w:sz w:val="28"/>
          <w:szCs w:val="23"/>
        </w:rPr>
        <w:softHyphen/>
        <w:t>ствия (Ви-Икс, зарин) по</w:t>
      </w:r>
      <w:r>
        <w:rPr>
          <w:color w:val="000000"/>
          <w:sz w:val="28"/>
          <w:szCs w:val="23"/>
        </w:rPr>
        <w:softHyphen/>
        <w:t>ражают нервную систему через органы дыхания, при проникновении в парообраз</w:t>
      </w:r>
      <w:r>
        <w:rPr>
          <w:color w:val="000000"/>
          <w:sz w:val="28"/>
          <w:szCs w:val="23"/>
        </w:rPr>
        <w:softHyphen/>
        <w:t>ном и капельно-жидком со</w:t>
      </w:r>
      <w:r>
        <w:rPr>
          <w:color w:val="000000"/>
          <w:sz w:val="28"/>
          <w:szCs w:val="23"/>
        </w:rPr>
        <w:softHyphen/>
        <w:t>стоянии через кожу, а также при попадании в желудочно-кишечный тракт вместе с пи</w:t>
      </w:r>
      <w:r>
        <w:rPr>
          <w:color w:val="000000"/>
          <w:sz w:val="28"/>
          <w:szCs w:val="23"/>
        </w:rPr>
        <w:softHyphen/>
        <w:t xml:space="preserve">щей и водой. Стойкость их летом - более суток, зимой </w:t>
      </w:r>
      <w:proofErr w:type="gramStart"/>
      <w:r>
        <w:rPr>
          <w:color w:val="000000"/>
          <w:sz w:val="28"/>
          <w:szCs w:val="23"/>
        </w:rPr>
        <w:t>-н</w:t>
      </w:r>
      <w:proofErr w:type="gramEnd"/>
      <w:r>
        <w:rPr>
          <w:color w:val="000000"/>
          <w:sz w:val="28"/>
          <w:szCs w:val="23"/>
        </w:rPr>
        <w:t>есколько недель и даже ме</w:t>
      </w:r>
      <w:r>
        <w:rPr>
          <w:color w:val="000000"/>
          <w:sz w:val="28"/>
          <w:szCs w:val="23"/>
        </w:rPr>
        <w:softHyphen/>
        <w:t>сяцев. Для поражения челове</w:t>
      </w:r>
      <w:r>
        <w:rPr>
          <w:color w:val="000000"/>
          <w:sz w:val="28"/>
          <w:szCs w:val="23"/>
        </w:rPr>
        <w:softHyphen/>
        <w:t xml:space="preserve">ка достаточно очень малого количества этих ОВ. </w:t>
      </w:r>
      <w:proofErr w:type="gramStart"/>
      <w:r>
        <w:rPr>
          <w:color w:val="000000"/>
          <w:sz w:val="28"/>
          <w:szCs w:val="23"/>
        </w:rPr>
        <w:t>Призна</w:t>
      </w:r>
      <w:r>
        <w:rPr>
          <w:color w:val="000000"/>
          <w:sz w:val="28"/>
          <w:szCs w:val="23"/>
        </w:rPr>
        <w:softHyphen/>
        <w:t>ки поражения: слюнотечение, сужение зрачков (</w:t>
      </w:r>
      <w:proofErr w:type="spellStart"/>
      <w:r>
        <w:rPr>
          <w:color w:val="000000"/>
          <w:sz w:val="28"/>
          <w:szCs w:val="23"/>
        </w:rPr>
        <w:t>миоз</w:t>
      </w:r>
      <w:proofErr w:type="spellEnd"/>
      <w:r>
        <w:rPr>
          <w:color w:val="000000"/>
          <w:sz w:val="28"/>
          <w:szCs w:val="23"/>
        </w:rPr>
        <w:t>), зат</w:t>
      </w:r>
      <w:r>
        <w:rPr>
          <w:color w:val="000000"/>
          <w:sz w:val="28"/>
          <w:szCs w:val="23"/>
        </w:rPr>
        <w:softHyphen/>
        <w:t>руднение дыхания, тошнота, рвота, судороги, паралич.</w:t>
      </w:r>
      <w:proofErr w:type="gramEnd"/>
    </w:p>
    <w:p w:rsidR="008027E2" w:rsidRDefault="008027E2" w:rsidP="008027E2">
      <w:pPr>
        <w:shd w:val="clear" w:color="auto" w:fill="FFFFFF"/>
        <w:ind w:right="115" w:firstLine="322"/>
        <w:jc w:val="both"/>
        <w:rPr>
          <w:sz w:val="28"/>
        </w:rPr>
      </w:pPr>
      <w:r>
        <w:rPr>
          <w:color w:val="000000"/>
          <w:sz w:val="28"/>
          <w:szCs w:val="23"/>
        </w:rPr>
        <w:t>О</w:t>
      </w:r>
      <w:r>
        <w:rPr>
          <w:color w:val="000000"/>
          <w:sz w:val="28"/>
          <w:szCs w:val="23"/>
        </w:rPr>
        <w:t>травляющие вещества кожно-нарывного дей</w:t>
      </w:r>
      <w:r>
        <w:rPr>
          <w:color w:val="000000"/>
          <w:sz w:val="28"/>
          <w:szCs w:val="23"/>
        </w:rPr>
        <w:softHyphen/>
        <w:t xml:space="preserve">ствия (иприт) обладают многосторонним поражающим действием. В </w:t>
      </w:r>
      <w:proofErr w:type="gramStart"/>
      <w:r>
        <w:rPr>
          <w:color w:val="000000"/>
          <w:sz w:val="28"/>
          <w:szCs w:val="23"/>
        </w:rPr>
        <w:t>капельно-жидком</w:t>
      </w:r>
      <w:proofErr w:type="gramEnd"/>
      <w:r>
        <w:rPr>
          <w:color w:val="000000"/>
          <w:sz w:val="28"/>
          <w:szCs w:val="23"/>
        </w:rPr>
        <w:t xml:space="preserve"> и парообразном состояниях они поражают кожу и глаза, при вдыхании паров - дыхательные пути и легкие, при попада</w:t>
      </w:r>
      <w:r>
        <w:rPr>
          <w:color w:val="000000"/>
          <w:sz w:val="28"/>
          <w:szCs w:val="23"/>
        </w:rPr>
        <w:softHyphen/>
        <w:t xml:space="preserve">нии в организм с пищей и водой - органы пищеварения. Характерная особенность иприта - наличие периода скрытого действия (поражение выявляется не сразу, а через 2 ч и более). </w:t>
      </w:r>
      <w:r>
        <w:rPr>
          <w:color w:val="000000"/>
          <w:sz w:val="28"/>
          <w:szCs w:val="23"/>
        </w:rPr>
        <w:lastRenderedPageBreak/>
        <w:t>Признаки поражения: покрас</w:t>
      </w:r>
      <w:r>
        <w:rPr>
          <w:color w:val="000000"/>
          <w:sz w:val="28"/>
          <w:szCs w:val="23"/>
        </w:rPr>
        <w:softHyphen/>
        <w:t>нение кожи, образование на ней мелких пузырей, которые затем слива</w:t>
      </w:r>
      <w:r>
        <w:rPr>
          <w:color w:val="000000"/>
          <w:sz w:val="28"/>
          <w:szCs w:val="23"/>
        </w:rPr>
        <w:softHyphen/>
        <w:t>ются в крупные и через двое-</w:t>
      </w:r>
      <w:proofErr w:type="gramStart"/>
      <w:r>
        <w:rPr>
          <w:color w:val="000000"/>
          <w:sz w:val="28"/>
          <w:szCs w:val="23"/>
        </w:rPr>
        <w:t>трое суток</w:t>
      </w:r>
      <w:proofErr w:type="gramEnd"/>
      <w:r>
        <w:rPr>
          <w:color w:val="000000"/>
          <w:sz w:val="28"/>
          <w:szCs w:val="23"/>
        </w:rPr>
        <w:t xml:space="preserve"> лопаются, переходя в трудно заживающие язвы. Эти ОВ, как правило, вызывают общее отравление организма, которое проявляется в повышении температуры, недомога</w:t>
      </w:r>
      <w:r>
        <w:rPr>
          <w:color w:val="000000"/>
          <w:sz w:val="28"/>
          <w:szCs w:val="23"/>
        </w:rPr>
        <w:softHyphen/>
        <w:t>нии.</w:t>
      </w:r>
    </w:p>
    <w:p w:rsidR="008027E2" w:rsidRDefault="008027E2" w:rsidP="008027E2">
      <w:pPr>
        <w:shd w:val="clear" w:color="auto" w:fill="FFFFFF"/>
        <w:ind w:right="19"/>
        <w:jc w:val="both"/>
        <w:rPr>
          <w:sz w:val="28"/>
        </w:rPr>
      </w:pPr>
      <w:r>
        <w:rPr>
          <w:color w:val="000000"/>
          <w:sz w:val="28"/>
          <w:szCs w:val="23"/>
        </w:rPr>
        <w:t>Отравляющие вещества удушающего действия (фосген) воздействуют на организм через органы дыхания. Признаки поражения: сладковатый, неприятный привкус во рту, кашель, голово</w:t>
      </w:r>
      <w:r>
        <w:rPr>
          <w:color w:val="000000"/>
          <w:sz w:val="28"/>
          <w:szCs w:val="23"/>
        </w:rPr>
        <w:softHyphen/>
        <w:t>кружение, общая слабость. После выхода из очага заражения эти яв</w:t>
      </w:r>
      <w:r>
        <w:rPr>
          <w:color w:val="000000"/>
          <w:sz w:val="28"/>
          <w:szCs w:val="23"/>
        </w:rPr>
        <w:softHyphen/>
        <w:t>ления проходят, и пострадавший в течение 4-6 ч чувствует себя нор</w:t>
      </w:r>
      <w:r>
        <w:rPr>
          <w:color w:val="000000"/>
          <w:sz w:val="28"/>
          <w:szCs w:val="23"/>
        </w:rPr>
        <w:softHyphen/>
        <w:t>мально. В этот период развивается отек легких. Затем может резко ухудшиться дыхание; появятся кашель с обильным выделением мок</w:t>
      </w:r>
      <w:r>
        <w:rPr>
          <w:color w:val="000000"/>
          <w:sz w:val="28"/>
          <w:szCs w:val="23"/>
        </w:rPr>
        <w:softHyphen/>
        <w:t>роты, головная боль, повышенная температура, одышка, участится сердцебиение.</w:t>
      </w:r>
    </w:p>
    <w:p w:rsidR="008027E2" w:rsidRDefault="008027E2" w:rsidP="008027E2">
      <w:pPr>
        <w:shd w:val="clear" w:color="auto" w:fill="FFFFFF"/>
        <w:ind w:left="10" w:right="14" w:firstLine="331"/>
        <w:jc w:val="both"/>
        <w:rPr>
          <w:sz w:val="28"/>
        </w:rPr>
      </w:pPr>
      <w:r>
        <w:rPr>
          <w:color w:val="000000"/>
          <w:sz w:val="28"/>
          <w:szCs w:val="23"/>
        </w:rPr>
        <w:t xml:space="preserve">Отравляющие вещества </w:t>
      </w:r>
      <w:proofErr w:type="spellStart"/>
      <w:r>
        <w:rPr>
          <w:color w:val="000000"/>
          <w:sz w:val="28"/>
          <w:szCs w:val="23"/>
        </w:rPr>
        <w:t>общеядовитого</w:t>
      </w:r>
      <w:proofErr w:type="spellEnd"/>
      <w:r>
        <w:rPr>
          <w:color w:val="000000"/>
          <w:sz w:val="28"/>
          <w:szCs w:val="23"/>
        </w:rPr>
        <w:t xml:space="preserve"> действия (синильная кислота и хлорциан) поражают человека только при вдыха</w:t>
      </w:r>
      <w:r>
        <w:rPr>
          <w:color w:val="000000"/>
          <w:sz w:val="28"/>
          <w:szCs w:val="23"/>
        </w:rPr>
        <w:softHyphen/>
        <w:t xml:space="preserve">нии им воздуха, зараженного их парами. </w:t>
      </w:r>
      <w:proofErr w:type="gramStart"/>
      <w:r>
        <w:rPr>
          <w:color w:val="000000"/>
          <w:sz w:val="28"/>
          <w:szCs w:val="23"/>
        </w:rPr>
        <w:t>Признаки поражения: метал</w:t>
      </w:r>
      <w:r>
        <w:rPr>
          <w:color w:val="000000"/>
          <w:sz w:val="28"/>
          <w:szCs w:val="23"/>
        </w:rPr>
        <w:softHyphen/>
        <w:t>лический привкус во рту, раздражение в горле, головокружение, сла</w:t>
      </w:r>
      <w:r>
        <w:rPr>
          <w:color w:val="000000"/>
          <w:sz w:val="28"/>
          <w:szCs w:val="23"/>
        </w:rPr>
        <w:softHyphen/>
        <w:t>бость, тошнота, резкие судороги, паралич.</w:t>
      </w:r>
      <w:proofErr w:type="gramEnd"/>
    </w:p>
    <w:p w:rsidR="008027E2" w:rsidRDefault="008027E2" w:rsidP="008027E2">
      <w:pPr>
        <w:shd w:val="clear" w:color="auto" w:fill="FFFFFF"/>
        <w:ind w:left="19" w:right="10" w:firstLine="341"/>
        <w:jc w:val="both"/>
        <w:rPr>
          <w:sz w:val="28"/>
        </w:rPr>
      </w:pPr>
      <w:r>
        <w:rPr>
          <w:color w:val="000000"/>
          <w:sz w:val="28"/>
          <w:szCs w:val="23"/>
        </w:rPr>
        <w:t>Отравляющие вещества раздражающего действия (Си-Эс, адамсит и др.) вызывают жжение и боль во рту, горле и в гла</w:t>
      </w:r>
      <w:r>
        <w:rPr>
          <w:color w:val="000000"/>
          <w:sz w:val="28"/>
          <w:szCs w:val="23"/>
        </w:rPr>
        <w:softHyphen/>
        <w:t>зах, сильное слезотечение, кашель, затруднение дыхания.</w:t>
      </w:r>
    </w:p>
    <w:p w:rsidR="008027E2" w:rsidRDefault="008027E2" w:rsidP="008027E2">
      <w:pPr>
        <w:shd w:val="clear" w:color="auto" w:fill="FFFFFF"/>
        <w:ind w:left="24" w:right="10" w:firstLine="336"/>
        <w:jc w:val="both"/>
        <w:rPr>
          <w:sz w:val="28"/>
        </w:rPr>
      </w:pPr>
      <w:r>
        <w:rPr>
          <w:color w:val="000000"/>
          <w:sz w:val="28"/>
          <w:szCs w:val="23"/>
        </w:rPr>
        <w:t xml:space="preserve">Отравляющие вещества </w:t>
      </w:r>
      <w:proofErr w:type="spellStart"/>
      <w:r>
        <w:rPr>
          <w:color w:val="000000"/>
          <w:sz w:val="28"/>
          <w:szCs w:val="23"/>
        </w:rPr>
        <w:t>психохимического</w:t>
      </w:r>
      <w:proofErr w:type="spellEnd"/>
      <w:r>
        <w:rPr>
          <w:color w:val="000000"/>
          <w:sz w:val="28"/>
          <w:szCs w:val="23"/>
        </w:rPr>
        <w:t xml:space="preserve"> дей</w:t>
      </w:r>
      <w:r>
        <w:rPr>
          <w:color w:val="000000"/>
          <w:sz w:val="28"/>
          <w:szCs w:val="23"/>
        </w:rPr>
        <w:softHyphen/>
        <w:t>ствия (Би-Зет) действуют на центральную нервную систему и вызы</w:t>
      </w:r>
      <w:r>
        <w:rPr>
          <w:color w:val="000000"/>
          <w:sz w:val="28"/>
          <w:szCs w:val="23"/>
        </w:rPr>
        <w:softHyphen/>
        <w:t>вают психологические (галлюцинации, страх, подавленность) или фи</w:t>
      </w:r>
      <w:r>
        <w:rPr>
          <w:color w:val="000000"/>
          <w:sz w:val="28"/>
          <w:szCs w:val="23"/>
        </w:rPr>
        <w:softHyphen/>
        <w:t>зические (слепота, глухота) расстройства.</w:t>
      </w:r>
    </w:p>
    <w:p w:rsidR="008027E2" w:rsidRDefault="008027E2" w:rsidP="008027E2">
      <w:pPr>
        <w:shd w:val="clear" w:color="auto" w:fill="FFFFFF"/>
        <w:ind w:left="29" w:firstLine="331"/>
        <w:jc w:val="both"/>
      </w:pPr>
      <w:r>
        <w:rPr>
          <w:color w:val="000000"/>
          <w:sz w:val="28"/>
          <w:szCs w:val="23"/>
        </w:rPr>
        <w:t>По своему назначению ОВ подразделяют на группы в зависимости от характера поражающего действия: смертельные, временно выводя</w:t>
      </w:r>
      <w:r>
        <w:rPr>
          <w:color w:val="000000"/>
          <w:sz w:val="28"/>
          <w:szCs w:val="23"/>
        </w:rPr>
        <w:softHyphen/>
        <w:t>щие живую силу из строя и раздражающие</w:t>
      </w:r>
      <w:r>
        <w:rPr>
          <w:color w:val="000000"/>
          <w:sz w:val="28"/>
          <w:szCs w:val="23"/>
        </w:rPr>
        <w:t>.</w:t>
      </w:r>
    </w:p>
    <w:p w:rsidR="008027E2" w:rsidRDefault="008027E2" w:rsidP="008027E2">
      <w:pPr>
        <w:shd w:val="clear" w:color="auto" w:fill="FFFFFF"/>
        <w:ind w:left="168" w:right="245" w:firstLine="336"/>
        <w:jc w:val="both"/>
        <w:rPr>
          <w:sz w:val="28"/>
        </w:rPr>
      </w:pPr>
      <w:r>
        <w:rPr>
          <w:color w:val="000000"/>
          <w:sz w:val="28"/>
        </w:rPr>
        <w:t xml:space="preserve">Совершенствование химического оружия привело к появлению </w:t>
      </w:r>
      <w:proofErr w:type="gramStart"/>
      <w:r>
        <w:rPr>
          <w:color w:val="000000"/>
          <w:sz w:val="28"/>
        </w:rPr>
        <w:t>би</w:t>
      </w:r>
      <w:r>
        <w:rPr>
          <w:color w:val="000000"/>
          <w:sz w:val="28"/>
        </w:rPr>
        <w:softHyphen/>
        <w:t>нарных</w:t>
      </w:r>
      <w:proofErr w:type="gramEnd"/>
      <w:r>
        <w:rPr>
          <w:color w:val="000000"/>
          <w:sz w:val="28"/>
        </w:rPr>
        <w:t xml:space="preserve"> ОВ. Бинарные газы и смеси состоят из относительно без</w:t>
      </w:r>
      <w:r>
        <w:rPr>
          <w:color w:val="000000"/>
          <w:sz w:val="28"/>
        </w:rPr>
        <w:softHyphen/>
        <w:t xml:space="preserve">вредных компонентов, дающих при смешивании высокотоксичные ОВ. Принцип действия </w:t>
      </w:r>
      <w:proofErr w:type="gramStart"/>
      <w:r>
        <w:rPr>
          <w:color w:val="000000"/>
          <w:sz w:val="28"/>
        </w:rPr>
        <w:t>бинарных</w:t>
      </w:r>
      <w:proofErr w:type="gramEnd"/>
      <w:r>
        <w:rPr>
          <w:color w:val="000000"/>
          <w:sz w:val="28"/>
        </w:rPr>
        <w:t xml:space="preserve"> ОВ состоит в том, что во время выстрела разрушается перегородка между двумя нетоксичными компонентами, в результате чего происходит химическая реакция.</w:t>
      </w:r>
    </w:p>
    <w:p w:rsidR="008027E2" w:rsidRDefault="008027E2" w:rsidP="008027E2">
      <w:pPr>
        <w:shd w:val="clear" w:color="auto" w:fill="FFFFFF"/>
        <w:ind w:left="178" w:right="230" w:firstLine="331"/>
        <w:jc w:val="both"/>
        <w:rPr>
          <w:sz w:val="28"/>
        </w:rPr>
      </w:pPr>
      <w:r>
        <w:rPr>
          <w:color w:val="000000"/>
          <w:sz w:val="28"/>
        </w:rPr>
        <w:t>К индивидуальным средствам защиты от ОВ относятся противогазы, защитные костюмы, перчатки и чулки, предохраняющие от поражения органы дыхания, слизистую оболочку глаз и кожные покровы. Наиболее надежными средствами индивидуальной защиты являются противога</w:t>
      </w:r>
      <w:r>
        <w:rPr>
          <w:color w:val="000000"/>
          <w:sz w:val="28"/>
        </w:rPr>
        <w:softHyphen/>
        <w:t>зы, особенно в случае применения противником аэрозолей. При отсут</w:t>
      </w:r>
      <w:r>
        <w:rPr>
          <w:color w:val="000000"/>
          <w:sz w:val="28"/>
        </w:rPr>
        <w:softHyphen/>
        <w:t>ствии противогазов можно использовать простые защитные средства (ватно-марлевые повязки, респираторы, защитные маски из фильтрующих материалов и др.). Для предохранения поверхности тела и кожных по</w:t>
      </w:r>
      <w:r>
        <w:rPr>
          <w:color w:val="000000"/>
          <w:sz w:val="28"/>
        </w:rPr>
        <w:softHyphen/>
        <w:t>кровов от поражения применяют защитные противохимические накидки и костюмы, а также водонепроницаемые защитные плащи, имеющиеся у населения, различные подручные средства, например, пальто и др.</w:t>
      </w:r>
    </w:p>
    <w:p w:rsidR="008027E2" w:rsidRPr="008027E2" w:rsidRDefault="008027E2" w:rsidP="008027E2">
      <w:pPr>
        <w:shd w:val="clear" w:color="auto" w:fill="FFFFFF"/>
        <w:ind w:left="187" w:right="226" w:firstLine="336"/>
        <w:jc w:val="both"/>
      </w:pPr>
      <w:r>
        <w:rPr>
          <w:color w:val="000000"/>
          <w:sz w:val="28"/>
        </w:rPr>
        <w:lastRenderedPageBreak/>
        <w:t>К коллективным средствам защиты относятся специальные убежи</w:t>
      </w:r>
      <w:r>
        <w:rPr>
          <w:color w:val="000000"/>
          <w:sz w:val="28"/>
        </w:rPr>
        <w:softHyphen/>
        <w:t>ща, герметизированные и оборудованные фильтровентиляционными установками. Дома и другие помещения также могут служить защитой, если обеспечить их надежную герметизацию.</w:t>
      </w:r>
    </w:p>
    <w:p w:rsidR="008027E2" w:rsidRDefault="008027E2" w:rsidP="008027E2">
      <w:pPr>
        <w:framePr w:h="4997" w:hSpace="38" w:vSpace="58" w:wrap="notBeside" w:vAnchor="text" w:hAnchor="page" w:x="1324" w:y="960"/>
      </w:pPr>
    </w:p>
    <w:p w:rsidR="002544C6" w:rsidRDefault="008027E2" w:rsidP="008027E2">
      <w:r>
        <w:rPr>
          <w:color w:val="000000"/>
          <w:sz w:val="28"/>
        </w:rPr>
        <w:br w:type="page"/>
      </w:r>
    </w:p>
    <w:sectPr w:rsidR="00254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FC2"/>
    <w:rsid w:val="008027E2"/>
    <w:rsid w:val="008B7FC2"/>
    <w:rsid w:val="009A3377"/>
    <w:rsid w:val="00AB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7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7E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7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7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815</Words>
  <Characters>4646</Characters>
  <Application>Microsoft Office Word</Application>
  <DocSecurity>0</DocSecurity>
  <Lines>38</Lines>
  <Paragraphs>10</Paragraphs>
  <ScaleCrop>false</ScaleCrop>
  <Company/>
  <LinksUpToDate>false</LinksUpToDate>
  <CharactersWithSpaces>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2018-02-14T02:36:00Z</dcterms:created>
  <dcterms:modified xsi:type="dcterms:W3CDTF">2018-02-14T02:43:00Z</dcterms:modified>
</cp:coreProperties>
</file>