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CD2" w:rsidRPr="00ED5370" w:rsidRDefault="006B6CD2" w:rsidP="006B6CD2">
      <w:pPr>
        <w:widowControl/>
        <w:autoSpaceDE/>
        <w:autoSpaceDN/>
        <w:adjustRightInd/>
        <w:jc w:val="center"/>
        <w:rPr>
          <w:rFonts w:ascii="Times New Roman" w:hAnsi="Times New Roman" w:cs="Times New Roman"/>
          <w:b/>
          <w:color w:val="auto"/>
          <w:sz w:val="19"/>
          <w:szCs w:val="19"/>
        </w:rPr>
      </w:pPr>
      <w:r w:rsidRPr="00ED5370">
        <w:rPr>
          <w:rFonts w:ascii="Times New Roman" w:hAnsi="Times New Roman" w:cs="Times New Roman"/>
          <w:b/>
          <w:color w:val="auto"/>
          <w:sz w:val="19"/>
          <w:szCs w:val="19"/>
        </w:rPr>
        <w:t>Реестр описаний процедур,</w:t>
      </w:r>
    </w:p>
    <w:p w:rsidR="006B6CD2" w:rsidRPr="00ED5370" w:rsidRDefault="006B6CD2" w:rsidP="006B6CD2">
      <w:pPr>
        <w:widowControl/>
        <w:autoSpaceDE/>
        <w:autoSpaceDN/>
        <w:adjustRightInd/>
        <w:jc w:val="center"/>
        <w:rPr>
          <w:rFonts w:ascii="Times New Roman" w:hAnsi="Times New Roman" w:cs="Times New Roman"/>
          <w:b/>
          <w:color w:val="auto"/>
          <w:sz w:val="19"/>
          <w:szCs w:val="19"/>
        </w:rPr>
      </w:pPr>
      <w:r w:rsidRPr="00ED5370">
        <w:rPr>
          <w:rFonts w:ascii="Times New Roman" w:hAnsi="Times New Roman" w:cs="Times New Roman"/>
          <w:b/>
          <w:color w:val="auto"/>
          <w:sz w:val="19"/>
          <w:szCs w:val="19"/>
        </w:rPr>
        <w:t>включенных в исчерпывающий перечень процедур в сфере жилищного строительства,</w:t>
      </w:r>
    </w:p>
    <w:p w:rsidR="006B6CD2" w:rsidRDefault="006B6CD2" w:rsidP="006B6CD2">
      <w:pPr>
        <w:widowControl/>
        <w:autoSpaceDE/>
        <w:autoSpaceDN/>
        <w:adjustRightInd/>
        <w:jc w:val="center"/>
        <w:rPr>
          <w:rFonts w:ascii="Times New Roman" w:hAnsi="Times New Roman" w:cs="Times New Roman"/>
          <w:b/>
          <w:color w:val="auto"/>
          <w:sz w:val="19"/>
          <w:szCs w:val="19"/>
        </w:rPr>
      </w:pPr>
      <w:r w:rsidRPr="00ED5370">
        <w:rPr>
          <w:rFonts w:ascii="Times New Roman" w:hAnsi="Times New Roman" w:cs="Times New Roman"/>
          <w:b/>
          <w:color w:val="auto"/>
          <w:sz w:val="19"/>
          <w:szCs w:val="19"/>
        </w:rPr>
        <w:t>утвержденный постановлением Правительства Российской Ф</w:t>
      </w:r>
      <w:r w:rsidR="00ED5370" w:rsidRPr="00ED5370">
        <w:rPr>
          <w:rFonts w:ascii="Times New Roman" w:hAnsi="Times New Roman" w:cs="Times New Roman"/>
          <w:b/>
          <w:color w:val="auto"/>
          <w:sz w:val="19"/>
          <w:szCs w:val="19"/>
        </w:rPr>
        <w:t>едерации от 30 апреля 2014 года</w:t>
      </w:r>
      <w:r w:rsidRPr="00ED5370">
        <w:rPr>
          <w:rFonts w:ascii="Times New Roman" w:hAnsi="Times New Roman" w:cs="Times New Roman"/>
          <w:b/>
          <w:color w:val="auto"/>
          <w:sz w:val="19"/>
          <w:szCs w:val="19"/>
        </w:rPr>
        <w:t xml:space="preserve"> N 403</w:t>
      </w:r>
    </w:p>
    <w:p w:rsidR="002106E8" w:rsidRPr="00FB32C7" w:rsidRDefault="002106E8" w:rsidP="00FB32C7">
      <w:pPr>
        <w:widowControl/>
        <w:autoSpaceDE/>
        <w:autoSpaceDN/>
        <w:adjustRightInd/>
        <w:jc w:val="center"/>
        <w:rPr>
          <w:rFonts w:ascii="Times New Roman" w:hAnsi="Times New Roman" w:cs="Times New Roman"/>
          <w:b/>
          <w:color w:val="auto"/>
          <w:sz w:val="19"/>
          <w:szCs w:val="19"/>
        </w:rPr>
      </w:pPr>
    </w:p>
    <w:tbl>
      <w:tblPr>
        <w:tblW w:w="15400" w:type="dxa"/>
        <w:jc w:val="center"/>
        <w:tblBorders>
          <w:top w:val="single" w:sz="16" w:space="0" w:color="000000"/>
          <w:left w:val="single" w:sz="16" w:space="0" w:color="000000"/>
          <w:bottom w:val="single" w:sz="16" w:space="0" w:color="000000"/>
          <w:right w:val="single" w:sz="16" w:space="0" w:color="000000"/>
          <w:insideH w:val="single" w:sz="16" w:space="0" w:color="000000"/>
          <w:insideV w:val="single" w:sz="16" w:space="0" w:color="000000"/>
        </w:tblBorders>
        <w:tblLayout w:type="fixed"/>
        <w:tblCellMar>
          <w:left w:w="50" w:type="dxa"/>
          <w:right w:w="50" w:type="dxa"/>
        </w:tblCellMar>
        <w:tblLook w:val="0000"/>
      </w:tblPr>
      <w:tblGrid>
        <w:gridCol w:w="1276"/>
        <w:gridCol w:w="8"/>
        <w:gridCol w:w="1284"/>
        <w:gridCol w:w="1284"/>
        <w:gridCol w:w="1284"/>
        <w:gridCol w:w="1283"/>
        <w:gridCol w:w="1283"/>
        <w:gridCol w:w="1283"/>
        <w:gridCol w:w="1283"/>
        <w:gridCol w:w="1283"/>
        <w:gridCol w:w="1283"/>
        <w:gridCol w:w="1283"/>
        <w:gridCol w:w="1283"/>
      </w:tblGrid>
      <w:tr w:rsidR="002106E8" w:rsidRPr="00ED5370" w:rsidTr="002106E8">
        <w:trPr>
          <w:jc w:val="center"/>
        </w:trPr>
        <w:tc>
          <w:tcPr>
            <w:tcW w:w="15400" w:type="dxa"/>
            <w:gridSpan w:val="13"/>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106E8" w:rsidRPr="00ED5370" w:rsidRDefault="006B6CD2" w:rsidP="002106E8">
            <w:pPr>
              <w:jc w:val="center"/>
              <w:rPr>
                <w:rFonts w:ascii="Times New Roman" w:hAnsi="Times New Roman" w:cs="Times New Roman"/>
                <w:b/>
                <w:color w:val="auto"/>
                <w:sz w:val="18"/>
                <w:szCs w:val="12"/>
              </w:rPr>
            </w:pPr>
            <w:r w:rsidRPr="00ED5370">
              <w:rPr>
                <w:rFonts w:ascii="Times New Roman" w:hAnsi="Times New Roman" w:cs="Times New Roman"/>
                <w:b/>
                <w:color w:val="auto"/>
                <w:sz w:val="18"/>
                <w:szCs w:val="12"/>
                <w:lang w:val="en-US"/>
              </w:rPr>
              <w:t>I</w:t>
            </w:r>
            <w:r w:rsidRPr="00ED5370">
              <w:rPr>
                <w:rFonts w:ascii="Times New Roman" w:hAnsi="Times New Roman" w:cs="Times New Roman"/>
                <w:b/>
                <w:color w:val="auto"/>
                <w:sz w:val="18"/>
                <w:szCs w:val="12"/>
              </w:rPr>
              <w:t>. Процедуры, предусмотренные нормативными правовыми актами Российской Федерации</w:t>
            </w:r>
          </w:p>
        </w:tc>
      </w:tr>
      <w:tr w:rsidR="004429AE" w:rsidRPr="00ED5370" w:rsidTr="006B6CD2">
        <w:trPr>
          <w:jc w:val="center"/>
        </w:trPr>
        <w:tc>
          <w:tcPr>
            <w:tcW w:w="12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rsidP="00ED5370">
            <w:pPr>
              <w:jc w:val="center"/>
              <w:rPr>
                <w:rFonts w:ascii="Times New Roman" w:hAnsi="Times New Roman" w:cs="Times New Roman"/>
                <w:color w:val="auto"/>
                <w:sz w:val="12"/>
                <w:szCs w:val="12"/>
              </w:rPr>
            </w:pPr>
            <w:r w:rsidRPr="00ED5370">
              <w:rPr>
                <w:rFonts w:ascii="Times New Roman" w:hAnsi="Times New Roman" w:cs="Times New Roman"/>
                <w:b/>
                <w:bCs/>
                <w:color w:val="auto"/>
                <w:sz w:val="12"/>
                <w:szCs w:val="12"/>
              </w:rPr>
              <w:t>Наименование процедуры в соответствии с перечнем процедур</w:t>
            </w:r>
          </w:p>
        </w:tc>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rsidP="00ED5370">
            <w:pPr>
              <w:jc w:val="center"/>
              <w:rPr>
                <w:rFonts w:ascii="Times New Roman" w:hAnsi="Times New Roman" w:cs="Times New Roman"/>
                <w:color w:val="auto"/>
                <w:sz w:val="12"/>
                <w:szCs w:val="12"/>
              </w:rPr>
            </w:pPr>
            <w:r w:rsidRPr="00ED5370">
              <w:rPr>
                <w:rFonts w:ascii="Times New Roman" w:hAnsi="Times New Roman" w:cs="Times New Roman"/>
                <w:b/>
                <w:bCs/>
                <w:color w:val="auto"/>
                <w:sz w:val="12"/>
                <w:szCs w:val="12"/>
              </w:rPr>
              <w:t>Наименование и реквизиты (с указанием структурной единицы) федерального закона, нормативного правового акта Правительства Российской Федерации, нормативного правового акта федерального органа исполнительной власти, которыми установлена процедура в сфере жилищного строительства</w:t>
            </w:r>
          </w:p>
        </w:tc>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rsidP="00ED5370">
            <w:pPr>
              <w:jc w:val="center"/>
              <w:rPr>
                <w:rFonts w:ascii="Times New Roman" w:hAnsi="Times New Roman" w:cs="Times New Roman"/>
                <w:color w:val="auto"/>
                <w:sz w:val="12"/>
                <w:szCs w:val="12"/>
              </w:rPr>
            </w:pPr>
            <w:r w:rsidRPr="00ED5370">
              <w:rPr>
                <w:rFonts w:ascii="Times New Roman" w:hAnsi="Times New Roman" w:cs="Times New Roman"/>
                <w:b/>
                <w:bCs/>
                <w:color w:val="auto"/>
                <w:sz w:val="12"/>
                <w:szCs w:val="12"/>
              </w:rPr>
              <w:t>Наименование и реквизиты (с указанием структурной единицы) федерального закона, нормативного правового акта Правительства Российской Федерации, нормативного правового акта федерального органа исполнительной власти, которыми установлен порядок проведения процедуры</w:t>
            </w:r>
          </w:p>
        </w:tc>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rsidP="00ED5370">
            <w:pPr>
              <w:jc w:val="center"/>
              <w:rPr>
                <w:rFonts w:ascii="Times New Roman" w:hAnsi="Times New Roman" w:cs="Times New Roman"/>
                <w:color w:val="auto"/>
                <w:sz w:val="12"/>
                <w:szCs w:val="12"/>
              </w:rPr>
            </w:pPr>
            <w:r w:rsidRPr="00ED5370">
              <w:rPr>
                <w:rFonts w:ascii="Times New Roman" w:hAnsi="Times New Roman" w:cs="Times New Roman"/>
                <w:b/>
                <w:bCs/>
                <w:color w:val="auto"/>
                <w:sz w:val="12"/>
                <w:szCs w:val="12"/>
              </w:rPr>
              <w:t>Случаи, в которых требуется проведение процедуры</w:t>
            </w:r>
          </w:p>
        </w:tc>
        <w:tc>
          <w:tcPr>
            <w:tcW w:w="10264" w:type="dxa"/>
            <w:gridSpan w:val="8"/>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rsidP="00ED5370">
            <w:pPr>
              <w:jc w:val="center"/>
              <w:rPr>
                <w:rFonts w:ascii="Times New Roman" w:hAnsi="Times New Roman" w:cs="Times New Roman"/>
                <w:color w:val="auto"/>
                <w:sz w:val="12"/>
                <w:szCs w:val="12"/>
              </w:rPr>
            </w:pPr>
            <w:r w:rsidRPr="00ED5370">
              <w:rPr>
                <w:rFonts w:ascii="Times New Roman" w:hAnsi="Times New Roman" w:cs="Times New Roman"/>
                <w:b/>
                <w:bCs/>
                <w:color w:val="auto"/>
                <w:sz w:val="12"/>
                <w:szCs w:val="12"/>
              </w:rPr>
              <w:t>Установленные федеральным законом, нормативным правовым актом Правительства Российской Федерации, нормативным правовым актом федерального органа исполнительной власти</w:t>
            </w:r>
          </w:p>
        </w:tc>
      </w:tr>
      <w:tr w:rsidR="004429AE" w:rsidRPr="00ED5370" w:rsidTr="006B6CD2">
        <w:trPr>
          <w:jc w:val="center"/>
        </w:trPr>
        <w:tc>
          <w:tcPr>
            <w:tcW w:w="12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rsidP="00ED5370">
            <w:pPr>
              <w:jc w:val="center"/>
              <w:rPr>
                <w:rFonts w:ascii="Times New Roman" w:hAnsi="Times New Roman" w:cs="Times New Roman"/>
                <w:color w:val="auto"/>
                <w:sz w:val="12"/>
                <w:szCs w:val="12"/>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rsidP="00ED5370">
            <w:pPr>
              <w:jc w:val="center"/>
              <w:rPr>
                <w:rFonts w:ascii="Times New Roman" w:hAnsi="Times New Roman" w:cs="Times New Roman"/>
                <w:color w:val="auto"/>
                <w:sz w:val="12"/>
                <w:szCs w:val="12"/>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rsidP="00ED5370">
            <w:pPr>
              <w:jc w:val="center"/>
              <w:rPr>
                <w:rFonts w:ascii="Times New Roman" w:hAnsi="Times New Roman" w:cs="Times New Roman"/>
                <w:color w:val="auto"/>
                <w:sz w:val="12"/>
                <w:szCs w:val="12"/>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rsidP="00ED5370">
            <w:pPr>
              <w:jc w:val="center"/>
              <w:rPr>
                <w:rFonts w:ascii="Times New Roman" w:hAnsi="Times New Roman" w:cs="Times New Roman"/>
                <w:color w:val="auto"/>
                <w:sz w:val="12"/>
                <w:szCs w:val="12"/>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rsidP="00ED5370">
            <w:pPr>
              <w:jc w:val="center"/>
              <w:rPr>
                <w:rFonts w:ascii="Times New Roman" w:hAnsi="Times New Roman" w:cs="Times New Roman"/>
                <w:color w:val="auto"/>
                <w:sz w:val="12"/>
                <w:szCs w:val="12"/>
              </w:rPr>
            </w:pPr>
            <w:r w:rsidRPr="00ED5370">
              <w:rPr>
                <w:rFonts w:ascii="Times New Roman" w:hAnsi="Times New Roman" w:cs="Times New Roman"/>
                <w:b/>
                <w:bCs/>
                <w:color w:val="auto"/>
                <w:sz w:val="12"/>
                <w:szCs w:val="12"/>
              </w:rPr>
              <w:t>Перечень документов, которые заявитель обязан представить для проведения процедуры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rsidP="00ED5370">
            <w:pPr>
              <w:jc w:val="center"/>
              <w:rPr>
                <w:rFonts w:ascii="Times New Roman" w:hAnsi="Times New Roman" w:cs="Times New Roman"/>
                <w:color w:val="auto"/>
                <w:sz w:val="12"/>
                <w:szCs w:val="12"/>
              </w:rPr>
            </w:pPr>
            <w:r w:rsidRPr="00ED5370">
              <w:rPr>
                <w:rFonts w:ascii="Times New Roman" w:hAnsi="Times New Roman" w:cs="Times New Roman"/>
                <w:b/>
                <w:bCs/>
                <w:color w:val="auto"/>
                <w:sz w:val="12"/>
                <w:szCs w:val="12"/>
              </w:rPr>
              <w:t>Перечень документов, получаемых заявителем в результате проведения процедуры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rsidP="00ED5370">
            <w:pPr>
              <w:jc w:val="center"/>
              <w:rPr>
                <w:rFonts w:ascii="Times New Roman" w:hAnsi="Times New Roman" w:cs="Times New Roman"/>
                <w:color w:val="auto"/>
                <w:sz w:val="12"/>
                <w:szCs w:val="12"/>
              </w:rPr>
            </w:pPr>
            <w:r w:rsidRPr="00ED5370">
              <w:rPr>
                <w:rFonts w:ascii="Times New Roman" w:hAnsi="Times New Roman" w:cs="Times New Roman"/>
                <w:b/>
                <w:bCs/>
                <w:color w:val="auto"/>
                <w:sz w:val="12"/>
                <w:szCs w:val="12"/>
              </w:rPr>
              <w:t>Основания для отказа в принятии заявления и требуемых документов для проведения процедуры, основания для приостановления проведения процедуры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rsidP="00ED5370">
            <w:pPr>
              <w:jc w:val="center"/>
              <w:rPr>
                <w:rFonts w:ascii="Times New Roman" w:hAnsi="Times New Roman" w:cs="Times New Roman"/>
                <w:color w:val="auto"/>
                <w:sz w:val="12"/>
                <w:szCs w:val="12"/>
              </w:rPr>
            </w:pPr>
            <w:r w:rsidRPr="00ED5370">
              <w:rPr>
                <w:rFonts w:ascii="Times New Roman" w:hAnsi="Times New Roman" w:cs="Times New Roman"/>
                <w:b/>
                <w:bCs/>
                <w:color w:val="auto"/>
                <w:sz w:val="12"/>
                <w:szCs w:val="12"/>
              </w:rPr>
              <w:t>Основания для отказа в выдаче заключения, в том числе в выдаче отрицательного заключения, основание для непредоставления разрешения или отказа в иной установленной форме заявителю по итогам проведения процедуры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rsidP="00ED5370">
            <w:pPr>
              <w:jc w:val="center"/>
              <w:rPr>
                <w:rFonts w:ascii="Times New Roman" w:hAnsi="Times New Roman" w:cs="Times New Roman"/>
                <w:color w:val="auto"/>
                <w:sz w:val="12"/>
                <w:szCs w:val="12"/>
              </w:rPr>
            </w:pPr>
            <w:r w:rsidRPr="00ED5370">
              <w:rPr>
                <w:rFonts w:ascii="Times New Roman" w:hAnsi="Times New Roman" w:cs="Times New Roman"/>
                <w:b/>
                <w:bCs/>
                <w:color w:val="auto"/>
                <w:sz w:val="12"/>
                <w:szCs w:val="12"/>
              </w:rPr>
              <w:t>Срок проведения процедуры, предельный срок представления заявителем документов, необходимых для проведения процедуры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rsidP="00ED5370">
            <w:pPr>
              <w:jc w:val="center"/>
              <w:rPr>
                <w:rFonts w:ascii="Times New Roman" w:hAnsi="Times New Roman" w:cs="Times New Roman"/>
                <w:color w:val="auto"/>
                <w:sz w:val="12"/>
                <w:szCs w:val="12"/>
              </w:rPr>
            </w:pPr>
            <w:r w:rsidRPr="00ED5370">
              <w:rPr>
                <w:rFonts w:ascii="Times New Roman" w:hAnsi="Times New Roman" w:cs="Times New Roman"/>
                <w:b/>
                <w:bCs/>
                <w:color w:val="auto"/>
                <w:sz w:val="12"/>
                <w:szCs w:val="12"/>
              </w:rPr>
              <w:t>Стоимость проведения процедуры для заявителя или порядок определения такой стоимости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rsidP="00ED5370">
            <w:pPr>
              <w:jc w:val="center"/>
              <w:rPr>
                <w:rFonts w:ascii="Times New Roman" w:hAnsi="Times New Roman" w:cs="Times New Roman"/>
                <w:color w:val="auto"/>
                <w:sz w:val="12"/>
                <w:szCs w:val="12"/>
              </w:rPr>
            </w:pPr>
            <w:r w:rsidRPr="00ED5370">
              <w:rPr>
                <w:rFonts w:ascii="Times New Roman" w:hAnsi="Times New Roman" w:cs="Times New Roman"/>
                <w:b/>
                <w:bCs/>
                <w:color w:val="auto"/>
                <w:sz w:val="12"/>
                <w:szCs w:val="12"/>
              </w:rPr>
              <w:t>Форма подачи заявителем документов на проведение процедуры (на бумажном носителе или в электронной форме)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rsidP="00ED5370">
            <w:pPr>
              <w:jc w:val="center"/>
              <w:rPr>
                <w:rFonts w:ascii="Times New Roman" w:hAnsi="Times New Roman" w:cs="Times New Roman"/>
                <w:color w:val="auto"/>
                <w:sz w:val="12"/>
                <w:szCs w:val="12"/>
              </w:rPr>
            </w:pPr>
            <w:r w:rsidRPr="00ED5370">
              <w:rPr>
                <w:rFonts w:ascii="Times New Roman" w:hAnsi="Times New Roman" w:cs="Times New Roman"/>
                <w:b/>
                <w:bCs/>
                <w:color w:val="auto"/>
                <w:sz w:val="12"/>
                <w:szCs w:val="12"/>
              </w:rPr>
              <w:t>Орган (организация), осуществляющий проведение процедуры</w:t>
            </w:r>
          </w:p>
        </w:tc>
      </w:tr>
      <w:tr w:rsidR="004429AE"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1. Допуск заявителя к участию в аукционе по продаже права на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Земельный кодекс Российской Федерации от 25.10.2001 N 136-ФЗ: статья 39.12 пункт 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Земельный кодекс Российской Федерации от 25.10.2001 N 136-ФЗ: статья 39.12 пункты 1-12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предоставления юридическому лицу земельного участка из земель, находящихся в государственной или муниципальной собственности, для комплексного освоения территории в целях жилищного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Заявка на участие в аукционе</w:t>
            </w:r>
          </w:p>
          <w:p w:rsidR="004429AE" w:rsidRPr="00ED5370" w:rsidRDefault="004429AE">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Pr="00ED5370">
              <w:rPr>
                <w:rFonts w:ascii="Times New Roman" w:hAnsi="Times New Roman" w:cs="Times New Roman"/>
                <w:color w:val="auto"/>
                <w:sz w:val="12"/>
                <w:szCs w:val="12"/>
                <w:u w:val="single"/>
              </w:rPr>
              <w:t>(если заявитель - иностранное юридическое лицо)</w:t>
            </w:r>
          </w:p>
          <w:p w:rsidR="004429AE" w:rsidRPr="00ED5370" w:rsidRDefault="004429AE">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Документы, подтверждающие внесение задатка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1521F4">
            <w:pPr>
              <w:rPr>
                <w:rFonts w:ascii="Times New Roman" w:hAnsi="Times New Roman" w:cs="Times New Roman"/>
                <w:color w:val="auto"/>
                <w:sz w:val="12"/>
                <w:szCs w:val="12"/>
              </w:rPr>
            </w:pPr>
            <w:r w:rsidRPr="00ED5370">
              <w:rPr>
                <w:rFonts w:ascii="Times New Roman" w:hAnsi="Times New Roman" w:cs="Times New Roman"/>
                <w:color w:val="auto"/>
                <w:sz w:val="12"/>
                <w:szCs w:val="12"/>
              </w:rPr>
              <w:t>Уведомление о принятом решении признать участником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128BF" w:rsidRPr="00ED5370" w:rsidRDefault="004429AE">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Заявитель не допускается к участию в аукционе в следующих случаях: </w:t>
            </w:r>
          </w:p>
          <w:p w:rsidR="004128BF" w:rsidRPr="00ED5370" w:rsidRDefault="004429AE">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непредставление необходимых для участия в аукционе документов или представление недостоверных сведений; </w:t>
            </w:r>
          </w:p>
          <w:p w:rsidR="004128BF" w:rsidRPr="00ED5370" w:rsidRDefault="004429AE">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непоступление задатка на дату рассмотрения заявок на участие в аукционе; </w:t>
            </w:r>
          </w:p>
          <w:p w:rsidR="004128BF" w:rsidRPr="00ED5370" w:rsidRDefault="004429AE">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3) подача заявки на участие в аукционе лицом, которое в соответствии с федеральными законами не имеет права быть участником конкретного аукциона, приобрести земельный участок в аренду; </w:t>
            </w:r>
          </w:p>
          <w:p w:rsidR="004429AE" w:rsidRPr="00ED5370" w:rsidRDefault="004429AE">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w:t>
            </w:r>
            <w:r w:rsidRPr="00ED5370">
              <w:rPr>
                <w:rFonts w:ascii="Times New Roman" w:hAnsi="Times New Roman" w:cs="Times New Roman"/>
                <w:color w:val="auto"/>
                <w:sz w:val="12"/>
                <w:szCs w:val="12"/>
              </w:rPr>
              <w:lastRenderedPageBreak/>
              <w:t>недобросовестных участников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128BF" w:rsidRPr="00ED5370" w:rsidRDefault="004429AE" w:rsidP="004128B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Уведомление направляется заявителю не позднее дня, следующего после дня подписания протокола рассмотрения заявок на участие в аукционе</w:t>
            </w:r>
          </w:p>
          <w:p w:rsidR="004429AE" w:rsidRPr="00ED5370" w:rsidRDefault="004128BF" w:rsidP="004128B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Для участия в аукционе заявители представляют документы в срок, установленный в извещении о проведении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rsidP="00094826">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допускается требовать от победителя аукциона, иного лица, с которым договор аренды земельного участка заключается в соответствии с пунктом 13, 14 или 20 статьи 39.12 Земельного кодекса Российской Федерации, возмещени</w:t>
            </w:r>
            <w:r w:rsidR="00094826" w:rsidRPr="00ED5370">
              <w:rPr>
                <w:rFonts w:ascii="Times New Roman" w:hAnsi="Times New Roman" w:cs="Times New Roman"/>
                <w:color w:val="auto"/>
                <w:sz w:val="12"/>
                <w:szCs w:val="12"/>
              </w:rPr>
              <w:t>я</w:t>
            </w:r>
            <w:r w:rsidRPr="00ED5370">
              <w:rPr>
                <w:rFonts w:ascii="Times New Roman" w:hAnsi="Times New Roman" w:cs="Times New Roman"/>
                <w:color w:val="auto"/>
                <w:sz w:val="12"/>
                <w:szCs w:val="12"/>
              </w:rPr>
              <w:t xml:space="preserve"> расходов, связанных с организацией и проведением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128BF" w:rsidRPr="00ED5370" w:rsidRDefault="004429AE">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приема заявок содержится в и</w:t>
            </w:r>
            <w:r w:rsidR="001661D4" w:rsidRPr="00ED5370">
              <w:rPr>
                <w:rFonts w:ascii="Times New Roman" w:hAnsi="Times New Roman" w:cs="Times New Roman"/>
                <w:color w:val="auto"/>
                <w:sz w:val="12"/>
                <w:szCs w:val="12"/>
              </w:rPr>
              <w:t>звещении о проведении аукциона</w:t>
            </w:r>
          </w:p>
          <w:p w:rsidR="004128BF" w:rsidRPr="00ED5370" w:rsidRDefault="004128BF">
            <w:pPr>
              <w:spacing w:line="20" w:lineRule="atLeast"/>
              <w:rPr>
                <w:rFonts w:ascii="Times New Roman" w:hAnsi="Times New Roman" w:cs="Times New Roman"/>
                <w:color w:val="auto"/>
                <w:sz w:val="12"/>
                <w:szCs w:val="12"/>
              </w:rPr>
            </w:pPr>
          </w:p>
          <w:p w:rsidR="004429AE" w:rsidRPr="00ED5370" w:rsidRDefault="004429AE" w:rsidP="00DE3E43">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проведения аукциона в электронной форме устан</w:t>
            </w:r>
            <w:r w:rsidR="00DE3E43" w:rsidRPr="00ED5370">
              <w:rPr>
                <w:rFonts w:ascii="Times New Roman" w:hAnsi="Times New Roman" w:cs="Times New Roman"/>
                <w:color w:val="auto"/>
                <w:sz w:val="12"/>
                <w:szCs w:val="12"/>
              </w:rPr>
              <w:t>авливается федеральным законом</w:t>
            </w:r>
            <w:r w:rsidR="00DE3E43" w:rsidRPr="00ED5370">
              <w:rPr>
                <w:rStyle w:val="a5"/>
                <w:rFonts w:ascii="Times New Roman" w:hAnsi="Times New Roman"/>
                <w:color w:val="auto"/>
                <w:sz w:val="12"/>
                <w:szCs w:val="12"/>
              </w:rPr>
              <w:footnoteReference w:id="2"/>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877F44" w:rsidRPr="00ED5370" w:rsidRDefault="00D60632" w:rsidP="00CC04AB">
            <w:pPr>
              <w:rPr>
                <w:rFonts w:ascii="Times New Roman" w:hAnsi="Times New Roman" w:cs="Times New Roman"/>
                <w:color w:val="auto"/>
                <w:sz w:val="12"/>
                <w:szCs w:val="12"/>
              </w:rPr>
            </w:pPr>
            <w:r w:rsidRPr="00ED5370">
              <w:rPr>
                <w:rFonts w:ascii="Times New Roman" w:hAnsi="Times New Roman" w:cs="Times New Roman"/>
                <w:color w:val="auto"/>
                <w:sz w:val="12"/>
                <w:szCs w:val="12"/>
              </w:rPr>
              <w:t>У</w:t>
            </w:r>
            <w:r w:rsidR="00877F44" w:rsidRPr="00ED5370">
              <w:rPr>
                <w:rFonts w:ascii="Times New Roman" w:hAnsi="Times New Roman" w:cs="Times New Roman"/>
                <w:color w:val="auto"/>
                <w:sz w:val="12"/>
                <w:szCs w:val="12"/>
              </w:rPr>
              <w:t>полномоченный орган (исполнительный орган государственной власти или орган местного самоуправления) или специализированная организация, действующая на основании до</w:t>
            </w:r>
            <w:r w:rsidR="001936BD" w:rsidRPr="00ED5370">
              <w:rPr>
                <w:rFonts w:ascii="Times New Roman" w:hAnsi="Times New Roman" w:cs="Times New Roman"/>
                <w:color w:val="auto"/>
                <w:sz w:val="12"/>
                <w:szCs w:val="12"/>
              </w:rPr>
              <w:t>говора с уполномоченным органом</w:t>
            </w:r>
          </w:p>
          <w:p w:rsidR="00877F44" w:rsidRPr="00ED5370" w:rsidRDefault="00877F44" w:rsidP="00CC04AB">
            <w:pPr>
              <w:rPr>
                <w:rFonts w:ascii="Times New Roman" w:hAnsi="Times New Roman" w:cs="Times New Roman"/>
                <w:color w:val="auto"/>
                <w:sz w:val="12"/>
                <w:szCs w:val="12"/>
              </w:rPr>
            </w:pPr>
          </w:p>
          <w:p w:rsidR="00877F44" w:rsidRPr="00ED5370" w:rsidRDefault="00877F44" w:rsidP="00CC04AB">
            <w:pPr>
              <w:rPr>
                <w:rFonts w:ascii="Times New Roman" w:hAnsi="Times New Roman" w:cs="Times New Roman"/>
                <w:color w:val="auto"/>
                <w:sz w:val="12"/>
                <w:szCs w:val="12"/>
              </w:rPr>
            </w:pPr>
            <w:r w:rsidRPr="00ED5370">
              <w:rPr>
                <w:rFonts w:ascii="Times New Roman" w:hAnsi="Times New Roman" w:cs="Times New Roman"/>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0E79F9" w:rsidRPr="00ED5370" w:rsidTr="000E79F9">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0E79F9" w:rsidRPr="00ED5370" w:rsidRDefault="000E79F9">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2. Подписание протокола о результатах аукциона по продаже права на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w:t>
            </w:r>
          </w:p>
        </w:tc>
        <w:tc>
          <w:tcPr>
            <w:tcW w:w="14124" w:type="dxa"/>
            <w:gridSpan w:val="1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0E79F9" w:rsidRPr="00ED5370" w:rsidRDefault="000E79F9" w:rsidP="007C44D5">
            <w:pPr>
              <w:rPr>
                <w:rFonts w:ascii="Times New Roman" w:hAnsi="Times New Roman" w:cs="Times New Roman"/>
                <w:color w:val="auto"/>
                <w:spacing w:val="-4"/>
                <w:sz w:val="12"/>
                <w:szCs w:val="12"/>
              </w:rPr>
            </w:pPr>
          </w:p>
          <w:p w:rsidR="000E79F9" w:rsidRPr="00ED5370" w:rsidRDefault="000E79F9" w:rsidP="007C44D5">
            <w:pPr>
              <w:rPr>
                <w:rFonts w:ascii="Times New Roman" w:hAnsi="Times New Roman" w:cs="Times New Roman"/>
                <w:color w:val="auto"/>
                <w:spacing w:val="-4"/>
                <w:sz w:val="12"/>
                <w:szCs w:val="12"/>
              </w:rPr>
            </w:pPr>
          </w:p>
          <w:p w:rsidR="000E79F9" w:rsidRPr="00ED5370" w:rsidRDefault="000E79F9" w:rsidP="007C44D5">
            <w:pPr>
              <w:rPr>
                <w:rFonts w:ascii="Times New Roman" w:hAnsi="Times New Roman" w:cs="Times New Roman"/>
                <w:color w:val="auto"/>
                <w:spacing w:val="-4"/>
                <w:sz w:val="12"/>
                <w:szCs w:val="12"/>
              </w:rPr>
            </w:pPr>
          </w:p>
          <w:p w:rsidR="000E79F9" w:rsidRPr="00ED5370" w:rsidRDefault="000E79F9" w:rsidP="007C44D5">
            <w:pPr>
              <w:rPr>
                <w:rFonts w:ascii="Times New Roman" w:hAnsi="Times New Roman" w:cs="Times New Roman"/>
                <w:color w:val="auto"/>
                <w:spacing w:val="-4"/>
                <w:sz w:val="12"/>
                <w:szCs w:val="12"/>
              </w:rPr>
            </w:pPr>
          </w:p>
          <w:p w:rsidR="000E79F9" w:rsidRPr="00945B62" w:rsidRDefault="000E79F9" w:rsidP="007C44D5">
            <w:pPr>
              <w:rPr>
                <w:rFonts w:ascii="Times New Roman" w:hAnsi="Times New Roman" w:cs="Times New Roman"/>
                <w:color w:val="auto"/>
                <w:spacing w:val="-4"/>
                <w:sz w:val="12"/>
                <w:szCs w:val="12"/>
              </w:rPr>
            </w:pPr>
          </w:p>
          <w:p w:rsidR="000E79F9" w:rsidRPr="00945B62" w:rsidRDefault="00945B62" w:rsidP="000D7FEA">
            <w:pPr>
              <w:rPr>
                <w:rFonts w:ascii="Times New Roman" w:hAnsi="Times New Roman" w:cs="Times New Roman"/>
                <w:color w:val="auto"/>
                <w:sz w:val="12"/>
                <w:szCs w:val="12"/>
              </w:rPr>
            </w:pPr>
            <w:r w:rsidRPr="00945B62">
              <w:rPr>
                <w:rFonts w:ascii="Times New Roman" w:hAnsi="Times New Roman" w:cs="Times New Roman"/>
                <w:sz w:val="20"/>
              </w:rPr>
              <w:t>Пункт утратил силу с 7 февраля 2017 года - постановление Правительства Российской Федерации от 24 января 2017 года N 53.</w:t>
            </w:r>
          </w:p>
        </w:tc>
      </w:tr>
      <w:tr w:rsidR="00EB4C63" w:rsidRPr="00ED5370" w:rsidTr="000A53C4">
        <w:trPr>
          <w:trHeight w:val="1373"/>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ED5370" w:rsidRDefault="00EB4C63">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3.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ED5370" w:rsidRDefault="00EB4C63">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Земельный кодекс Российской Федерации от 25.10.2001 N 136-ФЗ: статья 39.12, пункты 13, 14, 20, 24, 25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ED5370" w:rsidRDefault="00EB4C63">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46.4, часть 2</w:t>
            </w:r>
          </w:p>
          <w:p w:rsidR="00EB4C63" w:rsidRPr="00ED5370" w:rsidRDefault="00EB4C63">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Гражданский кодекс Российской Федерации (часть первая) от 30.11.1994 N 51-ФЗ: статья 434, пункт 2; статьи 447, 448</w:t>
            </w:r>
          </w:p>
          <w:p w:rsidR="00EB4C63" w:rsidRPr="00ED5370" w:rsidRDefault="00EB4C63">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Земельный кодекс Российской Федерации от 25.10.2001 N 136-ФЗ: статья 39.3, пункт 3; статья 39.8, пункт 6; статья 39.12, пункты 13,14, 20, 22, 24, 25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ED5370" w:rsidRDefault="00EB4C63">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предоставления юридическому лицу земельного участка из земель, находящихся в государственной или муниципальной собственности, для комплексного освоения территории в целях жилищного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ED5370" w:rsidRDefault="00EB4C63">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ED5370" w:rsidRDefault="00F97DD3">
            <w:pPr>
              <w:rPr>
                <w:rFonts w:ascii="Times New Roman" w:hAnsi="Times New Roman" w:cs="Times New Roman"/>
                <w:color w:val="auto"/>
                <w:sz w:val="12"/>
                <w:szCs w:val="12"/>
              </w:rPr>
            </w:pPr>
            <w:r w:rsidRPr="00ED5370">
              <w:rPr>
                <w:rFonts w:ascii="Times New Roman" w:hAnsi="Times New Roman" w:cs="Times New Roman"/>
                <w:color w:val="auto"/>
                <w:sz w:val="12"/>
                <w:szCs w:val="12"/>
              </w:rPr>
              <w:t>Подписанный договор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w:t>
            </w:r>
          </w:p>
          <w:p w:rsidR="00F97DD3" w:rsidRPr="00ED5370" w:rsidRDefault="00F97DD3">
            <w:pPr>
              <w:rPr>
                <w:rFonts w:ascii="Times New Roman" w:hAnsi="Times New Roman" w:cs="Times New Roman"/>
                <w:color w:val="auto"/>
                <w:sz w:val="12"/>
                <w:szCs w:val="12"/>
              </w:rPr>
            </w:pPr>
          </w:p>
          <w:p w:rsidR="00F97DD3" w:rsidRPr="00ED5370" w:rsidRDefault="00F97DD3">
            <w:pPr>
              <w:rPr>
                <w:rFonts w:ascii="Times New Roman" w:hAnsi="Times New Roman" w:cs="Times New Roman"/>
                <w:color w:val="auto"/>
                <w:sz w:val="12"/>
                <w:szCs w:val="12"/>
              </w:rPr>
            </w:pPr>
            <w:r w:rsidRPr="00ED5370">
              <w:rPr>
                <w:rFonts w:ascii="Times New Roman" w:hAnsi="Times New Roman" w:cs="Times New Roman"/>
                <w:color w:val="auto"/>
                <w:sz w:val="12"/>
                <w:szCs w:val="12"/>
              </w:rPr>
              <w:t>Подписанный договор комплексного освоения территории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ED5370" w:rsidRDefault="00EB4C63">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ED5370" w:rsidRDefault="00EB4C63">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ED5370" w:rsidRDefault="00EB4C63">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течение десяти дней со дня подписания протокола о результатах аукциона подписанный договор уполномоченный орган направляет победителю аукциона или единственному принявшему участие в аукционе его участнику. Не допускается заключение договора ранее чем через десять дней со дня размещения информации о результатах аукциона на официальном сайте</w:t>
            </w:r>
            <w:r w:rsidRPr="00ED5370">
              <w:rPr>
                <w:rFonts w:ascii="Times New Roman" w:hAnsi="Times New Roman" w:cs="Times New Roman"/>
                <w:color w:val="auto"/>
                <w:sz w:val="12"/>
                <w:szCs w:val="12"/>
                <w:u w:val="single"/>
              </w:rPr>
              <w:t>(если имеется победитель аукциона или единственный принявший участие в аукционе его участник)</w:t>
            </w:r>
          </w:p>
          <w:p w:rsidR="00E85AC5" w:rsidRPr="00ED5370" w:rsidRDefault="00EB4C63">
            <w:pPr>
              <w:spacing w:after="120" w:line="20" w:lineRule="atLeast"/>
              <w:rPr>
                <w:rFonts w:ascii="Times New Roman" w:hAnsi="Times New Roman" w:cs="Times New Roman"/>
                <w:color w:val="auto"/>
                <w:sz w:val="12"/>
                <w:szCs w:val="12"/>
                <w:u w:val="single"/>
              </w:rPr>
            </w:pPr>
            <w:r w:rsidRPr="00ED5370">
              <w:rPr>
                <w:rFonts w:ascii="Times New Roman" w:hAnsi="Times New Roman" w:cs="Times New Roman"/>
                <w:color w:val="auto"/>
                <w:sz w:val="12"/>
                <w:szCs w:val="12"/>
              </w:rPr>
              <w:t>В течение десяти дней со дня рассмотрения заявки на участие в аукционе (подписания протокола рассмотрения заявок на участие в аукционе) подписанный договор уполномоченный орган направляет единственному заявителю, признанному участником аукциона, или единственному заявителю, подавшему заявку, соответствующему всем требованиям и указанным в извещении о проведении аукциона условиям</w:t>
            </w:r>
            <w:r w:rsidRPr="00ED5370">
              <w:rPr>
                <w:rFonts w:ascii="Times New Roman" w:hAnsi="Times New Roman" w:cs="Times New Roman"/>
                <w:color w:val="auto"/>
                <w:sz w:val="12"/>
                <w:szCs w:val="12"/>
                <w:u w:val="single"/>
              </w:rPr>
              <w:t xml:space="preserve">(если один заявитель признан участником аукциона или подана единственная заявка </w:t>
            </w:r>
            <w:r w:rsidRPr="00ED5370">
              <w:rPr>
                <w:rFonts w:ascii="Times New Roman" w:hAnsi="Times New Roman" w:cs="Times New Roman"/>
                <w:color w:val="auto"/>
                <w:sz w:val="12"/>
                <w:szCs w:val="12"/>
                <w:u w:val="single"/>
              </w:rPr>
              <w:lastRenderedPageBreak/>
              <w:t>на участие в аукционе и заявитель, подавший указанную заявку, соответствует всем требованиям и указанным в извещении о проведении аукциона условиям)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ED5370" w:rsidRDefault="00EB4C63" w:rsidP="007C44D5">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Не допускается требовать от победителя аукциона, иного лица, с которым договор аренды земельного участка заключается в соответствии с пунктом 13, 14 или 20 статьи 39.12 Земельного кодекса Российской Федерации, возмещения расходов, связанных с организацией и проведением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ED5370" w:rsidRDefault="00EB4C63">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ED5370" w:rsidRDefault="00EB4C63" w:rsidP="007C44D5">
            <w:pPr>
              <w:rPr>
                <w:rFonts w:ascii="Times New Roman" w:hAnsi="Times New Roman" w:cs="Times New Roman"/>
                <w:color w:val="auto"/>
                <w:sz w:val="12"/>
                <w:szCs w:val="12"/>
              </w:rPr>
            </w:pPr>
            <w:r w:rsidRPr="00ED5370">
              <w:rPr>
                <w:rFonts w:ascii="Times New Roman" w:hAnsi="Times New Roman" w:cs="Times New Roman"/>
                <w:color w:val="auto"/>
                <w:sz w:val="12"/>
                <w:szCs w:val="12"/>
              </w:rPr>
              <w:t>Уполномоченный орган (исполнительный орган государственной власти или</w:t>
            </w:r>
            <w:r w:rsidR="001936BD" w:rsidRPr="00ED5370">
              <w:rPr>
                <w:rFonts w:ascii="Times New Roman" w:hAnsi="Times New Roman" w:cs="Times New Roman"/>
                <w:color w:val="auto"/>
                <w:sz w:val="12"/>
                <w:szCs w:val="12"/>
              </w:rPr>
              <w:t xml:space="preserve"> орган местного самоуправления)</w:t>
            </w:r>
          </w:p>
          <w:p w:rsidR="00EB4C63" w:rsidRPr="00ED5370" w:rsidRDefault="00EB4C63" w:rsidP="007C44D5">
            <w:pPr>
              <w:rPr>
                <w:rFonts w:ascii="Times New Roman" w:hAnsi="Times New Roman" w:cs="Times New Roman"/>
                <w:color w:val="auto"/>
                <w:sz w:val="12"/>
                <w:szCs w:val="12"/>
              </w:rPr>
            </w:pPr>
          </w:p>
          <w:p w:rsidR="00EB4C63" w:rsidRPr="00ED5370" w:rsidRDefault="00EB4C63" w:rsidP="007C44D5">
            <w:pPr>
              <w:rPr>
                <w:rFonts w:ascii="Times New Roman" w:hAnsi="Times New Roman" w:cs="Times New Roman"/>
                <w:color w:val="auto"/>
                <w:sz w:val="12"/>
                <w:szCs w:val="12"/>
              </w:rPr>
            </w:pPr>
            <w:r w:rsidRPr="00ED5370">
              <w:rPr>
                <w:rFonts w:ascii="Times New Roman" w:hAnsi="Times New Roman" w:cs="Times New Roman"/>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4429AE"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rsidP="00ED5370">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 xml:space="preserve">4. </w:t>
            </w:r>
            <w:r w:rsidR="00ED5370" w:rsidRPr="00A04C43">
              <w:rPr>
                <w:rFonts w:ascii="Times New Roman" w:hAnsi="Times New Roman" w:cs="Times New Roman"/>
                <w:color w:val="auto"/>
                <w:spacing w:val="-4"/>
                <w:sz w:val="12"/>
                <w:szCs w:val="12"/>
              </w:rPr>
              <w:t>Принятие решения о подготовке документации по планировке территории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45, части 1 и 9; статья 46,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организации предоставления государственных или муниципальных услуг» от 27.07.2010 N 210-ФЗ: статья 5 пункт 3; статья 8, часть 1</w:t>
            </w:r>
          </w:p>
          <w:p w:rsidR="004429AE" w:rsidRPr="00ED5370" w:rsidRDefault="004429AE">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45, части 1 и 9; статья 46,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Если с предложением о принятии решения о подготовке документации по планировке территории выступило физическое или юридическое лицо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Заявление о принятии решения о подготовке документации по планировке территории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6E4381">
            <w:pPr>
              <w:rPr>
                <w:rFonts w:ascii="Times New Roman" w:hAnsi="Times New Roman" w:cs="Times New Roman"/>
                <w:color w:val="auto"/>
                <w:sz w:val="12"/>
                <w:szCs w:val="12"/>
              </w:rPr>
            </w:pPr>
            <w:r w:rsidRPr="00ED5370">
              <w:rPr>
                <w:rFonts w:ascii="Times New Roman" w:hAnsi="Times New Roman" w:cs="Times New Roman"/>
                <w:color w:val="auto"/>
                <w:sz w:val="12"/>
                <w:szCs w:val="12"/>
              </w:rPr>
              <w:t>Решение о подготовке документации по планировке территории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4429AE">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ED5370" w:rsidRDefault="009E3910" w:rsidP="004923C8">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w:t>
            </w:r>
            <w:r w:rsidR="00CC04AB" w:rsidRPr="00ED5370">
              <w:rPr>
                <w:rFonts w:ascii="Times New Roman" w:hAnsi="Times New Roman" w:cs="Times New Roman"/>
                <w:color w:val="auto"/>
                <w:sz w:val="12"/>
                <w:szCs w:val="12"/>
              </w:rPr>
              <w:t>рган местного самоуправления</w:t>
            </w:r>
          </w:p>
          <w:p w:rsidR="004923C8" w:rsidRPr="00ED5370" w:rsidRDefault="004923C8" w:rsidP="004923C8">
            <w:pPr>
              <w:spacing w:line="20" w:lineRule="atLeast"/>
              <w:rPr>
                <w:rFonts w:ascii="Times New Roman" w:hAnsi="Times New Roman" w:cs="Times New Roman"/>
                <w:color w:val="auto"/>
                <w:sz w:val="12"/>
                <w:szCs w:val="12"/>
              </w:rPr>
            </w:pPr>
          </w:p>
          <w:p w:rsidR="004923C8" w:rsidRPr="00ED5370" w:rsidRDefault="004923C8" w:rsidP="004923C8">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52F0E"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52F0E" w:rsidRPr="00ED5370" w:rsidRDefault="00152F0E">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5. Утверждение документации по планировке территории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52F0E" w:rsidRPr="00ED5370" w:rsidRDefault="00152F0E">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46, часть 13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52F0E" w:rsidRPr="00ED5370" w:rsidRDefault="00152F0E">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45, части 14 и 20; статья 46, части 4, 13</w:t>
            </w:r>
          </w:p>
          <w:p w:rsidR="00152F0E" w:rsidRPr="00ED5370" w:rsidRDefault="00152F0E" w:rsidP="00445CC1">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организации предоставления государственных или муниципальных услуг» от 27.07.2010 N 210-ФЗ: статья 2, пункт 3;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52F0E" w:rsidRPr="00ED5370" w:rsidRDefault="00152F0E">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Если подготовка документации по планировке территории осуществлена физическим или юридическим лицом, в том числе с которым заключен договор о комплексном освоении территории или договор о развитии застроенной территории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52F0E" w:rsidRPr="00ED5370" w:rsidRDefault="00152F0E">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Запрос о предоставлении государственной </w:t>
            </w:r>
            <w:r w:rsidR="00594912" w:rsidRPr="00ED5370">
              <w:rPr>
                <w:rFonts w:ascii="Times New Roman" w:hAnsi="Times New Roman" w:cs="Times New Roman"/>
                <w:color w:val="auto"/>
                <w:sz w:val="12"/>
                <w:szCs w:val="12"/>
              </w:rPr>
              <w:t xml:space="preserve">или муниципальной </w:t>
            </w:r>
            <w:r w:rsidRPr="00ED5370">
              <w:rPr>
                <w:rFonts w:ascii="Times New Roman" w:hAnsi="Times New Roman" w:cs="Times New Roman"/>
                <w:color w:val="auto"/>
                <w:sz w:val="12"/>
                <w:szCs w:val="12"/>
              </w:rPr>
              <w:t xml:space="preserve">услуги </w:t>
            </w:r>
          </w:p>
          <w:p w:rsidR="00152F0E" w:rsidRPr="00ED5370" w:rsidRDefault="00152F0E">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Подготовленная документация по планировке территории</w:t>
            </w:r>
          </w:p>
          <w:p w:rsidR="000021AE" w:rsidRPr="00ED5370" w:rsidRDefault="000021AE">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Иные документы, установленные нормативными правовыми актами органов местного самоуправления, определяющими порядок подготовки документации по планировке территории (</w:t>
            </w:r>
            <w:r w:rsidRPr="00ED5370">
              <w:rPr>
                <w:rFonts w:ascii="Times New Roman" w:hAnsi="Times New Roman" w:cs="Times New Roman"/>
                <w:color w:val="auto"/>
                <w:sz w:val="12"/>
                <w:szCs w:val="12"/>
                <w:u w:val="single"/>
              </w:rPr>
              <w:t>если такие документы установлены нормативными правовыми актами органов местного самоуправления</w:t>
            </w:r>
            <w:r w:rsidRPr="00ED5370">
              <w:rPr>
                <w:rFonts w:ascii="Times New Roman" w:hAnsi="Times New Roman" w:cs="Times New Roman"/>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52F0E" w:rsidRPr="00ED5370" w:rsidRDefault="00152F0E">
            <w:pPr>
              <w:rPr>
                <w:rFonts w:ascii="Times New Roman" w:hAnsi="Times New Roman" w:cs="Times New Roman"/>
                <w:color w:val="auto"/>
                <w:sz w:val="12"/>
                <w:szCs w:val="12"/>
              </w:rPr>
            </w:pPr>
            <w:r w:rsidRPr="00ED5370">
              <w:rPr>
                <w:rFonts w:ascii="Times New Roman" w:hAnsi="Times New Roman" w:cs="Times New Roman"/>
                <w:color w:val="auto"/>
                <w:sz w:val="12"/>
                <w:szCs w:val="12"/>
              </w:rPr>
              <w:t>Утвержденная документация по планировке территории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52F0E" w:rsidRPr="00ED5370" w:rsidRDefault="00152F0E">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52F0E" w:rsidRPr="00ED5370" w:rsidRDefault="00152F0E">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Отрицательное заключение о результатах публичных слушаний, а также несоответствие представленной документации: </w:t>
            </w:r>
          </w:p>
          <w:p w:rsidR="00152F0E" w:rsidRPr="00ED5370" w:rsidRDefault="00152F0E">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1) документам территориального планирования; </w:t>
            </w:r>
          </w:p>
          <w:p w:rsidR="00152F0E" w:rsidRPr="00ED5370" w:rsidRDefault="00152F0E">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2) правилам землепользования и застройки; </w:t>
            </w:r>
          </w:p>
          <w:p w:rsidR="00152F0E" w:rsidRPr="00ED5370" w:rsidRDefault="00152F0E">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3) требованиям технических регламентов; </w:t>
            </w:r>
          </w:p>
          <w:p w:rsidR="00152F0E" w:rsidRPr="00ED5370" w:rsidRDefault="00152F0E">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4) нормативам градостроительного проектирования; </w:t>
            </w:r>
          </w:p>
          <w:p w:rsidR="00152F0E" w:rsidRPr="00ED5370" w:rsidRDefault="00152F0E">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5) градостроительным регламентам; </w:t>
            </w:r>
          </w:p>
          <w:p w:rsidR="00152F0E" w:rsidRPr="00ED5370" w:rsidRDefault="00152F0E">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6) 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w:t>
            </w:r>
          </w:p>
          <w:p w:rsidR="00152F0E" w:rsidRPr="00ED5370" w:rsidRDefault="00152F0E">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7) границам территорий выявленных объектов культурного наследия; </w:t>
            </w:r>
          </w:p>
          <w:p w:rsidR="00152F0E" w:rsidRPr="00ED5370" w:rsidRDefault="00152F0E">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8) границам зон с особыми условиями использования территорий; </w:t>
            </w:r>
          </w:p>
          <w:p w:rsidR="00152F0E" w:rsidRPr="00ED5370" w:rsidRDefault="00152F0E">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9) программам комплексного развития систем коммунальной инфраструктуры поселения, городского </w:t>
            </w:r>
            <w:r w:rsidRPr="00ED5370">
              <w:rPr>
                <w:rFonts w:ascii="Times New Roman" w:hAnsi="Times New Roman" w:cs="Times New Roman"/>
                <w:color w:val="auto"/>
                <w:spacing w:val="-4"/>
                <w:sz w:val="12"/>
                <w:szCs w:val="12"/>
              </w:rPr>
              <w:lastRenderedPageBreak/>
              <w:t xml:space="preserve">округа; </w:t>
            </w:r>
          </w:p>
          <w:p w:rsidR="00152F0E" w:rsidRPr="00ED5370" w:rsidRDefault="00152F0E">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10) программам комплексного развития транспортной инфраструктуры поселения, городского округа; </w:t>
            </w:r>
          </w:p>
          <w:p w:rsidR="00152F0E" w:rsidRPr="00ED5370" w:rsidRDefault="00152F0E">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11) программам комплексного развития социальной инфраструктуры поселения, городского округа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52F0E" w:rsidRPr="00ED5370" w:rsidRDefault="00152F0E">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Проверка документации на соответствие установленным требованиям осуществляется в течении 30 дней. Затем проводятся публичные слушания (кроме случая подготовки документации в соответствии с договором о комплексном освоении территории), срок проведения которых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Глава местной администрации поселения или глава местной администрации </w:t>
            </w:r>
            <w:r w:rsidRPr="00ED5370">
              <w:rPr>
                <w:rFonts w:ascii="Times New Roman" w:hAnsi="Times New Roman" w:cs="Times New Roman"/>
                <w:color w:val="auto"/>
                <w:sz w:val="12"/>
                <w:szCs w:val="12"/>
              </w:rPr>
              <w:lastRenderedPageBreak/>
              <w:t>городского округа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в течение четырнадцати дней со дня поступления указанной документации</w:t>
            </w:r>
          </w:p>
          <w:p w:rsidR="00152F0E" w:rsidRPr="00ED5370" w:rsidRDefault="00152F0E">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52F0E" w:rsidRPr="00ED5370" w:rsidRDefault="00152F0E">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52F0E" w:rsidRPr="00ED5370" w:rsidRDefault="00152F0E">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52F0E" w:rsidRPr="00ED5370" w:rsidRDefault="00152F0E" w:rsidP="007C44D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 местного самоуправления</w:t>
            </w:r>
          </w:p>
          <w:p w:rsidR="00152F0E" w:rsidRPr="00ED5370" w:rsidRDefault="00152F0E" w:rsidP="007C44D5">
            <w:pPr>
              <w:spacing w:line="20" w:lineRule="atLeast"/>
              <w:rPr>
                <w:rFonts w:ascii="Times New Roman" w:hAnsi="Times New Roman" w:cs="Times New Roman"/>
                <w:color w:val="auto"/>
                <w:sz w:val="12"/>
                <w:szCs w:val="12"/>
              </w:rPr>
            </w:pPr>
          </w:p>
          <w:p w:rsidR="00152F0E" w:rsidRPr="00ED5370" w:rsidRDefault="00152F0E" w:rsidP="007C44D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251E0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51E0F" w:rsidRPr="00ED5370" w:rsidRDefault="00251E0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6. Заключение договора купли-продажи или аренды земельного участка, предназначенного для жилищного и иного строительства в соответствии с видами разрешенного использования в границах земельного участка, ранее предоставленного для комплексного освоения в целях жилищного строительства, после утверждения в установленном порядке документации по планировке территории и государственного кадастрового учета такого земельного участка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51E0F" w:rsidRPr="00ED5370" w:rsidRDefault="00251E0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Земельный кодекс Российской Федерации от 25.10.2001 N 136-ФЗ: статья 39.3, пункт 1; статья 39.6, пункт 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51E0F" w:rsidRPr="00ED5370" w:rsidRDefault="00251E0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Гражданский кодекс Российской Федерации (часть вторая) от 26.01.1996 N 14-ФЗ: статьи 550, 609</w:t>
            </w:r>
          </w:p>
          <w:p w:rsidR="00251E0F" w:rsidRPr="00ED5370" w:rsidRDefault="00251E0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Земельный кодекс Российской Федерации от 25.10.2001 N 136-ФЗ: статьи 22, 37, статья 39.3, пункт 1; статья 39.6, пункт 5; статья 39.8, пункты 7, 10; статья 39.11, пункт 8, подпункт 13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51E0F" w:rsidRPr="00ED5370" w:rsidRDefault="00251E0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предоставления юридическому лицу земельного участка из земель, находящихся в государственной или муниципальной собственности, для комплексного освоения территории в целях жилищного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51E0F" w:rsidRPr="00ED5370" w:rsidRDefault="00251E0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51E0F" w:rsidRPr="00ED5370" w:rsidRDefault="00F869FF">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Подписанный договор купли-продажи земельного участка в границах земельного участка, ранее предоставленного для комплексного освоения </w:t>
            </w:r>
            <w:r w:rsidR="00251E0F" w:rsidRPr="00ED5370">
              <w:rPr>
                <w:rFonts w:ascii="Times New Roman" w:hAnsi="Times New Roman" w:cs="Times New Roman"/>
                <w:color w:val="auto"/>
                <w:sz w:val="12"/>
                <w:szCs w:val="12"/>
              </w:rPr>
              <w:t>(</w:t>
            </w:r>
            <w:r w:rsidRPr="00ED5370">
              <w:rPr>
                <w:rFonts w:ascii="Times New Roman" w:hAnsi="Times New Roman" w:cs="Times New Roman"/>
                <w:color w:val="auto"/>
                <w:sz w:val="12"/>
                <w:szCs w:val="12"/>
                <w:u w:val="single"/>
              </w:rPr>
              <w:t>если выбранный застройщиком вид приобретаемого права на земельный участок - право собственности</w:t>
            </w:r>
            <w:r w:rsidR="00251E0F" w:rsidRPr="00ED5370">
              <w:rPr>
                <w:rFonts w:ascii="Times New Roman" w:hAnsi="Times New Roman" w:cs="Times New Roman"/>
                <w:color w:val="auto"/>
                <w:sz w:val="12"/>
                <w:szCs w:val="12"/>
              </w:rPr>
              <w:t>)</w:t>
            </w:r>
          </w:p>
          <w:p w:rsidR="00F869FF" w:rsidRPr="00ED5370" w:rsidRDefault="00F869FF">
            <w:pPr>
              <w:rPr>
                <w:rFonts w:ascii="Times New Roman" w:hAnsi="Times New Roman" w:cs="Times New Roman"/>
                <w:color w:val="auto"/>
                <w:sz w:val="12"/>
                <w:szCs w:val="12"/>
              </w:rPr>
            </w:pPr>
          </w:p>
          <w:p w:rsidR="00251E0F" w:rsidRPr="00ED5370" w:rsidRDefault="00F869FF" w:rsidP="00D62EE2">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Подписанный договор аренды земельного участка в границах земельного участка, ранее предоставленного для комплексного освоения </w:t>
            </w:r>
            <w:r w:rsidR="00251E0F" w:rsidRPr="00ED5370">
              <w:rPr>
                <w:rFonts w:ascii="Times New Roman" w:hAnsi="Times New Roman" w:cs="Times New Roman"/>
                <w:color w:val="auto"/>
                <w:sz w:val="12"/>
                <w:szCs w:val="12"/>
              </w:rPr>
              <w:t>(</w:t>
            </w:r>
            <w:r w:rsidRPr="00ED5370">
              <w:rPr>
                <w:rFonts w:ascii="Times New Roman" w:hAnsi="Times New Roman" w:cs="Times New Roman"/>
                <w:color w:val="auto"/>
                <w:sz w:val="12"/>
                <w:szCs w:val="12"/>
                <w:u w:val="single"/>
              </w:rPr>
              <w:t>если выбранный застройщиком вид приобретаемого права на земельный участок - право аренды</w:t>
            </w:r>
            <w:r w:rsidR="00251E0F" w:rsidRPr="00ED5370">
              <w:rPr>
                <w:rFonts w:ascii="Times New Roman" w:hAnsi="Times New Roman" w:cs="Times New Roman"/>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51E0F" w:rsidRPr="00ED5370" w:rsidRDefault="00251E0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51E0F" w:rsidRPr="00ED5370" w:rsidRDefault="00251E0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51E0F" w:rsidRPr="00ED5370" w:rsidRDefault="00251E0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51E0F" w:rsidRPr="00ED5370" w:rsidRDefault="00251E0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51E0F" w:rsidRPr="00ED5370" w:rsidRDefault="00251E0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51E0F" w:rsidRPr="00ED5370" w:rsidRDefault="00251E0F" w:rsidP="007C44D5">
            <w:pPr>
              <w:rPr>
                <w:rFonts w:ascii="Times New Roman" w:hAnsi="Times New Roman" w:cs="Times New Roman"/>
                <w:color w:val="auto"/>
                <w:sz w:val="12"/>
                <w:szCs w:val="12"/>
              </w:rPr>
            </w:pPr>
            <w:r w:rsidRPr="00ED5370">
              <w:rPr>
                <w:rFonts w:ascii="Times New Roman" w:hAnsi="Times New Roman" w:cs="Times New Roman"/>
                <w:color w:val="auto"/>
                <w:sz w:val="12"/>
                <w:szCs w:val="12"/>
              </w:rPr>
              <w:t>Уполномоченный орган (исполнительный орган государственной власти или</w:t>
            </w:r>
            <w:r w:rsidR="00BD052A" w:rsidRPr="00ED5370">
              <w:rPr>
                <w:rFonts w:ascii="Times New Roman" w:hAnsi="Times New Roman" w:cs="Times New Roman"/>
                <w:color w:val="auto"/>
                <w:sz w:val="12"/>
                <w:szCs w:val="12"/>
              </w:rPr>
              <w:t xml:space="preserve"> орган местного самоуправления)</w:t>
            </w:r>
          </w:p>
          <w:p w:rsidR="00251E0F" w:rsidRPr="00ED5370" w:rsidRDefault="00251E0F" w:rsidP="007C44D5">
            <w:pPr>
              <w:rPr>
                <w:rFonts w:ascii="Times New Roman" w:hAnsi="Times New Roman" w:cs="Times New Roman"/>
                <w:color w:val="auto"/>
                <w:sz w:val="12"/>
                <w:szCs w:val="12"/>
              </w:rPr>
            </w:pPr>
          </w:p>
          <w:p w:rsidR="00251E0F" w:rsidRPr="00ED5370" w:rsidRDefault="00251E0F" w:rsidP="007C44D5">
            <w:pPr>
              <w:rPr>
                <w:rFonts w:ascii="Times New Roman" w:hAnsi="Times New Roman" w:cs="Times New Roman"/>
                <w:color w:val="auto"/>
                <w:sz w:val="12"/>
                <w:szCs w:val="12"/>
              </w:rPr>
            </w:pPr>
            <w:r w:rsidRPr="00ED5370">
              <w:rPr>
                <w:rFonts w:ascii="Times New Roman" w:hAnsi="Times New Roman" w:cs="Times New Roman"/>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EA0EC2"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A0EC2" w:rsidRPr="00ED5370" w:rsidRDefault="00EA0EC2" w:rsidP="00ED5370">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7</w:t>
            </w:r>
            <w:r w:rsidRPr="00A04C43">
              <w:rPr>
                <w:rFonts w:ascii="Times New Roman" w:hAnsi="Times New Roman" w:cs="Times New Roman"/>
                <w:color w:val="auto"/>
                <w:spacing w:val="-4"/>
                <w:sz w:val="12"/>
                <w:szCs w:val="12"/>
              </w:rPr>
              <w:t xml:space="preserve">. </w:t>
            </w:r>
            <w:r w:rsidR="00ED5370" w:rsidRPr="00A04C43">
              <w:rPr>
                <w:rFonts w:ascii="Times New Roman" w:hAnsi="Times New Roman" w:cs="Times New Roman"/>
                <w:color w:val="auto"/>
                <w:spacing w:val="-4"/>
                <w:sz w:val="12"/>
                <w:szCs w:val="12"/>
              </w:rPr>
              <w:t>Организация и проведение аукциона на право заключить договор о развитии застроенной территории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A0EC2" w:rsidRPr="00ED5370" w:rsidRDefault="00EA0EC2">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46.3, часть 17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A0EC2" w:rsidRPr="00ED5370" w:rsidRDefault="00EA0EC2">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46.3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A0EC2" w:rsidRPr="00ED5370" w:rsidRDefault="00EA0EC2">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предоставления земельных участков в рамках института развития застроенных территорий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A0EC2" w:rsidRPr="00ED5370" w:rsidRDefault="00EA0EC2">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Заявка на участие в аукционе на право заключить договор о развитии застроенной территории</w:t>
            </w:r>
          </w:p>
          <w:p w:rsidR="00EA0EC2" w:rsidRPr="00ED5370" w:rsidRDefault="00EA0EC2">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Выписка из единого государственного реестра юридических лиц</w:t>
            </w:r>
            <w:r w:rsidRPr="00ED5370">
              <w:rPr>
                <w:rFonts w:ascii="Times New Roman" w:hAnsi="Times New Roman" w:cs="Times New Roman"/>
                <w:color w:val="auto"/>
                <w:sz w:val="12"/>
                <w:szCs w:val="12"/>
                <w:u w:val="single"/>
              </w:rPr>
              <w:t xml:space="preserve"> (для юридических лиц)</w:t>
            </w:r>
          </w:p>
          <w:p w:rsidR="00EA0EC2" w:rsidRPr="00ED5370" w:rsidRDefault="00EA0EC2">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Выписка из единого государственного </w:t>
            </w:r>
            <w:r w:rsidRPr="00ED5370">
              <w:rPr>
                <w:rFonts w:ascii="Times New Roman" w:hAnsi="Times New Roman" w:cs="Times New Roman"/>
                <w:color w:val="auto"/>
                <w:sz w:val="12"/>
                <w:szCs w:val="12"/>
              </w:rPr>
              <w:lastRenderedPageBreak/>
              <w:t>реестра индивидуальных предпринимателей</w:t>
            </w:r>
            <w:r w:rsidRPr="00ED5370">
              <w:rPr>
                <w:rFonts w:ascii="Times New Roman" w:hAnsi="Times New Roman" w:cs="Times New Roman"/>
                <w:color w:val="auto"/>
                <w:sz w:val="12"/>
                <w:szCs w:val="12"/>
                <w:u w:val="single"/>
              </w:rPr>
              <w:t xml:space="preserve"> (для индивидуальных предпринимателей)</w:t>
            </w:r>
          </w:p>
          <w:p w:rsidR="00EA0EC2" w:rsidRPr="00ED5370" w:rsidRDefault="00EA0EC2">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Документы, подтверждающие внесение задатка</w:t>
            </w:r>
            <w:r w:rsidRPr="00ED5370">
              <w:rPr>
                <w:rFonts w:ascii="Times New Roman" w:hAnsi="Times New Roman" w:cs="Times New Roman"/>
                <w:color w:val="auto"/>
                <w:sz w:val="12"/>
                <w:szCs w:val="12"/>
                <w:u w:val="single"/>
              </w:rPr>
              <w:t xml:space="preserve"> (если требование о внесении задатка для участия в аукционе установлено органом местного самоуправления)</w:t>
            </w:r>
          </w:p>
          <w:p w:rsidR="00EA0EC2" w:rsidRPr="00ED5370" w:rsidRDefault="00EA0EC2">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A0EC2" w:rsidRPr="00ED5370" w:rsidRDefault="00EA0EC2">
            <w:pPr>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Уведомление о принятом решении признать участником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A0EC2" w:rsidRPr="00ED5370" w:rsidRDefault="00EA0EC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A0EC2" w:rsidRPr="00ED5370" w:rsidRDefault="00EA0EC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Заявитель не допускается к участию в аукционе по следующим основаниям: </w:t>
            </w:r>
          </w:p>
          <w:p w:rsidR="00EA0EC2" w:rsidRPr="00ED5370" w:rsidRDefault="00EA0EC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непредставление необходимых для участия в аукционе документов или предоставление недостоверных сведений; </w:t>
            </w:r>
          </w:p>
          <w:p w:rsidR="00EA0EC2" w:rsidRPr="00ED5370" w:rsidRDefault="00EA0EC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непоступление задатка на счет, </w:t>
            </w:r>
            <w:r w:rsidRPr="00ED5370">
              <w:rPr>
                <w:rFonts w:ascii="Times New Roman" w:hAnsi="Times New Roman" w:cs="Times New Roman"/>
                <w:color w:val="auto"/>
                <w:sz w:val="12"/>
                <w:szCs w:val="12"/>
              </w:rPr>
              <w:lastRenderedPageBreak/>
              <w:t xml:space="preserve">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 </w:t>
            </w:r>
          </w:p>
          <w:p w:rsidR="00EA0EC2" w:rsidRPr="00ED5370" w:rsidRDefault="00EA0EC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3) несоответствие заявки на участие в аукционе требованиям, указанным в извещении о проведении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A0EC2" w:rsidRPr="00ED5370" w:rsidRDefault="00EA0EC2">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Заявители, признанные участниками аукциона,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EA0EC2" w:rsidRPr="00ED5370" w:rsidRDefault="00EA0EC2">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представления </w:t>
            </w:r>
            <w:r w:rsidRPr="00ED5370">
              <w:rPr>
                <w:rFonts w:ascii="Times New Roman" w:hAnsi="Times New Roman" w:cs="Times New Roman"/>
                <w:color w:val="auto"/>
                <w:sz w:val="12"/>
                <w:szCs w:val="12"/>
              </w:rPr>
              <w:lastRenderedPageBreak/>
              <w:t>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A0EC2" w:rsidRPr="00ED5370" w:rsidRDefault="00EA0EC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A0EC2" w:rsidRPr="00ED5370" w:rsidRDefault="00EA0EC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ED5370" w:rsidRDefault="00CF6742" w:rsidP="004D12C3">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w:t>
            </w:r>
            <w:r w:rsidR="004D12C3" w:rsidRPr="00ED5370">
              <w:rPr>
                <w:rFonts w:ascii="Times New Roman" w:hAnsi="Times New Roman" w:cs="Times New Roman"/>
                <w:color w:val="auto"/>
                <w:sz w:val="12"/>
                <w:szCs w:val="12"/>
              </w:rPr>
              <w:t>рган местного самоуправления поселения или городского округа, принявший решение о развитии застроенной территории, или действующая на основании договора с ним</w:t>
            </w:r>
            <w:r w:rsidRPr="00ED5370">
              <w:rPr>
                <w:rFonts w:ascii="Times New Roman" w:hAnsi="Times New Roman" w:cs="Times New Roman"/>
                <w:color w:val="auto"/>
                <w:sz w:val="12"/>
                <w:szCs w:val="12"/>
              </w:rPr>
              <w:t xml:space="preserve"> специализированная организация</w:t>
            </w:r>
          </w:p>
          <w:p w:rsidR="00EA0EC2" w:rsidRPr="00ED5370" w:rsidRDefault="00EA0EC2" w:rsidP="007C44D5">
            <w:pPr>
              <w:spacing w:line="20" w:lineRule="atLeast"/>
              <w:rPr>
                <w:rFonts w:ascii="Times New Roman" w:hAnsi="Times New Roman" w:cs="Times New Roman"/>
                <w:color w:val="auto"/>
                <w:sz w:val="12"/>
                <w:szCs w:val="12"/>
              </w:rPr>
            </w:pPr>
          </w:p>
          <w:p w:rsidR="00EA0EC2" w:rsidRPr="00ED5370" w:rsidRDefault="00EA0EC2" w:rsidP="007C44D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Законами субъекта </w:t>
            </w:r>
            <w:r w:rsidRPr="00ED5370">
              <w:rPr>
                <w:rFonts w:ascii="Times New Roman" w:hAnsi="Times New Roman" w:cs="Times New Roman"/>
                <w:color w:val="auto"/>
                <w:sz w:val="12"/>
                <w:szCs w:val="12"/>
              </w:rPr>
              <w:lastRenderedPageBreak/>
              <w:t>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ED5370" w:rsidRPr="00ED5370" w:rsidTr="009A0DEC">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D5370" w:rsidRPr="00ED5370" w:rsidRDefault="00ED5370">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8. Подписание протокола о результатах аукциона на право заключить договор о развитии застроенной территории</w:t>
            </w:r>
          </w:p>
        </w:tc>
        <w:tc>
          <w:tcPr>
            <w:tcW w:w="14124" w:type="dxa"/>
            <w:gridSpan w:val="1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D5370" w:rsidRDefault="00ED5370" w:rsidP="00ED5370">
            <w:pPr>
              <w:spacing w:line="20" w:lineRule="atLeast"/>
              <w:rPr>
                <w:color w:val="auto"/>
                <w:spacing w:val="-4"/>
                <w:sz w:val="12"/>
                <w:szCs w:val="12"/>
              </w:rPr>
            </w:pPr>
          </w:p>
          <w:p w:rsidR="00ED5370" w:rsidRPr="00ED5370" w:rsidRDefault="00ED5370" w:rsidP="00ED5370">
            <w:pPr>
              <w:spacing w:line="20" w:lineRule="atLeast"/>
              <w:rPr>
                <w:rFonts w:ascii="Times New Roman" w:hAnsi="Times New Roman" w:cs="Times New Roman"/>
                <w:color w:val="auto"/>
                <w:spacing w:val="-4"/>
                <w:sz w:val="14"/>
                <w:szCs w:val="12"/>
              </w:rPr>
            </w:pPr>
          </w:p>
          <w:p w:rsidR="00ED5370" w:rsidRPr="00945B62" w:rsidRDefault="00945B62" w:rsidP="00945B62">
            <w:pPr>
              <w:spacing w:line="20" w:lineRule="atLeast"/>
              <w:rPr>
                <w:rFonts w:ascii="Times New Roman" w:hAnsi="Times New Roman" w:cs="Times New Roman"/>
                <w:color w:val="auto"/>
                <w:sz w:val="12"/>
                <w:szCs w:val="12"/>
              </w:rPr>
            </w:pPr>
            <w:r w:rsidRPr="00945B62">
              <w:rPr>
                <w:rFonts w:ascii="Times New Roman" w:hAnsi="Times New Roman" w:cs="Times New Roman"/>
                <w:sz w:val="20"/>
              </w:rPr>
              <w:t xml:space="preserve">Пункт утратил силу с 7 февраля 2017 года - постановление Правительства Российской Федерации от 24 января 2017 года N 53. </w:t>
            </w:r>
          </w:p>
        </w:tc>
      </w:tr>
      <w:tr w:rsidR="004D12C3"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ED5370" w:rsidRDefault="004D12C3">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9. Заключение договора о развитии застроенной территории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ED5370" w:rsidRDefault="004D12C3">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46.1, часть 7; статья 46.2, часть 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ED5370" w:rsidRDefault="004D12C3">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46.3, части 25, 26, 28, 29</w:t>
            </w:r>
          </w:p>
          <w:p w:rsidR="004D12C3" w:rsidRPr="00ED5370" w:rsidRDefault="004D12C3">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Гражданский кодекс Российской Федерации (часть первая) от 30.11.1994 N 51-ФЗ: статья 448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ED5370" w:rsidRDefault="004D12C3">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предоставления земельных участков в рамках института развития застроенных территорий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ED5370" w:rsidRDefault="004D12C3">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Протокол о результатах аукциона </w:t>
            </w:r>
            <w:r w:rsidRPr="00ED5370">
              <w:rPr>
                <w:rFonts w:ascii="Times New Roman" w:hAnsi="Times New Roman" w:cs="Times New Roman"/>
                <w:color w:val="auto"/>
                <w:sz w:val="12"/>
                <w:szCs w:val="12"/>
                <w:u w:val="single"/>
              </w:rPr>
              <w:t xml:space="preserve">(если </w:t>
            </w:r>
            <w:r w:rsidR="000B7169" w:rsidRPr="00ED5370">
              <w:rPr>
                <w:rFonts w:ascii="Times New Roman" w:hAnsi="Times New Roman" w:cs="Times New Roman"/>
                <w:color w:val="auto"/>
                <w:sz w:val="12"/>
                <w:szCs w:val="12"/>
                <w:u w:val="single"/>
              </w:rPr>
              <w:t>аукцион</w:t>
            </w:r>
            <w:r w:rsidRPr="00ED5370">
              <w:rPr>
                <w:rFonts w:ascii="Times New Roman" w:hAnsi="Times New Roman" w:cs="Times New Roman"/>
                <w:color w:val="auto"/>
                <w:sz w:val="12"/>
                <w:szCs w:val="12"/>
                <w:u w:val="single"/>
              </w:rPr>
              <w:t xml:space="preserve"> состоял</w:t>
            </w:r>
            <w:r w:rsidR="000B7169" w:rsidRPr="00ED5370">
              <w:rPr>
                <w:rFonts w:ascii="Times New Roman" w:hAnsi="Times New Roman" w:cs="Times New Roman"/>
                <w:color w:val="auto"/>
                <w:sz w:val="12"/>
                <w:szCs w:val="12"/>
                <w:u w:val="single"/>
              </w:rPr>
              <w:t>ся</w:t>
            </w:r>
            <w:r w:rsidRPr="00ED5370">
              <w:rPr>
                <w:rFonts w:ascii="Times New Roman" w:hAnsi="Times New Roman" w:cs="Times New Roman"/>
                <w:color w:val="auto"/>
                <w:sz w:val="12"/>
                <w:szCs w:val="12"/>
                <w:u w:val="single"/>
              </w:rPr>
              <w:t>)</w:t>
            </w:r>
          </w:p>
          <w:p w:rsidR="004D12C3" w:rsidRPr="00ED5370" w:rsidRDefault="004D12C3">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Соглашение об обеспечении исполнения договора развития застроенных территорий </w:t>
            </w:r>
            <w:r w:rsidRPr="00ED5370">
              <w:rPr>
                <w:rFonts w:ascii="Times New Roman" w:hAnsi="Times New Roman" w:cs="Times New Roman"/>
                <w:color w:val="auto"/>
                <w:sz w:val="12"/>
                <w:szCs w:val="12"/>
                <w:u w:val="single"/>
              </w:rPr>
              <w:t>(если предоставление обеспечения исполнения договора развития застроенных территорий является существенным условием договора о развитии застроенных территорий)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ED5370" w:rsidRDefault="00F54462" w:rsidP="00D62EE2">
            <w:pPr>
              <w:rPr>
                <w:rFonts w:ascii="Times New Roman" w:hAnsi="Times New Roman" w:cs="Times New Roman"/>
                <w:color w:val="auto"/>
                <w:sz w:val="12"/>
                <w:szCs w:val="12"/>
              </w:rPr>
            </w:pPr>
            <w:r w:rsidRPr="00ED5370">
              <w:rPr>
                <w:rFonts w:ascii="Times New Roman" w:hAnsi="Times New Roman" w:cs="Times New Roman"/>
                <w:color w:val="auto"/>
                <w:sz w:val="12"/>
                <w:szCs w:val="12"/>
              </w:rPr>
              <w:t>Д</w:t>
            </w:r>
            <w:r w:rsidR="004D12C3" w:rsidRPr="00ED5370">
              <w:rPr>
                <w:rFonts w:ascii="Times New Roman" w:hAnsi="Times New Roman" w:cs="Times New Roman"/>
                <w:color w:val="auto"/>
                <w:sz w:val="12"/>
                <w:szCs w:val="12"/>
              </w:rPr>
              <w:t>оговор о развитии застроенной территории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ED5370" w:rsidRDefault="004D12C3">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ED5370" w:rsidRDefault="004D12C3">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ED5370" w:rsidRDefault="004D12C3">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допускается заключение договора ранее, чем через десять дней со дня размещения информации о результатах аукциона на офици</w:t>
            </w:r>
            <w:r w:rsidR="00710CB7" w:rsidRPr="00ED5370">
              <w:rPr>
                <w:rFonts w:ascii="Times New Roman" w:hAnsi="Times New Roman" w:cs="Times New Roman"/>
                <w:color w:val="auto"/>
                <w:sz w:val="12"/>
                <w:szCs w:val="12"/>
              </w:rPr>
              <w:t>альном сайте в сети "Интернет"</w:t>
            </w:r>
          </w:p>
          <w:p w:rsidR="004D12C3" w:rsidRPr="00ED5370" w:rsidRDefault="004D12C3">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w:t>
            </w:r>
            <w:r w:rsidRPr="00ED5370">
              <w:rPr>
                <w:rFonts w:ascii="Times New Roman" w:hAnsi="Times New Roman" w:cs="Times New Roman"/>
                <w:color w:val="auto"/>
                <w:sz w:val="12"/>
                <w:szCs w:val="12"/>
              </w:rPr>
              <w:lastRenderedPageBreak/>
              <w:t>по начальной цене предмета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ED5370" w:rsidRDefault="004D12C3">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ED5370" w:rsidRDefault="004D12C3">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ED5370" w:rsidRDefault="004D12C3" w:rsidP="007C44D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 местного самоуправления поселения или городского округа, принявший решение о развитии застроенной территории</w:t>
            </w:r>
          </w:p>
          <w:p w:rsidR="004D12C3" w:rsidRPr="00ED5370" w:rsidRDefault="004D12C3" w:rsidP="007C44D5">
            <w:pPr>
              <w:spacing w:line="20" w:lineRule="atLeast"/>
              <w:rPr>
                <w:rFonts w:ascii="Times New Roman" w:hAnsi="Times New Roman" w:cs="Times New Roman"/>
                <w:color w:val="auto"/>
                <w:sz w:val="12"/>
                <w:szCs w:val="12"/>
              </w:rPr>
            </w:pPr>
          </w:p>
          <w:p w:rsidR="004D12C3" w:rsidRPr="00ED5370" w:rsidRDefault="004D12C3" w:rsidP="007C44D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auto"/>
            </w:tcBorders>
            <w:shd w:val="clear" w:color="auto" w:fill="auto"/>
            <w:tcMar>
              <w:top w:w="50" w:type="dxa"/>
              <w:left w:w="50" w:type="dxa"/>
              <w:bottom w:w="50" w:type="dxa"/>
              <w:right w:w="50" w:type="dxa"/>
            </w:tcMar>
          </w:tcPr>
          <w:p w:rsidR="00143A9F" w:rsidRPr="00ED5370" w:rsidRDefault="00143A9F" w:rsidP="00143A9F">
            <w:pPr>
              <w:rPr>
                <w:rFonts w:ascii="Times New Roman" w:hAnsi="Times New Roman" w:cs="Times New Roman"/>
                <w:color w:val="auto"/>
                <w:sz w:val="12"/>
                <w:szCs w:val="12"/>
              </w:rPr>
            </w:pPr>
            <w:r w:rsidRPr="00ED5370">
              <w:rPr>
                <w:rFonts w:ascii="Times New Roman" w:hAnsi="Times New Roman" w:cs="Times New Roman"/>
                <w:color w:val="auto"/>
                <w:spacing w:val="-4"/>
                <w:sz w:val="12"/>
                <w:szCs w:val="12"/>
              </w:rPr>
              <w:lastRenderedPageBreak/>
              <w:t xml:space="preserve">10. </w:t>
            </w:r>
            <w:r w:rsidR="00A04C43" w:rsidRPr="00A04C43">
              <w:rPr>
                <w:rFonts w:ascii="Times New Roman" w:hAnsi="Times New Roman" w:cs="Times New Roman"/>
                <w:color w:val="auto"/>
                <w:spacing w:val="-4"/>
                <w:sz w:val="12"/>
                <w:szCs w:val="12"/>
              </w:rPr>
              <w:t>Принятие решения о подготовке документации по планировке застроенной территории, в отношении которой принято решение о развитии</w:t>
            </w:r>
          </w:p>
        </w:tc>
        <w:tc>
          <w:tcPr>
            <w:tcW w:w="14124" w:type="dxa"/>
            <w:gridSpan w:val="12"/>
            <w:tcBorders>
              <w:top w:val="single" w:sz="4" w:space="0" w:color="000000"/>
              <w:left w:val="single" w:sz="4" w:space="0" w:color="auto"/>
              <w:bottom w:val="single" w:sz="4" w:space="0" w:color="000000"/>
              <w:right w:val="single" w:sz="4" w:space="0" w:color="000000"/>
            </w:tcBorders>
            <w:shd w:val="clear" w:color="auto" w:fill="auto"/>
          </w:tcPr>
          <w:p w:rsidR="000A53C4" w:rsidRDefault="000A53C4" w:rsidP="00E1589C">
            <w:pPr>
              <w:rPr>
                <w:rFonts w:ascii="Times New Roman" w:hAnsi="Times New Roman" w:cs="Times New Roman"/>
                <w:color w:val="auto"/>
                <w:spacing w:val="-4"/>
                <w:sz w:val="14"/>
                <w:szCs w:val="12"/>
              </w:rPr>
            </w:pPr>
          </w:p>
          <w:p w:rsidR="000A53C4" w:rsidRDefault="000A53C4" w:rsidP="00E1589C">
            <w:pPr>
              <w:rPr>
                <w:rFonts w:ascii="Times New Roman" w:hAnsi="Times New Roman" w:cs="Times New Roman"/>
                <w:color w:val="auto"/>
                <w:spacing w:val="-4"/>
                <w:sz w:val="14"/>
                <w:szCs w:val="12"/>
              </w:rPr>
            </w:pPr>
          </w:p>
          <w:p w:rsidR="00945B62" w:rsidRDefault="00945B62" w:rsidP="00E1589C">
            <w:pPr>
              <w:rPr>
                <w:rFonts w:ascii="Times New Roman" w:hAnsi="Times New Roman" w:cs="Times New Roman"/>
                <w:sz w:val="20"/>
                <w:szCs w:val="20"/>
              </w:rPr>
            </w:pPr>
          </w:p>
          <w:p w:rsidR="00143A9F" w:rsidRPr="00945B62" w:rsidRDefault="00945B62" w:rsidP="00E1589C">
            <w:pPr>
              <w:rPr>
                <w:rFonts w:ascii="Times New Roman" w:hAnsi="Times New Roman" w:cs="Times New Roman"/>
                <w:color w:val="auto"/>
                <w:sz w:val="20"/>
                <w:szCs w:val="20"/>
              </w:rPr>
            </w:pPr>
            <w:r w:rsidRPr="00945B62">
              <w:rPr>
                <w:rFonts w:ascii="Times New Roman" w:hAnsi="Times New Roman" w:cs="Times New Roman"/>
                <w:sz w:val="20"/>
                <w:szCs w:val="20"/>
              </w:rPr>
              <w:t>Пункт утратил силу с 17 февраля 2015 года - постановление Правительства Российской Федерации от 4 февраля 2015 года N 94</w:t>
            </w:r>
          </w:p>
        </w:tc>
      </w:tr>
      <w:tr w:rsidR="00E1589C" w:rsidRPr="00ED5370" w:rsidTr="00143A9F">
        <w:trPr>
          <w:jc w:val="center"/>
        </w:trPr>
        <w:tc>
          <w:tcPr>
            <w:tcW w:w="1276" w:type="dxa"/>
            <w:tcBorders>
              <w:top w:val="single" w:sz="4" w:space="0" w:color="000000"/>
              <w:left w:val="single" w:sz="4" w:space="0" w:color="000000"/>
              <w:bottom w:val="single" w:sz="4" w:space="0" w:color="000000"/>
              <w:right w:val="single" w:sz="4" w:space="0" w:color="auto"/>
            </w:tcBorders>
            <w:shd w:val="clear" w:color="auto" w:fill="auto"/>
            <w:tcMar>
              <w:top w:w="50" w:type="dxa"/>
              <w:left w:w="50" w:type="dxa"/>
              <w:bottom w:w="50" w:type="dxa"/>
              <w:right w:w="50" w:type="dxa"/>
            </w:tcMar>
          </w:tcPr>
          <w:p w:rsidR="00E1589C" w:rsidRPr="00ED5370" w:rsidRDefault="00E1589C" w:rsidP="00BD052A">
            <w:pPr>
              <w:rPr>
                <w:rFonts w:ascii="Times New Roman" w:hAnsi="Times New Roman" w:cs="Times New Roman"/>
                <w:color w:val="auto"/>
                <w:sz w:val="12"/>
                <w:szCs w:val="12"/>
              </w:rPr>
            </w:pPr>
            <w:r w:rsidRPr="00ED5370">
              <w:rPr>
                <w:rFonts w:ascii="Times New Roman" w:hAnsi="Times New Roman" w:cs="Times New Roman"/>
                <w:color w:val="auto"/>
                <w:spacing w:val="-4"/>
                <w:sz w:val="12"/>
                <w:szCs w:val="12"/>
              </w:rPr>
              <w:t xml:space="preserve">11. </w:t>
            </w:r>
            <w:r w:rsidR="00A04C43" w:rsidRPr="00A04C43">
              <w:rPr>
                <w:rFonts w:ascii="Times New Roman" w:hAnsi="Times New Roman" w:cs="Times New Roman"/>
                <w:color w:val="auto"/>
                <w:spacing w:val="-4"/>
                <w:sz w:val="12"/>
                <w:szCs w:val="12"/>
              </w:rPr>
              <w:t>Принятие решения об утверждении документации по планировке застроенной территории, в отношении которой принято решение о развитии</w:t>
            </w:r>
          </w:p>
        </w:tc>
        <w:tc>
          <w:tcPr>
            <w:tcW w:w="14124" w:type="dxa"/>
            <w:gridSpan w:val="12"/>
            <w:tcBorders>
              <w:top w:val="single" w:sz="4" w:space="0" w:color="000000"/>
              <w:left w:val="single" w:sz="4" w:space="0" w:color="auto"/>
              <w:bottom w:val="single" w:sz="4" w:space="0" w:color="000000"/>
              <w:right w:val="single" w:sz="4" w:space="0" w:color="000000"/>
            </w:tcBorders>
            <w:shd w:val="clear" w:color="auto" w:fill="auto"/>
          </w:tcPr>
          <w:p w:rsidR="000A53C4" w:rsidRDefault="000A53C4" w:rsidP="00664EB5">
            <w:pPr>
              <w:rPr>
                <w:rFonts w:ascii="Times New Roman" w:hAnsi="Times New Roman" w:cs="Times New Roman"/>
                <w:color w:val="auto"/>
                <w:spacing w:val="-4"/>
                <w:sz w:val="14"/>
                <w:szCs w:val="12"/>
              </w:rPr>
            </w:pPr>
          </w:p>
          <w:p w:rsidR="00945B62" w:rsidRDefault="00945B62" w:rsidP="00664EB5">
            <w:pPr>
              <w:rPr>
                <w:rFonts w:ascii="Times New Roman" w:hAnsi="Times New Roman" w:cs="Times New Roman"/>
                <w:sz w:val="20"/>
              </w:rPr>
            </w:pPr>
          </w:p>
          <w:p w:rsidR="00E1589C" w:rsidRPr="00945B62" w:rsidRDefault="00945B62" w:rsidP="00664EB5">
            <w:pPr>
              <w:rPr>
                <w:rFonts w:ascii="Times New Roman" w:hAnsi="Times New Roman" w:cs="Times New Roman"/>
                <w:color w:val="auto"/>
                <w:sz w:val="14"/>
                <w:szCs w:val="12"/>
              </w:rPr>
            </w:pPr>
            <w:r w:rsidRPr="00945B62">
              <w:rPr>
                <w:rFonts w:ascii="Times New Roman" w:hAnsi="Times New Roman" w:cs="Times New Roman"/>
                <w:sz w:val="20"/>
              </w:rPr>
              <w:t>Пункт утратил силу с 17 февраля 2015 года - постановление Правительства Российской Федерации от 4 февраля 2015 года N 94.</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12. Принятие решения о предоставлении бесплатно в собственность земельного участка для строительства в границах застроенной территории, в отношении которой принято решение о развитии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Земельный кодекс Российской Федерации от 25.10.2001 N 136-ФЗ: статья 39.5, пункт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0A53C4" w:rsidRDefault="00143A9F" w:rsidP="000A53C4">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Земельный кодекс Российской Федерации от 25.10.2001 N 136-ФЗ: статья 39.5, пункт 1; статья 39.14, пункт 1 подпункты 5-7, </w:t>
            </w:r>
          </w:p>
          <w:p w:rsidR="00143A9F" w:rsidRPr="00ED5370" w:rsidRDefault="00143A9F" w:rsidP="000A53C4">
            <w:pPr>
              <w:rPr>
                <w:rFonts w:ascii="Times New Roman" w:hAnsi="Times New Roman" w:cs="Times New Roman"/>
                <w:color w:val="auto"/>
                <w:sz w:val="12"/>
                <w:szCs w:val="12"/>
              </w:rPr>
            </w:pPr>
            <w:r w:rsidRPr="00ED5370">
              <w:rPr>
                <w:rFonts w:ascii="Times New Roman" w:hAnsi="Times New Roman" w:cs="Times New Roman"/>
                <w:color w:val="auto"/>
                <w:sz w:val="12"/>
                <w:szCs w:val="12"/>
              </w:rPr>
              <w:t>пункт 6</w:t>
            </w:r>
          </w:p>
          <w:p w:rsidR="00143A9F" w:rsidRPr="00ED5370" w:rsidRDefault="00143A9F" w:rsidP="000A53C4">
            <w:pPr>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46.1, часть 8</w:t>
            </w:r>
          </w:p>
          <w:p w:rsidR="00143A9F" w:rsidRPr="00ED5370" w:rsidRDefault="00143A9F" w:rsidP="000A53C4">
            <w:pPr>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организации предоставления государственных или муниципальных услуг» от 27.07.2010 N 210-ФЗ: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предоставления земельных участков в рамках института развития застроенных территорий, при этом выбранный застройщиком вид приобретаемого права на земельный участок в границах застраиваемой территории - право собственности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Заявление о предоставлении земельного участка бесплатно в собственность для строительства в границах застроенной территории, в отношении которой принято решение о развитии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555033">
            <w:pPr>
              <w:rPr>
                <w:rFonts w:ascii="Times New Roman" w:hAnsi="Times New Roman" w:cs="Times New Roman"/>
                <w:color w:val="auto"/>
                <w:sz w:val="12"/>
                <w:szCs w:val="12"/>
              </w:rPr>
            </w:pPr>
            <w:r w:rsidRPr="00ED5370">
              <w:rPr>
                <w:rFonts w:ascii="Times New Roman" w:hAnsi="Times New Roman" w:cs="Times New Roman"/>
                <w:color w:val="auto"/>
                <w:sz w:val="12"/>
                <w:szCs w:val="12"/>
              </w:rPr>
              <w:t>Решение о предоставлении в собственность бесплатно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BD052A">
            <w:pPr>
              <w:rPr>
                <w:rFonts w:ascii="Times New Roman" w:hAnsi="Times New Roman" w:cs="Times New Roman"/>
                <w:color w:val="auto"/>
                <w:sz w:val="12"/>
                <w:szCs w:val="12"/>
              </w:rPr>
            </w:pPr>
            <w:r w:rsidRPr="00ED5370">
              <w:rPr>
                <w:rFonts w:ascii="Times New Roman" w:hAnsi="Times New Roman" w:cs="Times New Roman"/>
                <w:color w:val="auto"/>
                <w:sz w:val="12"/>
                <w:szCs w:val="12"/>
              </w:rPr>
              <w:t>Уполномоченный орган (исполнительный орган государственной власти или орган местного самоуправления)</w:t>
            </w:r>
          </w:p>
          <w:p w:rsidR="00143A9F" w:rsidRPr="00ED5370" w:rsidRDefault="00143A9F" w:rsidP="00BD052A">
            <w:pPr>
              <w:rPr>
                <w:rFonts w:ascii="Times New Roman" w:hAnsi="Times New Roman" w:cs="Times New Roman"/>
                <w:color w:val="auto"/>
                <w:sz w:val="12"/>
                <w:szCs w:val="12"/>
              </w:rPr>
            </w:pPr>
          </w:p>
          <w:p w:rsidR="00143A9F" w:rsidRPr="00ED5370" w:rsidRDefault="00143A9F" w:rsidP="00BD052A">
            <w:pPr>
              <w:rPr>
                <w:rFonts w:ascii="Times New Roman" w:hAnsi="Times New Roman" w:cs="Times New Roman"/>
                <w:color w:val="auto"/>
                <w:sz w:val="12"/>
                <w:szCs w:val="12"/>
              </w:rPr>
            </w:pPr>
            <w:r w:rsidRPr="00ED5370">
              <w:rPr>
                <w:rFonts w:ascii="Times New Roman" w:hAnsi="Times New Roman" w:cs="Times New Roman"/>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13. Заключение договора аренды земельного участка в границах застроенной территории, в отношении которой принято решение о развитии, который находится в муниципальной собственности или государственная собственность на который не разграничена и который не предоставлен в пользование и (или) во владение гражданам и юридическим лицам</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Земельный кодекс Российской Федерации от 25.10.2001 N 136-ФЗ: статья 39.6, пункт 2, подпункт 13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46.1, часть 8</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Земельный кодекс Российской Федерации от 25.10.2001 N 136-ФЗ: статья 39.5, пункт 1; статья 39.14, пункт 1 подпункты 5-7, пункт 6</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организации предоставления государственных или муниципальных услуг» от 27.07.2010 N 210-ФЗ: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предоставления земельных участков в рамках института развития застроенных территорий, при этом выбранный застройщиком вид приобретаемого права на земельный участок в границах застраиваемой территории - право аренды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Заявление о предоставлении земельного участка в аренду для строительства в границах застроенной территории, в отношении которой принято решение о развитии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D62EE2">
            <w:pPr>
              <w:rPr>
                <w:rFonts w:ascii="Times New Roman" w:hAnsi="Times New Roman" w:cs="Times New Roman"/>
                <w:color w:val="auto"/>
                <w:sz w:val="12"/>
                <w:szCs w:val="12"/>
              </w:rPr>
            </w:pPr>
            <w:r w:rsidRPr="00ED5370">
              <w:rPr>
                <w:rFonts w:ascii="Times New Roman" w:hAnsi="Times New Roman" w:cs="Times New Roman"/>
                <w:color w:val="auto"/>
                <w:sz w:val="12"/>
                <w:szCs w:val="12"/>
              </w:rPr>
              <w:t>Подписанный договор аренды земельного участка в границах застроенной территории, в отношении которой принято решение о развитии, который находится в муниципальной собственности или государственная собственность на который не разграничена и который не предоставлен в пользование и (или) во владение гражданам и юридическим лицам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7C44D5">
            <w:pPr>
              <w:rPr>
                <w:rFonts w:ascii="Times New Roman" w:hAnsi="Times New Roman" w:cs="Times New Roman"/>
                <w:color w:val="auto"/>
                <w:sz w:val="12"/>
                <w:szCs w:val="12"/>
              </w:rPr>
            </w:pPr>
            <w:r w:rsidRPr="00ED5370">
              <w:rPr>
                <w:rFonts w:ascii="Times New Roman" w:hAnsi="Times New Roman" w:cs="Times New Roman"/>
                <w:color w:val="auto"/>
                <w:sz w:val="12"/>
                <w:szCs w:val="12"/>
              </w:rPr>
              <w:t>Уполномоченный орган (исполнительный орган государственной власти или орган местного самоуправления)</w:t>
            </w:r>
          </w:p>
          <w:p w:rsidR="00143A9F" w:rsidRPr="00ED5370" w:rsidRDefault="00143A9F" w:rsidP="007C44D5">
            <w:pPr>
              <w:rPr>
                <w:rFonts w:ascii="Times New Roman" w:hAnsi="Times New Roman" w:cs="Times New Roman"/>
                <w:color w:val="auto"/>
                <w:sz w:val="12"/>
                <w:szCs w:val="12"/>
              </w:rPr>
            </w:pPr>
          </w:p>
          <w:p w:rsidR="00143A9F" w:rsidRPr="00ED5370" w:rsidRDefault="00143A9F" w:rsidP="007C44D5">
            <w:pPr>
              <w:rPr>
                <w:rFonts w:ascii="Times New Roman" w:hAnsi="Times New Roman" w:cs="Times New Roman"/>
                <w:color w:val="auto"/>
                <w:sz w:val="12"/>
                <w:szCs w:val="12"/>
              </w:rPr>
            </w:pPr>
            <w:r w:rsidRPr="00ED5370">
              <w:rPr>
                <w:rFonts w:ascii="Times New Roman" w:hAnsi="Times New Roman" w:cs="Times New Roman"/>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ED5370">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14. </w:t>
            </w:r>
            <w:r w:rsidR="00ED5370" w:rsidRPr="00A04C43">
              <w:rPr>
                <w:rFonts w:ascii="Times New Roman" w:hAnsi="Times New Roman" w:cs="Times New Roman"/>
                <w:color w:val="auto"/>
                <w:spacing w:val="-4"/>
                <w:sz w:val="12"/>
                <w:szCs w:val="12"/>
              </w:rPr>
              <w:t xml:space="preserve">Организация и проведение аукциона по продаже земельных </w:t>
            </w:r>
            <w:r w:rsidR="00ED5370" w:rsidRPr="00A04C43">
              <w:rPr>
                <w:rFonts w:ascii="Times New Roman" w:hAnsi="Times New Roman" w:cs="Times New Roman"/>
                <w:color w:val="auto"/>
                <w:spacing w:val="-4"/>
                <w:sz w:val="12"/>
                <w:szCs w:val="12"/>
              </w:rPr>
              <w:lastRenderedPageBreak/>
              <w:t>участков из земельных участков,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собственности, для жилищного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Земельный кодекс Российской Федерации от </w:t>
            </w:r>
            <w:r w:rsidRPr="00ED5370">
              <w:rPr>
                <w:rFonts w:ascii="Times New Roman" w:hAnsi="Times New Roman" w:cs="Times New Roman"/>
                <w:color w:val="auto"/>
                <w:sz w:val="12"/>
                <w:szCs w:val="12"/>
              </w:rPr>
              <w:lastRenderedPageBreak/>
              <w:t>25.10.2001 N 136-ФЗ: статья 39.12 пункт 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Земельный кодекс Российской Федерации от </w:t>
            </w:r>
            <w:r w:rsidRPr="00ED5370">
              <w:rPr>
                <w:rFonts w:ascii="Times New Roman" w:hAnsi="Times New Roman" w:cs="Times New Roman"/>
                <w:color w:val="auto"/>
                <w:sz w:val="12"/>
                <w:szCs w:val="12"/>
              </w:rPr>
              <w:lastRenderedPageBreak/>
              <w:t>25.10.2001 N 136-ФЗ: статья 39.12 пункты 1-12</w:t>
            </w:r>
          </w:p>
          <w:p w:rsidR="00143A9F" w:rsidRPr="00ED5370" w:rsidRDefault="00143A9F" w:rsidP="002D1F12">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 содействии развитию жилищного строительства" от 24.07.2008 N 161-ФЗ: статьи 16.1 часть 10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В случае предоставления земельного участка на </w:t>
            </w:r>
            <w:r w:rsidRPr="00ED5370">
              <w:rPr>
                <w:rFonts w:ascii="Times New Roman" w:hAnsi="Times New Roman" w:cs="Times New Roman"/>
                <w:color w:val="auto"/>
                <w:sz w:val="12"/>
                <w:szCs w:val="12"/>
              </w:rPr>
              <w:lastRenderedPageBreak/>
              <w:t>аукционе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Заявка на участие в аукционе</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Документы, подтверждающие внесение задатка</w:t>
            </w:r>
          </w:p>
          <w:p w:rsidR="00143A9F" w:rsidRPr="00ED5370" w:rsidRDefault="00143A9F">
            <w:pPr>
              <w:spacing w:after="120" w:line="20" w:lineRule="atLeast"/>
              <w:rPr>
                <w:rFonts w:ascii="Times New Roman" w:hAnsi="Times New Roman" w:cs="Times New Roman"/>
                <w:color w:val="auto"/>
                <w:sz w:val="12"/>
                <w:szCs w:val="12"/>
                <w:u w:val="single"/>
              </w:rPr>
            </w:pPr>
            <w:r w:rsidRPr="00ED5370">
              <w:rPr>
                <w:rFonts w:ascii="Times New Roman" w:hAnsi="Times New Roman" w:cs="Times New Roman"/>
                <w:color w:val="auto"/>
                <w:sz w:val="12"/>
                <w:szCs w:val="12"/>
              </w:rPr>
              <w:t>Копия документа, удостоверяющего личность</w:t>
            </w:r>
            <w:r w:rsidRPr="00ED5370">
              <w:rPr>
                <w:rFonts w:ascii="Times New Roman" w:hAnsi="Times New Roman" w:cs="Times New Roman"/>
                <w:color w:val="auto"/>
                <w:sz w:val="12"/>
                <w:szCs w:val="12"/>
                <w:u w:val="single"/>
              </w:rPr>
              <w:t xml:space="preserve"> (для физического лица)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Выписка из единого государственного реестра юридических лиц (</w:t>
            </w:r>
            <w:r w:rsidRPr="00ED5370">
              <w:rPr>
                <w:rFonts w:ascii="Times New Roman" w:hAnsi="Times New Roman" w:cs="Times New Roman"/>
                <w:color w:val="auto"/>
                <w:sz w:val="12"/>
                <w:szCs w:val="12"/>
                <w:u w:val="single"/>
              </w:rPr>
              <w:t>для участия в аукционе в отношении земельных участков Фонда</w:t>
            </w:r>
            <w:r w:rsidRPr="00ED5370">
              <w:rPr>
                <w:rFonts w:ascii="Times New Roman" w:hAnsi="Times New Roman" w:cs="Times New Roman"/>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583F5E">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Уведомление о принятом решении признать участником </w:t>
            </w:r>
            <w:r w:rsidRPr="00ED5370">
              <w:rPr>
                <w:rFonts w:ascii="Times New Roman" w:hAnsi="Times New Roman" w:cs="Times New Roman"/>
                <w:color w:val="auto"/>
                <w:sz w:val="12"/>
                <w:szCs w:val="12"/>
              </w:rPr>
              <w:lastRenderedPageBreak/>
              <w:t>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Заявитель не допускается к участию в аукционе в </w:t>
            </w:r>
            <w:r w:rsidRPr="00ED5370">
              <w:rPr>
                <w:rFonts w:ascii="Times New Roman" w:hAnsi="Times New Roman" w:cs="Times New Roman"/>
                <w:color w:val="auto"/>
                <w:sz w:val="12"/>
                <w:szCs w:val="12"/>
              </w:rPr>
              <w:lastRenderedPageBreak/>
              <w:t xml:space="preserve">следующих случаях: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непредставление необходимых для участия в аукционе документов или представление недостоверных сведений;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непоступление задатка на дату рассмотрения заявок на участие в аукционе;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3) подача заявки на участие в аукционе лицом, которое в соответствии с федеральными законами не имеет права быть участником конкретного аукциона, приобрести земельный участок в аренду;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Уведомление направляется заявителю не позднее </w:t>
            </w:r>
            <w:r w:rsidRPr="00ED5370">
              <w:rPr>
                <w:rFonts w:ascii="Times New Roman" w:hAnsi="Times New Roman" w:cs="Times New Roman"/>
                <w:color w:val="auto"/>
                <w:sz w:val="12"/>
                <w:szCs w:val="12"/>
              </w:rPr>
              <w:lastRenderedPageBreak/>
              <w:t>дня, следующего после дня подписания протокола рассмотрения заявок на участие в аукционе</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Для участия в аукционе заявители представляют документы в срок, установленный в извещении о проведении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7C44D5">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Не допускается требовать от победителя аукциона, </w:t>
            </w:r>
            <w:r w:rsidRPr="00ED5370">
              <w:rPr>
                <w:rFonts w:ascii="Times New Roman" w:hAnsi="Times New Roman" w:cs="Times New Roman"/>
                <w:color w:val="auto"/>
                <w:sz w:val="12"/>
                <w:szCs w:val="12"/>
              </w:rPr>
              <w:lastRenderedPageBreak/>
              <w:t>иного лица, с которым договор аренды земельного участка заключается в соответствии с пунктом 13, 14 или 20 статьи 39.12 Земельного кодекса Российской Федерации, возмещения расходов, связанных с организацией и проведением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Порядок приема заявок содержится в извещении о </w:t>
            </w:r>
            <w:r w:rsidRPr="00ED5370">
              <w:rPr>
                <w:rFonts w:ascii="Times New Roman" w:hAnsi="Times New Roman" w:cs="Times New Roman"/>
                <w:color w:val="auto"/>
                <w:sz w:val="12"/>
                <w:szCs w:val="12"/>
              </w:rPr>
              <w:lastRenderedPageBreak/>
              <w:t>проведении аукциона</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rsidP="00DE3E43">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проведения аукциона в электронной форме устанавливается федеральным законом</w:t>
            </w:r>
            <w:r w:rsidRPr="00ED5370">
              <w:rPr>
                <w:rStyle w:val="a5"/>
                <w:rFonts w:ascii="Times New Roman" w:hAnsi="Times New Roman"/>
                <w:color w:val="auto"/>
                <w:sz w:val="12"/>
                <w:szCs w:val="12"/>
              </w:rPr>
              <w:footnoteReference w:id="3"/>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7C44D5">
            <w:pPr>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Уполномоченный орган (исполнительный </w:t>
            </w:r>
            <w:r w:rsidRPr="00ED5370">
              <w:rPr>
                <w:rFonts w:ascii="Times New Roman" w:hAnsi="Times New Roman" w:cs="Times New Roman"/>
                <w:color w:val="auto"/>
                <w:sz w:val="12"/>
                <w:szCs w:val="12"/>
              </w:rPr>
              <w:lastRenderedPageBreak/>
              <w:t>орган государственной власти или орган местного самоуправления) или специализированная организация, действующая на основании договора с уполномоченным органом</w:t>
            </w:r>
          </w:p>
          <w:p w:rsidR="00143A9F" w:rsidRPr="00ED5370" w:rsidRDefault="00143A9F" w:rsidP="007C44D5">
            <w:pPr>
              <w:rPr>
                <w:rFonts w:ascii="Times New Roman" w:hAnsi="Times New Roman" w:cs="Times New Roman"/>
                <w:color w:val="auto"/>
                <w:sz w:val="12"/>
                <w:szCs w:val="12"/>
              </w:rPr>
            </w:pPr>
          </w:p>
          <w:p w:rsidR="00143A9F" w:rsidRPr="00ED5370" w:rsidRDefault="00143A9F" w:rsidP="007C44D5">
            <w:pPr>
              <w:rPr>
                <w:rFonts w:ascii="Times New Roman" w:hAnsi="Times New Roman" w:cs="Times New Roman"/>
                <w:color w:val="auto"/>
                <w:sz w:val="12"/>
                <w:szCs w:val="12"/>
              </w:rPr>
            </w:pPr>
            <w:r w:rsidRPr="00ED5370">
              <w:rPr>
                <w:rFonts w:ascii="Times New Roman" w:hAnsi="Times New Roman" w:cs="Times New Roman"/>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A5C4A" w:rsidRPr="00ED5370" w:rsidTr="00586C8B">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A5C4A" w:rsidRPr="00ED5370" w:rsidRDefault="001A5C4A">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15. Подписание протокола о результатах аукциона по продаже земельных участков из земель,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собственности, для жилищного строительства</w:t>
            </w:r>
          </w:p>
        </w:tc>
        <w:tc>
          <w:tcPr>
            <w:tcW w:w="14124" w:type="dxa"/>
            <w:gridSpan w:val="1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A5C4A" w:rsidRPr="00ED5370" w:rsidRDefault="001A5C4A" w:rsidP="007C44D5">
            <w:pPr>
              <w:rPr>
                <w:rFonts w:ascii="Times New Roman" w:hAnsi="Times New Roman" w:cs="Times New Roman"/>
                <w:color w:val="auto"/>
                <w:spacing w:val="-4"/>
                <w:sz w:val="12"/>
                <w:szCs w:val="12"/>
              </w:rPr>
            </w:pPr>
          </w:p>
          <w:p w:rsidR="001A5C4A" w:rsidRPr="00ED5370" w:rsidRDefault="001A5C4A" w:rsidP="007C44D5">
            <w:pPr>
              <w:rPr>
                <w:rFonts w:ascii="Times New Roman" w:hAnsi="Times New Roman" w:cs="Times New Roman"/>
                <w:color w:val="auto"/>
                <w:spacing w:val="-4"/>
                <w:sz w:val="12"/>
                <w:szCs w:val="12"/>
              </w:rPr>
            </w:pPr>
          </w:p>
          <w:p w:rsidR="001A5C4A" w:rsidRPr="00ED5370" w:rsidRDefault="001A5C4A" w:rsidP="007C44D5">
            <w:pPr>
              <w:rPr>
                <w:rFonts w:ascii="Times New Roman" w:hAnsi="Times New Roman" w:cs="Times New Roman"/>
                <w:color w:val="auto"/>
                <w:spacing w:val="-4"/>
                <w:sz w:val="12"/>
                <w:szCs w:val="12"/>
              </w:rPr>
            </w:pPr>
          </w:p>
          <w:p w:rsidR="001A5C4A" w:rsidRPr="00ED5370" w:rsidRDefault="001A5C4A" w:rsidP="007C44D5">
            <w:pPr>
              <w:rPr>
                <w:rFonts w:ascii="Times New Roman" w:hAnsi="Times New Roman" w:cs="Times New Roman"/>
                <w:color w:val="auto"/>
                <w:spacing w:val="-4"/>
                <w:sz w:val="12"/>
                <w:szCs w:val="12"/>
              </w:rPr>
            </w:pPr>
          </w:p>
          <w:p w:rsidR="001A5C4A" w:rsidRPr="00ED5370" w:rsidRDefault="001A5C4A" w:rsidP="007C44D5">
            <w:pPr>
              <w:rPr>
                <w:rFonts w:ascii="Times New Roman" w:hAnsi="Times New Roman" w:cs="Times New Roman"/>
                <w:color w:val="auto"/>
                <w:spacing w:val="-4"/>
                <w:sz w:val="12"/>
                <w:szCs w:val="12"/>
              </w:rPr>
            </w:pPr>
          </w:p>
          <w:p w:rsidR="001A5C4A" w:rsidRPr="00ED5370" w:rsidRDefault="001A5C4A" w:rsidP="007C44D5">
            <w:pPr>
              <w:rPr>
                <w:rFonts w:ascii="Times New Roman" w:hAnsi="Times New Roman" w:cs="Times New Roman"/>
                <w:color w:val="auto"/>
                <w:spacing w:val="-4"/>
                <w:sz w:val="12"/>
                <w:szCs w:val="12"/>
              </w:rPr>
            </w:pPr>
          </w:p>
          <w:p w:rsidR="001A5C4A" w:rsidRPr="00ED5370" w:rsidRDefault="001A5C4A" w:rsidP="007C44D5">
            <w:pPr>
              <w:rPr>
                <w:rFonts w:ascii="Times New Roman" w:hAnsi="Times New Roman" w:cs="Times New Roman"/>
                <w:color w:val="auto"/>
                <w:spacing w:val="-4"/>
                <w:sz w:val="12"/>
                <w:szCs w:val="12"/>
              </w:rPr>
            </w:pPr>
          </w:p>
          <w:p w:rsidR="001A5C4A" w:rsidRPr="00945B62" w:rsidRDefault="00945B62" w:rsidP="00FB32C7">
            <w:pPr>
              <w:rPr>
                <w:rFonts w:ascii="Times New Roman" w:hAnsi="Times New Roman" w:cs="Times New Roman"/>
                <w:color w:val="auto"/>
                <w:sz w:val="12"/>
                <w:szCs w:val="12"/>
              </w:rPr>
            </w:pPr>
            <w:r w:rsidRPr="00945B62">
              <w:rPr>
                <w:rFonts w:ascii="Times New Roman" w:hAnsi="Times New Roman" w:cs="Times New Roman"/>
                <w:sz w:val="20"/>
              </w:rPr>
              <w:t>Пункт утратил силу с 7 февраля 2017 года - постановление Правительства Российской Федерации от 24 января 2017 года N 53</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16. Заключение договора купли-продажи или аренды земельного участка по результатам аукциона по продаже земельного участка из земель, находящихся в </w:t>
            </w:r>
            <w:r w:rsidRPr="00ED5370">
              <w:rPr>
                <w:rFonts w:ascii="Times New Roman" w:hAnsi="Times New Roman" w:cs="Times New Roman"/>
                <w:color w:val="auto"/>
                <w:spacing w:val="-4"/>
                <w:sz w:val="12"/>
                <w:szCs w:val="12"/>
              </w:rPr>
              <w:lastRenderedPageBreak/>
              <w:t>государственной или муниципальной собственности, либо права на заключение договора аренды земельного участка из земель, находящихся в государственной или муниципальной собственности, для жилищного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Земельный кодекс Российской Федерации от 25.10.2001 N 136-ФЗ: статья 39.12, пункты 13, 14, 20, 25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Гражданский кодекс Российской Федерации (часть первая) от 30.11.1994 N 51-ФЗ: статья 434, пункт 2; статьи 447, 448</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Земельный кодекс Российской Федерации от 25.10.2001 N 136-ФЗ: статья 39.3, пункт 3; статья 39.12, пункты 13,14, 22, 20, 25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В случае предоставления земельного участка на аукционе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Подписанный договор купли-продажи земельного участка по итогам аукциона (</w:t>
            </w:r>
            <w:r w:rsidRPr="00ED5370">
              <w:rPr>
                <w:rFonts w:ascii="Times New Roman" w:hAnsi="Times New Roman" w:cs="Times New Roman"/>
                <w:color w:val="auto"/>
                <w:sz w:val="12"/>
                <w:szCs w:val="12"/>
                <w:u w:val="single"/>
              </w:rPr>
              <w:t>если предмет аукциона - земельный участок</w:t>
            </w:r>
            <w:r w:rsidRPr="00ED5370">
              <w:rPr>
                <w:rFonts w:ascii="Times New Roman" w:hAnsi="Times New Roman" w:cs="Times New Roman"/>
                <w:color w:val="auto"/>
                <w:sz w:val="12"/>
                <w:szCs w:val="12"/>
              </w:rPr>
              <w:t>)</w:t>
            </w:r>
          </w:p>
          <w:p w:rsidR="00143A9F" w:rsidRPr="00ED5370" w:rsidRDefault="00143A9F">
            <w:pPr>
              <w:rPr>
                <w:rFonts w:ascii="Times New Roman" w:hAnsi="Times New Roman" w:cs="Times New Roman"/>
                <w:color w:val="auto"/>
                <w:sz w:val="12"/>
                <w:szCs w:val="12"/>
              </w:rPr>
            </w:pPr>
          </w:p>
          <w:p w:rsidR="00143A9F" w:rsidRPr="00ED5370" w:rsidRDefault="00143A9F" w:rsidP="000B7169">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Подписанный договор </w:t>
            </w:r>
            <w:r w:rsidRPr="00ED5370">
              <w:rPr>
                <w:rFonts w:ascii="Times New Roman" w:hAnsi="Times New Roman" w:cs="Times New Roman"/>
                <w:color w:val="auto"/>
                <w:sz w:val="12"/>
                <w:szCs w:val="12"/>
              </w:rPr>
              <w:lastRenderedPageBreak/>
              <w:t>аренды земельного участка по итогам аукциона (</w:t>
            </w:r>
            <w:r w:rsidRPr="00ED5370">
              <w:rPr>
                <w:rFonts w:ascii="Times New Roman" w:hAnsi="Times New Roman" w:cs="Times New Roman"/>
                <w:color w:val="auto"/>
                <w:sz w:val="12"/>
                <w:szCs w:val="12"/>
                <w:u w:val="single"/>
              </w:rPr>
              <w:t>если предмет аукциона - право на заключение договора аренды земельного участка</w:t>
            </w:r>
            <w:r w:rsidRPr="00ED5370">
              <w:rPr>
                <w:rFonts w:ascii="Times New Roman" w:hAnsi="Times New Roman" w:cs="Times New Roman"/>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7C44D5">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В течение десяти дней со дня подписания протокола о результатах аукциона подписанный договор уполномоченный орган направляет победителю аукциона </w:t>
            </w:r>
            <w:r w:rsidRPr="00ED5370">
              <w:rPr>
                <w:rFonts w:ascii="Times New Roman" w:hAnsi="Times New Roman" w:cs="Times New Roman"/>
                <w:color w:val="auto"/>
                <w:sz w:val="12"/>
                <w:szCs w:val="12"/>
              </w:rPr>
              <w:lastRenderedPageBreak/>
              <w:t xml:space="preserve">или единственному принявшему участие в аукционе его участнику. Не допускается заключение договора ранее чем через десять дней со дня размещения информации о результатах аукциона на официальном сайте </w:t>
            </w:r>
            <w:r w:rsidRPr="00ED5370">
              <w:rPr>
                <w:rFonts w:ascii="Times New Roman" w:hAnsi="Times New Roman" w:cs="Times New Roman"/>
                <w:color w:val="auto"/>
                <w:sz w:val="12"/>
                <w:szCs w:val="12"/>
                <w:u w:val="single"/>
              </w:rPr>
              <w:t>(если имеется победитель аукциона или единственный принявший участие в аукционе его участник)</w:t>
            </w:r>
          </w:p>
          <w:p w:rsidR="00143A9F" w:rsidRPr="00ED5370" w:rsidRDefault="00143A9F" w:rsidP="007C44D5">
            <w:pPr>
              <w:spacing w:after="120" w:line="20" w:lineRule="atLeast"/>
              <w:rPr>
                <w:rFonts w:ascii="Times New Roman" w:hAnsi="Times New Roman" w:cs="Times New Roman"/>
                <w:color w:val="auto"/>
                <w:sz w:val="12"/>
                <w:szCs w:val="12"/>
                <w:u w:val="single"/>
              </w:rPr>
            </w:pPr>
            <w:r w:rsidRPr="00ED5370">
              <w:rPr>
                <w:rFonts w:ascii="Times New Roman" w:hAnsi="Times New Roman" w:cs="Times New Roman"/>
                <w:color w:val="auto"/>
                <w:sz w:val="12"/>
                <w:szCs w:val="12"/>
              </w:rPr>
              <w:t xml:space="preserve">В течение десяти дней со дня рассмотрения заявки на участие в аукционе (подписания протокола рассмотрения заявок на участие в аукционе) подписанный договор уполномоченный орган направляет единственному заявителю, признанному участником аукциона, или единственному заявителю, подавшему заявку, соответствующему всем требованиям и указанным в извещении о проведении аукциона условиям </w:t>
            </w:r>
            <w:r w:rsidRPr="00ED5370">
              <w:rPr>
                <w:rFonts w:ascii="Times New Roman" w:hAnsi="Times New Roman" w:cs="Times New Roman"/>
                <w:color w:val="auto"/>
                <w:sz w:val="12"/>
                <w:szCs w:val="12"/>
                <w:u w:val="single"/>
              </w:rPr>
              <w:t>(если один заявитель признан участником аукциона или подана единственная заявка на участие в аукционе и заявитель, подавший указанную заявку, соответствует всем требованиям и указанным в извещении о проведении аукциона условиям)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7C44D5">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Не допускается требовать от победителя аукциона, иного лица, с которым договор аренды земельного участка заключается в соответствии с </w:t>
            </w:r>
            <w:r w:rsidRPr="00ED5370">
              <w:rPr>
                <w:rFonts w:ascii="Times New Roman" w:hAnsi="Times New Roman" w:cs="Times New Roman"/>
                <w:color w:val="auto"/>
                <w:sz w:val="12"/>
                <w:szCs w:val="12"/>
              </w:rPr>
              <w:lastRenderedPageBreak/>
              <w:t>пунктом 13, 14 или 20 статьи 39.12 Земельного кодекса Российской Федерации, возмещения расходов, связанных с организацией и проведением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7C44D5">
            <w:pPr>
              <w:rPr>
                <w:rFonts w:ascii="Times New Roman" w:hAnsi="Times New Roman" w:cs="Times New Roman"/>
                <w:color w:val="auto"/>
                <w:sz w:val="12"/>
                <w:szCs w:val="12"/>
              </w:rPr>
            </w:pPr>
            <w:r w:rsidRPr="00ED5370">
              <w:rPr>
                <w:rFonts w:ascii="Times New Roman" w:hAnsi="Times New Roman" w:cs="Times New Roman"/>
                <w:color w:val="auto"/>
                <w:sz w:val="12"/>
                <w:szCs w:val="12"/>
              </w:rPr>
              <w:t>Уполномоченный орган (исполнительный орган государственной власти или орган местного самоуправления)</w:t>
            </w:r>
          </w:p>
          <w:p w:rsidR="00143A9F" w:rsidRPr="00ED5370" w:rsidRDefault="00143A9F" w:rsidP="007C44D5">
            <w:pPr>
              <w:rPr>
                <w:rFonts w:ascii="Times New Roman" w:hAnsi="Times New Roman" w:cs="Times New Roman"/>
                <w:color w:val="auto"/>
                <w:sz w:val="12"/>
                <w:szCs w:val="12"/>
              </w:rPr>
            </w:pPr>
          </w:p>
          <w:p w:rsidR="00143A9F" w:rsidRPr="00ED5370" w:rsidRDefault="00143A9F" w:rsidP="007C44D5">
            <w:pPr>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17. Принятие решения о предоставлении земельного участка для индивидуального жилищного строительства в аренду гражданину</w:t>
            </w:r>
          </w:p>
        </w:tc>
        <w:tc>
          <w:tcPr>
            <w:tcW w:w="14124" w:type="dxa"/>
            <w:gridSpan w:val="1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FB32C7" w:rsidRDefault="00FB32C7">
            <w:pPr>
              <w:rPr>
                <w:rFonts w:ascii="Times New Roman" w:hAnsi="Times New Roman" w:cs="Times New Roman"/>
                <w:color w:val="auto"/>
                <w:sz w:val="12"/>
                <w:szCs w:val="12"/>
              </w:rPr>
            </w:pPr>
          </w:p>
          <w:p w:rsidR="00FB32C7" w:rsidRDefault="00FB32C7">
            <w:pPr>
              <w:rPr>
                <w:rFonts w:ascii="Times New Roman" w:hAnsi="Times New Roman" w:cs="Times New Roman"/>
                <w:color w:val="auto"/>
                <w:sz w:val="12"/>
                <w:szCs w:val="12"/>
              </w:rPr>
            </w:pPr>
          </w:p>
          <w:p w:rsidR="00FB32C7" w:rsidRDefault="00FB32C7">
            <w:pPr>
              <w:rPr>
                <w:rFonts w:ascii="Times New Roman" w:hAnsi="Times New Roman" w:cs="Times New Roman"/>
                <w:color w:val="auto"/>
                <w:sz w:val="12"/>
                <w:szCs w:val="12"/>
              </w:rPr>
            </w:pPr>
          </w:p>
          <w:p w:rsidR="00143A9F" w:rsidRPr="00ED5370" w:rsidRDefault="00143A9F">
            <w:pPr>
              <w:rPr>
                <w:rFonts w:ascii="Times New Roman" w:hAnsi="Times New Roman" w:cs="Times New Roman"/>
                <w:color w:val="auto"/>
                <w:sz w:val="12"/>
                <w:szCs w:val="12"/>
              </w:rPr>
            </w:pPr>
            <w:r w:rsidRPr="00FB32C7">
              <w:rPr>
                <w:rFonts w:ascii="Times New Roman" w:hAnsi="Times New Roman" w:cs="Times New Roman"/>
                <w:color w:val="auto"/>
                <w:sz w:val="14"/>
                <w:szCs w:val="12"/>
              </w:rPr>
              <w:t>Процедура упразднена Федеральным законом от 23.06.2014 N 171-ФЗ "О внесении изменений в Земельный кодекс Российской Федерации и отдельные законодательные акты Российской Федерации"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rsidP="00CA4895">
            <w:pPr>
              <w:spacing w:line="20" w:lineRule="atLeast"/>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18. Заключение договора аренды земельного участка, предоставленного для индивидуального жилищного </w:t>
            </w:r>
            <w:r w:rsidRPr="00A04C43">
              <w:rPr>
                <w:rFonts w:ascii="Times New Roman" w:hAnsi="Times New Roman" w:cs="Times New Roman"/>
                <w:color w:val="auto"/>
                <w:spacing w:val="-4"/>
                <w:sz w:val="12"/>
                <w:szCs w:val="12"/>
              </w:rPr>
              <w:lastRenderedPageBreak/>
              <w:t>строительства гражданину</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rsidP="00CA4895">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lastRenderedPageBreak/>
              <w:t xml:space="preserve">Земельный кодекс Российской Федерации от 25.10.2001 N 136-ФЗ: статья 39.6, пункт 1, </w:t>
            </w:r>
            <w:r w:rsidRPr="00A04C43">
              <w:rPr>
                <w:rFonts w:ascii="Times New Roman" w:hAnsi="Times New Roman" w:cs="Times New Roman"/>
                <w:color w:val="auto"/>
                <w:sz w:val="12"/>
                <w:szCs w:val="12"/>
              </w:rPr>
              <w:lastRenderedPageBreak/>
              <w:t>пункт 2 подпункт 15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rsidP="007575C1">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lastRenderedPageBreak/>
              <w:t xml:space="preserve">Земельный кодекс Российской Федерации от 25.10.2001 N 136-ФЗ: статья 39.6 пункт 1, статьи 39.14, 39.16 - </w:t>
            </w:r>
            <w:r w:rsidRPr="00A04C43">
              <w:rPr>
                <w:rFonts w:ascii="Times New Roman" w:hAnsi="Times New Roman" w:cs="Times New Roman"/>
                <w:color w:val="auto"/>
                <w:sz w:val="12"/>
                <w:szCs w:val="12"/>
              </w:rPr>
              <w:lastRenderedPageBreak/>
              <w:t>39.18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pPr>
              <w:spacing w:line="10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lastRenderedPageBreak/>
              <w:t xml:space="preserve">В случае предоставления земельного участка для индивидуального жилищного строительства в </w:t>
            </w:r>
            <w:r w:rsidRPr="00A04C43">
              <w:rPr>
                <w:rFonts w:ascii="Times New Roman" w:hAnsi="Times New Roman" w:cs="Times New Roman"/>
                <w:color w:val="auto"/>
                <w:sz w:val="12"/>
                <w:szCs w:val="12"/>
              </w:rPr>
              <w:lastRenderedPageBreak/>
              <w:t>аренду гражданину</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lastRenderedPageBreak/>
              <w:t xml:space="preserve">Заявление о предоставлении земельного участка, находящегося в государственной или муниципальной </w:t>
            </w:r>
            <w:r w:rsidRPr="00A04C43">
              <w:rPr>
                <w:rFonts w:ascii="Times New Roman" w:hAnsi="Times New Roman" w:cs="Times New Roman"/>
                <w:color w:val="auto"/>
                <w:sz w:val="12"/>
                <w:szCs w:val="12"/>
              </w:rPr>
              <w:lastRenderedPageBreak/>
              <w:t>собственности, без проведения торгов</w:t>
            </w:r>
          </w:p>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r w:rsidRPr="00A04C43">
              <w:rPr>
                <w:rStyle w:val="a5"/>
                <w:rFonts w:ascii="Times New Roman" w:hAnsi="Times New Roman"/>
                <w:color w:val="auto"/>
                <w:sz w:val="12"/>
                <w:szCs w:val="12"/>
              </w:rPr>
              <w:footnoteReference w:id="4"/>
            </w:r>
          </w:p>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Документ, подтверждающий полномочия представителя заявителя (</w:t>
            </w:r>
            <w:r w:rsidRPr="00A04C43">
              <w:rPr>
                <w:rFonts w:ascii="Times New Roman" w:hAnsi="Times New Roman" w:cs="Times New Roman"/>
                <w:color w:val="auto"/>
                <w:sz w:val="12"/>
                <w:szCs w:val="12"/>
                <w:u w:val="single"/>
              </w:rPr>
              <w:t>если с заявлением обращается представитель заявителя</w:t>
            </w:r>
            <w:r w:rsidRPr="00A04C43">
              <w:rPr>
                <w:rFonts w:ascii="Times New Roman" w:hAnsi="Times New Roman" w:cs="Times New Roman"/>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pPr>
              <w:rPr>
                <w:rFonts w:ascii="Times New Roman" w:hAnsi="Times New Roman" w:cs="Times New Roman"/>
                <w:color w:val="auto"/>
                <w:sz w:val="12"/>
                <w:szCs w:val="12"/>
              </w:rPr>
            </w:pPr>
            <w:r w:rsidRPr="00A04C43">
              <w:rPr>
                <w:rFonts w:ascii="Times New Roman" w:hAnsi="Times New Roman" w:cs="Times New Roman"/>
                <w:color w:val="auto"/>
                <w:sz w:val="12"/>
                <w:szCs w:val="12"/>
              </w:rPr>
              <w:lastRenderedPageBreak/>
              <w:t xml:space="preserve">Подписанный договор аренды земельного участка, предоставленного для индивидуального жилищного </w:t>
            </w:r>
            <w:r w:rsidRPr="00A04C43">
              <w:rPr>
                <w:rFonts w:ascii="Times New Roman" w:hAnsi="Times New Roman" w:cs="Times New Roman"/>
                <w:color w:val="auto"/>
                <w:sz w:val="12"/>
                <w:szCs w:val="12"/>
              </w:rPr>
              <w:lastRenderedPageBreak/>
              <w:t>строительства гражданину</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rsidP="00931D0A">
            <w:pPr>
              <w:spacing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lastRenderedPageBreak/>
              <w:t xml:space="preserve">В течение десяти дней со дня поступления заявления о предоставлении земельного участка уполномоченный </w:t>
            </w:r>
            <w:r w:rsidRPr="00A04C43">
              <w:rPr>
                <w:rFonts w:ascii="Times New Roman" w:hAnsi="Times New Roman" w:cs="Times New Roman"/>
                <w:color w:val="auto"/>
                <w:sz w:val="12"/>
                <w:szCs w:val="12"/>
              </w:rPr>
              <w:lastRenderedPageBreak/>
              <w:t>орган возвращает это заявление заявителю, если оно:</w:t>
            </w:r>
          </w:p>
          <w:p w:rsidR="00143A9F" w:rsidRPr="00A04C43" w:rsidRDefault="00143A9F" w:rsidP="00931D0A">
            <w:pPr>
              <w:spacing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1) не соответствует требованиям к содержанию заявления, указанным в пункте 1 статьи 39.17 Земельного кодекса Российской Федерации;</w:t>
            </w:r>
          </w:p>
          <w:p w:rsidR="00143A9F" w:rsidRPr="00A04C43" w:rsidRDefault="00143A9F" w:rsidP="00931D0A">
            <w:pPr>
              <w:spacing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2) подано в иной уполномоченный орган;</w:t>
            </w:r>
          </w:p>
          <w:p w:rsidR="00143A9F" w:rsidRPr="00A04C43" w:rsidRDefault="00143A9F" w:rsidP="00931D0A">
            <w:pPr>
              <w:spacing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3) к заявлению не приложены документы, указанные в пункте 2 статьи 39.17 Земельного кодекса Российской Федерации</w:t>
            </w:r>
          </w:p>
          <w:p w:rsidR="00143A9F" w:rsidRPr="00A04C43" w:rsidRDefault="00143A9F">
            <w:pPr>
              <w:spacing w:line="20" w:lineRule="atLeast"/>
              <w:rPr>
                <w:rFonts w:ascii="Times New Roman" w:hAnsi="Times New Roman" w:cs="Times New Roman"/>
                <w:color w:val="auto"/>
                <w:sz w:val="12"/>
                <w:szCs w:val="12"/>
              </w:rPr>
            </w:pPr>
          </w:p>
          <w:p w:rsidR="00143A9F" w:rsidRPr="00A04C43" w:rsidRDefault="00143A9F">
            <w:pPr>
              <w:spacing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Основания для приостановления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rsidP="00321345">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lastRenderedPageBreak/>
              <w:t xml:space="preserve">Уполномоченный орган принимает решение об отказе в предоставлении земельного участка, находящегося в государственной или </w:t>
            </w:r>
            <w:r w:rsidRPr="00A04C43">
              <w:rPr>
                <w:rFonts w:ascii="Times New Roman" w:hAnsi="Times New Roman" w:cs="Times New Roman"/>
                <w:color w:val="auto"/>
                <w:spacing w:val="-4"/>
                <w:sz w:val="12"/>
                <w:szCs w:val="12"/>
              </w:rPr>
              <w:lastRenderedPageBreak/>
              <w:t xml:space="preserve">муниципальной собственности, без проведения торгов при наличии хотя бы одного из следующих оснований: </w:t>
            </w:r>
          </w:p>
          <w:p w:rsidR="00143A9F" w:rsidRPr="00A04C43" w:rsidRDefault="00143A9F" w:rsidP="00321345">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143A9F" w:rsidRPr="00A04C43" w:rsidRDefault="00143A9F" w:rsidP="00321345">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143A9F" w:rsidRPr="00A04C43" w:rsidRDefault="00143A9F" w:rsidP="00321345">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w:t>
            </w:r>
          </w:p>
          <w:p w:rsidR="00143A9F" w:rsidRPr="00A04C43" w:rsidRDefault="00143A9F" w:rsidP="00321345">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w:t>
            </w:r>
            <w:r w:rsidRPr="00A04C43">
              <w:rPr>
                <w:rFonts w:ascii="Times New Roman" w:hAnsi="Times New Roman" w:cs="Times New Roman"/>
                <w:color w:val="auto"/>
                <w:spacing w:val="-4"/>
                <w:sz w:val="12"/>
                <w:szCs w:val="12"/>
              </w:rPr>
              <w:lastRenderedPageBreak/>
              <w:t xml:space="preserve">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w:t>
            </w:r>
          </w:p>
          <w:p w:rsidR="00143A9F" w:rsidRPr="00A04C43" w:rsidRDefault="00143A9F" w:rsidP="00321345">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w:t>
            </w:r>
          </w:p>
          <w:p w:rsidR="00143A9F" w:rsidRPr="00A04C43" w:rsidRDefault="00143A9F" w:rsidP="00321345">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143A9F" w:rsidRPr="00A04C43" w:rsidRDefault="00143A9F" w:rsidP="00321345">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w:t>
            </w:r>
            <w:r w:rsidRPr="00A04C43">
              <w:rPr>
                <w:rFonts w:ascii="Times New Roman" w:hAnsi="Times New Roman" w:cs="Times New Roman"/>
                <w:color w:val="auto"/>
                <w:spacing w:val="-4"/>
                <w:sz w:val="12"/>
                <w:szCs w:val="12"/>
              </w:rPr>
              <w:lastRenderedPageBreak/>
              <w:t xml:space="preserve">земельного участка в аренду на срок, превышающий срок действия решения о резервировании земельного участка; </w:t>
            </w:r>
          </w:p>
          <w:p w:rsidR="00143A9F" w:rsidRPr="00A04C43" w:rsidRDefault="00143A9F" w:rsidP="00321345">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w:t>
            </w:r>
          </w:p>
          <w:p w:rsidR="00143A9F" w:rsidRPr="00A04C43" w:rsidRDefault="00143A9F" w:rsidP="00321345">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9)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w:t>
            </w:r>
          </w:p>
          <w:p w:rsidR="00143A9F" w:rsidRPr="00A04C43" w:rsidRDefault="00143A9F" w:rsidP="00321345">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10)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rsidR="00143A9F" w:rsidRPr="00A04C43" w:rsidRDefault="00143A9F" w:rsidP="00321345">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lastRenderedPageBreak/>
              <w:t xml:space="preserve">11)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w:t>
            </w:r>
          </w:p>
          <w:p w:rsidR="00143A9F" w:rsidRPr="00A04C43" w:rsidRDefault="00143A9F" w:rsidP="00321345">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12)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w:t>
            </w:r>
          </w:p>
          <w:p w:rsidR="00143A9F" w:rsidRPr="00A04C43" w:rsidRDefault="00143A9F" w:rsidP="00321345">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13)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143A9F" w:rsidRPr="00A04C43" w:rsidRDefault="00143A9F" w:rsidP="00321345">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14)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w:t>
            </w:r>
            <w:r w:rsidRPr="00A04C43">
              <w:rPr>
                <w:rFonts w:ascii="Times New Roman" w:hAnsi="Times New Roman" w:cs="Times New Roman"/>
                <w:color w:val="auto"/>
                <w:spacing w:val="-4"/>
                <w:sz w:val="12"/>
                <w:szCs w:val="12"/>
              </w:rPr>
              <w:lastRenderedPageBreak/>
              <w:t xml:space="preserve">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143A9F" w:rsidRPr="00A04C43" w:rsidRDefault="00143A9F" w:rsidP="00321345">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15) предоставление земельного участка на заявленном виде прав не допускается; </w:t>
            </w:r>
          </w:p>
          <w:p w:rsidR="00143A9F" w:rsidRPr="00A04C43" w:rsidRDefault="00143A9F" w:rsidP="00321345">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16) в отношении земельного участка, указанного в заявлении о его предоставлении, не установлен вид разрешенного использования; </w:t>
            </w:r>
          </w:p>
          <w:p w:rsidR="00143A9F" w:rsidRPr="00A04C43" w:rsidRDefault="00143A9F" w:rsidP="00321345">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17) указанный в заявлении о предоставлении земельного участка земельный участок не отнесен к определенной категории земель; </w:t>
            </w:r>
          </w:p>
          <w:p w:rsidR="00143A9F" w:rsidRPr="00A04C43" w:rsidRDefault="00143A9F" w:rsidP="00321345">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18)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143A9F" w:rsidRPr="00A04C43" w:rsidRDefault="00143A9F" w:rsidP="00321345">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19) указанный в заявлении о предоставлении земельного участка земельный участок изъят для государственных или муниципальных нужд; </w:t>
            </w:r>
          </w:p>
          <w:p w:rsidR="00143A9F" w:rsidRPr="00A04C43" w:rsidRDefault="00143A9F" w:rsidP="00321345">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20)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 </w:t>
            </w:r>
          </w:p>
          <w:p w:rsidR="00143A9F" w:rsidRPr="00A04C43" w:rsidRDefault="00143A9F" w:rsidP="00321345">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21)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w:t>
            </w:r>
            <w:r w:rsidRPr="00A04C43">
              <w:rPr>
                <w:rFonts w:ascii="Times New Roman" w:hAnsi="Times New Roman" w:cs="Times New Roman"/>
                <w:color w:val="auto"/>
                <w:spacing w:val="-4"/>
                <w:sz w:val="12"/>
                <w:szCs w:val="12"/>
              </w:rPr>
              <w:lastRenderedPageBreak/>
              <w:t xml:space="preserve">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AC2C36">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В срок не более чем тридцать дней со дня поступления заявления о предоставлении земельного участка </w:t>
            </w:r>
            <w:r w:rsidRPr="00ED5370">
              <w:rPr>
                <w:rFonts w:ascii="Times New Roman" w:hAnsi="Times New Roman" w:cs="Times New Roman"/>
                <w:color w:val="auto"/>
                <w:sz w:val="12"/>
                <w:szCs w:val="12"/>
              </w:rPr>
              <w:lastRenderedPageBreak/>
              <w:t>уполномоченный орган рассматривает поступившее заявление, проверяет наличие или отсутствие оснований для отказа в предоставлении земельного участка, и осуществляет подготовку проектов договора аренды земельного участка и их подписание, а также направляет проекты указанных договоров для подписания заявителю</w:t>
            </w:r>
          </w:p>
          <w:p w:rsidR="00143A9F" w:rsidRPr="00ED5370" w:rsidRDefault="00143A9F" w:rsidP="006A4E5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Ограничения по форме подачи заявителем документов на проведение процедуры не </w:t>
            </w:r>
            <w:r w:rsidRPr="00ED5370">
              <w:rPr>
                <w:rFonts w:ascii="Times New Roman" w:hAnsi="Times New Roman" w:cs="Times New Roman"/>
                <w:color w:val="auto"/>
                <w:sz w:val="12"/>
                <w:szCs w:val="12"/>
              </w:rPr>
              <w:lastRenderedPageBreak/>
              <w:t>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055CC">
            <w:pPr>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Уполномоченный орган (исполнительный орган государственной власти или орган местного </w:t>
            </w:r>
            <w:r w:rsidRPr="00ED5370">
              <w:rPr>
                <w:rFonts w:ascii="Times New Roman" w:hAnsi="Times New Roman" w:cs="Times New Roman"/>
                <w:color w:val="auto"/>
                <w:sz w:val="12"/>
                <w:szCs w:val="12"/>
              </w:rPr>
              <w:lastRenderedPageBreak/>
              <w:t>самоуправления)</w:t>
            </w:r>
          </w:p>
          <w:p w:rsidR="00143A9F" w:rsidRPr="00ED5370" w:rsidRDefault="00143A9F" w:rsidP="004055CC">
            <w:pPr>
              <w:rPr>
                <w:rFonts w:ascii="Times New Roman" w:hAnsi="Times New Roman" w:cs="Times New Roman"/>
                <w:color w:val="auto"/>
                <w:sz w:val="12"/>
                <w:szCs w:val="12"/>
              </w:rPr>
            </w:pPr>
          </w:p>
          <w:p w:rsidR="00143A9F" w:rsidRPr="00ED5370" w:rsidRDefault="00143A9F" w:rsidP="004055CC">
            <w:pPr>
              <w:rPr>
                <w:rFonts w:ascii="Times New Roman" w:hAnsi="Times New Roman" w:cs="Times New Roman"/>
                <w:color w:val="auto"/>
                <w:sz w:val="12"/>
                <w:szCs w:val="12"/>
              </w:rPr>
            </w:pPr>
            <w:r w:rsidRPr="00ED5370">
              <w:rPr>
                <w:rFonts w:ascii="Times New Roman" w:hAnsi="Times New Roman" w:cs="Times New Roman"/>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rsidP="00ED5370">
            <w:pPr>
              <w:spacing w:line="20" w:lineRule="atLeast"/>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lastRenderedPageBreak/>
              <w:t xml:space="preserve">19. </w:t>
            </w:r>
            <w:r w:rsidR="00ED5370" w:rsidRPr="00A04C43">
              <w:rPr>
                <w:rFonts w:ascii="Times New Roman" w:hAnsi="Times New Roman" w:cs="Times New Roman"/>
                <w:color w:val="auto"/>
                <w:spacing w:val="-4"/>
                <w:sz w:val="12"/>
                <w:szCs w:val="12"/>
              </w:rPr>
              <w:t>Заключение договора безвозмездного пользования в отношении земельного участка из земель, находящихся в государственной или муниципальной собственности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rsidP="00293507">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 xml:space="preserve">Земельный кодекс Российской Федерации от 25.10.2001 N 136-ФЗ: статья 24, пункт 1, подпункт1; статья 39.10 </w:t>
            </w:r>
          </w:p>
          <w:p w:rsidR="00143A9F" w:rsidRPr="00A04C43" w:rsidRDefault="00143A9F" w:rsidP="00293507">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Федеральный закон "О содействии развитию жилищного строительства" от 24.07.2008 N 161-ФЗ: статьи 12.2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rsidP="00293507">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Земельный кодекс Российской Федерации от 25.10.2001 N 136-ФЗ: статья 39.11 пункты 1-3,7, подпункты 1-2, 4-8, 10-19, пункты 9-24; статья 39.12, пункты 1-2, 4-34</w:t>
            </w:r>
          </w:p>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Федеральный закон "О содействии развитию жилищного строительства" от 24.07.2008 N 161-ФЗ: статьи 16.1, 16.5 - 16.7</w:t>
            </w:r>
          </w:p>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Гражданский кодекс Российской Федерации (часть первая) от 30.11.1994 N 51-ФЗ: статья 434, пункт 2; статьи 447, 448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pPr>
              <w:spacing w:line="10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В случае предоставления земельных участков: 1)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43A9F" w:rsidRPr="00A04C43" w:rsidRDefault="00143A9F">
            <w:pPr>
              <w:spacing w:line="10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 xml:space="preserve">2) для индивидуального жилищного строительства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w:t>
            </w:r>
            <w:r w:rsidRPr="00A04C43">
              <w:rPr>
                <w:rFonts w:ascii="Times New Roman" w:hAnsi="Times New Roman" w:cs="Times New Roman"/>
                <w:color w:val="auto"/>
                <w:sz w:val="12"/>
                <w:szCs w:val="12"/>
              </w:rPr>
              <w:lastRenderedPageBreak/>
              <w:t>более чем шесть лет;</w:t>
            </w:r>
          </w:p>
          <w:p w:rsidR="00143A9F" w:rsidRPr="00A04C43" w:rsidRDefault="00143A9F">
            <w:pPr>
              <w:spacing w:line="10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3) некоммерческим организациям, созданным гражданами, в целях жилищного строительства в случаях и на срок, который предусмотрен федеральными законами;</w:t>
            </w:r>
          </w:p>
          <w:p w:rsidR="00143A9F" w:rsidRPr="00A04C43" w:rsidRDefault="00143A9F">
            <w:pPr>
              <w:spacing w:line="10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4)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43A9F" w:rsidRPr="00A04C43" w:rsidRDefault="00143A9F">
            <w:pPr>
              <w:spacing w:line="10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5) находящихся в федеральной собственности, в отношении которых межведомственным коллегиальным органом принято решение о целесообразности совершения Фондом содействии развитию жилищного строительства юридических и иных действий в качестве агента Российской Федерации:</w:t>
            </w:r>
          </w:p>
          <w:p w:rsidR="00143A9F" w:rsidRPr="00A04C43" w:rsidRDefault="00143A9F">
            <w:pPr>
              <w:spacing w:line="10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 xml:space="preserve">а) кооперативам, созданным в целях обеспечения жильем граждан, которые могут быть членами таких кооперативов; </w:t>
            </w:r>
          </w:p>
          <w:p w:rsidR="00143A9F" w:rsidRPr="00A04C43" w:rsidRDefault="00143A9F" w:rsidP="0043568E">
            <w:pPr>
              <w:spacing w:line="10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 xml:space="preserve">б) для строительства юридическими лицами жилья экономического </w:t>
            </w:r>
            <w:r w:rsidRPr="00A04C43">
              <w:rPr>
                <w:rFonts w:ascii="Times New Roman" w:hAnsi="Times New Roman" w:cs="Times New Roman"/>
                <w:color w:val="auto"/>
                <w:sz w:val="12"/>
                <w:szCs w:val="12"/>
              </w:rPr>
              <w:lastRenderedPageBreak/>
              <w:t>класса, в том числе для их комплексного освоения в целях строительства такого жилья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rsidP="00DB23B2">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lastRenderedPageBreak/>
              <w:t>Заявление о предоставлении земельного участка, находящегося в государственной или муниципальной собственности, без проведения торгов (</w:t>
            </w:r>
            <w:r w:rsidRPr="00A04C43">
              <w:rPr>
                <w:rFonts w:ascii="Times New Roman" w:hAnsi="Times New Roman" w:cs="Times New Roman"/>
                <w:color w:val="auto"/>
                <w:sz w:val="12"/>
                <w:szCs w:val="12"/>
                <w:u w:val="single"/>
              </w:rPr>
              <w:t>кроме случая предоставления земельного участка Фонда по результатам аукциона</w:t>
            </w:r>
            <w:r w:rsidRPr="00A04C43">
              <w:rPr>
                <w:rFonts w:ascii="Times New Roman" w:hAnsi="Times New Roman" w:cs="Times New Roman"/>
                <w:color w:val="auto"/>
                <w:sz w:val="12"/>
                <w:szCs w:val="12"/>
              </w:rPr>
              <w:t>)</w:t>
            </w:r>
          </w:p>
          <w:p w:rsidR="00143A9F" w:rsidRPr="00A04C43" w:rsidRDefault="00143A9F" w:rsidP="00DB23B2">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r w:rsidRPr="00A04C43">
              <w:rPr>
                <w:rStyle w:val="a5"/>
                <w:rFonts w:ascii="Times New Roman" w:hAnsi="Times New Roman"/>
                <w:color w:val="auto"/>
                <w:sz w:val="12"/>
                <w:szCs w:val="12"/>
              </w:rPr>
              <w:footnoteReference w:id="5"/>
            </w:r>
            <w:r w:rsidRPr="00A04C43">
              <w:rPr>
                <w:rFonts w:ascii="Times New Roman" w:hAnsi="Times New Roman" w:cs="Times New Roman"/>
                <w:color w:val="auto"/>
                <w:sz w:val="12"/>
                <w:szCs w:val="12"/>
              </w:rPr>
              <w:t>(</w:t>
            </w:r>
            <w:r w:rsidRPr="00A04C43">
              <w:rPr>
                <w:rFonts w:ascii="Times New Roman" w:hAnsi="Times New Roman" w:cs="Times New Roman"/>
                <w:color w:val="auto"/>
                <w:sz w:val="12"/>
                <w:szCs w:val="12"/>
                <w:u w:val="single"/>
              </w:rPr>
              <w:t>кроме случая предоставления земельного участка Фонда по результатам аукциона</w:t>
            </w:r>
            <w:r w:rsidRPr="00A04C43">
              <w:rPr>
                <w:rFonts w:ascii="Times New Roman" w:hAnsi="Times New Roman" w:cs="Times New Roman"/>
                <w:color w:val="auto"/>
                <w:sz w:val="12"/>
                <w:szCs w:val="12"/>
              </w:rPr>
              <w:t>)</w:t>
            </w:r>
          </w:p>
          <w:p w:rsidR="00143A9F" w:rsidRPr="00A04C43" w:rsidRDefault="00143A9F" w:rsidP="00DB23B2">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Документ, подтверждающий полномочия представителя заявителя (</w:t>
            </w:r>
            <w:r w:rsidRPr="00A04C43">
              <w:rPr>
                <w:rFonts w:ascii="Times New Roman" w:hAnsi="Times New Roman" w:cs="Times New Roman"/>
                <w:color w:val="auto"/>
                <w:sz w:val="12"/>
                <w:szCs w:val="12"/>
                <w:u w:val="single"/>
              </w:rPr>
              <w:t>если с заявлением обращается представитель заявителя, кроме случая предоставления земельного участка Фонда по результатам аукциона</w:t>
            </w:r>
            <w:r w:rsidRPr="00A04C43">
              <w:rPr>
                <w:rFonts w:ascii="Times New Roman" w:hAnsi="Times New Roman" w:cs="Times New Roman"/>
                <w:color w:val="auto"/>
                <w:sz w:val="12"/>
                <w:szCs w:val="12"/>
              </w:rPr>
              <w:t>)</w:t>
            </w:r>
          </w:p>
          <w:p w:rsidR="00143A9F" w:rsidRPr="00A04C43" w:rsidRDefault="00143A9F" w:rsidP="00DB23B2">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 xml:space="preserve">Заверенный перевод на русский язык документов о </w:t>
            </w:r>
            <w:r w:rsidRPr="00A04C43">
              <w:rPr>
                <w:rFonts w:ascii="Times New Roman" w:hAnsi="Times New Roman" w:cs="Times New Roman"/>
                <w:color w:val="auto"/>
                <w:sz w:val="12"/>
                <w:szCs w:val="12"/>
              </w:rPr>
              <w:lastRenderedPageBreak/>
              <w:t>государственной регистрации юридического лица в соответствии с законодательством иностранного государства (</w:t>
            </w:r>
            <w:r w:rsidRPr="00A04C43">
              <w:rPr>
                <w:rFonts w:ascii="Times New Roman" w:hAnsi="Times New Roman" w:cs="Times New Roman"/>
                <w:color w:val="auto"/>
                <w:sz w:val="12"/>
                <w:szCs w:val="12"/>
                <w:u w:val="single"/>
              </w:rPr>
              <w:t>если заявителем является иностранное юридическое лицо</w:t>
            </w:r>
            <w:r w:rsidRPr="00A04C43">
              <w:rPr>
                <w:rFonts w:ascii="Times New Roman" w:hAnsi="Times New Roman" w:cs="Times New Roman"/>
                <w:color w:val="auto"/>
                <w:sz w:val="12"/>
                <w:szCs w:val="12"/>
              </w:rPr>
              <w:t xml:space="preserve">) </w:t>
            </w:r>
          </w:p>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Документы, подтверждающие уплату не менее двадцати процентов суммы всех паевых взносов членов кооператива</w:t>
            </w:r>
            <w:r w:rsidRPr="00A04C43">
              <w:rPr>
                <w:rFonts w:ascii="Times New Roman" w:hAnsi="Times New Roman" w:cs="Times New Roman"/>
                <w:color w:val="auto"/>
                <w:sz w:val="12"/>
                <w:szCs w:val="12"/>
                <w:u w:val="single"/>
              </w:rPr>
              <w:t xml:space="preserve"> (в случае предоставления земельного участка Фонда без торгов кооперативу)</w:t>
            </w:r>
          </w:p>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Протокол о результатах аукциона</w:t>
            </w:r>
            <w:r w:rsidRPr="00A04C43">
              <w:rPr>
                <w:rFonts w:ascii="Times New Roman" w:hAnsi="Times New Roman" w:cs="Times New Roman"/>
                <w:color w:val="auto"/>
                <w:sz w:val="12"/>
                <w:szCs w:val="12"/>
                <w:u w:val="single"/>
              </w:rPr>
              <w:t xml:space="preserve"> (в случае заключения по результатам аукциона договора безвозмездного срочного пользования земельными участками Фонда для строительства жилья экономического класса, в том числе для их комплексного освоения в целях строительства такого жилья)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rsidP="009B1EA2">
            <w:pPr>
              <w:rPr>
                <w:rFonts w:ascii="Times New Roman" w:hAnsi="Times New Roman" w:cs="Times New Roman"/>
                <w:color w:val="auto"/>
                <w:sz w:val="12"/>
                <w:szCs w:val="12"/>
              </w:rPr>
            </w:pPr>
            <w:r w:rsidRPr="00A04C43">
              <w:rPr>
                <w:rFonts w:ascii="Times New Roman" w:hAnsi="Times New Roman" w:cs="Times New Roman"/>
                <w:color w:val="auto"/>
                <w:sz w:val="12"/>
                <w:szCs w:val="12"/>
              </w:rPr>
              <w:lastRenderedPageBreak/>
              <w:t>Подписанный договор безвозмездного  пользования в отношении земельного участка из земель, находящихся в государственной или муниципальной собственности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rsidP="002106E8">
            <w:pPr>
              <w:spacing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w:t>
            </w:r>
          </w:p>
          <w:p w:rsidR="00143A9F" w:rsidRPr="00A04C43" w:rsidRDefault="00143A9F" w:rsidP="002106E8">
            <w:pPr>
              <w:spacing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1) не соответствует требованиям к содержанию заявления, указанным в пункте 1 статьи 39.17 Земельного кодекса Российской Федерации;</w:t>
            </w:r>
          </w:p>
          <w:p w:rsidR="00143A9F" w:rsidRPr="00A04C43" w:rsidRDefault="00143A9F" w:rsidP="002106E8">
            <w:pPr>
              <w:spacing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2) подано в иной уполномоченный орган;</w:t>
            </w:r>
          </w:p>
          <w:p w:rsidR="00143A9F" w:rsidRPr="00A04C43" w:rsidRDefault="00143A9F" w:rsidP="002106E8">
            <w:pPr>
              <w:spacing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3) к заявлению не приложены документы, указанные в пункте 2 статьи 39.17 Земельного кодекса Российской Федерации (</w:t>
            </w:r>
            <w:r w:rsidRPr="00A04C43">
              <w:rPr>
                <w:rFonts w:ascii="Times New Roman" w:hAnsi="Times New Roman" w:cs="Times New Roman"/>
                <w:color w:val="auto"/>
                <w:sz w:val="12"/>
                <w:szCs w:val="12"/>
                <w:u w:val="single"/>
              </w:rPr>
              <w:t>кроме случая предоставления земельного участка Фонда по результатам аукциона</w:t>
            </w:r>
            <w:r w:rsidRPr="00A04C43">
              <w:rPr>
                <w:rFonts w:ascii="Times New Roman" w:hAnsi="Times New Roman" w:cs="Times New Roman"/>
                <w:color w:val="auto"/>
                <w:sz w:val="12"/>
                <w:szCs w:val="12"/>
              </w:rPr>
              <w:t>)</w:t>
            </w:r>
          </w:p>
          <w:p w:rsidR="00143A9F" w:rsidRPr="00A04C43" w:rsidRDefault="00143A9F" w:rsidP="002106E8">
            <w:pPr>
              <w:spacing w:line="20" w:lineRule="atLeast"/>
              <w:rPr>
                <w:rFonts w:ascii="Times New Roman" w:hAnsi="Times New Roman" w:cs="Times New Roman"/>
                <w:color w:val="auto"/>
                <w:sz w:val="12"/>
                <w:szCs w:val="12"/>
              </w:rPr>
            </w:pPr>
          </w:p>
          <w:p w:rsidR="00143A9F" w:rsidRPr="00A04C43" w:rsidRDefault="00143A9F" w:rsidP="002106E8">
            <w:pPr>
              <w:spacing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Основания для приостановления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rsidP="002106E8">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при наличии хотя бы одного из следующих оснований: </w:t>
            </w:r>
          </w:p>
          <w:p w:rsidR="00143A9F" w:rsidRPr="00A04C43" w:rsidRDefault="00143A9F" w:rsidP="002106E8">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143A9F" w:rsidRPr="00A04C43" w:rsidRDefault="00143A9F" w:rsidP="002106E8">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143A9F" w:rsidRPr="00A04C43" w:rsidRDefault="00143A9F" w:rsidP="002106E8">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w:t>
            </w:r>
            <w:r w:rsidRPr="00A04C43">
              <w:rPr>
                <w:rFonts w:ascii="Times New Roman" w:hAnsi="Times New Roman" w:cs="Times New Roman"/>
                <w:color w:val="auto"/>
                <w:spacing w:val="-4"/>
                <w:sz w:val="12"/>
                <w:szCs w:val="12"/>
              </w:rPr>
              <w:lastRenderedPageBreak/>
              <w:t xml:space="preserve">индивидуального жилищного строительства; </w:t>
            </w:r>
          </w:p>
          <w:p w:rsidR="00143A9F" w:rsidRPr="00A04C43" w:rsidRDefault="00143A9F" w:rsidP="002106E8">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w:t>
            </w:r>
          </w:p>
          <w:p w:rsidR="00143A9F" w:rsidRPr="00A04C43" w:rsidRDefault="00143A9F" w:rsidP="002106E8">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w:t>
            </w:r>
          </w:p>
          <w:p w:rsidR="00143A9F" w:rsidRPr="00A04C43" w:rsidRDefault="00143A9F" w:rsidP="002106E8">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6) указанный в заявлении о предоставлении земельного участка земельный участок </w:t>
            </w:r>
            <w:r w:rsidRPr="00A04C43">
              <w:rPr>
                <w:rFonts w:ascii="Times New Roman" w:hAnsi="Times New Roman" w:cs="Times New Roman"/>
                <w:color w:val="auto"/>
                <w:spacing w:val="-4"/>
                <w:sz w:val="12"/>
                <w:szCs w:val="12"/>
              </w:rPr>
              <w:lastRenderedPageBreak/>
              <w:t xml:space="preserve">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143A9F" w:rsidRPr="00A04C43" w:rsidRDefault="00143A9F" w:rsidP="002106E8">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w:t>
            </w:r>
          </w:p>
          <w:p w:rsidR="00143A9F" w:rsidRPr="00A04C43" w:rsidRDefault="00143A9F" w:rsidP="002106E8">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w:t>
            </w:r>
          </w:p>
          <w:p w:rsidR="00143A9F" w:rsidRPr="00A04C43" w:rsidRDefault="00143A9F" w:rsidP="002106E8">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9)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w:t>
            </w:r>
          </w:p>
          <w:p w:rsidR="00143A9F" w:rsidRPr="00A04C43" w:rsidRDefault="00143A9F" w:rsidP="002106E8">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10)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w:t>
            </w:r>
            <w:r w:rsidRPr="00A04C43">
              <w:rPr>
                <w:rFonts w:ascii="Times New Roman" w:hAnsi="Times New Roman" w:cs="Times New Roman"/>
                <w:color w:val="auto"/>
                <w:spacing w:val="-4"/>
                <w:sz w:val="12"/>
                <w:szCs w:val="12"/>
              </w:rPr>
              <w:lastRenderedPageBreak/>
              <w:t xml:space="preserve">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rsidR="00143A9F" w:rsidRPr="00A04C43" w:rsidRDefault="00143A9F" w:rsidP="002106E8">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11)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w:t>
            </w:r>
          </w:p>
          <w:p w:rsidR="00143A9F" w:rsidRPr="00A04C43" w:rsidRDefault="00143A9F" w:rsidP="002106E8">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12)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w:t>
            </w:r>
          </w:p>
          <w:p w:rsidR="00143A9F" w:rsidRPr="00A04C43" w:rsidRDefault="00143A9F" w:rsidP="002106E8">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13)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w:t>
            </w:r>
            <w:r w:rsidRPr="00A04C43">
              <w:rPr>
                <w:rFonts w:ascii="Times New Roman" w:hAnsi="Times New Roman" w:cs="Times New Roman"/>
                <w:color w:val="auto"/>
                <w:spacing w:val="-4"/>
                <w:sz w:val="12"/>
                <w:szCs w:val="12"/>
              </w:rPr>
              <w:lastRenderedPageBreak/>
              <w:t xml:space="preserve">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143A9F" w:rsidRPr="00A04C43" w:rsidRDefault="00143A9F" w:rsidP="002106E8">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14)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143A9F" w:rsidRPr="00A04C43" w:rsidRDefault="00143A9F" w:rsidP="002106E8">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15) предоставление земельного участка на заявленном виде прав не допускается; </w:t>
            </w:r>
          </w:p>
          <w:p w:rsidR="00143A9F" w:rsidRPr="00A04C43" w:rsidRDefault="00143A9F" w:rsidP="002106E8">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16) в отношении земельного участка, указанного в заявлении о его предоставлении, не установлен вид разрешенного использования; </w:t>
            </w:r>
          </w:p>
          <w:p w:rsidR="00143A9F" w:rsidRPr="00A04C43" w:rsidRDefault="00143A9F" w:rsidP="002106E8">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17) указанный в заявлении о предоставлении земельного участка земельный участок не отнесен к определенной категории земель; </w:t>
            </w:r>
          </w:p>
          <w:p w:rsidR="00143A9F" w:rsidRPr="00A04C43" w:rsidRDefault="00143A9F" w:rsidP="002106E8">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18)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143A9F" w:rsidRPr="00A04C43" w:rsidRDefault="00143A9F" w:rsidP="002106E8">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19) указанный в заявлении о предоставлении земельного участка земельный участок изъят для </w:t>
            </w:r>
            <w:r w:rsidRPr="00A04C43">
              <w:rPr>
                <w:rFonts w:ascii="Times New Roman" w:hAnsi="Times New Roman" w:cs="Times New Roman"/>
                <w:color w:val="auto"/>
                <w:spacing w:val="-4"/>
                <w:sz w:val="12"/>
                <w:szCs w:val="12"/>
              </w:rPr>
              <w:lastRenderedPageBreak/>
              <w:t xml:space="preserve">государственных или муниципальных нужд; </w:t>
            </w:r>
          </w:p>
          <w:p w:rsidR="00143A9F" w:rsidRPr="00A04C43" w:rsidRDefault="00143A9F" w:rsidP="002106E8">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 xml:space="preserve">20)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 </w:t>
            </w:r>
          </w:p>
          <w:p w:rsidR="00143A9F" w:rsidRPr="00A04C43" w:rsidRDefault="00143A9F" w:rsidP="002106E8">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21)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143A9F" w:rsidRPr="00A04C43" w:rsidRDefault="00143A9F" w:rsidP="002106E8">
            <w:pPr>
              <w:rPr>
                <w:rFonts w:ascii="Times New Roman" w:hAnsi="Times New Roman" w:cs="Times New Roman"/>
                <w:color w:val="auto"/>
                <w:spacing w:val="-4"/>
                <w:sz w:val="12"/>
                <w:szCs w:val="12"/>
              </w:rPr>
            </w:pPr>
          </w:p>
          <w:p w:rsidR="00143A9F" w:rsidRPr="00A04C43" w:rsidRDefault="00143A9F" w:rsidP="00481D8F">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Земельные участки Фонда не могут быть переданы кооперативу в безвозмездное пользование в случае если ранее такому кооперативу:</w:t>
            </w:r>
          </w:p>
          <w:p w:rsidR="00143A9F" w:rsidRPr="00A04C43" w:rsidRDefault="00143A9F" w:rsidP="00481D8F">
            <w:pPr>
              <w:spacing w:line="20" w:lineRule="atLeast"/>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t>1) передавался или представлялся земельный участок Фонда для жилищного строительства, за исключением случаев передачи или предоставления дополнительно земельных участков Фонда ранее созданным кооперативам в случае увеличения количества членов таких кооперативов. При этом дополнительно переданные или предоставленные земельные участки должны быть расположены в границах населенного пункта, на территории которого находится ранее предоставленный такому кооперативу земельный участок;</w:t>
            </w:r>
          </w:p>
          <w:p w:rsidR="00143A9F" w:rsidRPr="00A04C43" w:rsidRDefault="00143A9F" w:rsidP="0011546E">
            <w:pPr>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lastRenderedPageBreak/>
              <w:t>2) передавался или предоставлялся земельный участок, находящийся в государственной или муниципальной собственности, без проведения торгов (конкурсов, аукционов) в случаях, предусмотренных федеральным законом, за исключением случаев передачи или предоставления дополнительно земельных участков, находящихся в государственной или муниципальной собственности, ранее созданным кооперативам в случае увеличения количества членов таких кооперативов. При этом дополнительно переданные или предоставленные земельные участки должны быть расположены в границах населенного пункта, на территории которого находится ранее предоставленный такому кооперативу земельный участок</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11546E">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для отказа в предоставлении земельного участка, и осуществляет подготовку проектов договора аренды земельного участка и их подписание, а также направляет проекты указанных договоров для подписания заявителю</w:t>
            </w:r>
          </w:p>
          <w:p w:rsidR="00143A9F" w:rsidRPr="00ED5370" w:rsidRDefault="00143A9F" w:rsidP="0011546E">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Договор безвозмездного пользования земельным участком Фонда заключается в течение одного месяца с даты представления кооперативом документов, подтверждающих уплату не менее двадцати процентов суммы всех паевых взносов </w:t>
            </w:r>
            <w:r w:rsidRPr="00ED5370">
              <w:rPr>
                <w:rFonts w:ascii="Times New Roman" w:hAnsi="Times New Roman" w:cs="Times New Roman"/>
                <w:color w:val="auto"/>
                <w:sz w:val="12"/>
                <w:szCs w:val="12"/>
                <w:u w:val="single"/>
              </w:rPr>
              <w:t xml:space="preserve">(в случае предоставления </w:t>
            </w:r>
            <w:r w:rsidRPr="00ED5370">
              <w:rPr>
                <w:rFonts w:ascii="Times New Roman" w:hAnsi="Times New Roman" w:cs="Times New Roman"/>
                <w:color w:val="auto"/>
                <w:sz w:val="12"/>
                <w:szCs w:val="12"/>
                <w:u w:val="single"/>
              </w:rPr>
              <w:lastRenderedPageBreak/>
              <w:t>земельных участков Фонда кооперативам, созданным в целях обеспечения жильем граждан, которые могут быть членами таких кооперативов)</w:t>
            </w:r>
          </w:p>
          <w:p w:rsidR="00143A9F" w:rsidRPr="00ED5370" w:rsidRDefault="00143A9F" w:rsidP="008D45B3">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В течение десяти дней со дня подписания протокола о результатах аукциона подписанный договор Фонд направляет победителю аукциона или единственному принявшему участие в аукционе его участнику. Не допускается заключение договора ранее чем через десять дней со дня размещения информации о результатах аукциона на официальном сайте </w:t>
            </w:r>
            <w:r w:rsidRPr="00ED5370">
              <w:rPr>
                <w:rFonts w:ascii="Times New Roman" w:hAnsi="Times New Roman" w:cs="Times New Roman"/>
                <w:color w:val="auto"/>
                <w:sz w:val="12"/>
                <w:szCs w:val="12"/>
                <w:u w:val="single"/>
              </w:rPr>
              <w:t>(если имеется победитель аукциона или единственный принявший участие в аукционе его участник)</w:t>
            </w:r>
          </w:p>
          <w:p w:rsidR="00143A9F" w:rsidRPr="00ED5370" w:rsidRDefault="00143A9F" w:rsidP="008D45B3">
            <w:pPr>
              <w:spacing w:after="120" w:line="20" w:lineRule="atLeast"/>
              <w:rPr>
                <w:rFonts w:ascii="Times New Roman" w:hAnsi="Times New Roman" w:cs="Times New Roman"/>
                <w:color w:val="auto"/>
                <w:sz w:val="12"/>
                <w:szCs w:val="12"/>
                <w:u w:val="single"/>
              </w:rPr>
            </w:pPr>
            <w:r w:rsidRPr="00ED5370">
              <w:rPr>
                <w:rFonts w:ascii="Times New Roman" w:hAnsi="Times New Roman" w:cs="Times New Roman"/>
                <w:color w:val="auto"/>
                <w:sz w:val="12"/>
                <w:szCs w:val="12"/>
              </w:rPr>
              <w:t xml:space="preserve">В течение десяти дней со дня рассмотрения заявки на участие в аукционе (подписания протокола рассмотрения заявок на участие в аукционе) подписанный договор Фонд направляет единственному заявителю, признанному участником аукциона, или единственному заявителю, подавшему заявку, соответствующему всем требованиям и указанным в извещении о проведении аукциона условиям </w:t>
            </w:r>
            <w:r w:rsidRPr="00ED5370">
              <w:rPr>
                <w:rFonts w:ascii="Times New Roman" w:hAnsi="Times New Roman" w:cs="Times New Roman"/>
                <w:color w:val="auto"/>
                <w:sz w:val="12"/>
                <w:szCs w:val="12"/>
                <w:u w:val="single"/>
              </w:rPr>
              <w:t>(если один заявитель признан участником аукциона или подана единственная заявка на участие в аукционе и заявитель, подавший указанную заявку, соответствует всем требованиям и указанным в извещении о проведении аукциона условиям)</w:t>
            </w:r>
          </w:p>
          <w:p w:rsidR="00143A9F" w:rsidRPr="00ED5370" w:rsidRDefault="00143A9F" w:rsidP="008D45B3">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представления </w:t>
            </w:r>
            <w:r w:rsidRPr="00ED5370">
              <w:rPr>
                <w:rFonts w:ascii="Times New Roman" w:hAnsi="Times New Roman" w:cs="Times New Roman"/>
                <w:color w:val="auto"/>
                <w:sz w:val="12"/>
                <w:szCs w:val="12"/>
              </w:rPr>
              <w:lastRenderedPageBreak/>
              <w:t>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5A714F">
            <w:pPr>
              <w:rPr>
                <w:rFonts w:ascii="Times New Roman" w:hAnsi="Times New Roman" w:cs="Times New Roman"/>
                <w:color w:val="auto"/>
                <w:sz w:val="12"/>
                <w:szCs w:val="12"/>
              </w:rPr>
            </w:pPr>
            <w:r w:rsidRPr="00ED5370">
              <w:rPr>
                <w:rFonts w:ascii="Times New Roman" w:hAnsi="Times New Roman" w:cs="Times New Roman"/>
                <w:color w:val="auto"/>
                <w:sz w:val="12"/>
                <w:szCs w:val="12"/>
              </w:rPr>
              <w:t>Уполномоченный орган (исполнительный орган государственной власти или орган местного самоуправления)</w:t>
            </w:r>
          </w:p>
          <w:p w:rsidR="00143A9F" w:rsidRPr="00ED5370" w:rsidRDefault="00143A9F" w:rsidP="005A714F">
            <w:pPr>
              <w:rPr>
                <w:rFonts w:ascii="Times New Roman" w:hAnsi="Times New Roman" w:cs="Times New Roman"/>
                <w:color w:val="auto"/>
                <w:sz w:val="12"/>
                <w:szCs w:val="12"/>
              </w:rPr>
            </w:pPr>
          </w:p>
          <w:p w:rsidR="00143A9F" w:rsidRPr="00ED5370" w:rsidRDefault="00143A9F" w:rsidP="005A714F">
            <w:pPr>
              <w:rPr>
                <w:rFonts w:ascii="Times New Roman" w:hAnsi="Times New Roman" w:cs="Times New Roman"/>
                <w:color w:val="auto"/>
                <w:sz w:val="12"/>
                <w:szCs w:val="12"/>
              </w:rPr>
            </w:pPr>
            <w:r w:rsidRPr="00ED5370">
              <w:rPr>
                <w:rFonts w:ascii="Times New Roman" w:hAnsi="Times New Roman" w:cs="Times New Roman"/>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p w:rsidR="00143A9F" w:rsidRPr="00ED5370" w:rsidRDefault="00143A9F" w:rsidP="005A714F">
            <w:pPr>
              <w:rPr>
                <w:rFonts w:ascii="Times New Roman" w:hAnsi="Times New Roman" w:cs="Times New Roman"/>
                <w:color w:val="auto"/>
                <w:sz w:val="12"/>
                <w:szCs w:val="12"/>
              </w:rPr>
            </w:pPr>
          </w:p>
          <w:p w:rsidR="00143A9F" w:rsidRPr="00ED5370" w:rsidRDefault="00143A9F" w:rsidP="005A714F">
            <w:pPr>
              <w:rPr>
                <w:rFonts w:ascii="Times New Roman" w:hAnsi="Times New Roman" w:cs="Times New Roman"/>
                <w:color w:val="auto"/>
                <w:sz w:val="12"/>
                <w:szCs w:val="12"/>
              </w:rPr>
            </w:pPr>
            <w:r w:rsidRPr="00ED5370">
              <w:rPr>
                <w:rFonts w:ascii="Times New Roman" w:hAnsi="Times New Roman" w:cs="Times New Roman"/>
                <w:color w:val="auto"/>
                <w:sz w:val="12"/>
                <w:szCs w:val="12"/>
              </w:rPr>
              <w:t>Фонд содействия развитию жилищному строительству</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20. Предоставление межевого плана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330D63">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Земельный кодекс Российской Федерации от 25.10.2001 N 136-ФЗ: статья 39.14, пункт 1, подпункт 4</w:t>
            </w:r>
          </w:p>
          <w:p w:rsidR="00143A9F" w:rsidRPr="00ED5370" w:rsidRDefault="00143A9F" w:rsidP="00330D63">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 государственном кадастре недвижимости" от 24.07.2007 N 221-ФЗ: статья 37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 государственном кадастре недвижимости" от 24.07.2007 N 221-ФЗ: статья 36, 38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A11C8E">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случаях предоставления земельного участка, находящегося в государственной или муниципальной собственности, для жилищного строительства без проведения торгов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Договор подряда на выполнение кадастровых работ</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Межевой план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724BAD">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выполнения кадастровых работ определяется договором </w:t>
            </w:r>
          </w:p>
          <w:p w:rsidR="00143A9F" w:rsidRPr="00ED5370" w:rsidRDefault="00143A9F" w:rsidP="00724BAD">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Цена подлежащих выполнению кадастровых работ определяется сторонами договора подряда на выполнение кадастровых работ путем составления твердой сметы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2E1994">
            <w:pPr>
              <w:rPr>
                <w:rFonts w:ascii="Times New Roman" w:hAnsi="Times New Roman" w:cs="Times New Roman"/>
                <w:color w:val="auto"/>
                <w:sz w:val="12"/>
                <w:szCs w:val="12"/>
              </w:rPr>
            </w:pPr>
            <w:r w:rsidRPr="00ED5370">
              <w:rPr>
                <w:rFonts w:ascii="Times New Roman" w:hAnsi="Times New Roman" w:cs="Times New Roman"/>
                <w:color w:val="auto"/>
                <w:sz w:val="12"/>
                <w:szCs w:val="12"/>
              </w:rPr>
              <w:t>Кадастровый инженер, осуществляющий кадастровую деятельность в качестве индивидуального предпринимателя, осуществляющий кадастровую деятельность в качестве индивидуального предпринимателя</w:t>
            </w:r>
          </w:p>
          <w:p w:rsidR="00143A9F" w:rsidRPr="00ED5370" w:rsidRDefault="00143A9F" w:rsidP="00507801">
            <w:pPr>
              <w:jc w:val="center"/>
              <w:rPr>
                <w:rFonts w:ascii="Times New Roman" w:hAnsi="Times New Roman" w:cs="Times New Roman"/>
                <w:color w:val="auto"/>
                <w:sz w:val="12"/>
                <w:szCs w:val="12"/>
              </w:rPr>
            </w:pPr>
          </w:p>
          <w:p w:rsidR="00143A9F" w:rsidRPr="00ED5370" w:rsidRDefault="00143A9F" w:rsidP="002E1994">
            <w:pPr>
              <w:rPr>
                <w:rFonts w:ascii="Times New Roman" w:hAnsi="Times New Roman" w:cs="Times New Roman"/>
                <w:color w:val="auto"/>
                <w:sz w:val="12"/>
                <w:szCs w:val="12"/>
              </w:rPr>
            </w:pPr>
            <w:r w:rsidRPr="00ED5370">
              <w:rPr>
                <w:rFonts w:ascii="Times New Roman" w:hAnsi="Times New Roman" w:cs="Times New Roman"/>
                <w:color w:val="auto"/>
                <w:sz w:val="12"/>
                <w:szCs w:val="12"/>
              </w:rPr>
              <w:t>Юридическое лицо, соответствующее требованиям части 2 статьи 33 Федерального закона "О государственном кадастре недвижимости"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20.1 Принятие решения об утверждении схемы расположения земельного участка на кадастровом плане территории</w:t>
            </w:r>
          </w:p>
        </w:tc>
        <w:tc>
          <w:tcPr>
            <w:tcW w:w="14124" w:type="dxa"/>
            <w:gridSpan w:val="1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A5C4A" w:rsidRPr="00ED5370" w:rsidRDefault="001A5C4A" w:rsidP="00CA2942">
            <w:pPr>
              <w:rPr>
                <w:rFonts w:ascii="Times New Roman" w:hAnsi="Times New Roman" w:cs="Times New Roman"/>
                <w:color w:val="auto"/>
                <w:sz w:val="12"/>
                <w:szCs w:val="12"/>
              </w:rPr>
            </w:pPr>
          </w:p>
          <w:p w:rsidR="001A5C4A" w:rsidRPr="00ED5370" w:rsidRDefault="001A5C4A" w:rsidP="00CA2942">
            <w:pPr>
              <w:rPr>
                <w:rFonts w:ascii="Times New Roman" w:hAnsi="Times New Roman" w:cs="Times New Roman"/>
                <w:color w:val="auto"/>
                <w:sz w:val="12"/>
                <w:szCs w:val="12"/>
              </w:rPr>
            </w:pPr>
          </w:p>
          <w:p w:rsidR="00143A9F" w:rsidRPr="00ED5370" w:rsidRDefault="00143A9F" w:rsidP="00CA2942">
            <w:pPr>
              <w:rPr>
                <w:rFonts w:ascii="Times New Roman" w:hAnsi="Times New Roman" w:cs="Times New Roman"/>
                <w:color w:val="auto"/>
                <w:sz w:val="12"/>
                <w:szCs w:val="12"/>
              </w:rPr>
            </w:pPr>
            <w:r w:rsidRPr="00ED5370">
              <w:rPr>
                <w:rFonts w:ascii="Times New Roman" w:hAnsi="Times New Roman" w:cs="Times New Roman"/>
                <w:color w:val="auto"/>
                <w:sz w:val="16"/>
                <w:szCs w:val="12"/>
              </w:rPr>
              <w:t>Процедура не применяется при предоставлении земельного участка, находящегося в государственной или муниципальной собственности, для жилищного строительства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21. Кадастровый учет объекта недвижимости - </w:t>
            </w:r>
            <w:r w:rsidRPr="00ED5370">
              <w:rPr>
                <w:rFonts w:ascii="Times New Roman" w:hAnsi="Times New Roman" w:cs="Times New Roman"/>
                <w:color w:val="auto"/>
                <w:spacing w:val="-4"/>
                <w:sz w:val="12"/>
                <w:szCs w:val="12"/>
              </w:rPr>
              <w:lastRenderedPageBreak/>
              <w:t>земельного участка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Федеральный закон "О государственной </w:t>
            </w:r>
            <w:r w:rsidRPr="00ED5370">
              <w:rPr>
                <w:rFonts w:ascii="Times New Roman" w:hAnsi="Times New Roman" w:cs="Times New Roman"/>
                <w:color w:val="auto"/>
                <w:sz w:val="12"/>
                <w:szCs w:val="12"/>
              </w:rPr>
              <w:lastRenderedPageBreak/>
              <w:t>регистрации прав на недвижимое имущество и сделок с ним" от 21.07.1997 N 122-ФЗ: статья 20, пункт 1.2</w:t>
            </w:r>
          </w:p>
          <w:p w:rsidR="00143A9F" w:rsidRPr="00ED5370" w:rsidRDefault="00143A9F" w:rsidP="00BE2E38">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Земельный кодекс Российской Федерации от 25.10.2001 N 136-ФЗ: статья 37, пункт 1; статья 39.14, пункт 1, подпункт 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Федеральный закон "О государственном </w:t>
            </w:r>
            <w:r w:rsidRPr="00ED5370">
              <w:rPr>
                <w:rFonts w:ascii="Times New Roman" w:hAnsi="Times New Roman" w:cs="Times New Roman"/>
                <w:color w:val="auto"/>
                <w:sz w:val="12"/>
                <w:szCs w:val="12"/>
              </w:rPr>
              <w:lastRenderedPageBreak/>
              <w:t>кадастре недвижимости" от 24.07.2007 N 221-ФЗ: глава 3</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ведения государственного кадастра недвижимости, утвержденный приказом Министерства экономического развития Российской Федерации от 04.02.2010 N 42: весь документ</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организации предоставления государственных или муниципальных услуг» от 27.07.2010 N 210-ФЗ: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321345">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В случаях предоставления </w:t>
            </w:r>
            <w:r w:rsidRPr="00ED5370">
              <w:rPr>
                <w:rFonts w:ascii="Times New Roman" w:hAnsi="Times New Roman" w:cs="Times New Roman"/>
                <w:color w:val="auto"/>
                <w:sz w:val="12"/>
                <w:szCs w:val="12"/>
              </w:rPr>
              <w:lastRenderedPageBreak/>
              <w:t>земельного участка, находящегося в государственной или муниципальной собственности, для жилищного строительства без проведения торгов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Заявление о государственном </w:t>
            </w:r>
            <w:r w:rsidRPr="00ED5370">
              <w:rPr>
                <w:rFonts w:ascii="Times New Roman" w:hAnsi="Times New Roman" w:cs="Times New Roman"/>
                <w:color w:val="auto"/>
                <w:sz w:val="12"/>
                <w:szCs w:val="12"/>
              </w:rPr>
              <w:lastRenderedPageBreak/>
              <w:t>кадастровом учете земельного участка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 удостоверяющий личность (для обозрения)</w:t>
            </w:r>
            <w:r w:rsidRPr="00ED5370">
              <w:rPr>
                <w:rFonts w:ascii="Times New Roman" w:hAnsi="Times New Roman" w:cs="Times New Roman"/>
                <w:color w:val="auto"/>
                <w:sz w:val="12"/>
                <w:szCs w:val="12"/>
                <w:u w:val="single"/>
              </w:rPr>
              <w:t xml:space="preserve"> (если выбранная застройщиком форма подачи заявления – бумажная)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Документы, подтверждающие полномочия представителя застройщика - юридического лица</w:t>
            </w:r>
            <w:r w:rsidRPr="00ED5370">
              <w:rPr>
                <w:rFonts w:ascii="Times New Roman" w:hAnsi="Times New Roman" w:cs="Times New Roman"/>
                <w:color w:val="auto"/>
                <w:sz w:val="12"/>
                <w:szCs w:val="12"/>
                <w:u w:val="single"/>
              </w:rPr>
              <w:t xml:space="preserve"> (если лицо, приобретающее земельный участок - юридическое лицо)</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Нотариально удостоверенная доверенность на представителя физического лица</w:t>
            </w:r>
            <w:r w:rsidRPr="00ED5370">
              <w:rPr>
                <w:rFonts w:ascii="Times New Roman" w:hAnsi="Times New Roman" w:cs="Times New Roman"/>
                <w:color w:val="auto"/>
                <w:sz w:val="12"/>
                <w:szCs w:val="12"/>
                <w:u w:val="single"/>
              </w:rPr>
              <w:t xml:space="preserve"> (если заявление от застройщика - физического лица подает его представитель)</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Межевой план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Кадастровый паспорт земельного участка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Если заявление на бумажном носителе </w:t>
            </w:r>
            <w:r w:rsidRPr="00ED5370">
              <w:rPr>
                <w:rFonts w:ascii="Times New Roman" w:hAnsi="Times New Roman" w:cs="Times New Roman"/>
                <w:color w:val="auto"/>
                <w:sz w:val="12"/>
                <w:szCs w:val="12"/>
              </w:rPr>
              <w:lastRenderedPageBreak/>
              <w:t>представлено лицом, не указанным в заявлении (не заявителем и не представителем заявителя), либо лицом, представившим заявление лично, не предъявлен документ, удостоверяющий личность, заявление регистрируется в книге учета заявлений с отметкой об отказе в приеме. Заверенная копия заявления вместе с представленными документами возвращается заявителю с простановкой на оборотной стороне заявления штампа об отказе в приеме заявления</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rsidP="00FF601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Орган кадастрового учета принимает решение о приостановлении осуществления кадастрового учета, если: </w:t>
            </w:r>
          </w:p>
          <w:p w:rsidR="00143A9F" w:rsidRPr="00ED5370" w:rsidRDefault="00143A9F" w:rsidP="00FF601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имеются противоречия между сведениями об объекте недвижимости, содержащимися в представленных заявителем для осуществления такого кадастрового учета документах, и кадастровыми сведениями о данном объекте недвижимости (за исключением случаев, если при осуществлении такого кадастрового учета вносятся изменения в указанные кадастровые сведения); </w:t>
            </w:r>
          </w:p>
          <w:p w:rsidR="00143A9F" w:rsidRPr="00ED5370" w:rsidRDefault="00143A9F" w:rsidP="00FF601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одна из границ земельного участка, о кадастровом учете которого представлено заявление, пересекает одну из границ другого земельного участка, сведения о котором содержатся в государственном кадастре недвижимости (за исключением случая, если другой </w:t>
            </w:r>
            <w:r w:rsidRPr="00ED5370">
              <w:rPr>
                <w:rFonts w:ascii="Times New Roman" w:hAnsi="Times New Roman" w:cs="Times New Roman"/>
                <w:color w:val="auto"/>
                <w:sz w:val="12"/>
                <w:szCs w:val="12"/>
              </w:rPr>
              <w:lastRenderedPageBreak/>
              <w:t xml:space="preserve">земельный участок является преобразуемым объектом недвижимости); </w:t>
            </w:r>
          </w:p>
          <w:p w:rsidR="00143A9F" w:rsidRPr="00ED5370" w:rsidRDefault="00143A9F" w:rsidP="00FF601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3) не представлены необходимые для кадастрового учета документы, за исключением случаев, если в соответствии с Федеральным законом "О государственном кадастре недвижимости" такие документы или сведения, содержащиеся в них, могут запрашиваться в порядке межведомственного информационного взаимодействия; </w:t>
            </w:r>
          </w:p>
          <w:p w:rsidR="00143A9F" w:rsidRPr="00ED5370" w:rsidRDefault="00143A9F" w:rsidP="00FF601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4) заявление о кадастровом учете или необходимые для кадастрового учета документы по форме либо содержанию не соответствуют требованиям Федерального закона "О государственном кадастре недвижимости"; </w:t>
            </w:r>
          </w:p>
          <w:p w:rsidR="00143A9F" w:rsidRPr="00ED5370" w:rsidRDefault="00143A9F" w:rsidP="00FF601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5) одна из границ образуемого земельного участка пересекает границу территориальной зоны, за исключением случая, если органом кадастрового учета выявлена воспроизведенная в государственном кадастре недвижимости ошибка в определении местоположения границы такой территориальной зоны в документе, на основании которого внесены сведения в государственный кадастр недвижимости, или если образуемый земельный участок предназначен для размещения линейных объектов, а также в иных случаях, установленных федеральным законом; </w:t>
            </w:r>
          </w:p>
          <w:p w:rsidR="00143A9F" w:rsidRPr="00ED5370" w:rsidRDefault="00143A9F" w:rsidP="00FF601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6) одна из границ земельного участка пересекает границы муниципального </w:t>
            </w:r>
            <w:r w:rsidRPr="00ED5370">
              <w:rPr>
                <w:rFonts w:ascii="Times New Roman" w:hAnsi="Times New Roman" w:cs="Times New Roman"/>
                <w:color w:val="auto"/>
                <w:sz w:val="12"/>
                <w:szCs w:val="12"/>
              </w:rPr>
              <w:lastRenderedPageBreak/>
              <w:t xml:space="preserve">образования и (или) границы населенного пункта, за исключением случая, если органом кадастрового учета выявлена воспроизведенная в государственном кадастре недвижимости ошибка в определении местоположения границ такого муниципального образования и (или) границ населенного пункта в документе, на основании которого вносились сведения в государственный кадастр недвижимости; </w:t>
            </w:r>
          </w:p>
          <w:p w:rsidR="00143A9F" w:rsidRPr="00ED5370" w:rsidRDefault="00143A9F" w:rsidP="00FF601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7) площадь образуемого земельного участка, указанного в межевом плане, на десять и более процентов отличается от площади такого земельного участка, указанной в утвержденном проекте межевания территории, в схеме расположения земельного участка или земельных участков на кадастровом плане территории либо в проектной документации о местоположении, границах, площади и об иных количественных и качественных характеристиках лесных участков;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8) доступ (проход или проезд от земельных участков общего пользования) к образуемому или изменяемому земельному участку не будет обеспечен, в том числе путем установления сервитута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Орган кадастрового учета принимает </w:t>
            </w:r>
            <w:r w:rsidRPr="00ED5370">
              <w:rPr>
                <w:rFonts w:ascii="Times New Roman" w:hAnsi="Times New Roman" w:cs="Times New Roman"/>
                <w:color w:val="auto"/>
                <w:sz w:val="12"/>
                <w:szCs w:val="12"/>
              </w:rPr>
              <w:lastRenderedPageBreak/>
              <w:t xml:space="preserve">решение об отказе в осуществлении кадастрового учета в случае, если: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имущество, о кадастровом учете которого представлено заявление, не является объектом недвижимости, кадастровый учет которого осуществляется в соответствии с Федеральным законом "О государственном кадастре недвижимости";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объект недвижимости, о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3) объект недвижимости, о кадастровом учете которого представлено заявление, образован из объекта недвижимости, внесенные в государственный кадастр недвижимости сведения о котором носят временный характер;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4) с заявлением о кадастровом учете обратилось ненадлежащее лицо;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5) истек срок приостановления осуществления кадастрового учета и не устранены обстоятельства, послужившие основанием для принятия решения о приостановлении;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6) межевой план заверен подписью неуправомоченного лица;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7) ответ органа государственной власти или органа местного самоуправления на межведомственный запрос свидетельствует об отсутствии документа и (или) информации, необходимых для кадастрового учета, и соответствующий документ не был представлен заявителем по собственной инициативе;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8)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9) такой земельный участок образован из земельных участков, относящихся к различным категориям земель, за исключением установленных федеральным законом случаев;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10) в порядке, установленном Федеральным законом "Об обороте земель сельскохозяйственного назначения", в орган кадастрового учета поступили возражения относительно размера и местоположения границ земельного участка, выделяемого в счет доли или долей в праве общей собственности на земельный участок из земель </w:t>
            </w:r>
            <w:r w:rsidRPr="00ED5370">
              <w:rPr>
                <w:rFonts w:ascii="Times New Roman" w:hAnsi="Times New Roman" w:cs="Times New Roman"/>
                <w:color w:val="auto"/>
                <w:sz w:val="12"/>
                <w:szCs w:val="12"/>
              </w:rPr>
              <w:lastRenderedPageBreak/>
              <w:t xml:space="preserve">сельскохозяйственного назначения, и в составе документов, представленных для осуществления государственного кадастрового учета, отсутствуют документы, подтверждающие снятие указанных возражений;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11) площадь земельного участка, выделяемого в счет доли или долей в праве общей собственности на земельный участок из земель сельскохозяйственного назначения, больше площади такого земельного участка, указанной в соответствующем утвержденном проекте межевания земельного участка или земельных участков, более чем на пять процентов;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12) граница земельного участка, о кадастровом учете которого представлено заявление, не считается согласованной, если такое согласование предусмотрено Федеральным законом "О государственном кадастре недвижимости"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Срок кадастрового учета - от 0 до 10 </w:t>
            </w:r>
            <w:r w:rsidRPr="00ED5370">
              <w:rPr>
                <w:rFonts w:ascii="Times New Roman" w:hAnsi="Times New Roman" w:cs="Times New Roman"/>
                <w:color w:val="auto"/>
                <w:sz w:val="12"/>
                <w:szCs w:val="12"/>
              </w:rPr>
              <w:lastRenderedPageBreak/>
              <w:t xml:space="preserve">рабочих дней </w:t>
            </w:r>
          </w:p>
          <w:p w:rsidR="00143A9F" w:rsidRPr="00ED5370" w:rsidRDefault="00143A9F" w:rsidP="00724BAD">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Предоставляется на </w:t>
            </w:r>
            <w:r w:rsidRPr="00ED5370">
              <w:rPr>
                <w:rFonts w:ascii="Times New Roman" w:hAnsi="Times New Roman" w:cs="Times New Roman"/>
                <w:color w:val="auto"/>
                <w:sz w:val="12"/>
                <w:szCs w:val="12"/>
              </w:rPr>
              <w:lastRenderedPageBreak/>
              <w:t>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Заявление и необходимые для </w:t>
            </w:r>
            <w:r w:rsidRPr="00ED5370">
              <w:rPr>
                <w:rFonts w:ascii="Times New Roman" w:hAnsi="Times New Roman" w:cs="Times New Roman"/>
                <w:color w:val="auto"/>
                <w:sz w:val="12"/>
                <w:szCs w:val="12"/>
              </w:rPr>
              <w:lastRenderedPageBreak/>
              <w:t>кадастрового учета документы могут быть представлены в орган кадастрового учета: непосредственно либо через многофункциональный центр; посредством почтового отправления; в форме электронных документов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2E1994">
            <w:pPr>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Государственное бюджетное </w:t>
            </w:r>
            <w:r w:rsidRPr="00ED5370">
              <w:rPr>
                <w:rFonts w:ascii="Times New Roman" w:hAnsi="Times New Roman" w:cs="Times New Roman"/>
                <w:color w:val="auto"/>
                <w:sz w:val="12"/>
                <w:szCs w:val="12"/>
              </w:rPr>
              <w:lastRenderedPageBreak/>
              <w:t>учреждение, подведомственное федеральному органу исполнительной власти, уполномоченному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22. Государственная регистрация права собственности на земельный участок или договора аренды земельного участка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Федеральный закон "О государственной регистрации прав на недвижимое имущество и сделок с ним" от 21.07.1997 N 122-ФЗ: статья 4, </w:t>
            </w:r>
            <w:r w:rsidRPr="00ED5370">
              <w:rPr>
                <w:rFonts w:ascii="Times New Roman" w:hAnsi="Times New Roman" w:cs="Times New Roman"/>
                <w:color w:val="auto"/>
                <w:sz w:val="12"/>
                <w:szCs w:val="12"/>
              </w:rPr>
              <w:lastRenderedPageBreak/>
              <w:t>пункт 1</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Гражданский кодекс Российской Федерации (часть первая) от 30.11.1994 N 51-ФЗ: статья 131, пункт 1</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Гражданский кодекс Российской Федерации (часть вторая) от 26.01.1996 N 14-ФЗ: статья 609, пункт 2</w:t>
            </w:r>
          </w:p>
          <w:p w:rsidR="00143A9F" w:rsidRPr="00ED5370" w:rsidRDefault="00143A9F" w:rsidP="00217635">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Земельный кодекс Российской Федерации от 25.10.2001 N 136-ФЗ: статья 25, пункты 1, 2; статья 26</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Федеральный закон "О государственной регистрации прав на недвижимое имущество и сделок с ним" от 21.07.1997 N 122-ФЗ: глава III</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Налоговый кодекс Российской Федерации (часть вторая) от 05.08.2000 N 117-ФЗ: статья 333.33, часть 1, пункты 22 и 24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3D5CDE">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Во всех случаях предоставления земельного участка,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Заявление о государственной регистрации договора и (или) права в отношении земельного участка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Документ, </w:t>
            </w:r>
            <w:r w:rsidRPr="00ED5370">
              <w:rPr>
                <w:rFonts w:ascii="Times New Roman" w:hAnsi="Times New Roman" w:cs="Times New Roman"/>
                <w:color w:val="auto"/>
                <w:sz w:val="12"/>
                <w:szCs w:val="12"/>
              </w:rPr>
              <w:lastRenderedPageBreak/>
              <w:t xml:space="preserve">удостоверяющий личность (для обозрения) </w:t>
            </w:r>
            <w:r w:rsidRPr="00ED5370">
              <w:rPr>
                <w:rFonts w:ascii="Times New Roman" w:hAnsi="Times New Roman" w:cs="Times New Roman"/>
                <w:color w:val="auto"/>
                <w:sz w:val="12"/>
                <w:szCs w:val="12"/>
                <w:u w:val="single"/>
              </w:rPr>
              <w:t>(если выбранная застройщиком форма подачи заявления – бумажная)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Документы, подтверждающие полномочия представителя застройщика - юридического лица </w:t>
            </w:r>
            <w:r w:rsidRPr="00ED5370">
              <w:rPr>
                <w:rFonts w:ascii="Times New Roman" w:hAnsi="Times New Roman" w:cs="Times New Roman"/>
                <w:color w:val="auto"/>
                <w:sz w:val="12"/>
                <w:szCs w:val="12"/>
                <w:u w:val="single"/>
              </w:rPr>
              <w:t>(если лицо, приобретающее земельный участок - юридическое лицо)</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Нотариально удостоверенная доверенность на представителя физического лица </w:t>
            </w:r>
            <w:r w:rsidRPr="00ED5370">
              <w:rPr>
                <w:rFonts w:ascii="Times New Roman" w:hAnsi="Times New Roman" w:cs="Times New Roman"/>
                <w:color w:val="auto"/>
                <w:sz w:val="12"/>
                <w:szCs w:val="12"/>
                <w:u w:val="single"/>
              </w:rPr>
              <w:t>(если заявление от застройщика - физического лица подает его представитель)</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Подписанный договор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w:t>
            </w:r>
            <w:r w:rsidRPr="00ED5370">
              <w:rPr>
                <w:rFonts w:ascii="Times New Roman" w:hAnsi="Times New Roman" w:cs="Times New Roman"/>
                <w:color w:val="auto"/>
                <w:sz w:val="12"/>
                <w:szCs w:val="12"/>
                <w:u w:val="single"/>
              </w:rPr>
              <w:t xml:space="preserve"> (если регистрации подлежит указанный договор)</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Подписанный договор аренды земельного участка в границах земельного участка, ранее предоставленного для комплексного освоения</w:t>
            </w:r>
            <w:r w:rsidRPr="00ED5370">
              <w:rPr>
                <w:rFonts w:ascii="Times New Roman" w:hAnsi="Times New Roman" w:cs="Times New Roman"/>
                <w:color w:val="auto"/>
                <w:sz w:val="12"/>
                <w:szCs w:val="12"/>
                <w:u w:val="single"/>
              </w:rPr>
              <w:t xml:space="preserve"> (если регистрации подлежит указанный договор)</w:t>
            </w:r>
          </w:p>
          <w:p w:rsidR="00143A9F" w:rsidRPr="00ED5370" w:rsidRDefault="00143A9F">
            <w:pPr>
              <w:spacing w:after="120" w:line="20" w:lineRule="atLeast"/>
              <w:rPr>
                <w:rFonts w:ascii="Times New Roman" w:hAnsi="Times New Roman" w:cs="Times New Roman"/>
                <w:color w:val="auto"/>
                <w:sz w:val="12"/>
                <w:szCs w:val="12"/>
                <w:u w:val="single"/>
              </w:rPr>
            </w:pPr>
            <w:r w:rsidRPr="00ED5370">
              <w:rPr>
                <w:rFonts w:ascii="Times New Roman" w:hAnsi="Times New Roman" w:cs="Times New Roman"/>
                <w:color w:val="auto"/>
                <w:sz w:val="12"/>
                <w:szCs w:val="12"/>
              </w:rPr>
              <w:t xml:space="preserve">Подписанный договор купли-продажи земельного участка в границах земельного участка, ранее предоставленного для комплексного освоения </w:t>
            </w:r>
            <w:r w:rsidRPr="00ED5370">
              <w:rPr>
                <w:rFonts w:ascii="Times New Roman" w:hAnsi="Times New Roman" w:cs="Times New Roman"/>
                <w:color w:val="auto"/>
                <w:sz w:val="12"/>
                <w:szCs w:val="12"/>
                <w:u w:val="single"/>
              </w:rPr>
              <w:t>(если регистрации подлежит переход права по указанному договору</w:t>
            </w:r>
            <w:r w:rsidRPr="00ED5370">
              <w:rPr>
                <w:rFonts w:ascii="Times New Roman" w:hAnsi="Times New Roman" w:cs="Times New Roman"/>
                <w:color w:val="auto"/>
                <w:sz w:val="12"/>
                <w:szCs w:val="12"/>
              </w:rPr>
              <w:t>)</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Решение о предоставлении в собственность бесплатно земельного </w:t>
            </w:r>
            <w:r w:rsidRPr="00ED5370">
              <w:rPr>
                <w:rFonts w:ascii="Times New Roman" w:hAnsi="Times New Roman" w:cs="Times New Roman"/>
                <w:color w:val="auto"/>
                <w:sz w:val="12"/>
                <w:szCs w:val="12"/>
              </w:rPr>
              <w:lastRenderedPageBreak/>
              <w:t>участка, образованного в границах застроенной территории, в отношении которой заключен договор о ее развитии, лицу, с которым заключен этот договор</w:t>
            </w:r>
            <w:r w:rsidRPr="00ED5370">
              <w:rPr>
                <w:rFonts w:ascii="Times New Roman" w:hAnsi="Times New Roman" w:cs="Times New Roman"/>
                <w:color w:val="auto"/>
                <w:sz w:val="12"/>
                <w:szCs w:val="12"/>
                <w:u w:val="single"/>
              </w:rPr>
              <w:t xml:space="preserve"> (если регистрации подлежит право собственности на такой земельный участок)</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Решение о предоставлении в аренду земельного участка для строительства в границах застроенной территории, в отношении которой принято решение о развитии</w:t>
            </w:r>
            <w:r w:rsidRPr="00ED5370">
              <w:rPr>
                <w:rFonts w:ascii="Times New Roman" w:hAnsi="Times New Roman" w:cs="Times New Roman"/>
                <w:color w:val="auto"/>
                <w:sz w:val="12"/>
                <w:szCs w:val="12"/>
                <w:u w:val="single"/>
              </w:rPr>
              <w:t xml:space="preserve"> (если регистрации подлежит договор аренды земельного участка в границах застроенной территории, в отношении которой принято решение о развитии)</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Подписанный договор аренды земельного участка в границах застроенной территории, в отношении которой принято решение о развитии, который находится в муниципальной собственности или государственная собственность на который не разграничена и который не предоставлен в пользование и (или) во владение гражданам и юридическим лицам</w:t>
            </w:r>
            <w:r w:rsidRPr="00ED5370">
              <w:rPr>
                <w:rFonts w:ascii="Times New Roman" w:hAnsi="Times New Roman" w:cs="Times New Roman"/>
                <w:color w:val="auto"/>
                <w:sz w:val="12"/>
                <w:szCs w:val="12"/>
                <w:u w:val="single"/>
              </w:rPr>
              <w:t xml:space="preserve"> (если регистрации подлежит указанный договор)</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Подписанный договор аренды земельного участка по итогам аукциона</w:t>
            </w:r>
            <w:r w:rsidRPr="00ED5370">
              <w:rPr>
                <w:rFonts w:ascii="Times New Roman" w:hAnsi="Times New Roman" w:cs="Times New Roman"/>
                <w:color w:val="auto"/>
                <w:sz w:val="12"/>
                <w:szCs w:val="12"/>
                <w:u w:val="single"/>
              </w:rPr>
              <w:t xml:space="preserve"> (если регистрации подлежит указанный договор)</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Подписанный договор купли-продажи земельного участка по итогам аукциона </w:t>
            </w:r>
            <w:r w:rsidRPr="00ED5370">
              <w:rPr>
                <w:rFonts w:ascii="Times New Roman" w:hAnsi="Times New Roman" w:cs="Times New Roman"/>
                <w:color w:val="auto"/>
                <w:sz w:val="12"/>
                <w:szCs w:val="12"/>
                <w:u w:val="single"/>
              </w:rPr>
              <w:t xml:space="preserve">(если регистрации подлежит переход права по  </w:t>
            </w:r>
            <w:r w:rsidRPr="00ED5370">
              <w:rPr>
                <w:rFonts w:ascii="Times New Roman" w:hAnsi="Times New Roman" w:cs="Times New Roman"/>
                <w:color w:val="auto"/>
                <w:sz w:val="12"/>
                <w:szCs w:val="12"/>
                <w:u w:val="single"/>
              </w:rPr>
              <w:lastRenderedPageBreak/>
              <w:t>указанному договору)</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Решение о предоставлении земельного участка для индивидуального жилищного строительства в аренду гражданину</w:t>
            </w:r>
            <w:r w:rsidRPr="00ED5370">
              <w:rPr>
                <w:rFonts w:ascii="Times New Roman" w:hAnsi="Times New Roman" w:cs="Times New Roman"/>
                <w:color w:val="auto"/>
                <w:sz w:val="12"/>
                <w:szCs w:val="12"/>
                <w:u w:val="single"/>
              </w:rPr>
              <w:t xml:space="preserve"> (если регистрации подлежит договор аренды земельного участка, предоставленного для индивидуального жилищного строительства гражданину)</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Подписанный договор аренды земельного участка, предоставленного для индивидуального жилищного строительства гражданину</w:t>
            </w:r>
            <w:r w:rsidRPr="00ED5370">
              <w:rPr>
                <w:rFonts w:ascii="Times New Roman" w:hAnsi="Times New Roman" w:cs="Times New Roman"/>
                <w:color w:val="auto"/>
                <w:sz w:val="12"/>
                <w:szCs w:val="12"/>
                <w:u w:val="single"/>
              </w:rPr>
              <w:t xml:space="preserve"> (если регистрации подлежит указанный договор)</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Подписанный договор безвозмездного пользования в отношении земельного участка из земель, находящихся в государственной или муниципальной собственности</w:t>
            </w:r>
            <w:r w:rsidRPr="00ED5370">
              <w:rPr>
                <w:rFonts w:ascii="Times New Roman" w:hAnsi="Times New Roman" w:cs="Times New Roman"/>
                <w:color w:val="auto"/>
                <w:sz w:val="12"/>
                <w:szCs w:val="12"/>
                <w:u w:val="single"/>
              </w:rPr>
              <w:t xml:space="preserve"> (если регистрации подлежит указанный договор)</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 об уплате государственной пошлины*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320241" w:rsidP="00485430">
            <w:pPr>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Д</w:t>
            </w:r>
            <w:r w:rsidR="00143A9F" w:rsidRPr="00ED5370">
              <w:rPr>
                <w:rFonts w:ascii="Times New Roman" w:hAnsi="Times New Roman" w:cs="Times New Roman"/>
                <w:color w:val="auto"/>
                <w:sz w:val="12"/>
                <w:szCs w:val="12"/>
              </w:rPr>
              <w:t xml:space="preserve">оговор аренды земельного участка из земель, находящихся в государственной или муниципальной собственности, для его комплексного освоения в целях </w:t>
            </w:r>
            <w:r w:rsidR="00143A9F" w:rsidRPr="00ED5370">
              <w:rPr>
                <w:rFonts w:ascii="Times New Roman" w:hAnsi="Times New Roman" w:cs="Times New Roman"/>
                <w:color w:val="auto"/>
                <w:sz w:val="12"/>
                <w:szCs w:val="12"/>
              </w:rPr>
              <w:lastRenderedPageBreak/>
              <w:t>жилищного строительства</w:t>
            </w:r>
            <w:r w:rsidRPr="00ED5370">
              <w:rPr>
                <w:rFonts w:ascii="Times New Roman" w:hAnsi="Times New Roman" w:cs="Times New Roman"/>
                <w:color w:val="auto"/>
                <w:sz w:val="12"/>
                <w:szCs w:val="12"/>
              </w:rPr>
              <w:t>, зарегистрированный в едином государственном реестре прав на недвижимое имуществом и сделок с ним</w:t>
            </w:r>
            <w:r w:rsidR="00143A9F" w:rsidRPr="00ED5370">
              <w:rPr>
                <w:rFonts w:ascii="Times New Roman" w:hAnsi="Times New Roman" w:cs="Times New Roman"/>
                <w:color w:val="auto"/>
                <w:sz w:val="12"/>
                <w:szCs w:val="12"/>
              </w:rPr>
              <w:t xml:space="preserve"> (</w:t>
            </w:r>
            <w:r w:rsidR="00143A9F" w:rsidRPr="00ED5370">
              <w:rPr>
                <w:rFonts w:ascii="Times New Roman" w:hAnsi="Times New Roman" w:cs="Times New Roman"/>
                <w:color w:val="auto"/>
                <w:sz w:val="12"/>
                <w:szCs w:val="12"/>
                <w:u w:val="single"/>
              </w:rPr>
              <w:t>если на регистрацию представлен указанный договор</w:t>
            </w:r>
            <w:r w:rsidR="00143A9F" w:rsidRPr="00ED5370">
              <w:rPr>
                <w:rFonts w:ascii="Times New Roman" w:hAnsi="Times New Roman" w:cs="Times New Roman"/>
                <w:color w:val="auto"/>
                <w:sz w:val="12"/>
                <w:szCs w:val="12"/>
              </w:rPr>
              <w:t>)</w:t>
            </w:r>
          </w:p>
          <w:p w:rsidR="00143A9F" w:rsidRPr="00ED5370" w:rsidRDefault="00143A9F" w:rsidP="00485430">
            <w:pPr>
              <w:rPr>
                <w:rFonts w:ascii="Times New Roman" w:hAnsi="Times New Roman" w:cs="Times New Roman"/>
                <w:color w:val="auto"/>
                <w:sz w:val="12"/>
                <w:szCs w:val="12"/>
              </w:rPr>
            </w:pPr>
          </w:p>
          <w:p w:rsidR="00143A9F" w:rsidRPr="00ED5370" w:rsidRDefault="00320241" w:rsidP="00485430">
            <w:pPr>
              <w:rPr>
                <w:rFonts w:ascii="Times New Roman" w:hAnsi="Times New Roman" w:cs="Times New Roman"/>
                <w:color w:val="auto"/>
                <w:sz w:val="12"/>
                <w:szCs w:val="12"/>
              </w:rPr>
            </w:pPr>
            <w:r w:rsidRPr="00ED5370">
              <w:rPr>
                <w:rFonts w:ascii="Times New Roman" w:hAnsi="Times New Roman" w:cs="Times New Roman"/>
                <w:color w:val="auto"/>
                <w:sz w:val="12"/>
                <w:szCs w:val="12"/>
              </w:rPr>
              <w:t>Д</w:t>
            </w:r>
            <w:r w:rsidR="00143A9F" w:rsidRPr="00ED5370">
              <w:rPr>
                <w:rFonts w:ascii="Times New Roman" w:hAnsi="Times New Roman" w:cs="Times New Roman"/>
                <w:color w:val="auto"/>
                <w:sz w:val="12"/>
                <w:szCs w:val="12"/>
              </w:rPr>
              <w:t>оговор аренды земельного участка в границах земельного участка, ранее предоставленного для комплексного освоения</w:t>
            </w:r>
            <w:r w:rsidRPr="00ED5370">
              <w:rPr>
                <w:rFonts w:ascii="Times New Roman" w:hAnsi="Times New Roman" w:cs="Times New Roman"/>
                <w:color w:val="auto"/>
                <w:sz w:val="12"/>
                <w:szCs w:val="12"/>
              </w:rPr>
              <w:t>, зарегистрированный в едином государственном реестре прав на недвижимое имуществом и сделок с ним</w:t>
            </w:r>
            <w:r w:rsidR="00143A9F" w:rsidRPr="00ED5370">
              <w:rPr>
                <w:rFonts w:ascii="Times New Roman" w:hAnsi="Times New Roman" w:cs="Times New Roman"/>
                <w:color w:val="auto"/>
                <w:sz w:val="12"/>
                <w:szCs w:val="12"/>
              </w:rPr>
              <w:t xml:space="preserve"> (</w:t>
            </w:r>
            <w:r w:rsidR="00143A9F" w:rsidRPr="00ED5370">
              <w:rPr>
                <w:rFonts w:ascii="Times New Roman" w:hAnsi="Times New Roman" w:cs="Times New Roman"/>
                <w:color w:val="auto"/>
                <w:sz w:val="12"/>
                <w:szCs w:val="12"/>
                <w:u w:val="single"/>
              </w:rPr>
              <w:t>если на регистрацию представлен указанный договор</w:t>
            </w:r>
            <w:r w:rsidR="00143A9F" w:rsidRPr="00ED5370">
              <w:rPr>
                <w:rFonts w:ascii="Times New Roman" w:hAnsi="Times New Roman" w:cs="Times New Roman"/>
                <w:color w:val="auto"/>
                <w:sz w:val="12"/>
                <w:szCs w:val="12"/>
              </w:rPr>
              <w:t>)</w:t>
            </w:r>
          </w:p>
          <w:p w:rsidR="00143A9F" w:rsidRPr="00ED5370" w:rsidRDefault="00143A9F" w:rsidP="00485430">
            <w:pPr>
              <w:rPr>
                <w:rFonts w:ascii="Times New Roman" w:hAnsi="Times New Roman" w:cs="Times New Roman"/>
                <w:color w:val="auto"/>
                <w:sz w:val="12"/>
                <w:szCs w:val="12"/>
              </w:rPr>
            </w:pPr>
          </w:p>
          <w:p w:rsidR="00143A9F" w:rsidRPr="00ED5370" w:rsidRDefault="00320241" w:rsidP="00485430">
            <w:pPr>
              <w:rPr>
                <w:rFonts w:ascii="Times New Roman" w:hAnsi="Times New Roman" w:cs="Times New Roman"/>
                <w:color w:val="auto"/>
                <w:sz w:val="12"/>
                <w:szCs w:val="12"/>
              </w:rPr>
            </w:pPr>
            <w:r w:rsidRPr="00ED5370">
              <w:rPr>
                <w:rFonts w:ascii="Times New Roman" w:hAnsi="Times New Roman" w:cs="Times New Roman"/>
                <w:color w:val="auto"/>
                <w:sz w:val="12"/>
                <w:szCs w:val="12"/>
              </w:rPr>
              <w:t>Д</w:t>
            </w:r>
            <w:r w:rsidR="00143A9F" w:rsidRPr="00ED5370">
              <w:rPr>
                <w:rFonts w:ascii="Times New Roman" w:hAnsi="Times New Roman" w:cs="Times New Roman"/>
                <w:color w:val="auto"/>
                <w:sz w:val="12"/>
                <w:szCs w:val="12"/>
              </w:rPr>
              <w:t xml:space="preserve">оговор купли-продажи земельного участка в границах земельного участка, ранее предоставленного для комплексного освоения </w:t>
            </w:r>
            <w:r w:rsidRPr="00ED5370">
              <w:rPr>
                <w:rFonts w:ascii="Times New Roman" w:hAnsi="Times New Roman" w:cs="Times New Roman"/>
                <w:color w:val="auto"/>
                <w:sz w:val="12"/>
                <w:szCs w:val="12"/>
              </w:rPr>
              <w:t xml:space="preserve">со специальной регистрационной надписью о государственной регистрации права собственности </w:t>
            </w:r>
            <w:r w:rsidR="00143A9F" w:rsidRPr="00ED5370">
              <w:rPr>
                <w:rFonts w:ascii="Times New Roman" w:hAnsi="Times New Roman" w:cs="Times New Roman"/>
                <w:color w:val="auto"/>
                <w:sz w:val="12"/>
                <w:szCs w:val="12"/>
              </w:rPr>
              <w:t>(</w:t>
            </w:r>
            <w:r w:rsidR="00143A9F" w:rsidRPr="00ED5370">
              <w:rPr>
                <w:rFonts w:ascii="Times New Roman" w:hAnsi="Times New Roman" w:cs="Times New Roman"/>
                <w:color w:val="auto"/>
                <w:sz w:val="12"/>
                <w:szCs w:val="12"/>
                <w:u w:val="single"/>
              </w:rPr>
              <w:t>если на регистрацию представлен указанный договор</w:t>
            </w:r>
            <w:r w:rsidR="00143A9F" w:rsidRPr="00ED5370">
              <w:rPr>
                <w:rFonts w:ascii="Times New Roman" w:hAnsi="Times New Roman" w:cs="Times New Roman"/>
                <w:color w:val="auto"/>
                <w:sz w:val="12"/>
                <w:szCs w:val="12"/>
              </w:rPr>
              <w:t>)</w:t>
            </w:r>
          </w:p>
          <w:p w:rsidR="00143A9F" w:rsidRPr="00ED5370" w:rsidRDefault="00143A9F" w:rsidP="00485430">
            <w:pPr>
              <w:rPr>
                <w:rFonts w:ascii="Times New Roman" w:hAnsi="Times New Roman" w:cs="Times New Roman"/>
                <w:color w:val="auto"/>
                <w:sz w:val="12"/>
                <w:szCs w:val="12"/>
              </w:rPr>
            </w:pPr>
          </w:p>
          <w:p w:rsidR="00143A9F" w:rsidRPr="00ED5370" w:rsidRDefault="00320241" w:rsidP="00485430">
            <w:pPr>
              <w:rPr>
                <w:rFonts w:ascii="Times New Roman" w:hAnsi="Times New Roman" w:cs="Times New Roman"/>
                <w:color w:val="auto"/>
                <w:sz w:val="12"/>
                <w:szCs w:val="12"/>
              </w:rPr>
            </w:pPr>
            <w:r w:rsidRPr="00ED5370">
              <w:rPr>
                <w:rFonts w:ascii="Times New Roman" w:hAnsi="Times New Roman" w:cs="Times New Roman"/>
                <w:color w:val="auto"/>
                <w:sz w:val="12"/>
                <w:szCs w:val="12"/>
              </w:rPr>
              <w:t>Д</w:t>
            </w:r>
            <w:r w:rsidR="00143A9F" w:rsidRPr="00ED5370">
              <w:rPr>
                <w:rFonts w:ascii="Times New Roman" w:hAnsi="Times New Roman" w:cs="Times New Roman"/>
                <w:color w:val="auto"/>
                <w:sz w:val="12"/>
                <w:szCs w:val="12"/>
              </w:rPr>
              <w:t>оговор аренды земельного участка в границах застроенной территории, в отношении которой принято решение о развитии, который находится в муниципальной собственности или государственная собственность на который не разграничена и который не предоставлен в пользование и (или) во владение гражданам и юридическим лицам</w:t>
            </w:r>
            <w:r w:rsidRPr="00ED5370">
              <w:rPr>
                <w:rFonts w:ascii="Times New Roman" w:hAnsi="Times New Roman" w:cs="Times New Roman"/>
                <w:color w:val="auto"/>
                <w:sz w:val="12"/>
                <w:szCs w:val="12"/>
              </w:rPr>
              <w:t xml:space="preserve">, зарегистрированный в едином </w:t>
            </w:r>
            <w:r w:rsidRPr="00ED5370">
              <w:rPr>
                <w:rFonts w:ascii="Times New Roman" w:hAnsi="Times New Roman" w:cs="Times New Roman"/>
                <w:color w:val="auto"/>
                <w:sz w:val="12"/>
                <w:szCs w:val="12"/>
              </w:rPr>
              <w:lastRenderedPageBreak/>
              <w:t>государственном реестре прав на недвижимое имуществом и сделок с ним</w:t>
            </w:r>
            <w:r w:rsidR="00143A9F" w:rsidRPr="00ED5370">
              <w:rPr>
                <w:rFonts w:ascii="Times New Roman" w:hAnsi="Times New Roman" w:cs="Times New Roman"/>
                <w:color w:val="auto"/>
                <w:sz w:val="12"/>
                <w:szCs w:val="12"/>
              </w:rPr>
              <w:t xml:space="preserve"> (</w:t>
            </w:r>
            <w:r w:rsidR="00143A9F" w:rsidRPr="00ED5370">
              <w:rPr>
                <w:rFonts w:ascii="Times New Roman" w:hAnsi="Times New Roman" w:cs="Times New Roman"/>
                <w:color w:val="auto"/>
                <w:sz w:val="12"/>
                <w:szCs w:val="12"/>
                <w:u w:val="single"/>
              </w:rPr>
              <w:t>если на регистрацию представлен указанный договор</w:t>
            </w:r>
            <w:r w:rsidR="00143A9F" w:rsidRPr="00ED5370">
              <w:rPr>
                <w:rFonts w:ascii="Times New Roman" w:hAnsi="Times New Roman" w:cs="Times New Roman"/>
                <w:color w:val="auto"/>
                <w:sz w:val="12"/>
                <w:szCs w:val="12"/>
              </w:rPr>
              <w:t>)</w:t>
            </w:r>
          </w:p>
          <w:p w:rsidR="00143A9F" w:rsidRPr="00ED5370" w:rsidRDefault="00143A9F" w:rsidP="00485430">
            <w:pPr>
              <w:rPr>
                <w:rFonts w:ascii="Times New Roman" w:hAnsi="Times New Roman" w:cs="Times New Roman"/>
                <w:color w:val="auto"/>
                <w:sz w:val="12"/>
                <w:szCs w:val="12"/>
              </w:rPr>
            </w:pPr>
          </w:p>
          <w:p w:rsidR="00143A9F" w:rsidRPr="00ED5370" w:rsidRDefault="00320241" w:rsidP="00485430">
            <w:pPr>
              <w:rPr>
                <w:rFonts w:ascii="Times New Roman" w:hAnsi="Times New Roman" w:cs="Times New Roman"/>
                <w:color w:val="auto"/>
                <w:sz w:val="12"/>
                <w:szCs w:val="12"/>
              </w:rPr>
            </w:pPr>
            <w:r w:rsidRPr="00ED5370">
              <w:rPr>
                <w:rFonts w:ascii="Times New Roman" w:hAnsi="Times New Roman" w:cs="Times New Roman"/>
                <w:color w:val="auto"/>
                <w:sz w:val="12"/>
                <w:szCs w:val="12"/>
              </w:rPr>
              <w:t>Д</w:t>
            </w:r>
            <w:r w:rsidR="00143A9F" w:rsidRPr="00ED5370">
              <w:rPr>
                <w:rFonts w:ascii="Times New Roman" w:hAnsi="Times New Roman" w:cs="Times New Roman"/>
                <w:color w:val="auto"/>
                <w:sz w:val="12"/>
                <w:szCs w:val="12"/>
              </w:rPr>
              <w:t>оговор аренды земельного участка по итогам аукциона</w:t>
            </w:r>
            <w:r w:rsidRPr="00ED5370">
              <w:rPr>
                <w:rFonts w:ascii="Times New Roman" w:hAnsi="Times New Roman" w:cs="Times New Roman"/>
                <w:color w:val="auto"/>
                <w:sz w:val="12"/>
                <w:szCs w:val="12"/>
              </w:rPr>
              <w:t>, зарегистрированный в едином государственном реестре прав на недвижимое имуществом и сделок с ним</w:t>
            </w:r>
            <w:r w:rsidR="00143A9F" w:rsidRPr="00ED5370">
              <w:rPr>
                <w:rFonts w:ascii="Times New Roman" w:hAnsi="Times New Roman" w:cs="Times New Roman"/>
                <w:color w:val="auto"/>
                <w:sz w:val="12"/>
                <w:szCs w:val="12"/>
              </w:rPr>
              <w:t xml:space="preserve"> (</w:t>
            </w:r>
            <w:r w:rsidR="00143A9F" w:rsidRPr="00ED5370">
              <w:rPr>
                <w:rFonts w:ascii="Times New Roman" w:hAnsi="Times New Roman" w:cs="Times New Roman"/>
                <w:color w:val="auto"/>
                <w:sz w:val="12"/>
                <w:szCs w:val="12"/>
                <w:u w:val="single"/>
              </w:rPr>
              <w:t>если на регистрацию представлен указанный договор</w:t>
            </w:r>
            <w:r w:rsidR="00143A9F" w:rsidRPr="00ED5370">
              <w:rPr>
                <w:rFonts w:ascii="Times New Roman" w:hAnsi="Times New Roman" w:cs="Times New Roman"/>
                <w:color w:val="auto"/>
                <w:sz w:val="12"/>
                <w:szCs w:val="12"/>
              </w:rPr>
              <w:t>)</w:t>
            </w:r>
          </w:p>
          <w:p w:rsidR="00143A9F" w:rsidRPr="00ED5370" w:rsidRDefault="00143A9F" w:rsidP="00485430">
            <w:pPr>
              <w:rPr>
                <w:rFonts w:ascii="Times New Roman" w:hAnsi="Times New Roman" w:cs="Times New Roman"/>
                <w:color w:val="auto"/>
                <w:sz w:val="12"/>
                <w:szCs w:val="12"/>
              </w:rPr>
            </w:pPr>
          </w:p>
          <w:p w:rsidR="00143A9F" w:rsidRPr="00ED5370" w:rsidRDefault="00320241" w:rsidP="00485430">
            <w:pPr>
              <w:rPr>
                <w:rFonts w:ascii="Times New Roman" w:hAnsi="Times New Roman" w:cs="Times New Roman"/>
                <w:color w:val="auto"/>
                <w:sz w:val="12"/>
                <w:szCs w:val="12"/>
              </w:rPr>
            </w:pPr>
            <w:r w:rsidRPr="00ED5370">
              <w:rPr>
                <w:rFonts w:ascii="Times New Roman" w:hAnsi="Times New Roman" w:cs="Times New Roman"/>
                <w:color w:val="auto"/>
                <w:sz w:val="12"/>
                <w:szCs w:val="12"/>
              </w:rPr>
              <w:t>Д</w:t>
            </w:r>
            <w:r w:rsidR="00143A9F" w:rsidRPr="00ED5370">
              <w:rPr>
                <w:rFonts w:ascii="Times New Roman" w:hAnsi="Times New Roman" w:cs="Times New Roman"/>
                <w:color w:val="auto"/>
                <w:sz w:val="12"/>
                <w:szCs w:val="12"/>
              </w:rPr>
              <w:t xml:space="preserve">оговор купли-продажи земельного участка по итогам торгов </w:t>
            </w:r>
            <w:r w:rsidRPr="00ED5370">
              <w:rPr>
                <w:rFonts w:ascii="Times New Roman" w:hAnsi="Times New Roman" w:cs="Times New Roman"/>
                <w:color w:val="auto"/>
                <w:sz w:val="12"/>
                <w:szCs w:val="12"/>
              </w:rPr>
              <w:t xml:space="preserve">со специальной регистрационной надписью о государственной регистрации права собственности </w:t>
            </w:r>
            <w:r w:rsidR="00143A9F" w:rsidRPr="00ED5370">
              <w:rPr>
                <w:rFonts w:ascii="Times New Roman" w:hAnsi="Times New Roman" w:cs="Times New Roman"/>
                <w:color w:val="auto"/>
                <w:sz w:val="12"/>
                <w:szCs w:val="12"/>
              </w:rPr>
              <w:t>(</w:t>
            </w:r>
            <w:r w:rsidR="00143A9F" w:rsidRPr="00ED5370">
              <w:rPr>
                <w:rFonts w:ascii="Times New Roman" w:hAnsi="Times New Roman" w:cs="Times New Roman"/>
                <w:color w:val="auto"/>
                <w:sz w:val="12"/>
                <w:szCs w:val="12"/>
                <w:u w:val="single"/>
              </w:rPr>
              <w:t>если на регистрацию представлен указанный договор</w:t>
            </w:r>
            <w:r w:rsidR="00143A9F" w:rsidRPr="00ED5370">
              <w:rPr>
                <w:rFonts w:ascii="Times New Roman" w:hAnsi="Times New Roman" w:cs="Times New Roman"/>
                <w:color w:val="auto"/>
                <w:sz w:val="12"/>
                <w:szCs w:val="12"/>
              </w:rPr>
              <w:t>)</w:t>
            </w:r>
          </w:p>
          <w:p w:rsidR="00143A9F" w:rsidRPr="00ED5370" w:rsidRDefault="00143A9F" w:rsidP="00485430">
            <w:pPr>
              <w:rPr>
                <w:rFonts w:ascii="Times New Roman" w:hAnsi="Times New Roman" w:cs="Times New Roman"/>
                <w:color w:val="auto"/>
                <w:sz w:val="12"/>
                <w:szCs w:val="12"/>
              </w:rPr>
            </w:pPr>
          </w:p>
          <w:p w:rsidR="00143A9F" w:rsidRPr="00ED5370" w:rsidRDefault="00320241" w:rsidP="001D4F05">
            <w:pPr>
              <w:rPr>
                <w:rFonts w:ascii="Times New Roman" w:hAnsi="Times New Roman" w:cs="Times New Roman"/>
                <w:color w:val="auto"/>
                <w:sz w:val="12"/>
                <w:szCs w:val="12"/>
              </w:rPr>
            </w:pPr>
            <w:r w:rsidRPr="00ED5370">
              <w:rPr>
                <w:rFonts w:ascii="Times New Roman" w:hAnsi="Times New Roman" w:cs="Times New Roman"/>
                <w:color w:val="auto"/>
                <w:sz w:val="12"/>
                <w:szCs w:val="12"/>
              </w:rPr>
              <w:t>Д</w:t>
            </w:r>
            <w:r w:rsidR="00143A9F" w:rsidRPr="00ED5370">
              <w:rPr>
                <w:rFonts w:ascii="Times New Roman" w:hAnsi="Times New Roman" w:cs="Times New Roman"/>
                <w:color w:val="auto"/>
                <w:sz w:val="12"/>
                <w:szCs w:val="12"/>
              </w:rPr>
              <w:t>оговор аренды земельного участка для индивидуального жилищного строительства</w:t>
            </w:r>
            <w:r w:rsidRPr="00ED5370">
              <w:rPr>
                <w:rFonts w:ascii="Times New Roman" w:hAnsi="Times New Roman" w:cs="Times New Roman"/>
                <w:color w:val="auto"/>
                <w:sz w:val="12"/>
                <w:szCs w:val="12"/>
              </w:rPr>
              <w:t>, зарегистрированный в едином государственном реестре прав на недвижимое имуществом и сделок с ним</w:t>
            </w:r>
            <w:r w:rsidR="00143A9F" w:rsidRPr="00ED5370">
              <w:rPr>
                <w:rFonts w:ascii="Times New Roman" w:hAnsi="Times New Roman" w:cs="Times New Roman"/>
                <w:color w:val="auto"/>
                <w:sz w:val="12"/>
                <w:szCs w:val="12"/>
              </w:rPr>
              <w:t xml:space="preserve"> (</w:t>
            </w:r>
            <w:r w:rsidR="00143A9F" w:rsidRPr="00ED5370">
              <w:rPr>
                <w:rFonts w:ascii="Times New Roman" w:hAnsi="Times New Roman" w:cs="Times New Roman"/>
                <w:color w:val="auto"/>
                <w:sz w:val="12"/>
                <w:szCs w:val="12"/>
                <w:u w:val="single"/>
              </w:rPr>
              <w:t>если на регистрацию представлен указанный договор</w:t>
            </w:r>
            <w:r w:rsidR="00143A9F" w:rsidRPr="00ED5370">
              <w:rPr>
                <w:rFonts w:ascii="Times New Roman" w:hAnsi="Times New Roman" w:cs="Times New Roman"/>
                <w:color w:val="auto"/>
                <w:sz w:val="12"/>
                <w:szCs w:val="12"/>
              </w:rPr>
              <w:t>)</w:t>
            </w:r>
          </w:p>
          <w:p w:rsidR="00143A9F" w:rsidRPr="00ED5370" w:rsidRDefault="00143A9F" w:rsidP="00485430">
            <w:pPr>
              <w:rPr>
                <w:rFonts w:ascii="Times New Roman" w:hAnsi="Times New Roman" w:cs="Times New Roman"/>
                <w:color w:val="auto"/>
                <w:sz w:val="12"/>
                <w:szCs w:val="12"/>
              </w:rPr>
            </w:pPr>
          </w:p>
          <w:p w:rsidR="00143A9F" w:rsidRPr="00ED5370" w:rsidRDefault="00320241" w:rsidP="00485430">
            <w:pPr>
              <w:rPr>
                <w:rFonts w:ascii="Times New Roman" w:hAnsi="Times New Roman" w:cs="Times New Roman"/>
                <w:color w:val="auto"/>
                <w:sz w:val="12"/>
                <w:szCs w:val="12"/>
              </w:rPr>
            </w:pPr>
            <w:r w:rsidRPr="00ED5370">
              <w:rPr>
                <w:rFonts w:ascii="Times New Roman" w:hAnsi="Times New Roman" w:cs="Times New Roman"/>
                <w:color w:val="auto"/>
                <w:sz w:val="12"/>
                <w:szCs w:val="12"/>
              </w:rPr>
              <w:t>Д</w:t>
            </w:r>
            <w:r w:rsidR="00143A9F" w:rsidRPr="00ED5370">
              <w:rPr>
                <w:rFonts w:ascii="Times New Roman" w:hAnsi="Times New Roman" w:cs="Times New Roman"/>
                <w:color w:val="auto"/>
                <w:sz w:val="12"/>
                <w:szCs w:val="12"/>
              </w:rPr>
              <w:t>оговор безвозмездного пользования в отношении земельного участка из земель, находящихся в государственной или муниципальной собственности</w:t>
            </w:r>
            <w:r w:rsidRPr="00ED5370">
              <w:rPr>
                <w:rFonts w:ascii="Times New Roman" w:hAnsi="Times New Roman" w:cs="Times New Roman"/>
                <w:color w:val="auto"/>
                <w:sz w:val="12"/>
                <w:szCs w:val="12"/>
              </w:rPr>
              <w:t>, зарегистрированный в едином государственном реестре прав на недвижимое имуществом и сделок с ним</w:t>
            </w:r>
            <w:r w:rsidR="00143A9F" w:rsidRPr="00ED5370">
              <w:rPr>
                <w:rFonts w:ascii="Times New Roman" w:hAnsi="Times New Roman" w:cs="Times New Roman"/>
                <w:color w:val="auto"/>
                <w:sz w:val="12"/>
                <w:szCs w:val="12"/>
              </w:rPr>
              <w:t xml:space="preserve"> (</w:t>
            </w:r>
            <w:r w:rsidR="00143A9F" w:rsidRPr="00ED5370">
              <w:rPr>
                <w:rFonts w:ascii="Times New Roman" w:hAnsi="Times New Roman" w:cs="Times New Roman"/>
                <w:color w:val="auto"/>
                <w:sz w:val="12"/>
                <w:szCs w:val="12"/>
                <w:u w:val="single"/>
              </w:rPr>
              <w:t xml:space="preserve">если на регистрацию представлен </w:t>
            </w:r>
            <w:r w:rsidR="00143A9F" w:rsidRPr="00ED5370">
              <w:rPr>
                <w:rFonts w:ascii="Times New Roman" w:hAnsi="Times New Roman" w:cs="Times New Roman"/>
                <w:color w:val="auto"/>
                <w:sz w:val="12"/>
                <w:szCs w:val="12"/>
                <w:u w:val="single"/>
              </w:rPr>
              <w:lastRenderedPageBreak/>
              <w:t>указанный договор</w:t>
            </w:r>
            <w:r w:rsidR="00143A9F" w:rsidRPr="00ED5370">
              <w:rPr>
                <w:rFonts w:ascii="Times New Roman" w:hAnsi="Times New Roman" w:cs="Times New Roman"/>
                <w:color w:val="auto"/>
                <w:sz w:val="12"/>
                <w:szCs w:val="12"/>
              </w:rPr>
              <w:t>)</w:t>
            </w:r>
          </w:p>
          <w:p w:rsidR="00143A9F" w:rsidRPr="00ED5370" w:rsidRDefault="00143A9F" w:rsidP="00485430">
            <w:pPr>
              <w:rPr>
                <w:rFonts w:ascii="Times New Roman" w:hAnsi="Times New Roman" w:cs="Times New Roman"/>
                <w:color w:val="auto"/>
                <w:sz w:val="12"/>
                <w:szCs w:val="12"/>
              </w:rPr>
            </w:pPr>
          </w:p>
          <w:p w:rsidR="00143A9F" w:rsidRPr="00ED5370" w:rsidRDefault="00143A9F" w:rsidP="00485430">
            <w:pPr>
              <w:rPr>
                <w:rFonts w:ascii="Times New Roman" w:hAnsi="Times New Roman" w:cs="Times New Roman"/>
                <w:color w:val="auto"/>
                <w:sz w:val="12"/>
                <w:szCs w:val="12"/>
              </w:rPr>
            </w:pPr>
            <w:r w:rsidRPr="00ED5370">
              <w:rPr>
                <w:rFonts w:ascii="Times New Roman" w:hAnsi="Times New Roman" w:cs="Times New Roman"/>
                <w:color w:val="auto"/>
                <w:sz w:val="12"/>
                <w:szCs w:val="12"/>
              </w:rPr>
              <w:t>Свидетельство о государственной регистрации права собственности на земельный участок (</w:t>
            </w:r>
            <w:r w:rsidRPr="00ED5370">
              <w:rPr>
                <w:rFonts w:ascii="Times New Roman" w:hAnsi="Times New Roman" w:cs="Times New Roman"/>
                <w:color w:val="auto"/>
                <w:sz w:val="12"/>
                <w:szCs w:val="12"/>
                <w:u w:val="single"/>
              </w:rPr>
              <w:t>если подано заявление о государственной регистрации возникновения права собственности на земельный участок, при этом выбранный застройщиком способ удостоверения проведенной государственной регистрации - свидетельство о государственной регистрации прав</w:t>
            </w:r>
            <w:r w:rsidRPr="00ED5370">
              <w:rPr>
                <w:rFonts w:ascii="Times New Roman" w:hAnsi="Times New Roman" w:cs="Times New Roman"/>
                <w:color w:val="auto"/>
                <w:sz w:val="12"/>
                <w:szCs w:val="12"/>
              </w:rPr>
              <w:t>)</w:t>
            </w:r>
          </w:p>
          <w:p w:rsidR="00143A9F" w:rsidRPr="00ED5370" w:rsidRDefault="00143A9F" w:rsidP="00485430">
            <w:pPr>
              <w:rPr>
                <w:rFonts w:ascii="Times New Roman" w:hAnsi="Times New Roman" w:cs="Times New Roman"/>
                <w:color w:val="auto"/>
                <w:sz w:val="12"/>
                <w:szCs w:val="12"/>
              </w:rPr>
            </w:pPr>
          </w:p>
          <w:p w:rsidR="00143A9F" w:rsidRPr="00ED5370" w:rsidRDefault="00143A9F" w:rsidP="00FC3C9F">
            <w:pPr>
              <w:rPr>
                <w:rFonts w:ascii="Times New Roman" w:hAnsi="Times New Roman" w:cs="Times New Roman"/>
                <w:color w:val="auto"/>
                <w:sz w:val="12"/>
                <w:szCs w:val="12"/>
              </w:rPr>
            </w:pPr>
            <w:r w:rsidRPr="00ED5370">
              <w:rPr>
                <w:rFonts w:ascii="Times New Roman" w:hAnsi="Times New Roman" w:cs="Times New Roman"/>
                <w:color w:val="auto"/>
                <w:sz w:val="12"/>
                <w:szCs w:val="12"/>
              </w:rPr>
              <w:t>Выписка из Единого государственного реестра прав на недвижимое имущество и сделок с ним о правах на земельный участок (</w:t>
            </w:r>
            <w:r w:rsidRPr="00ED5370">
              <w:rPr>
                <w:rFonts w:ascii="Times New Roman" w:hAnsi="Times New Roman" w:cs="Times New Roman"/>
                <w:color w:val="auto"/>
                <w:sz w:val="12"/>
                <w:szCs w:val="12"/>
                <w:u w:val="single"/>
              </w:rPr>
              <w:t>если подано заявление о государственной регистрации возникновения права собственности на земельный участок, при этом выбранный застройщиком способ удостоверения проведенной государственной регистрации - выписка из Единого государственного реестра прав</w:t>
            </w:r>
            <w:r w:rsidRPr="00ED5370">
              <w:rPr>
                <w:rFonts w:ascii="Times New Roman" w:hAnsi="Times New Roman" w:cs="Times New Roman"/>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B13D38">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Отказ в приеме документов на государственную регистрацию не допускается</w:t>
            </w:r>
          </w:p>
          <w:p w:rsidR="00143A9F" w:rsidRPr="00ED5370" w:rsidRDefault="00143A9F" w:rsidP="00B13D38">
            <w:pPr>
              <w:spacing w:line="20" w:lineRule="atLeast"/>
              <w:rPr>
                <w:rFonts w:ascii="Times New Roman" w:hAnsi="Times New Roman" w:cs="Times New Roman"/>
                <w:color w:val="auto"/>
                <w:sz w:val="12"/>
                <w:szCs w:val="12"/>
              </w:rPr>
            </w:pPr>
          </w:p>
          <w:p w:rsidR="00143A9F" w:rsidRPr="00ED5370" w:rsidRDefault="00143A9F" w:rsidP="00B13D38">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Если информация об уплате </w:t>
            </w:r>
            <w:r w:rsidRPr="00ED5370">
              <w:rPr>
                <w:rFonts w:ascii="Times New Roman" w:hAnsi="Times New Roman" w:cs="Times New Roman"/>
                <w:color w:val="auto"/>
                <w:sz w:val="12"/>
                <w:szCs w:val="12"/>
              </w:rPr>
              <w:lastRenderedPageBreak/>
              <w:t>государственной пошлины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вместе с заявлением о государственной регистрации прав, документы, необходимые для государственной регистрации прав, к рассмотрению не принимаются</w:t>
            </w:r>
          </w:p>
          <w:p w:rsidR="00143A9F" w:rsidRPr="00ED5370" w:rsidRDefault="00143A9F" w:rsidP="00B13D38">
            <w:pPr>
              <w:spacing w:line="20" w:lineRule="atLeast"/>
              <w:rPr>
                <w:rFonts w:ascii="Times New Roman" w:hAnsi="Times New Roman" w:cs="Times New Roman"/>
                <w:color w:val="auto"/>
                <w:sz w:val="12"/>
                <w:szCs w:val="12"/>
              </w:rPr>
            </w:pPr>
          </w:p>
          <w:p w:rsidR="00143A9F" w:rsidRPr="00ED5370" w:rsidRDefault="00143A9F" w:rsidP="00C8711F">
            <w:pPr>
              <w:rPr>
                <w:rFonts w:ascii="Times New Roman" w:hAnsi="Times New Roman" w:cs="Times New Roman"/>
                <w:color w:val="auto"/>
                <w:sz w:val="12"/>
                <w:szCs w:val="12"/>
              </w:rPr>
            </w:pPr>
            <w:r w:rsidRPr="00ED5370">
              <w:rPr>
                <w:rFonts w:ascii="Times New Roman" w:hAnsi="Times New Roman" w:cs="Times New Roman"/>
                <w:color w:val="auto"/>
                <w:sz w:val="12"/>
                <w:szCs w:val="12"/>
              </w:rPr>
              <w:t>Не подлежат приему на государственную регистрацию прав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143A9F" w:rsidRPr="00ED5370" w:rsidRDefault="00143A9F" w:rsidP="002F5506">
            <w:pPr>
              <w:rPr>
                <w:rFonts w:ascii="Times New Roman" w:hAnsi="Times New Roman" w:cs="Times New Roman"/>
                <w:color w:val="auto"/>
                <w:sz w:val="12"/>
                <w:szCs w:val="12"/>
              </w:rPr>
            </w:pPr>
          </w:p>
          <w:p w:rsidR="00143A9F" w:rsidRPr="00ED5370" w:rsidRDefault="00143A9F" w:rsidP="00B13D38">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Основания для приостановления государственной регистрации: </w:t>
            </w:r>
          </w:p>
          <w:p w:rsidR="00143A9F" w:rsidRPr="00ED5370" w:rsidRDefault="00143A9F" w:rsidP="002F5506">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при возникновении сомнений у государственного регистратора: </w:t>
            </w:r>
          </w:p>
          <w:p w:rsidR="00143A9F" w:rsidRPr="00ED5370" w:rsidRDefault="00143A9F" w:rsidP="002F5506">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а) в наличие оснований для государственной регистрации прав; </w:t>
            </w:r>
          </w:p>
          <w:p w:rsidR="00143A9F" w:rsidRPr="00ED5370" w:rsidRDefault="00143A9F" w:rsidP="002F5506">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б) в подлинности представленных документов или достоверности указанных в них сведений; </w:t>
            </w:r>
          </w:p>
          <w:p w:rsidR="00143A9F" w:rsidRPr="00ED5370" w:rsidRDefault="00143A9F" w:rsidP="002F5506">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в случае непредставления документов (сведений, содержащихся в них), запрашиваемых органом, осуществляющим государственную регистрацию прав, по межведомственным </w:t>
            </w:r>
            <w:r w:rsidRPr="00ED5370">
              <w:rPr>
                <w:rFonts w:ascii="Times New Roman" w:hAnsi="Times New Roman" w:cs="Times New Roman"/>
                <w:color w:val="auto"/>
                <w:sz w:val="12"/>
                <w:szCs w:val="12"/>
              </w:rPr>
              <w:lastRenderedPageBreak/>
              <w:t xml:space="preserve">запросам; </w:t>
            </w:r>
          </w:p>
          <w:p w:rsidR="00143A9F" w:rsidRPr="00ED5370" w:rsidRDefault="00143A9F" w:rsidP="00B13D38">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3) если в государственном кадастре недвижимости в отношении земельного участка отсутствуют сведения о координатах характерных точек границ такого земельного участка или одна из границ такого земельного участка пересекает одну из границ другого земельного участка в соответствии с внесенными в государственный кадастр недвижимости сведениями о последнем, за исключением случая, если такой земельный участок предоставлен для индивидуального жилищного строительства; </w:t>
            </w:r>
          </w:p>
          <w:p w:rsidR="00143A9F" w:rsidRPr="00ED5370" w:rsidRDefault="00143A9F" w:rsidP="00B13D38">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4) при наличии ранее поданных документов на государственную регистрацию сделки с данным объектом недвижимого имущества и (или) перехода, ограничения (обременения) права на данный объект недвижимого имущества, по которым решение о государственной регистрации или об отказе в государственной регистрации не принято. Государственная регистрация в этом случае приостанавливается до завершения государственной регистрации сделки с данным объектом недвижимого имущества и (или) перехода, ограничения (обременения) права на данный объект недвижимого имущества по ранее принятым документам; </w:t>
            </w:r>
          </w:p>
          <w:p w:rsidR="00143A9F" w:rsidRPr="00ED5370" w:rsidRDefault="00143A9F" w:rsidP="00B13D38">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5) по заявлению, поступившему в орган, осуществляющий </w:t>
            </w:r>
            <w:r w:rsidRPr="00ED5370">
              <w:rPr>
                <w:rFonts w:ascii="Times New Roman" w:hAnsi="Times New Roman" w:cs="Times New Roman"/>
                <w:color w:val="auto"/>
                <w:sz w:val="12"/>
                <w:szCs w:val="12"/>
              </w:rPr>
              <w:lastRenderedPageBreak/>
              <w:t xml:space="preserve">государственную регистрацию, от правообладателя объекта недвижимости, сторон договора, либо уполномоченным на то лица при наличии у него надлежащим образом оформленной доверенности; </w:t>
            </w:r>
          </w:p>
          <w:p w:rsidR="00143A9F" w:rsidRPr="00ED5370" w:rsidRDefault="00143A9F" w:rsidP="004D5377">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6) на основании определения или решения суда; </w:t>
            </w:r>
          </w:p>
          <w:p w:rsidR="00143A9F" w:rsidRPr="00ED5370" w:rsidRDefault="00143A9F" w:rsidP="00FC3C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7) если в течение срока, установленного для рассмотрения заявления о государственной регистрации сделки и (или) перехода права, но до внесения записи в Единый государственный реестр прав или принятия решения об отказе в государственной регистрации прав, в орган, осуществляющий государственную регистрацию прав, поступило решение (определение, постановление) о наложении ареста на объект недвижимого имущества или запрета совершать определенные действия с объектом недвижимого имущества. В этом случае государственная регистрация прав приостанавливается до снятия ареста или запрета</w:t>
            </w:r>
          </w:p>
          <w:p w:rsidR="00143A9F" w:rsidRPr="00ED5370" w:rsidRDefault="00143A9F" w:rsidP="00FC3C9F">
            <w:pPr>
              <w:spacing w:line="20" w:lineRule="atLeast"/>
              <w:rPr>
                <w:rFonts w:ascii="Times New Roman" w:hAnsi="Times New Roman" w:cs="Times New Roman"/>
                <w:color w:val="auto"/>
                <w:sz w:val="12"/>
                <w:szCs w:val="12"/>
              </w:rPr>
            </w:pPr>
          </w:p>
          <w:p w:rsidR="00143A9F" w:rsidRPr="00ED5370" w:rsidRDefault="00143A9F" w:rsidP="00517943">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Государственная регистрация прав может быть приостановлена на срок не более чем месяц на основании поступившего в орган, осуществляющий государственную регистрацию прав, заявления в письменной форме одной из сторон договора о возврате документов без проведения государственной регистрации прав в случае, если другая </w:t>
            </w:r>
            <w:r w:rsidRPr="00ED5370">
              <w:rPr>
                <w:rFonts w:ascii="Times New Roman" w:hAnsi="Times New Roman" w:cs="Times New Roman"/>
                <w:color w:val="auto"/>
                <w:sz w:val="12"/>
                <w:szCs w:val="12"/>
              </w:rPr>
              <w:lastRenderedPageBreak/>
              <w:t>сторона договора не обращалась с указанным заявлением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D27D54">
            <w:pPr>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В государственной регистрации прав может быть отказано в случаях, если: </w:t>
            </w:r>
          </w:p>
          <w:p w:rsidR="00143A9F" w:rsidRPr="00ED5370" w:rsidRDefault="00143A9F" w:rsidP="00D27D54">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право на объект недвижимого имущества, о государственной </w:t>
            </w:r>
            <w:r w:rsidRPr="00ED5370">
              <w:rPr>
                <w:rFonts w:ascii="Times New Roman" w:hAnsi="Times New Roman" w:cs="Times New Roman"/>
                <w:color w:val="auto"/>
                <w:sz w:val="12"/>
                <w:szCs w:val="12"/>
              </w:rPr>
              <w:lastRenderedPageBreak/>
              <w:t xml:space="preserve">регистрации которого просит заявитель, не является правом, подлежащим государственной регистрации прав; </w:t>
            </w:r>
          </w:p>
          <w:p w:rsidR="00143A9F" w:rsidRPr="00ED5370" w:rsidRDefault="00143A9F" w:rsidP="00D27D54">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с заявлением о государственной регистрации прав обратилось ненадлежащее лицо; </w:t>
            </w:r>
          </w:p>
          <w:p w:rsidR="00143A9F" w:rsidRPr="00ED5370" w:rsidRDefault="00143A9F" w:rsidP="00D27D54">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3) документы, представленные на государственную регистрацию прав, по форме или содержанию не соответствуют требованиям действующего законодательства; </w:t>
            </w:r>
          </w:p>
          <w:p w:rsidR="00143A9F" w:rsidRPr="00ED5370" w:rsidRDefault="00143A9F" w:rsidP="00D27D54">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4) акт государственного органа или акт органа местного самоуправления о предоставлении прав на недвижимое имущество признан недействительным с момента его издания в соответствии с законодательством, действовавшим в месте его издания на момент издания; </w:t>
            </w:r>
          </w:p>
          <w:p w:rsidR="00143A9F" w:rsidRPr="00ED5370" w:rsidRDefault="00143A9F" w:rsidP="00D27D54">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5) лицо, выдавшее правоустанавливающий документ, не уполномочено распоряжаться правом на данный объект недвижимого имущества; </w:t>
            </w:r>
          </w:p>
          <w:p w:rsidR="00143A9F" w:rsidRPr="00ED5370" w:rsidRDefault="00143A9F" w:rsidP="00D27D54">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6) лицо, которое имеет права, ограниченные определенными условиями, составило документ без указания этих условий; </w:t>
            </w:r>
          </w:p>
          <w:p w:rsidR="00143A9F" w:rsidRPr="00ED5370" w:rsidRDefault="00143A9F" w:rsidP="00D27D54">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7) правоустанавливающий документ об объекте недвижимого имущества свидетельствует об отсутствии у заявителя прав на данный объект недвижимого имущества; </w:t>
            </w:r>
          </w:p>
          <w:p w:rsidR="00143A9F" w:rsidRPr="00ED5370" w:rsidRDefault="00143A9F" w:rsidP="00D27D54">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8) правообладатель не представил заявление и иные необходимые документы на государственную регистрацию ранее возникшего права на объект недвижимого имущества, наличие </w:t>
            </w:r>
            <w:r w:rsidRPr="00ED5370">
              <w:rPr>
                <w:rFonts w:ascii="Times New Roman" w:hAnsi="Times New Roman" w:cs="Times New Roman"/>
                <w:color w:val="auto"/>
                <w:sz w:val="12"/>
                <w:szCs w:val="12"/>
              </w:rPr>
              <w:lastRenderedPageBreak/>
              <w:t xml:space="preserve">которых необходимо для государственной регистрации возникших после введения в действие Федерального закона "О государственной регистрации прав на недвижимое имущество и сделок с ним" перехода данного права, его ограничения (обременения) или совершенной после введения в действие Федерального закона "О государственной регистрации прав на недвижимое имущество и сделок с ним" сделки с объектом недвижимого имущества, в случаях, если обязанность по представлению таких документов возложена на заявителя; </w:t>
            </w:r>
          </w:p>
          <w:p w:rsidR="00143A9F" w:rsidRPr="00ED5370" w:rsidRDefault="00143A9F" w:rsidP="00D27D54">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9) не представлены документы, необходимые в соответствии с Федеральным законом "О государственной регистрации прав на недвижимое имущество и сделок с ним" для государственной регистрации прав, в случаях, если обязанность по представлению таких документов возложена на заявителя; </w:t>
            </w:r>
          </w:p>
          <w:p w:rsidR="00143A9F" w:rsidRPr="00ED5370" w:rsidRDefault="00143A9F" w:rsidP="00D27D54">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10) имеются противоречия между заявленными правами и уже зарегистрированными правами; </w:t>
            </w:r>
          </w:p>
          <w:p w:rsidR="00143A9F" w:rsidRPr="00ED5370" w:rsidRDefault="00143A9F" w:rsidP="00D27D54">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11) ответ органа государственной власти или органа местного самоуправления на межведомственный запрос свидетельствует об отсутствии документа и (или) информации, необходимых для государственной регистрации прав, если соответствующий документ не представлен заявителем по собственной </w:t>
            </w:r>
            <w:r w:rsidRPr="00ED5370">
              <w:rPr>
                <w:rFonts w:ascii="Times New Roman" w:hAnsi="Times New Roman" w:cs="Times New Roman"/>
                <w:color w:val="auto"/>
                <w:sz w:val="12"/>
                <w:szCs w:val="12"/>
              </w:rPr>
              <w:lastRenderedPageBreak/>
              <w:t xml:space="preserve">инициативе; </w:t>
            </w:r>
          </w:p>
          <w:p w:rsidR="00143A9F" w:rsidRPr="00ED5370" w:rsidRDefault="00143A9F" w:rsidP="00D27D54">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12) в государственном кадастре недвижимости в отношении земельного участка, на государственную регистрацию прав на который представлены документы, отсутствуют сведения о координатах характерных точек границ такого земельного участка или одна из границ такого земельного участка пересекает одну из границ другого земельного участка в соответствии с внесенными в государственный кадастр недвижимости сведениями о последнем, за исключением случаев, установленных в пункте 1 статьи 19 Федерального закона "О государственной регистрации прав на недвижимое имущество и сделок с ним". </w:t>
            </w:r>
          </w:p>
          <w:p w:rsidR="00143A9F" w:rsidRPr="00ED5370" w:rsidRDefault="00143A9F" w:rsidP="00D27D54">
            <w:pPr>
              <w:rPr>
                <w:rFonts w:ascii="Times New Roman" w:hAnsi="Times New Roman" w:cs="Times New Roman"/>
                <w:color w:val="auto"/>
                <w:sz w:val="12"/>
                <w:szCs w:val="12"/>
              </w:rPr>
            </w:pPr>
            <w:r w:rsidRPr="00ED5370">
              <w:rPr>
                <w:rFonts w:ascii="Times New Roman" w:hAnsi="Times New Roman" w:cs="Times New Roman"/>
                <w:color w:val="auto"/>
                <w:sz w:val="12"/>
                <w:szCs w:val="12"/>
              </w:rPr>
              <w:t>Не допускается осуществление государственной регистрации права на объект недвижимого имущества, который не считается учтенным в соответствии с Федеральным законом "О государственном кадастре недвижимости", за исключением случаев, предусмотренных федеральным законом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055CC">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Срок государственной регистрации - от 0 до 10 рабочих дней </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представления заявителем документов не </w:t>
            </w:r>
            <w:r w:rsidRPr="00ED5370">
              <w:rPr>
                <w:rFonts w:ascii="Times New Roman" w:hAnsi="Times New Roman" w:cs="Times New Roman"/>
                <w:color w:val="auto"/>
                <w:sz w:val="12"/>
                <w:szCs w:val="12"/>
              </w:rPr>
              <w:lastRenderedPageBreak/>
              <w:t>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u w:val="single"/>
              </w:rPr>
            </w:pPr>
            <w:r w:rsidRPr="00ED5370">
              <w:rPr>
                <w:rFonts w:ascii="Times New Roman" w:hAnsi="Times New Roman" w:cs="Times New Roman"/>
                <w:color w:val="auto"/>
                <w:sz w:val="12"/>
                <w:szCs w:val="12"/>
              </w:rPr>
              <w:lastRenderedPageBreak/>
              <w:t xml:space="preserve">2000 руб. </w:t>
            </w:r>
            <w:r w:rsidRPr="00ED5370">
              <w:rPr>
                <w:rFonts w:ascii="Times New Roman" w:hAnsi="Times New Roman" w:cs="Times New Roman"/>
                <w:color w:val="auto"/>
                <w:sz w:val="12"/>
                <w:szCs w:val="12"/>
                <w:u w:val="single"/>
              </w:rPr>
              <w:t xml:space="preserve">(для физического лица, кроме регистрации права собственности на земельный участок, предоставленный для индивидуального жилищного </w:t>
            </w:r>
            <w:r w:rsidRPr="00ED5370">
              <w:rPr>
                <w:rFonts w:ascii="Times New Roman" w:hAnsi="Times New Roman" w:cs="Times New Roman"/>
                <w:color w:val="auto"/>
                <w:sz w:val="12"/>
                <w:szCs w:val="12"/>
                <w:u w:val="single"/>
              </w:rPr>
              <w:lastRenderedPageBreak/>
              <w:t>строительства)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u w:val="single"/>
              </w:rPr>
              <w:t>350 руб. (для физического лица при регистрации права собственности на земельный участок, предоставленный для индивидуального жилищного строительства)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22000 руб. </w:t>
            </w:r>
            <w:r w:rsidRPr="00ED5370">
              <w:rPr>
                <w:rFonts w:ascii="Times New Roman" w:hAnsi="Times New Roman" w:cs="Times New Roman"/>
                <w:color w:val="auto"/>
                <w:sz w:val="12"/>
                <w:szCs w:val="12"/>
                <w:u w:val="single"/>
              </w:rPr>
              <w:t>(для юридического лица)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На бумажном носителе (лично или посредством почтового отправления) или в электронной форме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FF6012">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Федеральный орган исполнительной власти, уполномоченный в области государственной регистрации прав на недвижимое </w:t>
            </w:r>
            <w:r w:rsidRPr="00ED5370">
              <w:rPr>
                <w:rFonts w:ascii="Times New Roman" w:hAnsi="Times New Roman" w:cs="Times New Roman"/>
                <w:color w:val="auto"/>
                <w:sz w:val="12"/>
                <w:szCs w:val="12"/>
              </w:rPr>
              <w:lastRenderedPageBreak/>
              <w:t>имущество и сделок с ним, кадастрового учета и ведения государственного кадастра недвижимости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23. Предоставление разрешения на отклонение от предельных параметров разрешенного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40,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40</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организации предоставления государственных или муниципальных услуг» от 27.07.2010 N 210-ФЗ: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Если планируется строительство, реконструкция объекта капитального строительства с превышением предельных параметров разрешенного строительства, а также отклонение обосновывается любым из следующих оснований: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размеры земельного участка меньше установленных градостроительным регламентом минимальных размеров земельных участков; </w:t>
            </w:r>
          </w:p>
          <w:p w:rsidR="00143A9F" w:rsidRPr="00ED5370" w:rsidRDefault="00143A9F" w:rsidP="00217635">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2) конфигурация, инженерно-геологические или иные характеристики земельного участка неблагоприятны для застройки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Заявление на получение разрешения на отклонение от предельных параметров разрешенного строительства, реконструкции</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земельный участок</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85430">
            <w:pPr>
              <w:rPr>
                <w:rFonts w:ascii="Times New Roman" w:hAnsi="Times New Roman" w:cs="Times New Roman"/>
                <w:color w:val="auto"/>
                <w:sz w:val="12"/>
                <w:szCs w:val="12"/>
              </w:rPr>
            </w:pPr>
            <w:r w:rsidRPr="00ED5370">
              <w:rPr>
                <w:rFonts w:ascii="Times New Roman" w:hAnsi="Times New Roman" w:cs="Times New Roman"/>
                <w:color w:val="auto"/>
                <w:sz w:val="12"/>
                <w:szCs w:val="12"/>
              </w:rPr>
              <w:t>Разрешение на отклонение от предельных параметров разрешенного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0B7169">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Default="00143A9F" w:rsidP="00C8711F">
            <w:pPr>
              <w:rPr>
                <w:rFonts w:ascii="Times New Roman" w:hAnsi="Times New Roman" w:cs="Times New Roman"/>
                <w:color w:val="auto"/>
                <w:sz w:val="12"/>
                <w:szCs w:val="12"/>
              </w:rPr>
            </w:pPr>
            <w:r w:rsidRPr="00ED5370">
              <w:rPr>
                <w:rFonts w:ascii="Times New Roman" w:hAnsi="Times New Roman" w:cs="Times New Roman"/>
                <w:color w:val="auto"/>
                <w:sz w:val="12"/>
                <w:szCs w:val="12"/>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 Глава местной администрации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45B62" w:rsidRPr="00ED5370" w:rsidRDefault="00945B62" w:rsidP="00C8711F">
            <w:pPr>
              <w:rPr>
                <w:rFonts w:ascii="Times New Roman" w:hAnsi="Times New Roman" w:cs="Times New Roman"/>
                <w:color w:val="auto"/>
                <w:sz w:val="12"/>
                <w:szCs w:val="12"/>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Процедура предусматривает проведение публичных слушаний в соответствии с правовыми актами муниципального образования и нормами части 7 статьи 39 Градостроительного кодекса Российской Федерации. Глава местной администрации принимает решение в течении 7 дней после подготовки и поступления ему рекомендаций комиссии по результатам публичных слушаний</w:t>
            </w:r>
          </w:p>
          <w:p w:rsidR="00143A9F" w:rsidRPr="00ED5370" w:rsidRDefault="00143A9F" w:rsidP="004055CC">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Предоставляется на бесплатной основе. Расходы на организацию и проведение публичных слушаний несет заявитель</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055CC">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 местного самоуправления. Заявление подается в комиссию по подготовке проекта правил землепользования и застройки, состав которой утверждается главой местной администрации</w:t>
            </w:r>
          </w:p>
          <w:p w:rsidR="00143A9F" w:rsidRPr="00ED5370" w:rsidRDefault="00143A9F" w:rsidP="004055CC">
            <w:pPr>
              <w:spacing w:line="20" w:lineRule="atLeast"/>
              <w:rPr>
                <w:rFonts w:ascii="Times New Roman" w:hAnsi="Times New Roman" w:cs="Times New Roman"/>
                <w:color w:val="auto"/>
                <w:sz w:val="12"/>
                <w:szCs w:val="12"/>
              </w:rPr>
            </w:pPr>
          </w:p>
          <w:p w:rsidR="00143A9F" w:rsidRPr="00ED5370" w:rsidRDefault="00143A9F" w:rsidP="00F25A2E">
            <w:pPr>
              <w:rPr>
                <w:rFonts w:ascii="Times New Roman" w:hAnsi="Times New Roman" w:cs="Times New Roman"/>
                <w:color w:val="auto"/>
                <w:sz w:val="12"/>
                <w:szCs w:val="12"/>
              </w:rPr>
            </w:pPr>
            <w:r w:rsidRPr="00ED5370">
              <w:rPr>
                <w:rFonts w:ascii="Times New Roman" w:hAnsi="Times New Roman" w:cs="Times New Roman"/>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24. Предоставление разрешения на условно разрешенный вид использования земельного участка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39,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39</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организации предоставления государственных или муниципальных услуг» от 27.07.2010 N 210-ФЗ: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Если вид разрешенного строительства, позволяющий осуществлять жилищное строительство, определен в качестве условно разрешенного вида использования земельного участка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Заявление на получение разрешения на условно разрешенный вид использования земельного участка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F25A2E">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Разрешение на условно разрешенный вид использования земельного участка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Процедура предусматривает проведение публичных слушаний в соответствии с правовыми актами муниципального образования и нормами части 7 статьи 39 Градостроительного кодекса РФ. Итоговый документ принимается главой местной администрации в течении 3 дней со дня поступления рекомендаций комиссии по результатам публичных слушаний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Предоставляется на бесплатной основе. Расходы на организацию и проведение публичных слушаний несет заявитель</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32134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 местного самоуправления. Заявление подается в комиссию по подготовке проекта правил землепользования и застройки, состав которой утверждается главой местной администрации</w:t>
            </w:r>
          </w:p>
          <w:p w:rsidR="00143A9F" w:rsidRPr="00ED5370" w:rsidRDefault="00143A9F" w:rsidP="00321345">
            <w:pPr>
              <w:spacing w:line="20" w:lineRule="atLeast"/>
              <w:rPr>
                <w:rFonts w:ascii="Times New Roman" w:hAnsi="Times New Roman" w:cs="Times New Roman"/>
                <w:color w:val="auto"/>
                <w:sz w:val="12"/>
                <w:szCs w:val="12"/>
              </w:rPr>
            </w:pPr>
          </w:p>
          <w:p w:rsidR="00143A9F" w:rsidRPr="00ED5370" w:rsidRDefault="00143A9F" w:rsidP="00321345">
            <w:pPr>
              <w:rPr>
                <w:rFonts w:ascii="Times New Roman" w:hAnsi="Times New Roman" w:cs="Times New Roman"/>
                <w:color w:val="auto"/>
                <w:sz w:val="12"/>
                <w:szCs w:val="12"/>
              </w:rPr>
            </w:pPr>
            <w:r w:rsidRPr="00ED5370">
              <w:rPr>
                <w:rFonts w:ascii="Times New Roman" w:hAnsi="Times New Roman" w:cs="Times New Roman"/>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25. Предоставление согласования проектирования и строительства объектов в пределах приаэродромной территории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Воздушный кодекс Российской Федерации от 19.03.1997 N 60-ФЗ: статья 46</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организации предоставления государственных или муниципальных услуг» от 27.07.2010 N 210-ФЗ: статья 2, пункт 3;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Если строительство, реконструкция объекта капитального строительства планируются на приаэродромной территории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Запрос о предоставлении государственной услуги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DE1948">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Согласование строительства объектов в пределах приаэродромной территории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833DF8">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833DF8">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Собственник аэродрома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26. Предоставление согласования строительства и размещения объектов вне района аэродрома (вертодрома)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Федеральные правила использования воздушного пространства Российской Федерации, утвержденные постановлением Правительства Российской Федерации от 11.03.2010 N 138: пункт 61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организации предоставления государственных или муниципальных услуг» от 27.07.2010 N 210-ФЗ: статья 2, пункт 3;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Если планируется строительство здания высотой более 50 метров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Запрос о предоставлении государственной услуги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DE1948">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Согласование территориального органа Федерального агентства воздушного транспорта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Территориальный орган Федерального агентства воздушного транспорта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27. Предоставление градостроительного плана земельного участка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46, часть 17; статья 51, часть 21.7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44, часть 1; статья 46, часть 17</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организации предоставления государственных или муниципальных услуг» от 27.07.2010 N 210-ФЗ: статья 5 пункт 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Во всех случаях строительства и реконструкции объекта капитального строительства до предоставления разрешения на строительство, а также, если требуется внесение изменения в разрешение на строительство при изменении границ земельного участка путем раздела, перераспределения, выдела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Заявление о выдаче градостроительного плана земельного участка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9E7CC4">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план земельного участка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9E7CC4">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9E7CC4">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проведения процедуры - от 0 до 30 календарных дней </w:t>
            </w:r>
          </w:p>
          <w:p w:rsidR="00143A9F" w:rsidRPr="00ED5370" w:rsidRDefault="00143A9F" w:rsidP="009E7CC4">
            <w:pPr>
              <w:spacing w:line="20" w:lineRule="atLeast"/>
              <w:rPr>
                <w:rFonts w:ascii="Times New Roman" w:hAnsi="Times New Roman" w:cs="Times New Roman"/>
                <w:color w:val="auto"/>
                <w:sz w:val="12"/>
                <w:szCs w:val="12"/>
              </w:rPr>
            </w:pPr>
          </w:p>
          <w:p w:rsidR="00143A9F" w:rsidRPr="00ED5370" w:rsidRDefault="00143A9F" w:rsidP="009E7CC4">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 местного самоуправления предоставляет заявителю градостроительный план земельного участка без взимания платы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 местного самоуправления</w:t>
            </w:r>
          </w:p>
          <w:p w:rsidR="00143A9F" w:rsidRPr="00ED5370" w:rsidRDefault="00143A9F">
            <w:pPr>
              <w:rPr>
                <w:rFonts w:ascii="Times New Roman" w:hAnsi="Times New Roman" w:cs="Times New Roman"/>
                <w:color w:val="auto"/>
                <w:sz w:val="12"/>
                <w:szCs w:val="12"/>
              </w:rPr>
            </w:pPr>
          </w:p>
          <w:p w:rsidR="00143A9F" w:rsidRPr="00ED5370" w:rsidRDefault="00143A9F" w:rsidP="0060750B">
            <w:pPr>
              <w:rPr>
                <w:rFonts w:ascii="Times New Roman" w:hAnsi="Times New Roman" w:cs="Times New Roman"/>
                <w:color w:val="auto"/>
                <w:sz w:val="12"/>
                <w:szCs w:val="12"/>
              </w:rPr>
            </w:pPr>
            <w:r w:rsidRPr="00ED5370">
              <w:rPr>
                <w:rFonts w:ascii="Times New Roman" w:hAnsi="Times New Roman" w:cs="Times New Roman"/>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28. Предоставление топографической карты земельного участка в масштабе 1:500 с указанием всех наземных и подземных коммуникаций и сооружений</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подключения к системам теплоснабжения, утвержденные постановлением Правительства Российской Федерации от 16.04.2012 N 307: пункт 12, подпункт "в"</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горячего водоснабжения, утвержденные постановлением Правительства Российской Федерации от 29.07.2013 N 642: пункт 63, подпункт "г"</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90, подпункт "г"</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Российской Федерации от 30.12.2013 N 1314: пункт 69, подпункт "б"</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Гражданский кодекс Российской Федерации (часть вторая) от 26.01.1996 N 14-ФЗ: статьи 708, 709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случаях подключения (технологического присоединения) объекта капитального строительства к сетям тепло-, газо-, водоснабжения,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9B1EA2">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Топографическая карта земельного участка в масштабе 1:500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изготовления топографической карты определяется договором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Определяется договором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641B84">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Индивидуальный предприниматель или юридическое лицо, имеющее выданное саморегулируемой организацией свидетельство о допуске к соответствующему виду работ по инженерным изысканиям</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29. Предоставление топографической карты земельного участка в масштабе 1:2000 с указанием всех наземных и подземных коммуникаций и сооружений</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подключения к системам теплоснабжения, утвержденные постановлением Правительства Российской Федерации от 16.04.2012 N 307: пункт 12, подпункт "в"</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Гражданский кодекс Российской Федерации (часть вторая) от 26.01.1996 N 14-ФЗ: статьи 708, 709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сети теплоснабжения, при квартальной застройке, кроме подключения объекта индивидуального жилищного строительства застройщиком - физическим лицом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9B1EA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Топографическая карта земельного участка в масштабе 1:2000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321345">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изготовления топографической карты определяется договором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Определяется договором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32134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Индивидуальный предприниматель или юридическое лицо, имеющее выданное саморегулируемой организацией свидетельство о допуске к соответствующему виду работ по инженерным изысканиям</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30. Заключение договора о технологическом присоединении к электрическим сетям</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электроэнергетике" от 26.03.2003 N 35-ФЗ: статья 26, пункт 1, абзац 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Основные положения функционирования розничных рынков электрической энергии, утвержденные постановлением Правительства Российской </w:t>
            </w:r>
            <w:r w:rsidRPr="00ED5370">
              <w:rPr>
                <w:rFonts w:ascii="Times New Roman" w:hAnsi="Times New Roman" w:cs="Times New Roman"/>
                <w:color w:val="auto"/>
                <w:sz w:val="12"/>
                <w:szCs w:val="12"/>
              </w:rPr>
              <w:lastRenderedPageBreak/>
              <w:t>Федерации от 04.05.2012 N 442: пункт 34, абзацы 11, 12</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N 861: весь документ</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В случае технологического присоединения объекта капитального строительства к электрическим сетям с применением постоянной схемы электроснабжения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Заявка на технологическое присоединение энергопринимающих устройств</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Документ, подтверждающий полномочия представителя </w:t>
            </w:r>
            <w:r w:rsidRPr="00ED5370">
              <w:rPr>
                <w:rFonts w:ascii="Times New Roman" w:hAnsi="Times New Roman" w:cs="Times New Roman"/>
                <w:color w:val="auto"/>
                <w:sz w:val="12"/>
                <w:szCs w:val="12"/>
                <w:u w:val="single"/>
              </w:rPr>
              <w:t xml:space="preserve">(если </w:t>
            </w:r>
            <w:r w:rsidRPr="00ED5370">
              <w:rPr>
                <w:rFonts w:ascii="Times New Roman" w:hAnsi="Times New Roman" w:cs="Times New Roman"/>
                <w:color w:val="auto"/>
                <w:sz w:val="12"/>
                <w:szCs w:val="12"/>
                <w:u w:val="single"/>
              </w:rPr>
              <w:lastRenderedPageBreak/>
              <w:t>заявку подает представитель застройщика)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План расположения энергопринимающих устройств, которые необходимо присоединить к электрической сети сетевой организации</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Однолинейная схема электрических сетей заявителя </w:t>
            </w:r>
            <w:r w:rsidRPr="00ED5370">
              <w:rPr>
                <w:rFonts w:ascii="Times New Roman" w:hAnsi="Times New Roman" w:cs="Times New Roman"/>
                <w:color w:val="auto"/>
                <w:sz w:val="12"/>
                <w:szCs w:val="12"/>
                <w:u w:val="single"/>
              </w:rPr>
              <w:t>(если класс напряжения электрической сети 35 кВ и выше)</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и мощность энергопринимающих устройств, которые могут быть присоединены к устройствам противоаварийной автоматики</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Правоустанавливающие документы на земельный участок </w:t>
            </w:r>
            <w:r w:rsidRPr="00ED5370">
              <w:rPr>
                <w:rFonts w:ascii="Times New Roman" w:hAnsi="Times New Roman" w:cs="Times New Roman"/>
                <w:color w:val="auto"/>
                <w:sz w:val="12"/>
                <w:szCs w:val="12"/>
                <w:u w:val="single"/>
              </w:rPr>
              <w:t>(если осуществляется строительство)</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Правоустанавливающие документы на реконструируемый объект капитального строительства </w:t>
            </w:r>
            <w:r w:rsidRPr="00ED5370">
              <w:rPr>
                <w:rFonts w:ascii="Times New Roman" w:hAnsi="Times New Roman" w:cs="Times New Roman"/>
                <w:color w:val="auto"/>
                <w:sz w:val="12"/>
                <w:szCs w:val="12"/>
                <w:u w:val="single"/>
              </w:rPr>
              <w:t>(если осуществляется реконструкция)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Договор об осуществлении технологического присоединения объекта капитального строительства к электрической сети </w:t>
            </w:r>
          </w:p>
          <w:p w:rsidR="00143A9F" w:rsidRPr="00ED5370" w:rsidRDefault="00143A9F">
            <w:pPr>
              <w:rPr>
                <w:rFonts w:ascii="Times New Roman" w:hAnsi="Times New Roman" w:cs="Times New Roman"/>
                <w:color w:val="auto"/>
                <w:sz w:val="12"/>
                <w:szCs w:val="12"/>
              </w:rPr>
            </w:pPr>
          </w:p>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Технические условия </w:t>
            </w:r>
            <w:r w:rsidRPr="00ED5370">
              <w:rPr>
                <w:rFonts w:ascii="Times New Roman" w:hAnsi="Times New Roman" w:cs="Times New Roman"/>
                <w:color w:val="auto"/>
                <w:sz w:val="12"/>
                <w:szCs w:val="12"/>
              </w:rPr>
              <w:lastRenderedPageBreak/>
              <w:t>присоединения к электрическим сетям (</w:t>
            </w:r>
            <w:r w:rsidRPr="00ED5370">
              <w:rPr>
                <w:rFonts w:ascii="Times New Roman" w:hAnsi="Times New Roman" w:cs="Times New Roman"/>
                <w:color w:val="auto"/>
                <w:sz w:val="12"/>
                <w:szCs w:val="12"/>
                <w:u w:val="single"/>
              </w:rPr>
              <w:t>если имеется техническая возможность присоединения</w:t>
            </w:r>
            <w:r w:rsidRPr="00ED5370">
              <w:rPr>
                <w:rFonts w:ascii="Times New Roman" w:hAnsi="Times New Roman" w:cs="Times New Roman"/>
                <w:color w:val="auto"/>
                <w:sz w:val="12"/>
                <w:szCs w:val="12"/>
              </w:rPr>
              <w:t>)</w:t>
            </w:r>
          </w:p>
          <w:p w:rsidR="00143A9F" w:rsidRPr="00ED5370" w:rsidRDefault="00143A9F">
            <w:pPr>
              <w:rPr>
                <w:rFonts w:ascii="Times New Roman" w:hAnsi="Times New Roman" w:cs="Times New Roman"/>
                <w:color w:val="auto"/>
                <w:sz w:val="12"/>
                <w:szCs w:val="12"/>
              </w:rPr>
            </w:pPr>
          </w:p>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Индивидуальные технические условия присоединения к электрическим сетям (</w:t>
            </w:r>
            <w:r w:rsidRPr="00ED5370">
              <w:rPr>
                <w:rFonts w:ascii="Times New Roman" w:hAnsi="Times New Roman" w:cs="Times New Roman"/>
                <w:color w:val="auto"/>
                <w:sz w:val="12"/>
                <w:szCs w:val="12"/>
                <w:u w:val="single"/>
              </w:rPr>
              <w:t>если отсутствует техническая возможность присоединения</w:t>
            </w:r>
            <w:r w:rsidRPr="00ED5370">
              <w:rPr>
                <w:rFonts w:ascii="Times New Roman" w:hAnsi="Times New Roman" w:cs="Times New Roman"/>
                <w:color w:val="auto"/>
                <w:sz w:val="12"/>
                <w:szCs w:val="12"/>
              </w:rPr>
              <w:t>)</w:t>
            </w:r>
          </w:p>
          <w:p w:rsidR="00143A9F" w:rsidRPr="00ED5370" w:rsidRDefault="00143A9F">
            <w:pPr>
              <w:rPr>
                <w:rFonts w:ascii="Times New Roman" w:hAnsi="Times New Roman" w:cs="Times New Roman"/>
                <w:color w:val="auto"/>
                <w:sz w:val="12"/>
                <w:szCs w:val="12"/>
              </w:rPr>
            </w:pPr>
          </w:p>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Решение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индивидуальному проекту (</w:t>
            </w:r>
            <w:r w:rsidRPr="00ED5370">
              <w:rPr>
                <w:rFonts w:ascii="Times New Roman" w:hAnsi="Times New Roman" w:cs="Times New Roman"/>
                <w:color w:val="auto"/>
                <w:sz w:val="12"/>
                <w:szCs w:val="12"/>
                <w:u w:val="single"/>
              </w:rPr>
              <w:t>если отсутствует техническая возможность присоединения</w:t>
            </w:r>
            <w:r w:rsidRPr="00ED5370">
              <w:rPr>
                <w:rFonts w:ascii="Times New Roman" w:hAnsi="Times New Roman" w:cs="Times New Roman"/>
                <w:color w:val="auto"/>
                <w:sz w:val="12"/>
                <w:szCs w:val="12"/>
              </w:rPr>
              <w:t>)</w:t>
            </w:r>
          </w:p>
          <w:p w:rsidR="00143A9F" w:rsidRPr="00ED5370" w:rsidRDefault="00143A9F">
            <w:pPr>
              <w:rPr>
                <w:rFonts w:ascii="Times New Roman" w:hAnsi="Times New Roman" w:cs="Times New Roman"/>
                <w:color w:val="auto"/>
                <w:sz w:val="12"/>
                <w:szCs w:val="12"/>
              </w:rPr>
            </w:pPr>
          </w:p>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Уведомление о возможности временного технологического присоединения к электрической сети</w:t>
            </w:r>
          </w:p>
          <w:p w:rsidR="00143A9F" w:rsidRPr="00ED5370" w:rsidRDefault="00143A9F">
            <w:pPr>
              <w:rPr>
                <w:rFonts w:ascii="Times New Roman" w:hAnsi="Times New Roman" w:cs="Times New Roman"/>
                <w:color w:val="auto"/>
                <w:sz w:val="12"/>
                <w:szCs w:val="12"/>
              </w:rPr>
            </w:pPr>
          </w:p>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Договор об оказании услуг по передаче электрической энергии (</w:t>
            </w:r>
            <w:r w:rsidRPr="00ED5370">
              <w:rPr>
                <w:rFonts w:ascii="Times New Roman" w:hAnsi="Times New Roman" w:cs="Times New Roman"/>
                <w:color w:val="auto"/>
                <w:sz w:val="12"/>
                <w:szCs w:val="12"/>
                <w:u w:val="single"/>
              </w:rPr>
              <w:t>если застройщик выбрал вид договора, обеспечивающего продажу электрической энергии (мощности) - договор купли-продажи (поставки) электрической энергии (мощности)</w:t>
            </w:r>
            <w:r w:rsidRPr="00ED5370">
              <w:rPr>
                <w:rFonts w:ascii="Times New Roman" w:hAnsi="Times New Roman" w:cs="Times New Roman"/>
                <w:color w:val="auto"/>
                <w:sz w:val="12"/>
                <w:szCs w:val="12"/>
              </w:rPr>
              <w:t>)</w:t>
            </w:r>
          </w:p>
          <w:p w:rsidR="00143A9F" w:rsidRPr="00ED5370" w:rsidRDefault="00143A9F">
            <w:pPr>
              <w:rPr>
                <w:rFonts w:ascii="Times New Roman" w:hAnsi="Times New Roman" w:cs="Times New Roman"/>
                <w:color w:val="auto"/>
                <w:sz w:val="12"/>
                <w:szCs w:val="12"/>
              </w:rPr>
            </w:pPr>
          </w:p>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Договор купли-продажи (поставки) электрической энергии (мощности) (</w:t>
            </w:r>
            <w:r w:rsidRPr="00ED5370">
              <w:rPr>
                <w:rFonts w:ascii="Times New Roman" w:hAnsi="Times New Roman" w:cs="Times New Roman"/>
                <w:color w:val="auto"/>
                <w:sz w:val="12"/>
                <w:szCs w:val="12"/>
                <w:u w:val="single"/>
              </w:rPr>
              <w:t xml:space="preserve">если застройщик выбрал способ заключения договора покупки электроэнергии - через сетевую компанию, вид договора, обеспечивающего продажу электрической </w:t>
            </w:r>
            <w:r w:rsidRPr="00ED5370">
              <w:rPr>
                <w:rFonts w:ascii="Times New Roman" w:hAnsi="Times New Roman" w:cs="Times New Roman"/>
                <w:color w:val="auto"/>
                <w:sz w:val="12"/>
                <w:szCs w:val="12"/>
                <w:u w:val="single"/>
              </w:rPr>
              <w:lastRenderedPageBreak/>
              <w:t>энергии (мощности) - договор купли-продажи (поставки) электрической энергии (мощности)</w:t>
            </w:r>
            <w:r w:rsidRPr="00ED5370">
              <w:rPr>
                <w:rFonts w:ascii="Times New Roman" w:hAnsi="Times New Roman" w:cs="Times New Roman"/>
                <w:color w:val="auto"/>
                <w:sz w:val="12"/>
                <w:szCs w:val="12"/>
              </w:rPr>
              <w:t>)</w:t>
            </w:r>
          </w:p>
          <w:p w:rsidR="00143A9F" w:rsidRPr="00ED5370" w:rsidRDefault="00143A9F">
            <w:pPr>
              <w:rPr>
                <w:rFonts w:ascii="Times New Roman" w:hAnsi="Times New Roman" w:cs="Times New Roman"/>
                <w:color w:val="auto"/>
                <w:sz w:val="12"/>
                <w:szCs w:val="12"/>
              </w:rPr>
            </w:pPr>
          </w:p>
          <w:p w:rsidR="00143A9F" w:rsidRPr="00ED5370" w:rsidRDefault="00143A9F" w:rsidP="009A513A">
            <w:pPr>
              <w:rPr>
                <w:rFonts w:ascii="Times New Roman" w:hAnsi="Times New Roman" w:cs="Times New Roman"/>
                <w:color w:val="auto"/>
                <w:sz w:val="12"/>
                <w:szCs w:val="12"/>
              </w:rPr>
            </w:pPr>
            <w:r w:rsidRPr="00ED5370">
              <w:rPr>
                <w:rFonts w:ascii="Times New Roman" w:hAnsi="Times New Roman" w:cs="Times New Roman"/>
                <w:color w:val="auto"/>
                <w:sz w:val="12"/>
                <w:szCs w:val="12"/>
              </w:rPr>
              <w:t>Договор энергоснабжения (</w:t>
            </w:r>
            <w:r w:rsidRPr="00ED5370">
              <w:rPr>
                <w:rFonts w:ascii="Times New Roman" w:hAnsi="Times New Roman" w:cs="Times New Roman"/>
                <w:color w:val="auto"/>
                <w:sz w:val="12"/>
                <w:szCs w:val="12"/>
                <w:u w:val="single"/>
              </w:rPr>
              <w:t>если застройщик выбрал способ заключения договора покупки электроэнергии - через сетевую компанию, вид договора, обеспечивающего продажу электрической энергии (мощности) - договор энергоснабжения</w:t>
            </w:r>
            <w:r w:rsidRPr="00ED5370">
              <w:rPr>
                <w:rFonts w:ascii="Times New Roman" w:hAnsi="Times New Roman" w:cs="Times New Roman"/>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AF46E9">
            <w:pPr>
              <w:spacing w:line="20" w:lineRule="atLeast"/>
              <w:rPr>
                <w:rFonts w:ascii="Times New Roman" w:hAnsi="Times New Roman" w:cs="Times New Roman"/>
                <w:bCs/>
                <w:color w:val="auto"/>
                <w:sz w:val="12"/>
                <w:szCs w:val="12"/>
              </w:rPr>
            </w:pPr>
            <w:r w:rsidRPr="00ED5370">
              <w:rPr>
                <w:rFonts w:ascii="Times New Roman" w:hAnsi="Times New Roman" w:cs="Times New Roman"/>
                <w:bCs/>
                <w:color w:val="auto"/>
                <w:sz w:val="12"/>
                <w:szCs w:val="12"/>
              </w:rPr>
              <w:lastRenderedPageBreak/>
              <w:t>Основания для отказа в принятии заявления не установлены</w:t>
            </w:r>
          </w:p>
          <w:p w:rsidR="00143A9F" w:rsidRPr="00ED5370" w:rsidRDefault="00143A9F" w:rsidP="00AF46E9">
            <w:pPr>
              <w:spacing w:line="20" w:lineRule="atLeast"/>
              <w:rPr>
                <w:rFonts w:ascii="Times New Roman" w:hAnsi="Times New Roman" w:cs="Times New Roman"/>
                <w:b/>
                <w:bCs/>
                <w:color w:val="auto"/>
                <w:sz w:val="12"/>
                <w:szCs w:val="12"/>
              </w:rPr>
            </w:pPr>
          </w:p>
          <w:p w:rsidR="00143A9F" w:rsidRPr="00ED5370" w:rsidRDefault="00143A9F" w:rsidP="00AF46E9">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При отсутствии сведений и документов, указанных в пунктах 9, 10 и 12 - 14 Правил </w:t>
            </w:r>
            <w:r w:rsidRPr="00ED5370">
              <w:rPr>
                <w:rFonts w:ascii="Times New Roman" w:hAnsi="Times New Roman" w:cs="Times New Roman"/>
                <w:color w:val="auto"/>
                <w:sz w:val="12"/>
                <w:szCs w:val="12"/>
              </w:rPr>
              <w:lastRenderedPageBreak/>
              <w:t>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уведомляет об этом заявителя в течение 6 рабочих дней с даты получения заявки. Рассмотрение заявки осуществляется после получения недостающих сведений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CD216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проведения процедуры:</w:t>
            </w:r>
          </w:p>
          <w:p w:rsidR="00143A9F" w:rsidRPr="00ED5370" w:rsidRDefault="00143A9F" w:rsidP="00CD216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от 0 до 30 календарных дней </w:t>
            </w:r>
            <w:r w:rsidRPr="00ED5370">
              <w:rPr>
                <w:rFonts w:ascii="Times New Roman" w:hAnsi="Times New Roman" w:cs="Times New Roman"/>
                <w:color w:val="auto"/>
                <w:sz w:val="12"/>
                <w:szCs w:val="12"/>
                <w:u w:val="single"/>
              </w:rPr>
              <w:t xml:space="preserve">(если техническая возможность присоединения имеется и планируемое </w:t>
            </w:r>
            <w:r w:rsidRPr="00ED5370">
              <w:rPr>
                <w:rFonts w:ascii="Times New Roman" w:hAnsi="Times New Roman" w:cs="Times New Roman"/>
                <w:color w:val="auto"/>
                <w:sz w:val="12"/>
                <w:szCs w:val="12"/>
                <w:u w:val="single"/>
              </w:rPr>
              <w:lastRenderedPageBreak/>
              <w:t>энергопотребление свыше 150 кВт до 670 кВт включительно</w:t>
            </w:r>
            <w:r w:rsidRPr="00ED5370">
              <w:rPr>
                <w:rFonts w:ascii="Times New Roman" w:hAnsi="Times New Roman" w:cs="Times New Roman"/>
                <w:color w:val="auto"/>
                <w:sz w:val="12"/>
                <w:szCs w:val="12"/>
              </w:rPr>
              <w:t>);</w:t>
            </w:r>
          </w:p>
          <w:p w:rsidR="00143A9F" w:rsidRPr="00ED5370" w:rsidRDefault="00143A9F" w:rsidP="00CD2165">
            <w:pPr>
              <w:spacing w:line="20" w:lineRule="atLeast"/>
              <w:rPr>
                <w:rFonts w:ascii="Times New Roman" w:hAnsi="Times New Roman" w:cs="Times New Roman"/>
                <w:color w:val="auto"/>
                <w:sz w:val="12"/>
                <w:szCs w:val="12"/>
                <w:u w:val="single"/>
              </w:rPr>
            </w:pPr>
            <w:r w:rsidRPr="00ED5370">
              <w:rPr>
                <w:rFonts w:ascii="Times New Roman" w:hAnsi="Times New Roman" w:cs="Times New Roman"/>
                <w:color w:val="auto"/>
                <w:sz w:val="12"/>
                <w:szCs w:val="12"/>
              </w:rPr>
              <w:t xml:space="preserve">2) от 0 до 15 календарных дней </w:t>
            </w:r>
            <w:r w:rsidRPr="00ED5370">
              <w:rPr>
                <w:rFonts w:ascii="Times New Roman" w:hAnsi="Times New Roman" w:cs="Times New Roman"/>
                <w:color w:val="auto"/>
                <w:sz w:val="12"/>
                <w:szCs w:val="12"/>
                <w:u w:val="single"/>
              </w:rPr>
              <w:t>(если техническая возможность присоединения имеется и планируемое энергопотребление до 150 кВт включительно);</w:t>
            </w:r>
          </w:p>
          <w:p w:rsidR="00143A9F" w:rsidRPr="00ED5370" w:rsidRDefault="00143A9F" w:rsidP="00CD2165">
            <w:pPr>
              <w:spacing w:line="20" w:lineRule="atLeast"/>
              <w:rPr>
                <w:rFonts w:ascii="Times New Roman" w:hAnsi="Times New Roman" w:cs="Times New Roman"/>
                <w:color w:val="auto"/>
                <w:sz w:val="12"/>
                <w:szCs w:val="12"/>
                <w:u w:val="single"/>
              </w:rPr>
            </w:pPr>
            <w:r w:rsidRPr="00ED5370">
              <w:rPr>
                <w:rFonts w:ascii="Times New Roman" w:hAnsi="Times New Roman" w:cs="Times New Roman"/>
                <w:color w:val="auto"/>
                <w:sz w:val="12"/>
                <w:szCs w:val="12"/>
              </w:rPr>
              <w:t xml:space="preserve">3) в течение 5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 </w:t>
            </w:r>
            <w:r w:rsidRPr="00ED5370">
              <w:rPr>
                <w:rFonts w:ascii="Times New Roman" w:hAnsi="Times New Roman" w:cs="Times New Roman"/>
                <w:color w:val="auto"/>
                <w:sz w:val="12"/>
                <w:szCs w:val="12"/>
                <w:u w:val="single"/>
              </w:rPr>
              <w:t>(если техническая возможность присоединения отсутствует</w:t>
            </w:r>
            <w:r w:rsidRPr="00ED5370">
              <w:rPr>
                <w:rFonts w:ascii="Times New Roman" w:hAnsi="Times New Roman" w:cs="Times New Roman"/>
                <w:color w:val="auto"/>
                <w:sz w:val="12"/>
                <w:szCs w:val="12"/>
              </w:rPr>
              <w:t>);</w:t>
            </w:r>
          </w:p>
          <w:p w:rsidR="00143A9F" w:rsidRPr="00ED5370" w:rsidRDefault="00143A9F" w:rsidP="00CD216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4) в течение 30 дней со дня получения заявления о заключении договора энергоснабжения (купли-продажи (поставки) электрической энергии (мощности)) и документов, прилагаемых к заявлению о заключении соответствующего договора гарантирующий поставщик направляет (передает) заявителю подписанный со своей стороны проект договора по форме, которая размещена (опубликована) гарантирующим поставщиком </w:t>
            </w:r>
            <w:r w:rsidRPr="00ED5370">
              <w:rPr>
                <w:rFonts w:ascii="Times New Roman" w:hAnsi="Times New Roman" w:cs="Times New Roman"/>
                <w:color w:val="auto"/>
                <w:sz w:val="12"/>
                <w:szCs w:val="12"/>
                <w:u w:val="single"/>
              </w:rPr>
              <w:t>(если выбранный застройщиком способ заключения договора покупки электроэнергии - через сетевую организацию)</w:t>
            </w:r>
          </w:p>
          <w:p w:rsidR="00143A9F" w:rsidRPr="00ED5370" w:rsidRDefault="00143A9F" w:rsidP="00CD2165">
            <w:pPr>
              <w:spacing w:line="20" w:lineRule="atLeast"/>
              <w:rPr>
                <w:rFonts w:ascii="Times New Roman" w:hAnsi="Times New Roman" w:cs="Times New Roman"/>
                <w:color w:val="auto"/>
                <w:sz w:val="12"/>
                <w:szCs w:val="12"/>
              </w:rPr>
            </w:pPr>
          </w:p>
          <w:p w:rsidR="00143A9F" w:rsidRPr="00ED5370" w:rsidRDefault="00143A9F" w:rsidP="00CD216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Плата за заключение договора не предусмотрена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Плата за технологическое присоединение определяется согласно тарифам установленным </w:t>
            </w:r>
            <w:r w:rsidRPr="00ED5370">
              <w:rPr>
                <w:rFonts w:ascii="Times New Roman" w:hAnsi="Times New Roman" w:cs="Times New Roman"/>
                <w:color w:val="auto"/>
                <w:sz w:val="12"/>
                <w:szCs w:val="12"/>
              </w:rPr>
              <w:lastRenderedPageBreak/>
              <w:t>уполномоченным органом исполнительной власти в области государственного регулирования тарифов</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w:t>
            </w:r>
            <w:r w:rsidRPr="00ED5370">
              <w:rPr>
                <w:rFonts w:ascii="Times New Roman" w:hAnsi="Times New Roman" w:cs="Times New Roman"/>
                <w:color w:val="auto"/>
                <w:sz w:val="12"/>
                <w:szCs w:val="12"/>
                <w:u w:val="single"/>
              </w:rPr>
              <w:t>(если техническая возможность присоединения имеется)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Плата за технологическое присоединение определяется согласно решения уполномоченного органа исполнительной </w:t>
            </w:r>
            <w:r w:rsidRPr="00ED5370">
              <w:rPr>
                <w:rFonts w:ascii="Times New Roman" w:hAnsi="Times New Roman" w:cs="Times New Roman"/>
                <w:color w:val="auto"/>
                <w:sz w:val="12"/>
                <w:szCs w:val="12"/>
              </w:rPr>
              <w:lastRenderedPageBreak/>
              <w:t xml:space="preserve">власти в области государственного регулирования тарифов об установлении платы за технологическое присоединение по индивидуальному проекту </w:t>
            </w:r>
            <w:r w:rsidRPr="00ED5370">
              <w:rPr>
                <w:rFonts w:ascii="Times New Roman" w:hAnsi="Times New Roman" w:cs="Times New Roman"/>
                <w:color w:val="auto"/>
                <w:sz w:val="12"/>
                <w:szCs w:val="12"/>
                <w:u w:val="single"/>
              </w:rPr>
              <w:t>(если техническая возможность присоединения отсутствует)</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w:t>
            </w:r>
            <w:r w:rsidRPr="00ED5370">
              <w:rPr>
                <w:rFonts w:ascii="Times New Roman" w:hAnsi="Times New Roman" w:cs="Times New Roman"/>
                <w:color w:val="auto"/>
                <w:sz w:val="12"/>
                <w:szCs w:val="12"/>
              </w:rPr>
              <w:lastRenderedPageBreak/>
              <w:t>уполномоченного представителя, а сетевая организация обязана принять такую заявку. Заявители, максимальная мощность энергопринимающих устройств которых составляет до 150 кВт включительно, в случае осуществления технологического присоединения к электрическим сетям классом напряжения до 10 кВ включительно вправе направлять заявку и прилагаемые документы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0E5416">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Сетевая организация</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31. Предоставление технических условий подключения объекта капитального строительства к сети инженерно-технического обеспечения в сфере теплоснабжения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48, части 6, 7</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 теплоснабжении" от 27.07.2010 N 190-ФЗ: статья 15, пункт 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утвержденные постановлением Правительства Российской Федерации от 13.02.2006 N 83: весь документ</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Запрос о предоставлении технических условий на подключение объекта капитального строительства к системе теплоснабжения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Документ, подтверждающий полномочия представителя </w:t>
            </w:r>
            <w:r w:rsidRPr="00ED5370">
              <w:rPr>
                <w:rFonts w:ascii="Times New Roman" w:hAnsi="Times New Roman" w:cs="Times New Roman"/>
                <w:color w:val="auto"/>
                <w:sz w:val="12"/>
                <w:szCs w:val="12"/>
                <w:u w:val="single"/>
              </w:rPr>
              <w:t>(если заявку подает представитель застройщика)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Учредительные документы застройщика </w:t>
            </w:r>
            <w:r w:rsidRPr="00ED5370">
              <w:rPr>
                <w:rFonts w:ascii="Times New Roman" w:hAnsi="Times New Roman" w:cs="Times New Roman"/>
                <w:color w:val="auto"/>
                <w:sz w:val="12"/>
                <w:szCs w:val="12"/>
                <w:u w:val="single"/>
              </w:rPr>
              <w:t>(для юридического лица)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земельный участок</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EE1E50">
            <w:pPr>
              <w:rPr>
                <w:rFonts w:ascii="Times New Roman" w:hAnsi="Times New Roman" w:cs="Times New Roman"/>
                <w:color w:val="auto"/>
                <w:sz w:val="12"/>
                <w:szCs w:val="12"/>
              </w:rPr>
            </w:pPr>
            <w:r w:rsidRPr="00ED5370">
              <w:rPr>
                <w:rFonts w:ascii="Times New Roman" w:hAnsi="Times New Roman" w:cs="Times New Roman"/>
                <w:color w:val="auto"/>
                <w:sz w:val="12"/>
                <w:szCs w:val="12"/>
              </w:rPr>
              <w:t>Технические условия подключения (технологического присоединения) к тепловым сетям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Основанием для отказа в выдаче технических условий является отсутствие на момент запроса резерва пропускной способности сетей, обеспечивающего передачу необходимого объема ресурса, или резерва мощности по производству соответствующего ресурса, за исключением случаев, когда устранение этих ограничений учтено в инвестиционных программах организаций, осуществляющих эксплуатацию сетей инженерно-технического обеспечения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проведения процедуры - от 0 до 14 рабочих дней </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Выдача технических условий осуществляется без взимания платы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387A2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Теплоснабжающая организация</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32. Заключение договора о подключении (технологическом присоединении) к системе теплоснабжения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 теплоснабжении" от 27.07.2010 N 190-ФЗ: статья 13, пункт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 теплоснабжении" от 27.07.2010 N 190-ФЗ: статья 14</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подключения к системам теплоснабжения, утвержденные постановлением Правительства Российской Федерации от 16.04.2012 N 307: весь документ</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Заявка на подключение к системе теплоснабжения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 подтверждающий полномочия представителя</w:t>
            </w:r>
            <w:r w:rsidRPr="00ED5370">
              <w:rPr>
                <w:rFonts w:ascii="Times New Roman" w:hAnsi="Times New Roman" w:cs="Times New Roman"/>
                <w:color w:val="auto"/>
                <w:sz w:val="12"/>
                <w:szCs w:val="12"/>
                <w:u w:val="single"/>
              </w:rPr>
              <w:t xml:space="preserve"> (если заявку подает представитель застройщика)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Учредительные документы застройщика</w:t>
            </w:r>
            <w:r w:rsidRPr="00ED5370">
              <w:rPr>
                <w:rFonts w:ascii="Times New Roman" w:hAnsi="Times New Roman" w:cs="Times New Roman"/>
                <w:color w:val="auto"/>
                <w:sz w:val="12"/>
                <w:szCs w:val="12"/>
                <w:u w:val="single"/>
              </w:rPr>
              <w:t xml:space="preserve"> (для юридического лица)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Ситуационный план</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Топографическая карта земельного </w:t>
            </w:r>
            <w:r w:rsidRPr="00ED5370">
              <w:rPr>
                <w:rFonts w:ascii="Times New Roman" w:hAnsi="Times New Roman" w:cs="Times New Roman"/>
                <w:color w:val="auto"/>
                <w:sz w:val="12"/>
                <w:szCs w:val="12"/>
              </w:rPr>
              <w:lastRenderedPageBreak/>
              <w:t>участка в масштабе 1:500</w:t>
            </w:r>
            <w:r w:rsidRPr="00ED5370">
              <w:rPr>
                <w:rFonts w:ascii="Times New Roman" w:hAnsi="Times New Roman" w:cs="Times New Roman"/>
                <w:color w:val="auto"/>
                <w:sz w:val="12"/>
                <w:szCs w:val="12"/>
                <w:u w:val="single"/>
              </w:rPr>
              <w:t xml:space="preserve"> (не требуется для застройщика - физического лица при подключении объекта индивидуального жилищного строительства; не требуется, если застройка - квартальная)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Топографическая карта земельного участка в масштабе 1:2000</w:t>
            </w:r>
            <w:r w:rsidRPr="00ED5370">
              <w:rPr>
                <w:rFonts w:ascii="Times New Roman" w:hAnsi="Times New Roman" w:cs="Times New Roman"/>
                <w:color w:val="auto"/>
                <w:sz w:val="12"/>
                <w:szCs w:val="12"/>
                <w:u w:val="single"/>
              </w:rPr>
              <w:t xml:space="preserve"> (не требуется для застройщика - физического лица при подключении объекта индивидуального жилищного строительства; не требуется, если застройка – иная чем квартальная)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земельный участок</w:t>
            </w:r>
            <w:r w:rsidRPr="00ED5370">
              <w:rPr>
                <w:rFonts w:ascii="Times New Roman" w:hAnsi="Times New Roman" w:cs="Times New Roman"/>
                <w:color w:val="auto"/>
                <w:sz w:val="12"/>
                <w:szCs w:val="12"/>
                <w:u w:val="single"/>
              </w:rPr>
              <w:t xml:space="preserve"> (если осуществляется строительство)</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реконструируемый объект капитального строительства</w:t>
            </w:r>
            <w:r w:rsidRPr="00ED5370">
              <w:rPr>
                <w:rFonts w:ascii="Times New Roman" w:hAnsi="Times New Roman" w:cs="Times New Roman"/>
                <w:color w:val="auto"/>
                <w:sz w:val="12"/>
                <w:szCs w:val="12"/>
                <w:u w:val="single"/>
              </w:rPr>
              <w:t xml:space="preserve"> (если осуществляется реконструкция)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191266">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Договор о подключении к системе теплоснабжения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8D54F7">
            <w:pPr>
              <w:spacing w:line="20" w:lineRule="atLeast"/>
              <w:rPr>
                <w:rFonts w:ascii="Times New Roman" w:hAnsi="Times New Roman" w:cs="Times New Roman"/>
                <w:bCs/>
                <w:color w:val="auto"/>
                <w:sz w:val="12"/>
                <w:szCs w:val="12"/>
              </w:rPr>
            </w:pPr>
            <w:r w:rsidRPr="00ED5370">
              <w:rPr>
                <w:rFonts w:ascii="Times New Roman" w:hAnsi="Times New Roman" w:cs="Times New Roman"/>
                <w:bCs/>
                <w:color w:val="auto"/>
                <w:sz w:val="12"/>
                <w:szCs w:val="12"/>
              </w:rPr>
              <w:t>Основания для отказа в принятии заявления не установлены</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В случае несоблюдения заявителем требований, предъявляемых к содержанию заявки и составу прилагаемых документов, предусмотренных пунктами 11, 12 и 48 Правил подключения к системам теплоснабжения, исполнитель в течение 6 рабочих дней с даты получения заявки направляет заявителю уведомление о </w:t>
            </w:r>
            <w:r w:rsidRPr="00ED5370">
              <w:rPr>
                <w:rFonts w:ascii="Times New Roman" w:hAnsi="Times New Roman" w:cs="Times New Roman"/>
                <w:color w:val="auto"/>
                <w:sz w:val="12"/>
                <w:szCs w:val="12"/>
              </w:rPr>
              <w:lastRenderedPageBreak/>
              <w:t>необходимости в течение 3 месяцев с даты получения указанного уведомления представить недостающие документы и сведения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Теплоснабжающая организация или теплосетевая организация отказывает заявителю в подключении в связи с отсутствием технической возможности подключения, т.е. при совокупности условий: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отсутствие резерва пропускной способности тепловых сетей, обеспечивающего передачу необходимого объема тепловой энергии, теплоносителя, или отсутствие резерва </w:t>
            </w:r>
            <w:r w:rsidRPr="00ED5370">
              <w:rPr>
                <w:rFonts w:ascii="Times New Roman" w:hAnsi="Times New Roman" w:cs="Times New Roman"/>
                <w:color w:val="auto"/>
                <w:sz w:val="12"/>
                <w:szCs w:val="12"/>
              </w:rPr>
              <w:lastRenderedPageBreak/>
              <w:t>тепловой мощности источников тепловой энергии;</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отсутствие в утвержденной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объекта к системе теплоснабжения;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3)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отказал во внесении изменений в схему теплоснабжения в части мероприятий, обеспечивающих возможность подключения объекта капитального строительства заявителя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Срок проведения процедуры - от 0 до 30 календарных дней </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Плата за заключение договора не предусмотрена. Плата за подключение определяется договором согласно регулируемым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Теплоснабжающая организация</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33. Предоставление технических условий на проектирование узла учета тепловой энергии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коммерческого учета тепловой энергии, теплоносителя, утвержденные постановлением Правительства Российской Федерации от 18.11.2013 N 1034: пункты 17, 39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коммерческого учета тепловой энергии, теплоносителя, утвержденные постановлением Правительства Российской Федерации от 18.11.2013 N 1034: пункты 39, 40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Запрос технических условий на проектирование узла учета тепловой энергии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223A8D">
            <w:pPr>
              <w:rPr>
                <w:rFonts w:ascii="Times New Roman" w:hAnsi="Times New Roman" w:cs="Times New Roman"/>
                <w:color w:val="auto"/>
                <w:sz w:val="12"/>
                <w:szCs w:val="12"/>
              </w:rPr>
            </w:pPr>
            <w:r w:rsidRPr="00ED5370">
              <w:rPr>
                <w:rFonts w:ascii="Times New Roman" w:hAnsi="Times New Roman" w:cs="Times New Roman"/>
                <w:color w:val="auto"/>
                <w:sz w:val="12"/>
                <w:szCs w:val="12"/>
              </w:rPr>
              <w:t>Технические условия на проектирование узла учета тепловой энергии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проведения процедуры - от 0 до 15 рабочих дней </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Выдача технических условий осуществляется без взимания платы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781009">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Теплоснабжающая организация</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34. </w:t>
            </w:r>
            <w:r w:rsidRPr="00A04C43">
              <w:rPr>
                <w:rFonts w:ascii="Times New Roman" w:hAnsi="Times New Roman" w:cs="Times New Roman"/>
                <w:color w:val="auto"/>
                <w:spacing w:val="-4"/>
                <w:sz w:val="12"/>
                <w:szCs w:val="12"/>
              </w:rPr>
              <w:t>Предоставление технических условий на подключение (присоединение) к централизованным системам горячего водоснабжения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горячего водоснабжения, утвержденные постановлением Правительства Российской Федерации от 29.07.2013 N 642: пункт 53</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Градостроительный </w:t>
            </w:r>
            <w:r w:rsidRPr="00ED5370">
              <w:rPr>
                <w:rFonts w:ascii="Times New Roman" w:hAnsi="Times New Roman" w:cs="Times New Roman"/>
                <w:color w:val="auto"/>
                <w:sz w:val="12"/>
                <w:szCs w:val="12"/>
              </w:rPr>
              <w:lastRenderedPageBreak/>
              <w:t>кодекс Российской Федерации от 29.12.2004 N 190-ФЗ: статья 48, части 6, 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Правила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утвержденные постановлением </w:t>
            </w:r>
            <w:r w:rsidRPr="00ED5370">
              <w:rPr>
                <w:rFonts w:ascii="Times New Roman" w:hAnsi="Times New Roman" w:cs="Times New Roman"/>
                <w:color w:val="auto"/>
                <w:sz w:val="12"/>
                <w:szCs w:val="12"/>
              </w:rPr>
              <w:lastRenderedPageBreak/>
              <w:t>Правительства Российской Федерации от 13.02.2006 N 83: весь документ</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горячего водоснабжения, утвержденные постановлением Правительства Российской Федерации от 29.07.2013 N 642: пункты 54-57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В случае подключения (присоединения) объекта капитального строительства к централизованным системам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Запрос о предоставлении технических условий на подключение (присоединение) к централизованным системам горячего водоснабжения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Документ, подтверждающий </w:t>
            </w:r>
            <w:r w:rsidRPr="00ED5370">
              <w:rPr>
                <w:rFonts w:ascii="Times New Roman" w:hAnsi="Times New Roman" w:cs="Times New Roman"/>
                <w:color w:val="auto"/>
                <w:sz w:val="12"/>
                <w:szCs w:val="12"/>
              </w:rPr>
              <w:lastRenderedPageBreak/>
              <w:t>полномочия представителя</w:t>
            </w:r>
            <w:r w:rsidRPr="00ED5370">
              <w:rPr>
                <w:rFonts w:ascii="Times New Roman" w:hAnsi="Times New Roman" w:cs="Times New Roman"/>
                <w:color w:val="auto"/>
                <w:sz w:val="12"/>
                <w:szCs w:val="12"/>
                <w:u w:val="single"/>
              </w:rPr>
              <w:t xml:space="preserve"> (если заявку подает представитель застройщика)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Учредительные документы застройщика</w:t>
            </w:r>
            <w:r w:rsidRPr="00ED5370">
              <w:rPr>
                <w:rFonts w:ascii="Times New Roman" w:hAnsi="Times New Roman" w:cs="Times New Roman"/>
                <w:color w:val="auto"/>
                <w:sz w:val="12"/>
                <w:szCs w:val="12"/>
                <w:u w:val="single"/>
              </w:rPr>
              <w:t xml:space="preserve"> (для юридического лица)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земельный участок</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223A8D">
            <w:pPr>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Технические условия на подключение (присоединение) к централизованным системам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Основанием для отказа является отсутствие технической возможности подключения (технологического присоединения) вследствие совокупности: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отсутствие </w:t>
            </w:r>
            <w:r w:rsidRPr="00ED5370">
              <w:rPr>
                <w:rFonts w:ascii="Times New Roman" w:hAnsi="Times New Roman" w:cs="Times New Roman"/>
                <w:color w:val="auto"/>
                <w:sz w:val="12"/>
                <w:szCs w:val="12"/>
              </w:rPr>
              <w:lastRenderedPageBreak/>
              <w:t xml:space="preserve">свободной мощности, необходимой для осуществления горячего водоснабжения;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отсутствие в инвестиционной программе мероприятий, обеспечивающих техническую возможность подключения (технологического присоединения).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В соответствии с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техническая возможность подключения (технологического присоединения) определяется: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наличием резерва пропускной способности сетей, обеспечивающего передачу необходимого объема ресурса;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2) наличием резерва мощности по производству соответствующего ресурса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Срок проведения процедуры - от 0 до 14 рабочих дней </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Выдача технических условий осуществляется без взимания платы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C55400">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Организация, осуществляющая горячее водоснабжение</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35. Заключение договора о подключении (присоединении) к централизованным системам горячего водоснабжения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 водоснабжении и водоотведении" от 07.12.2011 N 416-ФЗ: статья 19,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 водоснабжении и водоотведении" от 07.12.2011 N 416-ФЗ: статья 19</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горячего водоснабжения, утвержденные постановлением Правительства Российской Федерации от 29.07.2013 N 642: раздел II, подраздел 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(присоединения) объекта капитального строительства к централизованным системам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Заявка о заключении договора о подключении (присоединении) к централизованным системам горячего водоснабжения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Документ, подтверждающий полномочия представителя </w:t>
            </w:r>
            <w:r w:rsidRPr="00ED5370">
              <w:rPr>
                <w:rFonts w:ascii="Times New Roman" w:hAnsi="Times New Roman" w:cs="Times New Roman"/>
                <w:color w:val="auto"/>
                <w:sz w:val="12"/>
                <w:szCs w:val="12"/>
                <w:u w:val="single"/>
              </w:rPr>
              <w:t>(если заявку подает представитель застройщика)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Учредительные документы застройщика</w:t>
            </w:r>
            <w:r w:rsidRPr="00ED5370">
              <w:rPr>
                <w:rFonts w:ascii="Times New Roman" w:hAnsi="Times New Roman" w:cs="Times New Roman"/>
                <w:color w:val="auto"/>
                <w:sz w:val="12"/>
                <w:szCs w:val="12"/>
                <w:u w:val="single"/>
              </w:rPr>
              <w:t xml:space="preserve"> (для юридического лица)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земельный участок</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Ситуационный план</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Топографическая карта земельного участка в масштабе 1:500</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Договор о подключении (присоединении) к централизованным системам горячего водоснабжения </w:t>
            </w:r>
          </w:p>
          <w:p w:rsidR="00143A9F" w:rsidRPr="00ED5370" w:rsidRDefault="00143A9F">
            <w:pPr>
              <w:rPr>
                <w:rFonts w:ascii="Times New Roman" w:hAnsi="Times New Roman" w:cs="Times New Roman"/>
                <w:color w:val="auto"/>
                <w:sz w:val="12"/>
                <w:szCs w:val="12"/>
              </w:rPr>
            </w:pPr>
          </w:p>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Расчет платы за подключение к централизованным системам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DE1BD3">
            <w:pPr>
              <w:spacing w:line="20" w:lineRule="atLeast"/>
              <w:rPr>
                <w:rFonts w:ascii="Times New Roman" w:hAnsi="Times New Roman" w:cs="Times New Roman"/>
                <w:bCs/>
                <w:color w:val="auto"/>
                <w:sz w:val="12"/>
                <w:szCs w:val="12"/>
              </w:rPr>
            </w:pPr>
            <w:r w:rsidRPr="00ED5370">
              <w:rPr>
                <w:rFonts w:ascii="Times New Roman" w:hAnsi="Times New Roman" w:cs="Times New Roman"/>
                <w:bCs/>
                <w:color w:val="auto"/>
                <w:sz w:val="12"/>
                <w:szCs w:val="12"/>
              </w:rPr>
              <w:t>Основания для отказа в принятии заявления не установлены</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В случае несоблюдения заявителем требований, предъявляемых к содержанию заявки о заключении договора о подключении (присоединении) и составу документов, предусмотренных пунктом 63 Правил горячего водоснабжения, исполнитель в течение 5 рабочих дней со дня их получения направляет заявителю уведомление о необходимости в течение 20 рабочих дней со дня получения </w:t>
            </w:r>
            <w:r w:rsidRPr="00ED5370">
              <w:rPr>
                <w:rFonts w:ascii="Times New Roman" w:hAnsi="Times New Roman" w:cs="Times New Roman"/>
                <w:color w:val="auto"/>
                <w:sz w:val="12"/>
                <w:szCs w:val="12"/>
              </w:rPr>
              <w:lastRenderedPageBreak/>
              <w:t>указанного уведомления представить недостающие документы и сведения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В соответствии с Федеральным законом "О водоснабжении и водоотведении" основанием для отказа является отсутствие технической возможности подключения (технологического присоединения) вследствие совокупности: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отсутствие свободной мощности, необходимой для осуществления горячего водоснабжения;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отсутствие в инвестиционной программе мероприятий, обеспечивающих техническую возможность </w:t>
            </w:r>
            <w:r w:rsidRPr="00ED5370">
              <w:rPr>
                <w:rFonts w:ascii="Times New Roman" w:hAnsi="Times New Roman" w:cs="Times New Roman"/>
                <w:color w:val="auto"/>
                <w:sz w:val="12"/>
                <w:szCs w:val="12"/>
              </w:rPr>
              <w:lastRenderedPageBreak/>
              <w:t xml:space="preserve">подключения (технологического присоединения). </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В соответствии с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техническая возможность подключения (технологического присоединения) определяется: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наличием резерва пропускной способности сетей, обеспечивающего передачу необходимого объема ресурса;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2) наличием резерва мощности по производству соответствующего ресурса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CD216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Срок проведения процедуры:</w:t>
            </w:r>
          </w:p>
          <w:p w:rsidR="00143A9F" w:rsidRPr="00ED5370" w:rsidRDefault="00143A9F" w:rsidP="00CD216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1) от 0 до 20 рабочих дней (</w:t>
            </w:r>
            <w:r w:rsidRPr="00ED5370">
              <w:rPr>
                <w:rFonts w:ascii="Times New Roman" w:hAnsi="Times New Roman" w:cs="Times New Roman"/>
                <w:color w:val="auto"/>
                <w:sz w:val="12"/>
                <w:szCs w:val="12"/>
                <w:u w:val="single"/>
              </w:rPr>
              <w:t>если плата за подключение (присоединение) объекта устанавливается в общем порядке</w:t>
            </w:r>
            <w:r w:rsidRPr="00ED5370">
              <w:rPr>
                <w:rFonts w:ascii="Times New Roman" w:hAnsi="Times New Roman" w:cs="Times New Roman"/>
                <w:color w:val="auto"/>
                <w:sz w:val="12"/>
                <w:szCs w:val="12"/>
              </w:rPr>
              <w:t>);</w:t>
            </w:r>
          </w:p>
          <w:p w:rsidR="00143A9F" w:rsidRPr="00ED5370" w:rsidRDefault="00143A9F" w:rsidP="00CD216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в течение 15 рабочих дней со дня установления индивидуальной платы за подключение (присоединение) объекта </w:t>
            </w:r>
            <w:r w:rsidRPr="00ED5370">
              <w:rPr>
                <w:rFonts w:ascii="Times New Roman" w:hAnsi="Times New Roman" w:cs="Times New Roman"/>
                <w:color w:val="auto"/>
                <w:sz w:val="12"/>
                <w:szCs w:val="12"/>
                <w:u w:val="single"/>
              </w:rPr>
              <w:t>(если плата за подключение (присоединение) объекта устанавливается органами регулирования тарифов индивидуально);</w:t>
            </w:r>
          </w:p>
          <w:p w:rsidR="00143A9F" w:rsidRPr="00ED5370" w:rsidRDefault="00143A9F" w:rsidP="00CD2165">
            <w:pPr>
              <w:spacing w:line="20" w:lineRule="atLeast"/>
              <w:rPr>
                <w:rFonts w:ascii="Times New Roman" w:hAnsi="Times New Roman" w:cs="Times New Roman"/>
                <w:color w:val="auto"/>
                <w:sz w:val="12"/>
                <w:szCs w:val="12"/>
                <w:u w:val="single"/>
              </w:rPr>
            </w:pPr>
            <w:r w:rsidRPr="00ED5370">
              <w:rPr>
                <w:rFonts w:ascii="Times New Roman" w:hAnsi="Times New Roman" w:cs="Times New Roman"/>
                <w:color w:val="auto"/>
                <w:sz w:val="12"/>
                <w:szCs w:val="12"/>
              </w:rPr>
              <w:t xml:space="preserve">3) от 0 до 50 календарных дней </w:t>
            </w:r>
            <w:r w:rsidRPr="00ED5370">
              <w:rPr>
                <w:rFonts w:ascii="Times New Roman" w:hAnsi="Times New Roman" w:cs="Times New Roman"/>
                <w:color w:val="auto"/>
                <w:sz w:val="12"/>
                <w:szCs w:val="12"/>
                <w:u w:val="single"/>
              </w:rPr>
              <w:lastRenderedPageBreak/>
              <w:t>(если водоснабжающей организации требуется заключить договоры о подключении (присоединении) со смежными организациями)</w:t>
            </w:r>
          </w:p>
          <w:p w:rsidR="00143A9F" w:rsidRPr="00ED5370" w:rsidRDefault="00143A9F" w:rsidP="00CD2165">
            <w:pPr>
              <w:spacing w:line="20" w:lineRule="atLeast"/>
              <w:rPr>
                <w:rFonts w:ascii="Times New Roman" w:hAnsi="Times New Roman" w:cs="Times New Roman"/>
                <w:color w:val="auto"/>
                <w:sz w:val="12"/>
                <w:szCs w:val="12"/>
              </w:rPr>
            </w:pPr>
          </w:p>
          <w:p w:rsidR="00143A9F" w:rsidRPr="00ED5370" w:rsidRDefault="00143A9F" w:rsidP="00CD216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Плата за заключение договора не предусмотрена. Плата за подключение определяется договором согласно регулируемым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Организация, осуществляющая горячее водоснабжение</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36. Предоставление технических условий на подключение (технологическое присоединение) к централизованным системам холодного водоснабжения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88</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48, части 6, 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утвержденные постановлением Правительства Российской Федерации от 13.02.2006 N 83: весь документ</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88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централизованным системам холодного водоснабжения, при этом застройщик не выбрал одновременное заключение договора подключения и получение технических условий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Заявление о выдаче технических условий на подключение (технологическое присоединение) объекта капитального строительства к централизованным системам холодного водоснабжения и (или) водоотведения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 подтверждающий полномочия представителя</w:t>
            </w:r>
            <w:r w:rsidRPr="00ED5370">
              <w:rPr>
                <w:rFonts w:ascii="Times New Roman" w:hAnsi="Times New Roman" w:cs="Times New Roman"/>
                <w:color w:val="auto"/>
                <w:sz w:val="12"/>
                <w:szCs w:val="12"/>
                <w:u w:val="single"/>
              </w:rPr>
              <w:t xml:space="preserve"> (если заявку подает представитель застройщика)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Учредительные документы застройщика</w:t>
            </w:r>
            <w:r w:rsidRPr="00ED5370">
              <w:rPr>
                <w:rFonts w:ascii="Times New Roman" w:hAnsi="Times New Roman" w:cs="Times New Roman"/>
                <w:color w:val="auto"/>
                <w:sz w:val="12"/>
                <w:szCs w:val="12"/>
                <w:u w:val="single"/>
              </w:rPr>
              <w:t xml:space="preserve"> (для юридического лица)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земельный участок</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800B1B">
            <w:pPr>
              <w:rPr>
                <w:rFonts w:ascii="Times New Roman" w:hAnsi="Times New Roman" w:cs="Times New Roman"/>
                <w:color w:val="auto"/>
                <w:sz w:val="12"/>
                <w:szCs w:val="12"/>
              </w:rPr>
            </w:pPr>
            <w:r w:rsidRPr="00ED5370">
              <w:rPr>
                <w:rFonts w:ascii="Times New Roman" w:hAnsi="Times New Roman" w:cs="Times New Roman"/>
                <w:color w:val="auto"/>
                <w:sz w:val="12"/>
                <w:szCs w:val="12"/>
              </w:rPr>
              <w:t>Технические условия на подключение к централизованным системам холодного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Основаниями для отказа в подключении является отсутствие возможности подключения строящегося (реконструируемого) объекта капитального строительства к сетям инженерно-технического обеспечения вследствие совокупности: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отсутствия свободной мощности, необходимой для осуществления холодного водоснабжения и (или) водоотведения на момент обращения заявителя;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отсутствия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3) уполномоченный </w:t>
            </w:r>
            <w:r w:rsidRPr="00ED5370">
              <w:rPr>
                <w:rFonts w:ascii="Times New Roman" w:hAnsi="Times New Roman" w:cs="Times New Roman"/>
                <w:color w:val="auto"/>
                <w:sz w:val="12"/>
                <w:szCs w:val="12"/>
              </w:rPr>
              <w:lastRenderedPageBreak/>
              <w:t>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отказал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Срок проведения процедуры - от 0 до 14 рабочих дней </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Выдача технических условий осуществляется без взимания платы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03948">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Организация водопроводно-</w:t>
            </w:r>
          </w:p>
          <w:p w:rsidR="00143A9F" w:rsidRPr="00ED5370" w:rsidRDefault="00143A9F" w:rsidP="00403948">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канализационного хозяйства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pPr>
              <w:spacing w:line="20" w:lineRule="atLeast"/>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lastRenderedPageBreak/>
              <w:t>37. Заключение договора подключения (технологического присоединения) к централизованной системе холодного водоснабжения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Федеральный закон "О водоснабжении и водоотведении" от 07.12.2011 N 416-ФЗ: статья 18, часть 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раздел IV</w:t>
            </w:r>
          </w:p>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Федеральный закон "О водоснабжении и водоотведении" от 07.12.2011 N 416-ФЗ: статья 18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pPr>
              <w:spacing w:line="10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централизованным системам холодного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Заявление о заключении договора подключения (технологического присоединения) к централизованной системе холодного водоснабжения и (или) водоотведения</w:t>
            </w:r>
          </w:p>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Документ, подтверждающий полномочия представителя</w:t>
            </w:r>
            <w:r w:rsidRPr="00A04C43">
              <w:rPr>
                <w:rFonts w:ascii="Times New Roman" w:hAnsi="Times New Roman" w:cs="Times New Roman"/>
                <w:color w:val="auto"/>
                <w:sz w:val="12"/>
                <w:szCs w:val="12"/>
                <w:u w:val="single"/>
              </w:rPr>
              <w:t xml:space="preserve"> (если заявку подает представитель застройщика)</w:t>
            </w:r>
          </w:p>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Учредительные документы застройщика</w:t>
            </w:r>
            <w:r w:rsidRPr="00A04C43">
              <w:rPr>
                <w:rFonts w:ascii="Times New Roman" w:hAnsi="Times New Roman" w:cs="Times New Roman"/>
                <w:color w:val="auto"/>
                <w:sz w:val="12"/>
                <w:szCs w:val="12"/>
                <w:u w:val="single"/>
              </w:rPr>
              <w:t xml:space="preserve"> (для юридического лица)</w:t>
            </w:r>
          </w:p>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Правоустанавливающие документы на земельный участок</w:t>
            </w:r>
          </w:p>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Ситуационный план</w:t>
            </w:r>
          </w:p>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Топографическая карта земельного участка в масштабе 1:500</w:t>
            </w:r>
          </w:p>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Информация о сроках строительства (реконструкции) и ввода в эксплуатацию строящегося (реконструируемого) объекта</w:t>
            </w:r>
          </w:p>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Баланс водопотребления и водоотведения подключаемого объекта</w:t>
            </w:r>
          </w:p>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lastRenderedPageBreak/>
              <w:t>Сведения о составе и свойствах сточных вод, намеченных к отведению в централизованную систему водоотведения</w:t>
            </w:r>
          </w:p>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Сведения о назначении объекта, высоте и об этажности зданий, строений, сооружений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D34BD6">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Договор о подключении (технологическом присоединении) к централизованным системам холодного водоснабжения</w:t>
            </w:r>
          </w:p>
          <w:p w:rsidR="00143A9F" w:rsidRPr="00ED5370" w:rsidRDefault="00143A9F" w:rsidP="00D34BD6">
            <w:pPr>
              <w:spacing w:line="100" w:lineRule="atLeast"/>
              <w:rPr>
                <w:rFonts w:ascii="Times New Roman" w:hAnsi="Times New Roman" w:cs="Times New Roman"/>
                <w:color w:val="auto"/>
                <w:sz w:val="12"/>
                <w:szCs w:val="12"/>
              </w:rPr>
            </w:pPr>
          </w:p>
          <w:p w:rsidR="00143A9F" w:rsidRPr="00ED5370" w:rsidRDefault="00143A9F" w:rsidP="00D34BD6">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Расчет платы за подключение (технологическое присоединение) к централизованным системам холодного водоснабжения и (или) водоотведения</w:t>
            </w:r>
          </w:p>
          <w:p w:rsidR="00143A9F" w:rsidRPr="00ED5370" w:rsidRDefault="00143A9F" w:rsidP="00D34BD6">
            <w:pPr>
              <w:spacing w:line="100" w:lineRule="atLeast"/>
              <w:rPr>
                <w:rFonts w:ascii="Times New Roman" w:hAnsi="Times New Roman" w:cs="Times New Roman"/>
                <w:color w:val="auto"/>
                <w:sz w:val="12"/>
                <w:szCs w:val="12"/>
              </w:rPr>
            </w:pPr>
          </w:p>
          <w:p w:rsidR="00143A9F" w:rsidRPr="00ED5370" w:rsidRDefault="00143A9F" w:rsidP="00D34BD6">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Технические условия на подключение к централизованным системам холодного водоснабжения (</w:t>
            </w:r>
            <w:r w:rsidRPr="00ED5370">
              <w:rPr>
                <w:rFonts w:ascii="Times New Roman" w:hAnsi="Times New Roman" w:cs="Times New Roman"/>
                <w:color w:val="auto"/>
                <w:sz w:val="12"/>
                <w:szCs w:val="12"/>
                <w:u w:val="single"/>
              </w:rPr>
              <w:t>если застройщик выбрал одновременное заключение договора подключения и получение технических условий</w:t>
            </w:r>
            <w:r w:rsidRPr="00ED5370">
              <w:rPr>
                <w:rFonts w:ascii="Times New Roman" w:hAnsi="Times New Roman" w:cs="Times New Roman"/>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некомплектности представленных документов или несоответствия представленного баланса водопотребления и водоотведения назначению объекта, высоте и этажности зданий, строений и сооружений организация водопроводно-канализационного хозяйства отказывает заявителю в принятии документов к рассмотрению и в течение 10 рабочих дней после получения таких документов возвращает их заявителю с указанием причин отказа в рассмотрении, в том числе направляет заявителю предложения по корректировке баланса водопотребления и водоотведения</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rsidP="003C2984">
            <w:pPr>
              <w:spacing w:line="20" w:lineRule="atLeast"/>
              <w:rPr>
                <w:rFonts w:ascii="Times New Roman" w:hAnsi="Times New Roman" w:cs="Times New Roman"/>
                <w:color w:val="auto"/>
                <w:sz w:val="12"/>
                <w:szCs w:val="12"/>
              </w:rPr>
            </w:pPr>
            <w:r w:rsidRPr="00ED5370">
              <w:rPr>
                <w:rFonts w:ascii="Times New Roman" w:hAnsi="Times New Roman" w:cs="Times New Roman"/>
                <w:bCs/>
                <w:color w:val="auto"/>
                <w:sz w:val="12"/>
                <w:szCs w:val="12"/>
              </w:rPr>
              <w:t>Основания для приостановления рассмотрения заявления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соответствии с Федеральным законом "О водоснабжении и водоотведении" основаниями для отказа в подключении является отсутствие возможности подключения строящегося (реконструируемого) объекта капитального строительства к сетям инженерно-технического обеспечения вследствие совокупности:</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отсутствия свободной мощности, необходимой для осуществления холодного водоснабжения и (или) водоотведения на момент обращения заявителя;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2) отсутствия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3) уполномоченный орган исполнительной власти субъекта Российской Федерации (орган местного самоуправления в </w:t>
            </w:r>
            <w:r w:rsidRPr="00ED5370">
              <w:rPr>
                <w:rFonts w:ascii="Times New Roman" w:hAnsi="Times New Roman" w:cs="Times New Roman"/>
                <w:color w:val="auto"/>
                <w:sz w:val="12"/>
                <w:szCs w:val="12"/>
              </w:rPr>
              <w:lastRenderedPageBreak/>
              <w:t>случае передачи полномочий по утверждению инвестиционных программ) отказал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Срок проведения процедуры - от 0 до 30 календарных дней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представления заявителем документов не установлен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Плата за заключение договора не предусмотрена. Плата за подключение определяется договором согласно регулируемым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32134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Организация водопроводно-</w:t>
            </w:r>
          </w:p>
          <w:p w:rsidR="00143A9F" w:rsidRPr="00ED5370" w:rsidRDefault="00143A9F" w:rsidP="0032134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канализационного хозяйства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rsidP="008461E8">
            <w:pPr>
              <w:spacing w:line="20" w:lineRule="atLeast"/>
              <w:rPr>
                <w:rFonts w:ascii="Times New Roman" w:hAnsi="Times New Roman" w:cs="Times New Roman"/>
                <w:color w:val="auto"/>
                <w:spacing w:val="-4"/>
                <w:sz w:val="12"/>
                <w:szCs w:val="12"/>
              </w:rPr>
            </w:pPr>
            <w:r w:rsidRPr="00A04C43">
              <w:rPr>
                <w:rFonts w:ascii="Times New Roman" w:hAnsi="Times New Roman" w:cs="Times New Roman"/>
                <w:color w:val="auto"/>
                <w:spacing w:val="-4"/>
                <w:sz w:val="12"/>
                <w:szCs w:val="12"/>
              </w:rPr>
              <w:lastRenderedPageBreak/>
              <w:t xml:space="preserve">38. </w:t>
            </w:r>
            <w:r w:rsidR="008461E8" w:rsidRPr="00A04C43">
              <w:rPr>
                <w:rFonts w:ascii="Times New Roman" w:hAnsi="Times New Roman" w:cs="Times New Roman"/>
                <w:color w:val="auto"/>
                <w:spacing w:val="-4"/>
                <w:sz w:val="12"/>
                <w:szCs w:val="12"/>
              </w:rPr>
              <w:t>Предоставление технических условий на подключение (технологическое присоединение) к централизованным системам водоотведения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88</w:t>
            </w:r>
          </w:p>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Градостроительный кодекс Российской Федерации от 29.12.2004 N 190-ФЗ: статья 48, части 6, 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Правила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утвержденные постановлением Правительства Российской Федерации от 13.02.2006 N 83: весь документ</w:t>
            </w:r>
          </w:p>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88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pPr>
              <w:spacing w:line="10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централизованным бытовым или общесплавным системам водоотведения, при этом застройщик не выбрал одновременное заключение договора подключения и получение технических условий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Заявление о выдаче технических условий на подключение (технологическое присоединение) объекта капитального строительства к централизованным системам холодного водоснабжения и (или) водоотведения</w:t>
            </w:r>
          </w:p>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Документ, подтверждающий полномочия представителя (</w:t>
            </w:r>
            <w:r w:rsidRPr="00A04C43">
              <w:rPr>
                <w:rFonts w:ascii="Times New Roman" w:hAnsi="Times New Roman" w:cs="Times New Roman"/>
                <w:color w:val="auto"/>
                <w:sz w:val="12"/>
                <w:szCs w:val="12"/>
                <w:u w:val="single"/>
              </w:rPr>
              <w:t>если заявку подает представитель застройщика)</w:t>
            </w:r>
          </w:p>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Учредительные документы застройщика (</w:t>
            </w:r>
            <w:r w:rsidRPr="00A04C43">
              <w:rPr>
                <w:rFonts w:ascii="Times New Roman" w:hAnsi="Times New Roman" w:cs="Times New Roman"/>
                <w:color w:val="auto"/>
                <w:sz w:val="12"/>
                <w:szCs w:val="12"/>
                <w:u w:val="single"/>
              </w:rPr>
              <w:t>для юридического лица)</w:t>
            </w:r>
          </w:p>
          <w:p w:rsidR="00143A9F" w:rsidRPr="00A04C43" w:rsidRDefault="00143A9F">
            <w:pPr>
              <w:spacing w:after="120"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Правоустанавливающие документы на земельный участок</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DA1300">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Технические условия на подключение (технологическое присоединение) к централизованным бытовым или общесплавным системам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Основаниями для отказа в подключении является отсутствие возможности подключения строящегося (реконструируемого) объекта капитального строительства к сетям инженерно-технического обеспечения вследствие совокупности: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отсутствия свободной мощности, необходимой для осуществления холодного водоснабжения и (или) водоотведения на момент обращения заявителя;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отсутствия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3)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отказал во включении в инвестиционную программу организации мероприятий, </w:t>
            </w:r>
            <w:r w:rsidRPr="00ED5370">
              <w:rPr>
                <w:rFonts w:ascii="Times New Roman" w:hAnsi="Times New Roman" w:cs="Times New Roman"/>
                <w:color w:val="auto"/>
                <w:sz w:val="12"/>
                <w:szCs w:val="12"/>
              </w:rPr>
              <w:lastRenderedPageBreak/>
              <w:t>связанных с подключением (технологическим присоединением) к системе холодного водоснабжения и (или)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Срок проведения процедуры - от 0 до 14 рабочих дней </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Выдача технических условий осуществляется без взимания платы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32134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Организация водопроводно-</w:t>
            </w:r>
          </w:p>
          <w:p w:rsidR="00143A9F" w:rsidRPr="00ED5370" w:rsidRDefault="00143A9F" w:rsidP="0032134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канализационного хозяйства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39. Заключение договора подключения (технологического присоединения) к централизованным бытовым или общесплавным системам водоотведения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 водоснабжении и водоотведении" от 07.12.2011 N 416-ФЗ: статья 18, часть 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 водоснабжении и водоотведении" от 07.12.2011 N 416-ФЗ: статья 18</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раздел IV</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централизованным бытовым или общесплавным системам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Заявление о заключении договора подключения (технологического присоединения) к централизованной системе холодного водоснабжения и (или) водоотведения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 подтверждающий полномочия представителя</w:t>
            </w:r>
            <w:r w:rsidRPr="00ED5370">
              <w:rPr>
                <w:rFonts w:ascii="Times New Roman" w:hAnsi="Times New Roman" w:cs="Times New Roman"/>
                <w:color w:val="auto"/>
                <w:sz w:val="12"/>
                <w:szCs w:val="12"/>
                <w:u w:val="single"/>
              </w:rPr>
              <w:t xml:space="preserve"> (если заявку подает представитель застройщика)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Учредительные документы застройщика</w:t>
            </w:r>
            <w:r w:rsidRPr="00ED5370">
              <w:rPr>
                <w:rFonts w:ascii="Times New Roman" w:hAnsi="Times New Roman" w:cs="Times New Roman"/>
                <w:color w:val="auto"/>
                <w:sz w:val="12"/>
                <w:szCs w:val="12"/>
                <w:u w:val="single"/>
              </w:rPr>
              <w:t xml:space="preserve"> (для юридического лица)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земельный участок</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Ситуационный план</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Топографическая карта земельного участка в масштабе 1:500</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Информация о сроках строительства (реконструкции) и ввода в эксплуатацию строящегося (реконструируемого) объекта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Баланс водопотребления и водоотведения подключаемого объекта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Сведения о составе и свойствах сточных вод, намеченных к отведению в централизованную систему водоотведения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Сведения о назначении объекта, высоте и об этажности зданий, строений, сооружений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952767">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Договор о подключении (технологическом присоединении) к централизованным бытовым или общесплавным системам водоотведения</w:t>
            </w:r>
          </w:p>
          <w:p w:rsidR="00143A9F" w:rsidRPr="00ED5370" w:rsidRDefault="00143A9F" w:rsidP="00952767">
            <w:pPr>
              <w:spacing w:line="100" w:lineRule="atLeast"/>
              <w:rPr>
                <w:rFonts w:ascii="Times New Roman" w:hAnsi="Times New Roman" w:cs="Times New Roman"/>
                <w:color w:val="auto"/>
                <w:sz w:val="12"/>
                <w:szCs w:val="12"/>
              </w:rPr>
            </w:pPr>
          </w:p>
          <w:p w:rsidR="00143A9F" w:rsidRPr="00ED5370" w:rsidRDefault="00143A9F" w:rsidP="00952767">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Расчет платы за подключение (технологическое присоединение) к централизованным системам холодного водоснабжения и (или) водоотведения</w:t>
            </w:r>
          </w:p>
          <w:p w:rsidR="00143A9F" w:rsidRPr="00ED5370" w:rsidRDefault="00143A9F" w:rsidP="00952767">
            <w:pPr>
              <w:spacing w:line="100" w:lineRule="atLeast"/>
              <w:rPr>
                <w:rFonts w:ascii="Times New Roman" w:hAnsi="Times New Roman" w:cs="Times New Roman"/>
                <w:color w:val="auto"/>
                <w:sz w:val="12"/>
                <w:szCs w:val="12"/>
              </w:rPr>
            </w:pPr>
          </w:p>
          <w:p w:rsidR="00143A9F" w:rsidRPr="00ED5370" w:rsidRDefault="00143A9F" w:rsidP="00952767">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Технические условия на подключение к централизованным бытовым или общесплавным системам водоотведения (</w:t>
            </w:r>
            <w:r w:rsidRPr="00ED5370">
              <w:rPr>
                <w:rFonts w:ascii="Times New Roman" w:hAnsi="Times New Roman" w:cs="Times New Roman"/>
                <w:color w:val="auto"/>
                <w:sz w:val="12"/>
                <w:szCs w:val="12"/>
                <w:u w:val="single"/>
              </w:rPr>
              <w:t>если застройщик выбрал одновременное заключение договора подключения и получение технических условий</w:t>
            </w:r>
            <w:r w:rsidRPr="00ED5370">
              <w:rPr>
                <w:rFonts w:ascii="Times New Roman" w:hAnsi="Times New Roman" w:cs="Times New Roman"/>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некомплектности представленных документов или несоответствия представленного баланса водопотребления и водоотведения назначению объекта, высоте и этажности зданий, строений и сооружений организация водопроводно-канализационного хозяйства отказывает заявителю в принятии документов к рассмотрению и в течение 10 рабочих дней после получения таких документов возвращает их заявителю с указанием причин отказа в рассмотрении, в том числе направляет заявителю предложения по корректировке баланса водопотребления и водоотведения</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bCs/>
                <w:color w:val="auto"/>
                <w:sz w:val="12"/>
                <w:szCs w:val="12"/>
              </w:rPr>
              <w:t>Основания для приостановления рассмотрения заявления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В соответствии с Федеральным законом "О водоснабжении и водоотведении" основаниями для отказа в подключении является отсутствие возможности подключения строящегося (реконструируемого) объекта капитального строительства к сетям инженерно-технического обеспечения вследствие совокупности: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отсутствия свободной мощности, необходимой для осуществления холодного водоснабжения и (или) водоотведения на момент обращения заявителя;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2) отсутствия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 3)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отказал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w:t>
            </w:r>
            <w:r w:rsidRPr="00ED5370">
              <w:rPr>
                <w:rFonts w:ascii="Times New Roman" w:hAnsi="Times New Roman" w:cs="Times New Roman"/>
                <w:color w:val="auto"/>
                <w:sz w:val="12"/>
                <w:szCs w:val="12"/>
              </w:rPr>
              <w:lastRenderedPageBreak/>
              <w:t>водоотведения</w:t>
            </w:r>
          </w:p>
          <w:p w:rsidR="00BA5291" w:rsidRPr="00ED5370" w:rsidRDefault="00BA5291">
            <w:pPr>
              <w:spacing w:line="20" w:lineRule="atLeast"/>
              <w:rPr>
                <w:rFonts w:ascii="Times New Roman" w:hAnsi="Times New Roman" w:cs="Times New Roman"/>
                <w:color w:val="auto"/>
                <w:sz w:val="12"/>
                <w:szCs w:val="12"/>
              </w:rPr>
            </w:pPr>
          </w:p>
          <w:p w:rsidR="00BA5291" w:rsidRPr="00ED5370" w:rsidRDefault="00BA5291">
            <w:pPr>
              <w:spacing w:line="20" w:lineRule="atLeast"/>
              <w:rPr>
                <w:rFonts w:ascii="Times New Roman" w:hAnsi="Times New Roman" w:cs="Times New Roman"/>
                <w:color w:val="auto"/>
                <w:sz w:val="12"/>
                <w:szCs w:val="12"/>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Срок проведения процедуры - от 0 до 30 календарных дней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представления заявителем документов не установлен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Плата за заключение договора не предусмотрена. Плата за подключение определяется договором согласно регулируемым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32134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Организация водопроводно-</w:t>
            </w:r>
          </w:p>
          <w:p w:rsidR="00143A9F" w:rsidRPr="00ED5370" w:rsidRDefault="00143A9F" w:rsidP="0032134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канализационного хозяйства</w:t>
            </w:r>
          </w:p>
        </w:tc>
      </w:tr>
      <w:tr w:rsidR="00BA5291" w:rsidRPr="00ED5370" w:rsidTr="000702F7">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BA5291" w:rsidRPr="00ED5370" w:rsidRDefault="00BA5291">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40. Предоставление технических условий на подключение (технологическое присоединение) к централизованным ливневым системам водоотведения</w:t>
            </w:r>
          </w:p>
        </w:tc>
        <w:tc>
          <w:tcPr>
            <w:tcW w:w="14124" w:type="dxa"/>
            <w:gridSpan w:val="1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BA5291" w:rsidRPr="00ED5370" w:rsidRDefault="00BA5291" w:rsidP="00321345">
            <w:pPr>
              <w:spacing w:line="20" w:lineRule="atLeast"/>
              <w:rPr>
                <w:rFonts w:ascii="Times New Roman" w:hAnsi="Times New Roman" w:cs="Times New Roman"/>
                <w:color w:val="auto"/>
                <w:spacing w:val="-4"/>
                <w:sz w:val="14"/>
                <w:szCs w:val="12"/>
              </w:rPr>
            </w:pPr>
          </w:p>
          <w:p w:rsidR="00BA5291" w:rsidRPr="00ED5370" w:rsidRDefault="00BA5291" w:rsidP="00321345">
            <w:pPr>
              <w:spacing w:line="20" w:lineRule="atLeast"/>
              <w:rPr>
                <w:rFonts w:ascii="Times New Roman" w:hAnsi="Times New Roman" w:cs="Times New Roman"/>
                <w:color w:val="auto"/>
                <w:spacing w:val="-4"/>
                <w:sz w:val="14"/>
                <w:szCs w:val="12"/>
              </w:rPr>
            </w:pPr>
          </w:p>
          <w:p w:rsidR="00945B62" w:rsidRDefault="00945B62" w:rsidP="00FB32C7">
            <w:pPr>
              <w:spacing w:line="20" w:lineRule="atLeast"/>
              <w:rPr>
                <w:rFonts w:ascii="Times New Roman" w:hAnsi="Times New Roman" w:cs="Times New Roman"/>
                <w:sz w:val="20"/>
              </w:rPr>
            </w:pPr>
          </w:p>
          <w:p w:rsidR="00BA5291" w:rsidRPr="00945B62" w:rsidRDefault="00945B62" w:rsidP="00FB32C7">
            <w:pPr>
              <w:spacing w:line="20" w:lineRule="atLeast"/>
              <w:rPr>
                <w:rFonts w:ascii="Times New Roman" w:hAnsi="Times New Roman" w:cs="Times New Roman"/>
                <w:color w:val="auto"/>
                <w:spacing w:val="-4"/>
                <w:sz w:val="14"/>
                <w:szCs w:val="12"/>
              </w:rPr>
            </w:pPr>
            <w:r w:rsidRPr="00945B62">
              <w:rPr>
                <w:rFonts w:ascii="Times New Roman" w:hAnsi="Times New Roman" w:cs="Times New Roman"/>
                <w:sz w:val="20"/>
              </w:rPr>
              <w:t>Пункт утратил силу с 7 февраля 2017 года - постановление Правительства Российской Федерации от 24 января 2017 года N 53.</w:t>
            </w:r>
          </w:p>
        </w:tc>
      </w:tr>
      <w:tr w:rsidR="00BA5291" w:rsidRPr="00ED5370" w:rsidTr="00931B65">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BA5291" w:rsidRPr="00ED5370" w:rsidRDefault="00BA5291">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41. Заключение договора подключения (технологического присоединения) к централизованной ливневой системе водоотведения</w:t>
            </w:r>
          </w:p>
        </w:tc>
        <w:tc>
          <w:tcPr>
            <w:tcW w:w="14124" w:type="dxa"/>
            <w:gridSpan w:val="1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BA5291" w:rsidRPr="00ED5370" w:rsidRDefault="00BA5291" w:rsidP="00321345">
            <w:pPr>
              <w:spacing w:line="20" w:lineRule="atLeast"/>
              <w:rPr>
                <w:rFonts w:ascii="Times New Roman" w:hAnsi="Times New Roman" w:cs="Times New Roman"/>
                <w:color w:val="auto"/>
                <w:spacing w:val="-4"/>
                <w:sz w:val="14"/>
                <w:szCs w:val="12"/>
              </w:rPr>
            </w:pPr>
          </w:p>
          <w:p w:rsidR="00BA5291" w:rsidRPr="00ED5370" w:rsidRDefault="00BA5291" w:rsidP="00321345">
            <w:pPr>
              <w:spacing w:line="20" w:lineRule="atLeast"/>
              <w:rPr>
                <w:rFonts w:ascii="Times New Roman" w:hAnsi="Times New Roman" w:cs="Times New Roman"/>
                <w:color w:val="auto"/>
                <w:spacing w:val="-4"/>
                <w:sz w:val="14"/>
                <w:szCs w:val="12"/>
              </w:rPr>
            </w:pPr>
          </w:p>
          <w:p w:rsidR="00BA5291" w:rsidRPr="00945B62" w:rsidRDefault="00945B62" w:rsidP="00FB32C7">
            <w:pPr>
              <w:spacing w:line="20" w:lineRule="atLeast"/>
              <w:rPr>
                <w:rFonts w:ascii="Times New Roman" w:hAnsi="Times New Roman" w:cs="Times New Roman"/>
                <w:color w:val="auto"/>
                <w:spacing w:val="-4"/>
                <w:sz w:val="14"/>
                <w:szCs w:val="12"/>
              </w:rPr>
            </w:pPr>
            <w:r w:rsidRPr="00945B62">
              <w:rPr>
                <w:rFonts w:ascii="Times New Roman" w:hAnsi="Times New Roman" w:cs="Times New Roman"/>
                <w:sz w:val="20"/>
              </w:rPr>
              <w:t>Пункт утратил силу с 7 февраля 2017 года - постановление Правительства Российской Федерации от 24 января 2017 года N 53.</w:t>
            </w:r>
          </w:p>
        </w:tc>
      </w:tr>
      <w:tr w:rsidR="00BA5291" w:rsidRPr="00ED5370" w:rsidTr="00F42E54">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BA5291" w:rsidRPr="00ED5370" w:rsidRDefault="00BA5291">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42. Предоставление технических условий на проектирование узла учета воды, сточных вод</w:t>
            </w:r>
          </w:p>
        </w:tc>
        <w:tc>
          <w:tcPr>
            <w:tcW w:w="14124" w:type="dxa"/>
            <w:gridSpan w:val="1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BA5291" w:rsidRPr="00ED5370" w:rsidRDefault="00BA5291" w:rsidP="00321345">
            <w:pPr>
              <w:spacing w:line="20" w:lineRule="atLeast"/>
              <w:rPr>
                <w:rFonts w:ascii="Times New Roman" w:hAnsi="Times New Roman" w:cs="Times New Roman"/>
                <w:color w:val="auto"/>
                <w:spacing w:val="-4"/>
                <w:sz w:val="14"/>
                <w:szCs w:val="12"/>
              </w:rPr>
            </w:pPr>
          </w:p>
          <w:p w:rsidR="00BA5291" w:rsidRPr="00945B62" w:rsidRDefault="00945B62" w:rsidP="00FB32C7">
            <w:pPr>
              <w:spacing w:line="20" w:lineRule="atLeast"/>
              <w:rPr>
                <w:rFonts w:ascii="Times New Roman" w:hAnsi="Times New Roman" w:cs="Times New Roman"/>
                <w:color w:val="auto"/>
                <w:sz w:val="14"/>
                <w:szCs w:val="12"/>
              </w:rPr>
            </w:pPr>
            <w:r w:rsidRPr="00945B62">
              <w:rPr>
                <w:rFonts w:ascii="Times New Roman" w:hAnsi="Times New Roman" w:cs="Times New Roman"/>
                <w:sz w:val="20"/>
              </w:rPr>
              <w:t>Пункт утратил силу с 7 февраля 2017 года - постановление Правительства Российской Федерации от 24 января 2017 года N 53.</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43. Предоставление технических условий на подключение (технологическое присоединение) к сетям газораспределения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Российской Федерации от 30.12.2013 N 1314: пункт 3, подпункт "б"</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48, части 6, 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Российской Федерации от 30.12.2013 N 1314: раздел II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сетям газораспределения, при этом застройщик не выбрал вариант одновременного заключения договора о подключении и получения технических условий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Запрос о предоставлении технических условий на подключение (технологическое присоединение) объектов капитального строительства к сетям газораспределения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 подтверждающий полномочия представителя</w:t>
            </w:r>
            <w:r w:rsidRPr="00ED5370">
              <w:rPr>
                <w:rFonts w:ascii="Times New Roman" w:hAnsi="Times New Roman" w:cs="Times New Roman"/>
                <w:color w:val="auto"/>
                <w:sz w:val="12"/>
                <w:szCs w:val="12"/>
                <w:u w:val="single"/>
              </w:rPr>
              <w:t xml:space="preserve"> (если заявку подает представитель застройщика)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земельный участок</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Ситуационный план</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Расчет планируемого максимального часового расхода газа</w:t>
            </w:r>
            <w:r w:rsidRPr="00ED5370">
              <w:rPr>
                <w:rFonts w:ascii="Times New Roman" w:hAnsi="Times New Roman" w:cs="Times New Roman"/>
                <w:color w:val="auto"/>
                <w:sz w:val="12"/>
                <w:szCs w:val="12"/>
                <w:u w:val="single"/>
              </w:rPr>
              <w:t xml:space="preserve"> (если планируемый максимальный часовой расход газа 5 куб. метров и более)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E9091A">
            <w:pPr>
              <w:rPr>
                <w:rFonts w:ascii="Times New Roman" w:hAnsi="Times New Roman" w:cs="Times New Roman"/>
                <w:color w:val="auto"/>
              </w:rPr>
            </w:pPr>
            <w:r w:rsidRPr="00ED5370">
              <w:rPr>
                <w:rFonts w:ascii="Times New Roman" w:hAnsi="Times New Roman" w:cs="Times New Roman"/>
                <w:color w:val="auto"/>
                <w:sz w:val="12"/>
                <w:szCs w:val="12"/>
              </w:rPr>
              <w:t>Технические условия на подключение (технологическое присоединение) к сетям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предоставления заявителем сведений и документов, указанных в пунктах 7 и 8 Правил подключения (технологического присоединения) объектов капитального строительства к сетям газораспределения, не в полном объеме, а также в случае поступления запроса о предоставлении технических условий в отношении объекта капитального строительства, газификация которого запрещена законодательством Российской Федерации, исполнитель в течение 5 дней со дня поступления запроса о предоставлении технических условий возвращает ему указанный запрос с приложенными к нему документами без рассмотрения</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bCs/>
                <w:color w:val="auto"/>
                <w:sz w:val="12"/>
                <w:szCs w:val="12"/>
              </w:rPr>
              <w:t>Основания для приостановления рассмотрения заявления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Основанием для отказа в выдаче технических условий является отсутствие технической возможности подключения (технологического присоединения) объекта капитального строительства к сети газораспределения исполнителя, за исключением случаев, для которых законодательством Российской Федерации предусмотрено установление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с учетом финансирования мероприятий, связанных с ликвидацией дефицита пропускной способности существующих сетей газораспределения, необходимой для осуществления подключения (технологического присоединения), без согласия заявителей, а также когда </w:t>
            </w:r>
            <w:r w:rsidRPr="00ED5370">
              <w:rPr>
                <w:rFonts w:ascii="Times New Roman" w:hAnsi="Times New Roman" w:cs="Times New Roman"/>
                <w:color w:val="auto"/>
                <w:sz w:val="12"/>
                <w:szCs w:val="12"/>
              </w:rPr>
              <w:lastRenderedPageBreak/>
              <w:t>устранение этих ограничений учтено в инвестиционных программах исполнителя или иных инвестиционных программах в текущем календарном году</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Срок проведения процедуры - от 0 до 14 календарных дней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представления заявителем документов не установлен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Выдача технических условий осуществляется без взимания платы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Запрос может быть направлен в бумажной или электронной форме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5C4FE9">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Газораспределительная организация</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44. Заключение договора о подключении (технологическом присоединении) к сети газораспределения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Российской Федерации от 30.12.2013 N 1314: пункт 3, подпункт "г"; пункт 59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Российской Федерации от 30.12.2013 N 1314: раздел VI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сетям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Заявка о заключении договора о подключении (технологическом присоединении) объектов капитального строительства к сети газораспределения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 подтверждающий полномочия представителя</w:t>
            </w:r>
            <w:r w:rsidRPr="00ED5370">
              <w:rPr>
                <w:rFonts w:ascii="Times New Roman" w:hAnsi="Times New Roman" w:cs="Times New Roman"/>
                <w:color w:val="auto"/>
                <w:sz w:val="12"/>
                <w:szCs w:val="12"/>
                <w:u w:val="single"/>
              </w:rPr>
              <w:t xml:space="preserve"> (если заявку подает представитель застройщика)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Ситуационный план</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Топографическая карта земельного участка в масштабе 1:500</w:t>
            </w:r>
            <w:r w:rsidRPr="00ED5370">
              <w:rPr>
                <w:rFonts w:ascii="Times New Roman" w:hAnsi="Times New Roman" w:cs="Times New Roman"/>
                <w:color w:val="auto"/>
                <w:sz w:val="12"/>
                <w:szCs w:val="12"/>
                <w:u w:val="single"/>
              </w:rPr>
              <w:t xml:space="preserve"> (не требуется для застройщика - физического лица при подключении объекта индивидуального жилищного строительства)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Расчет планируемого максимального часового расхода газа</w:t>
            </w:r>
            <w:r w:rsidRPr="00ED5370">
              <w:rPr>
                <w:rFonts w:ascii="Times New Roman" w:hAnsi="Times New Roman" w:cs="Times New Roman"/>
                <w:color w:val="auto"/>
                <w:sz w:val="12"/>
                <w:szCs w:val="12"/>
                <w:u w:val="single"/>
              </w:rPr>
              <w:t xml:space="preserve"> (если планируемый максимальный часовой расход газа 5 куб. метров и более)</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Заключение газораспределительной организации, сеть газораспределения которой технологически связана с сетью газораспределения исполнителя, о наличии или об отсутствии технической возможности подключения</w:t>
            </w:r>
            <w:r w:rsidRPr="00ED5370">
              <w:rPr>
                <w:rFonts w:ascii="Times New Roman" w:hAnsi="Times New Roman" w:cs="Times New Roman"/>
                <w:color w:val="auto"/>
                <w:sz w:val="12"/>
                <w:szCs w:val="12"/>
                <w:u w:val="single"/>
              </w:rPr>
              <w:t xml:space="preserve"> (если планируемый максимальный часовой расход газа 300 куб. метров и более, а также сеть газораспределения исполнителя технологически связана с сетью </w:t>
            </w:r>
            <w:r w:rsidRPr="00ED5370">
              <w:rPr>
                <w:rFonts w:ascii="Times New Roman" w:hAnsi="Times New Roman" w:cs="Times New Roman"/>
                <w:color w:val="auto"/>
                <w:sz w:val="12"/>
                <w:szCs w:val="12"/>
                <w:u w:val="single"/>
              </w:rPr>
              <w:lastRenderedPageBreak/>
              <w:t>газораспределения иной газораспределительной организации)</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Заключение газотранспортной организации о наличии или об отсутствии технической возможности подключения</w:t>
            </w:r>
            <w:r w:rsidRPr="00ED5370">
              <w:rPr>
                <w:rFonts w:ascii="Times New Roman" w:hAnsi="Times New Roman" w:cs="Times New Roman"/>
                <w:color w:val="auto"/>
                <w:sz w:val="12"/>
                <w:szCs w:val="12"/>
                <w:u w:val="single"/>
              </w:rPr>
              <w:t xml:space="preserve"> (если планируемый максимальный часовой расход газа 300 куб. метров и более)</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земельный участок</w:t>
            </w:r>
            <w:r w:rsidRPr="00ED5370">
              <w:rPr>
                <w:rFonts w:ascii="Times New Roman" w:hAnsi="Times New Roman" w:cs="Times New Roman"/>
                <w:color w:val="auto"/>
                <w:sz w:val="12"/>
                <w:szCs w:val="12"/>
                <w:u w:val="single"/>
              </w:rPr>
              <w:t xml:space="preserve"> (если осуществляется строительство)</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реконструируемый объект капитального строительства</w:t>
            </w:r>
            <w:r w:rsidRPr="00ED5370">
              <w:rPr>
                <w:rFonts w:ascii="Times New Roman" w:hAnsi="Times New Roman" w:cs="Times New Roman"/>
                <w:color w:val="auto"/>
                <w:sz w:val="12"/>
                <w:szCs w:val="12"/>
                <w:u w:val="single"/>
              </w:rPr>
              <w:t xml:space="preserve"> (если осуществляется реконструкция)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726DEC">
            <w:pPr>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Договор о подключении (технологическом присоединении) к сети газораспределения</w:t>
            </w:r>
          </w:p>
          <w:p w:rsidR="00143A9F" w:rsidRPr="00ED5370" w:rsidRDefault="00143A9F" w:rsidP="00726DEC">
            <w:pPr>
              <w:rPr>
                <w:rFonts w:ascii="Times New Roman" w:hAnsi="Times New Roman" w:cs="Times New Roman"/>
                <w:color w:val="auto"/>
                <w:sz w:val="12"/>
                <w:szCs w:val="12"/>
              </w:rPr>
            </w:pPr>
          </w:p>
          <w:p w:rsidR="00143A9F" w:rsidRPr="00ED5370" w:rsidRDefault="00143A9F" w:rsidP="00B6681F">
            <w:pPr>
              <w:rPr>
                <w:rFonts w:ascii="Times New Roman" w:hAnsi="Times New Roman" w:cs="Times New Roman"/>
                <w:color w:val="auto"/>
              </w:rPr>
            </w:pPr>
            <w:r w:rsidRPr="00ED5370">
              <w:rPr>
                <w:rFonts w:ascii="Times New Roman" w:hAnsi="Times New Roman" w:cs="Times New Roman"/>
                <w:color w:val="auto"/>
                <w:sz w:val="12"/>
                <w:szCs w:val="12"/>
              </w:rPr>
              <w:t>Технические условия на подключение (технологическое присоединение) к сетям газораспределения (</w:t>
            </w:r>
            <w:r w:rsidRPr="00ED5370">
              <w:rPr>
                <w:rFonts w:ascii="Times New Roman" w:hAnsi="Times New Roman" w:cs="Times New Roman"/>
                <w:color w:val="auto"/>
                <w:sz w:val="12"/>
                <w:szCs w:val="12"/>
                <w:u w:val="single"/>
              </w:rPr>
              <w:t>если застройщик выбрал одновременное заключение договора подключения и получения технических условий</w:t>
            </w:r>
            <w:r w:rsidRPr="00ED5370">
              <w:rPr>
                <w:rFonts w:ascii="Times New Roman" w:hAnsi="Times New Roman" w:cs="Times New Roman"/>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если заявитель представил сведения и документы не в полном объеме, исполнитель в течение 5 дней со дня поступления заявки о подключении (технологическом присоединении) возвращает ему заявку о подключении (технологическом присоединении) с приложенными к ней документами без рассмотрения</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bCs/>
                <w:color w:val="auto"/>
                <w:sz w:val="12"/>
                <w:szCs w:val="12"/>
              </w:rPr>
              <w:t>Основания для приостановления рассмотрения заявления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Основанием для отказа является отсутствие технической возможности подключения (технологического присоединения) объекта капитального строительства к сети газораспределения исполнителя, за исключением случаев, для которых законодательством Российской Федерации предусмотрено установление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с учетом финансирования мероприятий, связанных с ликвидацией дефицита пропускной способности существующих сетей газораспределения, необходимой для осуществления подключения (технологического присоединения), без согласия заявителей, а также когда устранение этих ограничений учтено в инвестиционных программах исполнителя или иных инвестиционных программах в текущем календарном году</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проведения процедуры - от 0 до 30 календарных дней </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Подготовка и направление проекта договора осуществляется без взимания платы</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Плата за подключение определяется договором согласно регулируемым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Газораспределительная организация</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45. Предоставление технических условий по эффективному использованию газа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17.05.2002 N 317: пункт 13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17.05.2002 N 317: пункты 17, 23</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организации предоставления государственных или муниципальных услуг» от 27.07.2010 N 210-ФЗ: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В случае подключения (технологического присоединения) объекта капитального строительства к сетям газораспределения, при этом: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планируемый максимальный часовой расход газа - 1 куб. метр и более;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назначение использования газа – в том числе автономное отопление;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3) суммарная расчетная тепловая мощность газоиспользующего оборудования 100 кВт и более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Заявление на выдачу технических условий по эффективному использованию газа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Технические условия на подключение (технологическое присоединение) объектов капитального строительства к сетям газораспределения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Теплотехнический расчет</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и технические характеристики проектируемого газоиспользующего и теплоутилизирующего оборудования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Сведения об организации учета расхода газа и продукции, вырабатываемой с его применением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321345">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Технические условия по эффективному использованию газа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проведения процедуры - от 0 до 15 рабочих дней </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37F6D">
            <w:pPr>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орган исполнительной власти, уполномоченный на осуществление федерального государственного энергетического надзора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46. Предоставление согласования отступления от технических условий на присоединение к </w:t>
            </w:r>
            <w:r w:rsidRPr="00ED5370">
              <w:rPr>
                <w:rFonts w:ascii="Times New Roman" w:hAnsi="Times New Roman" w:cs="Times New Roman"/>
                <w:color w:val="auto"/>
                <w:spacing w:val="-4"/>
                <w:sz w:val="12"/>
                <w:szCs w:val="12"/>
              </w:rPr>
              <w:lastRenderedPageBreak/>
              <w:t>газораспределительной системе</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Правила пользования газом и предоставления услуг по газоснабжению в Российской </w:t>
            </w:r>
            <w:r w:rsidRPr="00ED5370">
              <w:rPr>
                <w:rFonts w:ascii="Times New Roman" w:hAnsi="Times New Roman" w:cs="Times New Roman"/>
                <w:color w:val="auto"/>
                <w:sz w:val="12"/>
                <w:szCs w:val="12"/>
              </w:rPr>
              <w:lastRenderedPageBreak/>
              <w:t>Федерации, утвержденные постановлением Правительства Российской Федерации от 17.05.2002 N 317: пункт 19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В случае подключения (технологического присоединения) объекта капитального строительства к сетям </w:t>
            </w:r>
            <w:r w:rsidRPr="00ED5370">
              <w:rPr>
                <w:rFonts w:ascii="Times New Roman" w:hAnsi="Times New Roman" w:cs="Times New Roman"/>
                <w:color w:val="auto"/>
                <w:sz w:val="12"/>
                <w:szCs w:val="12"/>
              </w:rPr>
              <w:lastRenderedPageBreak/>
              <w:t xml:space="preserve">газораспределения, при этом: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1) планируемый максимальный часовой расход газа - 1 куб. метр и более;</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назначение использования газа – в том числе автономное отопление;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3) суммарная расчетная тепловая мощность газоиспользующего оборудования 100 кВт и более;</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4) требуется отступление от технических условий на присоединение к газораспределительной системе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15AFC">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Согласование отступления от технических условий на присоединение к газораспределительно</w:t>
            </w:r>
            <w:r w:rsidRPr="00ED5370">
              <w:rPr>
                <w:rFonts w:ascii="Times New Roman" w:hAnsi="Times New Roman" w:cs="Times New Roman"/>
                <w:color w:val="auto"/>
                <w:sz w:val="12"/>
                <w:szCs w:val="12"/>
              </w:rPr>
              <w:lastRenderedPageBreak/>
              <w:t>й системе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7D677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Ограничения по форме подачи заявителем документов на проведение </w:t>
            </w:r>
            <w:r w:rsidRPr="00ED5370">
              <w:rPr>
                <w:rFonts w:ascii="Times New Roman" w:hAnsi="Times New Roman" w:cs="Times New Roman"/>
                <w:color w:val="auto"/>
                <w:sz w:val="12"/>
                <w:szCs w:val="12"/>
              </w:rPr>
              <w:lastRenderedPageBreak/>
              <w:t>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AD7669">
            <w:pPr>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Газораспределительная организация</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47. Предоставление согласования отступления от технических условий по эффективному использованию газа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17.05.2002 N 317: пункт 19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организации предоставления государственных или муниципальных услуг» от 27.07.2010 N 210-ФЗ: статья 2, пункт 3;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сетям газораспределения, при этом:</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планируемый максимальный часовой расход газа - 1 куб. метр и более;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2) назначение использования газа – в том числе автономное отопление;</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3) суммарная расчетная тепловая мощность газоиспользующего оборудования 100 кВт и более;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4) требуется отступление от технических условий по эффективному использованию газа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Запрос о предоставлении государственной услуги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15AFC">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Согласование отступления от технических условий по эффективному использованию газа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7D677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5A714F">
            <w:pPr>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орган исполнительной власти, уполномоченный на осуществление федерального государственного энергетического надзора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48. Предоставление согласования специальных технических условий для подготовки проектной документации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"Технический регламент о безопасности зданий и сооружений" от 30.12.2009 N 384-ФЗ: статья 6, часть 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разработки и согласования специальных технических условий для разработки проектной документации на объекты капитального строительства, утвержденный приказом Минрегиона России от 01.04.2008 N 36: раздел III</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Федеральный закон «Об организации предоставления государственных или муниципальных услуг» от 27.07.2010 N 210-ФЗ: статья 5 пункт </w:t>
            </w:r>
            <w:r w:rsidRPr="00ED5370">
              <w:rPr>
                <w:rFonts w:ascii="Times New Roman" w:hAnsi="Times New Roman" w:cs="Times New Roman"/>
                <w:color w:val="auto"/>
                <w:sz w:val="12"/>
                <w:szCs w:val="12"/>
              </w:rPr>
              <w:lastRenderedPageBreak/>
              <w:t>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Нормативными техническими документами установлено недостаточно требований по надежности и безопасности для проектирования и (или) инженерных изысканий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Заявление о рассмотрении специальных технических условий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Пояснительная записка к заявлению о рассмотрении специальных технических условий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Письмо о согласовании специальных технических условий с МЧС России</w:t>
            </w:r>
            <w:r w:rsidRPr="00ED5370">
              <w:rPr>
                <w:rFonts w:ascii="Times New Roman" w:hAnsi="Times New Roman" w:cs="Times New Roman"/>
                <w:color w:val="auto"/>
                <w:sz w:val="12"/>
                <w:szCs w:val="12"/>
                <w:u w:val="single"/>
              </w:rPr>
              <w:t xml:space="preserve"> (если специальные технические условия содержат технические требования на проектирование и </w:t>
            </w:r>
            <w:r w:rsidRPr="00ED5370">
              <w:rPr>
                <w:rFonts w:ascii="Times New Roman" w:hAnsi="Times New Roman" w:cs="Times New Roman"/>
                <w:color w:val="auto"/>
                <w:sz w:val="12"/>
                <w:szCs w:val="12"/>
                <w:u w:val="single"/>
              </w:rPr>
              <w:lastRenderedPageBreak/>
              <w:t>строительство объектов в части обеспечения пожарной безопасности в виде новых требований либо в виде отступлений от действующих требований)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Разработанные специальные технические условия для подготовки проектной документации</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Техническое задание на разработку специальных технических условий для подготовки проектной документации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5817FA">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Согласованные специальные технические условия для подготовки проектной документации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Если документация представлена с нарушением установленного перечня, она возвращается заказчику строительства без рассмотрения по существу в течение десяти календарных дней со дня ее представления</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bCs/>
                <w:color w:val="auto"/>
                <w:sz w:val="12"/>
                <w:szCs w:val="12"/>
              </w:rPr>
              <w:t>Основания для приостановления рассмотрения заявления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Решение о согласовании специальных технических условий либо об отказе в согласовании специальных технических условий принимается в течение месяца со дня поступления документации. В отдельных случаях по решению Министра срок рассмотрения документации и принятия соответствующих решений может быть продлен до 3-х </w:t>
            </w:r>
            <w:r w:rsidRPr="00ED5370">
              <w:rPr>
                <w:rFonts w:ascii="Times New Roman" w:hAnsi="Times New Roman" w:cs="Times New Roman"/>
                <w:color w:val="auto"/>
                <w:sz w:val="12"/>
                <w:szCs w:val="12"/>
              </w:rPr>
              <w:lastRenderedPageBreak/>
              <w:t>месяцев</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15AFC">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shd w:val="clear" w:color="auto" w:fill="FFFFFF"/>
              </w:rPr>
              <w:t>Министерство строительства и жилищно-коммунального хозяйства Российской Федерации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49. Предоставление результатов инженерных изысканий</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47, части 1,4.1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Положение о выполнении инженерных изысканий для подготовки проектной документации, строительства, реконструкции, капитального ремонта объектов капитального строительства, утвержденное постановлением Правительства Российской Федерации от 19.01.2006 N 20: весь документ</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Кроме случая строительства и реконструкции объекта индивидуального жилищного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Договор на выполнение инженерных изысканий</w:t>
            </w:r>
            <w:r w:rsidRPr="00ED5370">
              <w:rPr>
                <w:rFonts w:ascii="Times New Roman" w:hAnsi="Times New Roman" w:cs="Times New Roman"/>
                <w:color w:val="auto"/>
                <w:sz w:val="12"/>
                <w:szCs w:val="12"/>
                <w:u w:val="single"/>
              </w:rPr>
              <w:t xml:space="preserve"> (если инженерные изыскания выполняются на основании договора)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Задание на выполнение инженерных изысканий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Программа выполнения инженерных изысканий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2B1CB6">
            <w:pPr>
              <w:rPr>
                <w:rFonts w:ascii="Times New Roman" w:hAnsi="Times New Roman" w:cs="Times New Roman"/>
                <w:color w:val="auto"/>
                <w:sz w:val="12"/>
                <w:szCs w:val="12"/>
              </w:rPr>
            </w:pPr>
            <w:r w:rsidRPr="00ED5370">
              <w:rPr>
                <w:rFonts w:ascii="Times New Roman" w:hAnsi="Times New Roman" w:cs="Times New Roman"/>
                <w:color w:val="auto"/>
                <w:sz w:val="12"/>
                <w:szCs w:val="12"/>
              </w:rPr>
              <w:t>Результат инженерных изысканий;</w:t>
            </w:r>
          </w:p>
          <w:p w:rsidR="00143A9F" w:rsidRPr="00ED5370" w:rsidRDefault="00143A9F" w:rsidP="002B1CB6">
            <w:pPr>
              <w:rPr>
                <w:rFonts w:ascii="Times New Roman" w:hAnsi="Times New Roman" w:cs="Times New Roman"/>
                <w:color w:val="auto"/>
                <w:sz w:val="12"/>
                <w:szCs w:val="12"/>
              </w:rPr>
            </w:pPr>
          </w:p>
          <w:p w:rsidR="00143A9F" w:rsidRPr="00ED5370" w:rsidRDefault="00143A9F" w:rsidP="00344BE6">
            <w:pPr>
              <w:rPr>
                <w:rFonts w:ascii="Times New Roman" w:hAnsi="Times New Roman" w:cs="Times New Roman"/>
                <w:color w:val="auto"/>
              </w:rPr>
            </w:pPr>
            <w:r w:rsidRPr="00ED5370">
              <w:rPr>
                <w:rFonts w:ascii="Times New Roman" w:hAnsi="Times New Roman" w:cs="Times New Roman"/>
                <w:color w:val="auto"/>
                <w:sz w:val="12"/>
                <w:szCs w:val="12"/>
              </w:rPr>
              <w:t>Акт приемки выполненных инженерных изысканий (</w:t>
            </w:r>
            <w:r w:rsidRPr="00ED5370">
              <w:rPr>
                <w:rFonts w:ascii="Times New Roman" w:hAnsi="Times New Roman" w:cs="Times New Roman"/>
                <w:color w:val="auto"/>
                <w:sz w:val="12"/>
                <w:szCs w:val="12"/>
                <w:u w:val="single"/>
              </w:rPr>
              <w:t>если инженерные изыскания выполняются на основании договора</w:t>
            </w:r>
            <w:r w:rsidRPr="00ED5370">
              <w:rPr>
                <w:rFonts w:ascii="Times New Roman" w:hAnsi="Times New Roman" w:cs="Times New Roman"/>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выполнения инженерных изысканий определяется договором </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Определяется договором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5A714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Индивидуальный предприниматель или юридическое лицо, имеющее выданное саморегулируемой организацией свидетельство о допуске к соответствующему виду работ по инженерным изысканиям</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BB7802">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49.1 Предоставление согласования специальных технических условий с МЧС России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9B6263">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 пожарной безопасности" от 21.12.1994 N 69-ФЗ: статья 20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Административный регламент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w:t>
            </w:r>
            <w:r w:rsidRPr="00ED5370">
              <w:rPr>
                <w:rFonts w:ascii="Times New Roman" w:hAnsi="Times New Roman" w:cs="Times New Roman"/>
                <w:color w:val="auto"/>
                <w:sz w:val="12"/>
                <w:szCs w:val="12"/>
              </w:rPr>
              <w:lastRenderedPageBreak/>
              <w:t>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 утвержденный приказом МЧС России от 28.11.2011 N 710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Если специальные технические условия содержат технические требования на проектирование и строительство объектов в части обеспечения пожарной безопасности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9B6263">
            <w:pPr>
              <w:rPr>
                <w:rFonts w:ascii="Times New Roman" w:hAnsi="Times New Roman" w:cs="Times New Roman"/>
                <w:color w:val="auto"/>
                <w:sz w:val="12"/>
                <w:szCs w:val="12"/>
              </w:rPr>
            </w:pPr>
            <w:r w:rsidRPr="00ED5370">
              <w:rPr>
                <w:rFonts w:ascii="Times New Roman" w:hAnsi="Times New Roman" w:cs="Times New Roman"/>
                <w:color w:val="auto"/>
                <w:sz w:val="12"/>
                <w:szCs w:val="12"/>
              </w:rPr>
              <w:t>Обращение о необходимости согласования специальных технических условий</w:t>
            </w:r>
          </w:p>
          <w:p w:rsidR="00143A9F" w:rsidRPr="00ED5370" w:rsidRDefault="00143A9F" w:rsidP="009B6263">
            <w:pPr>
              <w:rPr>
                <w:rFonts w:ascii="Times New Roman" w:hAnsi="Times New Roman" w:cs="Times New Roman"/>
                <w:color w:val="auto"/>
                <w:sz w:val="12"/>
                <w:szCs w:val="12"/>
              </w:rPr>
            </w:pPr>
          </w:p>
          <w:p w:rsidR="00143A9F" w:rsidRPr="00ED5370" w:rsidRDefault="00143A9F" w:rsidP="009B6263">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Разработанные специальные технические условия для подготовки проектной документации </w:t>
            </w:r>
          </w:p>
          <w:p w:rsidR="00143A9F" w:rsidRPr="00ED5370" w:rsidRDefault="00143A9F" w:rsidP="009B6263">
            <w:pPr>
              <w:rPr>
                <w:rFonts w:ascii="Times New Roman" w:hAnsi="Times New Roman" w:cs="Times New Roman"/>
                <w:color w:val="auto"/>
                <w:sz w:val="12"/>
                <w:szCs w:val="12"/>
              </w:rPr>
            </w:pPr>
          </w:p>
          <w:p w:rsidR="00143A9F" w:rsidRPr="00ED5370" w:rsidRDefault="00143A9F" w:rsidP="00A42774">
            <w:pPr>
              <w:rPr>
                <w:rFonts w:ascii="Times New Roman" w:hAnsi="Times New Roman" w:cs="Times New Roman"/>
                <w:color w:val="auto"/>
                <w:sz w:val="12"/>
                <w:szCs w:val="12"/>
              </w:rPr>
            </w:pPr>
            <w:r w:rsidRPr="00ED5370">
              <w:rPr>
                <w:rFonts w:ascii="Times New Roman" w:hAnsi="Times New Roman" w:cs="Times New Roman"/>
                <w:color w:val="auto"/>
                <w:sz w:val="12"/>
                <w:szCs w:val="12"/>
              </w:rPr>
              <w:t>Расчет по оценке пожарного риска (</w:t>
            </w:r>
            <w:r w:rsidRPr="00ED5370">
              <w:rPr>
                <w:rFonts w:ascii="Times New Roman" w:hAnsi="Times New Roman" w:cs="Times New Roman"/>
                <w:color w:val="auto"/>
                <w:sz w:val="12"/>
                <w:szCs w:val="12"/>
                <w:u w:val="single"/>
              </w:rPr>
              <w:t>если специальные технические условия содержат отступления от требований нормативных документов по пожарной безопасности</w:t>
            </w:r>
            <w:r w:rsidRPr="00ED5370">
              <w:rPr>
                <w:rFonts w:ascii="Times New Roman" w:hAnsi="Times New Roman" w:cs="Times New Roman"/>
                <w:color w:val="auto"/>
                <w:sz w:val="12"/>
                <w:szCs w:val="12"/>
              </w:rPr>
              <w:t>)</w:t>
            </w:r>
          </w:p>
          <w:p w:rsidR="00143A9F" w:rsidRPr="00ED5370" w:rsidRDefault="00143A9F" w:rsidP="00A42774">
            <w:pPr>
              <w:rPr>
                <w:rFonts w:ascii="Times New Roman" w:hAnsi="Times New Roman" w:cs="Times New Roman"/>
                <w:color w:val="auto"/>
                <w:sz w:val="12"/>
                <w:szCs w:val="12"/>
              </w:rPr>
            </w:pPr>
          </w:p>
          <w:p w:rsidR="00143A9F" w:rsidRPr="00ED5370" w:rsidRDefault="00143A9F" w:rsidP="00A42774">
            <w:pPr>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Иные расчетные обоснования обеспечения безопасности людей (</w:t>
            </w:r>
            <w:r w:rsidRPr="00ED5370">
              <w:rPr>
                <w:rFonts w:ascii="Times New Roman" w:hAnsi="Times New Roman" w:cs="Times New Roman"/>
                <w:color w:val="auto"/>
                <w:sz w:val="12"/>
                <w:szCs w:val="12"/>
                <w:u w:val="single"/>
              </w:rPr>
              <w:t>если подобные расчеты проводились</w:t>
            </w:r>
            <w:r w:rsidRPr="00ED5370">
              <w:rPr>
                <w:rFonts w:ascii="Times New Roman" w:hAnsi="Times New Roman" w:cs="Times New Roman"/>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172029">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Письмо о согласовании специальных технических условий с МЧС России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BB780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Непредставление в полном объеме комплекта документов является основанием для отказа в предоставлении государственной услуги. В этом случае представленные документы возвращаются заявителю в течение 10 календарных дней с письменным уведомлением о причине отказа в предоставлении государственной услуги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663C91">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Рассмотрение специальных технических условий осуществляется в течение 30 календарных дней с момента их поступления в МЧС России или территориальный орган МЧС России. По специальным техническим условиям, требующим проработки отдельных вопросов с участием специалистов пожарно-технических научно-исследовательских заведений и пожарно-технических учебных заведений или перенаправления в </w:t>
            </w:r>
            <w:r w:rsidRPr="00ED5370">
              <w:rPr>
                <w:rFonts w:ascii="Times New Roman" w:hAnsi="Times New Roman" w:cs="Times New Roman"/>
                <w:color w:val="auto"/>
                <w:sz w:val="12"/>
                <w:szCs w:val="12"/>
              </w:rPr>
              <w:lastRenderedPageBreak/>
              <w:t>соответствии с пунктом 30 настоящего Регламента, срок рассмотрения и подготовки заключения может быть продлен до 45 календарных дней, с обязательным уведомлением заявителя о продлении сроков рассмотрения с указанием причин продления сроков</w:t>
            </w:r>
          </w:p>
          <w:p w:rsidR="00143A9F" w:rsidRPr="00ED5370" w:rsidRDefault="00143A9F" w:rsidP="00663C91">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FF7E7C">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Взимание платы за не предусмотрено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Комплект документов может быть представлен заявителем лично либо направлен по почте заказным письмом с уведомлением о вручении, либо представлен через федеральную государственную информационную систему "Единый портал государственных и муниципальных услуг (функций)" (www.gosuslugi.ru)</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FF7E7C">
            <w:pPr>
              <w:rPr>
                <w:rFonts w:ascii="Times New Roman" w:hAnsi="Times New Roman" w:cs="Times New Roman"/>
                <w:color w:val="auto"/>
                <w:sz w:val="12"/>
                <w:szCs w:val="12"/>
              </w:rPr>
            </w:pPr>
            <w:r w:rsidRPr="00ED5370">
              <w:rPr>
                <w:rFonts w:ascii="Times New Roman" w:hAnsi="Times New Roman" w:cs="Times New Roman"/>
                <w:color w:val="auto"/>
                <w:sz w:val="12"/>
                <w:szCs w:val="12"/>
              </w:rPr>
              <w:t>Министерство Российской Федерации по делам гражданской обороны, чрезвычайным ситуациям и ликвидации последствий стихийных бедствий</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50. Предоставление согласования отступления от условий подключения к системе теплоснабжения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подключения к системам теплоснабжения, утвержденные постановлением Правительства Российской Федерации от 16.04.2012 N 307: пункт 38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подключения к системам теплоснабжения, утвержденные постановлением Правительства Российской Федерации от 16.04.2012 N 307: пункт 39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системе теплоснабжения, при этом требуется отступление от условий подключения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Обращение о согласовании отступления от условий подключения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172029">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Согласование отступления от условий подключения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проведения процедуры - от 0 до 15 календарных дней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представления заявителем документов не установлен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Теплоснабжающая организация</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51. Предоставление согласования проекта узла учета тепловой энергии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коммерческого учета тепловой энергии, теплоносителя, утвержденные постановлением Правительства Российской Федерации от 18.11.2013 N 1034: пункт 49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коммерческого учета тепловой энергии, теплоносителя, утвержденные постановлением Правительства Российской Федерации от 18.11.2013 N 1034: пункты 50, 51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Разработанный проект узла учета тепловой энергии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172029">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Согласование проекта узла учета тепловой энергии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несоответствия проекта узла учета положениям пункта 44 Правил коммерческого учета тепловой энергии, теплоносителя теплоснабжающая (теплосетевая) организация обязана в течение 5 рабочих дней со дня получения копии проекта узла учета направить потребителю уведомление о представлении недостающих документов (сведений). В этом случае срок поступления проекта узла учета на согласование определяется с даты представления доработанного проекта</w:t>
            </w:r>
          </w:p>
          <w:p w:rsidR="00A04C43" w:rsidRDefault="00A04C43">
            <w:pPr>
              <w:spacing w:line="20" w:lineRule="atLeast"/>
              <w:rPr>
                <w:rFonts w:ascii="Times New Roman" w:hAnsi="Times New Roman" w:cs="Times New Roman"/>
                <w:color w:val="auto"/>
                <w:sz w:val="12"/>
                <w:szCs w:val="12"/>
              </w:rPr>
            </w:pPr>
          </w:p>
          <w:p w:rsidR="00A04C43" w:rsidRPr="00ED5370" w:rsidRDefault="00A04C43">
            <w:pPr>
              <w:spacing w:line="20" w:lineRule="atLeast"/>
              <w:rPr>
                <w:rFonts w:ascii="Times New Roman" w:hAnsi="Times New Roman" w:cs="Times New Roman"/>
                <w:color w:val="auto"/>
                <w:sz w:val="12"/>
                <w:szCs w:val="12"/>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Несоответствие требованиям к проекту узла учета тепловой энергии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проведения процедуры - от 0 до 15 рабочих дней </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Теплоснабжающая организация</w:t>
            </w:r>
          </w:p>
        </w:tc>
      </w:tr>
      <w:tr w:rsidR="0071043D" w:rsidRPr="00ED5370" w:rsidTr="00664EB5">
        <w:trPr>
          <w:jc w:val="center"/>
        </w:trPr>
        <w:tc>
          <w:tcPr>
            <w:tcW w:w="1276" w:type="dxa"/>
            <w:tcBorders>
              <w:top w:val="single" w:sz="4" w:space="0" w:color="000000"/>
              <w:left w:val="single" w:sz="4" w:space="0" w:color="000000"/>
              <w:bottom w:val="single" w:sz="4" w:space="0" w:color="000000"/>
              <w:right w:val="single" w:sz="4" w:space="0" w:color="auto"/>
            </w:tcBorders>
            <w:shd w:val="clear" w:color="auto" w:fill="auto"/>
            <w:tcMar>
              <w:top w:w="50" w:type="dxa"/>
              <w:left w:w="50" w:type="dxa"/>
              <w:bottom w:w="50" w:type="dxa"/>
              <w:right w:w="50" w:type="dxa"/>
            </w:tcMar>
          </w:tcPr>
          <w:p w:rsidR="0071043D" w:rsidRPr="00ED5370" w:rsidRDefault="0071043D" w:rsidP="00664EB5">
            <w:pPr>
              <w:rPr>
                <w:rFonts w:ascii="Times New Roman" w:hAnsi="Times New Roman" w:cs="Times New Roman"/>
                <w:color w:val="auto"/>
                <w:sz w:val="12"/>
                <w:szCs w:val="12"/>
              </w:rPr>
            </w:pPr>
            <w:r w:rsidRPr="00ED5370">
              <w:rPr>
                <w:rFonts w:ascii="Times New Roman" w:hAnsi="Times New Roman" w:cs="Times New Roman"/>
                <w:color w:val="auto"/>
                <w:spacing w:val="-4"/>
                <w:sz w:val="12"/>
                <w:szCs w:val="12"/>
              </w:rPr>
              <w:lastRenderedPageBreak/>
              <w:t xml:space="preserve">52. </w:t>
            </w:r>
            <w:r w:rsidR="008461E8" w:rsidRPr="008461E8">
              <w:rPr>
                <w:rFonts w:ascii="Times New Roman" w:hAnsi="Times New Roman" w:cs="Times New Roman"/>
                <w:color w:val="auto"/>
                <w:spacing w:val="-4"/>
                <w:sz w:val="12"/>
                <w:szCs w:val="12"/>
              </w:rPr>
              <w:t>Предоставление согласования проектной документации на оборудование узла учета воды, сточных вод</w:t>
            </w:r>
          </w:p>
        </w:tc>
        <w:tc>
          <w:tcPr>
            <w:tcW w:w="14124" w:type="dxa"/>
            <w:gridSpan w:val="12"/>
            <w:tcBorders>
              <w:top w:val="single" w:sz="4" w:space="0" w:color="000000"/>
              <w:left w:val="single" w:sz="4" w:space="0" w:color="auto"/>
              <w:bottom w:val="single" w:sz="4" w:space="0" w:color="000000"/>
              <w:right w:val="single" w:sz="4" w:space="0" w:color="000000"/>
            </w:tcBorders>
            <w:shd w:val="clear" w:color="auto" w:fill="auto"/>
          </w:tcPr>
          <w:p w:rsidR="008461E8" w:rsidRDefault="008461E8" w:rsidP="008461E8">
            <w:pPr>
              <w:rPr>
                <w:rFonts w:ascii="Times New Roman" w:hAnsi="Times New Roman" w:cs="Times New Roman"/>
                <w:color w:val="auto"/>
                <w:spacing w:val="-4"/>
                <w:sz w:val="14"/>
                <w:szCs w:val="12"/>
              </w:rPr>
            </w:pPr>
          </w:p>
          <w:p w:rsidR="008461E8" w:rsidRPr="00945B62" w:rsidRDefault="008461E8" w:rsidP="008461E8">
            <w:pPr>
              <w:rPr>
                <w:rFonts w:ascii="Times New Roman" w:hAnsi="Times New Roman" w:cs="Times New Roman"/>
                <w:color w:val="auto"/>
                <w:spacing w:val="-4"/>
                <w:sz w:val="10"/>
                <w:szCs w:val="12"/>
              </w:rPr>
            </w:pPr>
          </w:p>
          <w:p w:rsidR="0071043D" w:rsidRPr="00ED5370" w:rsidRDefault="00945B62" w:rsidP="00FB32C7">
            <w:pPr>
              <w:rPr>
                <w:rFonts w:ascii="Times New Roman" w:hAnsi="Times New Roman" w:cs="Times New Roman"/>
                <w:color w:val="auto"/>
                <w:sz w:val="12"/>
                <w:szCs w:val="12"/>
              </w:rPr>
            </w:pPr>
            <w:r w:rsidRPr="00945B62">
              <w:rPr>
                <w:rFonts w:ascii="Times New Roman" w:hAnsi="Times New Roman" w:cs="Times New Roman"/>
                <w:sz w:val="20"/>
              </w:rPr>
              <w:t>Пункт утратил силу с 10 июня 2015 года - постановление Правительства Российской Федерации от 29 мая 2015 года N 525</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9B3D14">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53. Предоставление положительного заключения экспертизы результатов инженерных изысканий</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49, части 1, 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Положение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05.03.2007 N 145: весь документ</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Положение об организации и проведении негосударственной экспертизы проектной документации и (или) результатов инженерных изысканий, утвержденное постановлением Правительства Российской Федерации от 31.03.2012 N 272: весь документ</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В любом из следующих случаев: 1) если строительство, реконструкция объекта финансируются за счет средств бюджетов бюджетной системы Российской Федерации, при этом по выбору застройщика, технического заказчика экспертиза результатов инженерных изысканий проводится до экспертизы проектной документации;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если объект находится в границах охранных зон объектов трубопроводного транспорта, при этом по выбору застройщика, технического заказчика экспертиза результатов инженерных изысканий проводится до экспертизы проектной документации;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3) если осуществляется строительство, реконструкция объекта жилищного строительства, параметры которого превышают указанные в пунктах 1-3 части 2 статьи 49 Градостроительного кодекса Российской Федерации, при этом по выбору застройщика, технического заказчика экспертиза результатов инженерных изысканий проводится до экспертизы проектной документации, либо используется типовая проектная документация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Заявление о проведении экспертизы</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Документы, подтверждающие полномочия заявителя действовать от имени застройщика, технического заказчика</w:t>
            </w:r>
            <w:r w:rsidRPr="00ED5370">
              <w:rPr>
                <w:rFonts w:ascii="Times New Roman" w:hAnsi="Times New Roman" w:cs="Times New Roman"/>
                <w:color w:val="auto"/>
                <w:sz w:val="12"/>
                <w:szCs w:val="12"/>
                <w:u w:val="single"/>
              </w:rPr>
              <w:t xml:space="preserve"> (если заявитель не является застройщиком, техническим заказчиком)</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Результаты инженерных изысканий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Задание на выполнение инженерных изысканий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Свидетельство о допуске исполнителя работ к соответствующему виду работ по инженерным изысканиям, выданное саморегулируемой организацией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приемки выполненных инженерных изысканий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Проектная документация по внешним инженерным сетям и конструктивным решениям фундаментов</w:t>
            </w:r>
            <w:r w:rsidRPr="00ED5370">
              <w:rPr>
                <w:rFonts w:ascii="Times New Roman" w:hAnsi="Times New Roman" w:cs="Times New Roman"/>
                <w:color w:val="auto"/>
                <w:sz w:val="12"/>
                <w:szCs w:val="12"/>
                <w:u w:val="single"/>
              </w:rPr>
              <w:t xml:space="preserve"> (если планируется использование типовой проектной документации (модифицированной типовой проектной документации) и объект не находится в охранной зоне трубопровода и его строительство, реконструкция не финансируются за счет средств бюджетов бюджетной системы Российской Федерации)</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Положительное </w:t>
            </w:r>
            <w:r w:rsidRPr="00ED5370">
              <w:rPr>
                <w:rFonts w:ascii="Times New Roman" w:hAnsi="Times New Roman" w:cs="Times New Roman"/>
                <w:color w:val="auto"/>
                <w:sz w:val="12"/>
                <w:szCs w:val="12"/>
              </w:rPr>
              <w:lastRenderedPageBreak/>
              <w:t>заключение экспертизы в отношении применяемой типовой проектной документации (модифицированной типовой проектной документации)</w:t>
            </w:r>
            <w:r w:rsidRPr="00ED5370">
              <w:rPr>
                <w:rFonts w:ascii="Times New Roman" w:hAnsi="Times New Roman" w:cs="Times New Roman"/>
                <w:color w:val="auto"/>
                <w:sz w:val="12"/>
                <w:szCs w:val="12"/>
                <w:u w:val="single"/>
              </w:rPr>
              <w:t xml:space="preserve"> (если планируется использование типовой проектной документации (модифицированной типовой проектной документации) и объект не находится в охранной зоне трубопровода и его строительство, реконструкция не финансируются за счет средств бюджетов бюджетной системы Российской Федерации)</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 подтверждающий право застройщика (технического заказчика) на использование типовой проектной документации, исключительное право на которую принадлежит иному лицу</w:t>
            </w:r>
            <w:r w:rsidRPr="00ED5370">
              <w:rPr>
                <w:rFonts w:ascii="Times New Roman" w:hAnsi="Times New Roman" w:cs="Times New Roman"/>
                <w:color w:val="auto"/>
                <w:sz w:val="12"/>
                <w:szCs w:val="12"/>
                <w:u w:val="single"/>
              </w:rPr>
              <w:t xml:space="preserve"> (если планируется использование типовой проектной документации (модифицированной типовой проектной документации) и объект не находится в охранной зоне трубопровода и его строительство, реконструкция не финансируются за счет средств бюджетов бюджетной системы Российской Федерации)</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Документ, подтверждающий соответствие климатических и иных условий, в которых типовая проектная документация запланирована к повторному применению, условиям, с учетом которых она была разработана для первоначального </w:t>
            </w:r>
            <w:r w:rsidRPr="00ED5370">
              <w:rPr>
                <w:rFonts w:ascii="Times New Roman" w:hAnsi="Times New Roman" w:cs="Times New Roman"/>
                <w:color w:val="auto"/>
                <w:sz w:val="12"/>
                <w:szCs w:val="12"/>
              </w:rPr>
              <w:lastRenderedPageBreak/>
              <w:t>применения</w:t>
            </w:r>
            <w:r w:rsidRPr="00ED5370">
              <w:rPr>
                <w:rFonts w:ascii="Times New Roman" w:hAnsi="Times New Roman" w:cs="Times New Roman"/>
                <w:color w:val="auto"/>
                <w:sz w:val="12"/>
                <w:szCs w:val="12"/>
                <w:u w:val="single"/>
              </w:rPr>
              <w:t xml:space="preserve"> (если планируется использование типовой проектной документации (модифицированной типовой проектной документации) и объект не находится в охранной зоне трубопровода и его строительство, реконструкция не финансируются за счет средств бюджетов бюджетной системы Российской Федерации)</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Свидетельство о допуске исполнителя работ к соответствующему виду работ по подготовке проектной документации, выданное саморегулируемой организацией</w:t>
            </w:r>
            <w:r w:rsidRPr="00ED5370">
              <w:rPr>
                <w:rFonts w:ascii="Times New Roman" w:hAnsi="Times New Roman" w:cs="Times New Roman"/>
                <w:color w:val="auto"/>
                <w:sz w:val="12"/>
                <w:szCs w:val="12"/>
                <w:u w:val="single"/>
              </w:rPr>
              <w:t xml:space="preserve"> (если планируется использование типовой проектной документации (модифицированной типовой проектной документации) и объект не находится в охранной зоне трубопровода и его строительство, реконструкция не финансируются за счет средств бюджетов бюджетной системы Российской Федерации)</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приемки работ по подготовке проектной документации по внешним инженерным сетям и конструктивным решениям фундаментов</w:t>
            </w:r>
            <w:r w:rsidRPr="00ED5370">
              <w:rPr>
                <w:rFonts w:ascii="Times New Roman" w:hAnsi="Times New Roman" w:cs="Times New Roman"/>
                <w:color w:val="auto"/>
                <w:sz w:val="12"/>
                <w:szCs w:val="12"/>
                <w:u w:val="single"/>
              </w:rPr>
              <w:t xml:space="preserve"> (если планируется использование типовой проектной документации (модифицированной типовой проектной документации) и объект не находится в охранной зоне трубопровода и его строительство, реконструкция не финансируются за счет средств бюджетов бюджетной системы Российской </w:t>
            </w:r>
            <w:r w:rsidRPr="00ED5370">
              <w:rPr>
                <w:rFonts w:ascii="Times New Roman" w:hAnsi="Times New Roman" w:cs="Times New Roman"/>
                <w:color w:val="auto"/>
                <w:sz w:val="12"/>
                <w:szCs w:val="12"/>
                <w:u w:val="single"/>
              </w:rPr>
              <w:lastRenderedPageBreak/>
              <w:t>Федерации)</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Расчеты конструктивных и технологических решений, используемых в проектной документации</w:t>
            </w:r>
            <w:r w:rsidRPr="00ED5370">
              <w:rPr>
                <w:rFonts w:ascii="Times New Roman" w:hAnsi="Times New Roman" w:cs="Times New Roman"/>
                <w:color w:val="auto"/>
                <w:sz w:val="12"/>
                <w:szCs w:val="12"/>
                <w:u w:val="single"/>
              </w:rPr>
              <w:t xml:space="preserve"> (если от организации по проведению экспертизы поступил запрос о необходимости представления таких сведений)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Материалы инженерных изысканий</w:t>
            </w:r>
            <w:r w:rsidRPr="00ED5370">
              <w:rPr>
                <w:rFonts w:ascii="Times New Roman" w:hAnsi="Times New Roman" w:cs="Times New Roman"/>
                <w:color w:val="auto"/>
                <w:sz w:val="12"/>
                <w:szCs w:val="12"/>
                <w:u w:val="single"/>
              </w:rPr>
              <w:t xml:space="preserve"> (если от организации по проведению экспертизы поступил запрос о необходимости представления таких сведений)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172029">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Положительное заключение экспертизы результатов инженерных изысканий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Представленные для проведения экспертизы документы подлежат возврату заявителю без рассмотрения по следующим основаниям: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государственная экспертиза должна осуществляться иной организацией по проведению государственной экспертизы;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несоответствие результатов инженерных изысканий составу и форме, установленным в соответствии с частью 6 статьи 47 Градостроительного кодекса Российской Федерации;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3) представление не всех документов, необходимых для проведения экспертизы;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4) выполнение инженерных изысканий, результаты которых направлены на экспертизу, лицом, которое не соответствует требованиям, указанным в частях 2 и 3 статьи 47 Градостроительного кодекса Российской Федерации</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bCs/>
                <w:color w:val="auto"/>
                <w:sz w:val="12"/>
                <w:szCs w:val="12"/>
              </w:rPr>
              <w:t>Основания для приостановления рассмотрения заявления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Несоответствие результатов инженерных изысканий требованиям технических регламентов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645A8B">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проведения процедуры:</w:t>
            </w:r>
          </w:p>
          <w:p w:rsidR="00143A9F" w:rsidRPr="00ED5370" w:rsidRDefault="00143A9F" w:rsidP="00645A8B">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от 0 до 45 календарных дней </w:t>
            </w:r>
            <w:r w:rsidRPr="00ED5370">
              <w:rPr>
                <w:rFonts w:ascii="Times New Roman" w:hAnsi="Times New Roman" w:cs="Times New Roman"/>
                <w:color w:val="auto"/>
                <w:sz w:val="12"/>
                <w:szCs w:val="12"/>
                <w:u w:val="single"/>
              </w:rPr>
              <w:t>(если государственная экспертиза);</w:t>
            </w:r>
          </w:p>
          <w:p w:rsidR="00143A9F" w:rsidRPr="00ED5370" w:rsidRDefault="00143A9F" w:rsidP="00645A8B">
            <w:pPr>
              <w:spacing w:line="20" w:lineRule="atLeast"/>
              <w:rPr>
                <w:rFonts w:ascii="Times New Roman" w:hAnsi="Times New Roman" w:cs="Times New Roman"/>
                <w:color w:val="auto"/>
                <w:sz w:val="12"/>
                <w:szCs w:val="12"/>
                <w:u w:val="single"/>
              </w:rPr>
            </w:pPr>
            <w:r w:rsidRPr="00ED5370">
              <w:rPr>
                <w:rFonts w:ascii="Times New Roman" w:hAnsi="Times New Roman" w:cs="Times New Roman"/>
                <w:color w:val="auto"/>
                <w:sz w:val="12"/>
                <w:szCs w:val="12"/>
              </w:rPr>
              <w:t xml:space="preserve">2) определяется договором </w:t>
            </w:r>
            <w:r w:rsidRPr="00ED5370">
              <w:rPr>
                <w:rFonts w:ascii="Times New Roman" w:hAnsi="Times New Roman" w:cs="Times New Roman"/>
                <w:color w:val="auto"/>
                <w:sz w:val="12"/>
                <w:szCs w:val="12"/>
                <w:u w:val="single"/>
              </w:rPr>
              <w:t>(если негосударственная экспертиза)</w:t>
            </w:r>
          </w:p>
          <w:p w:rsidR="00143A9F" w:rsidRPr="00ED5370" w:rsidRDefault="00143A9F" w:rsidP="00645A8B">
            <w:pPr>
              <w:spacing w:line="20" w:lineRule="atLeast"/>
              <w:rPr>
                <w:rFonts w:ascii="Times New Roman" w:hAnsi="Times New Roman" w:cs="Times New Roman"/>
                <w:color w:val="auto"/>
                <w:sz w:val="12"/>
                <w:szCs w:val="12"/>
              </w:rPr>
            </w:pPr>
          </w:p>
          <w:p w:rsidR="00143A9F" w:rsidRPr="00ED5370" w:rsidRDefault="00143A9F" w:rsidP="00645A8B">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Размер платы за проведение экспертизы результатов инженерных изысканий определяется по утвержденной формуле </w:t>
            </w:r>
            <w:r w:rsidRPr="00ED5370">
              <w:rPr>
                <w:rFonts w:ascii="Times New Roman" w:hAnsi="Times New Roman" w:cs="Times New Roman"/>
                <w:color w:val="auto"/>
                <w:sz w:val="12"/>
                <w:szCs w:val="12"/>
                <w:u w:val="single"/>
              </w:rPr>
              <w:t>(если государственная экспертиза)</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Размер платы за проведение экспертизы результатов инженерных изысканий определяется договором </w:t>
            </w:r>
            <w:r w:rsidRPr="00ED5370">
              <w:rPr>
                <w:rFonts w:ascii="Times New Roman" w:hAnsi="Times New Roman" w:cs="Times New Roman"/>
                <w:color w:val="auto"/>
                <w:sz w:val="12"/>
                <w:szCs w:val="12"/>
                <w:u w:val="single"/>
              </w:rPr>
              <w:t>(если негосударственная экспертиза)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или в форме электронных документов при наличии технической возможности (если государственная экспертиза). Ограничения по форме подачи заявителем документов на проведение процедуры не установлены (если негосударственная экспертиза)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9962AB">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Органы исполнительной власти субъекта Российской Федерации, уполномоченные на проведение государственной экспертизы проектной документации, или подведомственные указанным органам государственные учреждения</w:t>
            </w:r>
          </w:p>
          <w:p w:rsidR="00143A9F" w:rsidRPr="00ED5370" w:rsidRDefault="00143A9F" w:rsidP="009962AB">
            <w:pPr>
              <w:spacing w:line="20" w:lineRule="atLeast"/>
              <w:rPr>
                <w:rFonts w:ascii="Times New Roman" w:hAnsi="Times New Roman" w:cs="Times New Roman"/>
                <w:color w:val="auto"/>
                <w:sz w:val="12"/>
                <w:szCs w:val="12"/>
              </w:rPr>
            </w:pPr>
          </w:p>
          <w:p w:rsidR="00143A9F" w:rsidRPr="00ED5370" w:rsidRDefault="00143A9F" w:rsidP="009962AB">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Организации, аккредитованные на право проведения негосударственной экспертизы</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54. Предоставление положительного заключения экспертизы проектной документации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49, части 1, 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Положение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05.03.2007 N 145: весь документ</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Положение об организации и проведении негосударственной экспертизы проектной документации и (или) результатов инженерных изысканий, утвержденное постановлением Правительства Российской Федерации от 31.03.2012 N 272: весь документ</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В любом из следующих случаев: 1) если строительство, реконструкция объекта финансируются за счет средств бюджетов бюджетной системы Российской Федерации, при этом орган (организация), который уполномочен на проведение государственной экспертизы проектной документации, и орган (организация), уполномоченный на проведение проверки сметной стоимости, не совпадают;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если объект находится в границах охранных зон объектов трубопроводного транспорта;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3) если осуществляется строительство, реконструкция объекта жилищного строительства, параметры которого превышают указанные в пунктах 1-3 части 2 статьи 49 Градостроительного кодекса Российской Федерации, кроме случая использования типовой проектной </w:t>
            </w:r>
            <w:r w:rsidRPr="00ED5370">
              <w:rPr>
                <w:rFonts w:ascii="Times New Roman" w:hAnsi="Times New Roman" w:cs="Times New Roman"/>
                <w:color w:val="auto"/>
                <w:sz w:val="12"/>
                <w:szCs w:val="12"/>
              </w:rPr>
              <w:lastRenderedPageBreak/>
              <w:t>документации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Заявление о проведении экспертизы</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Документы, подтверждающие полномочия заявителя действовать от имени застройщика, технического заказчика</w:t>
            </w:r>
            <w:r w:rsidRPr="00ED5370">
              <w:rPr>
                <w:rFonts w:ascii="Times New Roman" w:hAnsi="Times New Roman" w:cs="Times New Roman"/>
                <w:color w:val="auto"/>
                <w:sz w:val="12"/>
                <w:szCs w:val="12"/>
                <w:u w:val="single"/>
              </w:rPr>
              <w:t xml:space="preserve"> (если заявитель не является застройщиком, техническим заказчиком)</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Проектная документация на объект капитального строительства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Задание на проектирование</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Свидетельство о допуске исполнителя работ к соответствующему виду работ по подготовке проектной документации, выданное саморегулируемой организацией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приемки выполненных работ по подготовке проектной документации</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Положительное заключение экспертизы </w:t>
            </w:r>
            <w:r w:rsidRPr="00ED5370">
              <w:rPr>
                <w:rFonts w:ascii="Times New Roman" w:hAnsi="Times New Roman" w:cs="Times New Roman"/>
                <w:color w:val="auto"/>
                <w:sz w:val="12"/>
                <w:szCs w:val="12"/>
              </w:rPr>
              <w:lastRenderedPageBreak/>
              <w:t>результатов инженерных изысканий</w:t>
            </w:r>
            <w:r w:rsidRPr="00ED5370">
              <w:rPr>
                <w:rFonts w:ascii="Times New Roman" w:hAnsi="Times New Roman" w:cs="Times New Roman"/>
                <w:color w:val="auto"/>
                <w:sz w:val="12"/>
                <w:szCs w:val="12"/>
                <w:u w:val="single"/>
              </w:rPr>
              <w:t xml:space="preserve"> (если экспертиза результатов инженерных изысканий проведена до экспертизы проектной документации)</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Результаты инженерных изысканий</w:t>
            </w:r>
            <w:r w:rsidRPr="00ED5370">
              <w:rPr>
                <w:rFonts w:ascii="Times New Roman" w:hAnsi="Times New Roman" w:cs="Times New Roman"/>
                <w:color w:val="auto"/>
                <w:sz w:val="12"/>
                <w:szCs w:val="12"/>
                <w:u w:val="single"/>
              </w:rPr>
              <w:t xml:space="preserve"> (если по выбору застройщика, технического заказчика экспертиза проектной документации проводится одновременно с экспертизой результатов инженерных изысканий)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Задание на выполнение инженерных изысканий</w:t>
            </w:r>
            <w:r w:rsidRPr="00ED5370">
              <w:rPr>
                <w:rFonts w:ascii="Times New Roman" w:hAnsi="Times New Roman" w:cs="Times New Roman"/>
                <w:color w:val="auto"/>
                <w:sz w:val="12"/>
                <w:szCs w:val="12"/>
                <w:u w:val="single"/>
              </w:rPr>
              <w:t xml:space="preserve"> (если по выбору застройщика, технического заказчика экспертиза проектной документации проводится одновременно с экспертизой результатов инженерных изысканий)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Свидетельство о допуске исполнителя работ к соответствующему виду работ по инженерным изысканиям, выданное саморегулируемой организацией</w:t>
            </w:r>
            <w:r w:rsidRPr="00ED5370">
              <w:rPr>
                <w:rFonts w:ascii="Times New Roman" w:hAnsi="Times New Roman" w:cs="Times New Roman"/>
                <w:color w:val="auto"/>
                <w:sz w:val="12"/>
                <w:szCs w:val="12"/>
                <w:u w:val="single"/>
              </w:rPr>
              <w:t xml:space="preserve"> (если по выбору застройщика, технического заказчика экспертиза проектной документации проводится одновременно с экспертизой результатов инженерных изысканий)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приемки выполненных инженерных изысканий</w:t>
            </w:r>
            <w:r w:rsidRPr="00ED5370">
              <w:rPr>
                <w:rFonts w:ascii="Times New Roman" w:hAnsi="Times New Roman" w:cs="Times New Roman"/>
                <w:color w:val="auto"/>
                <w:sz w:val="12"/>
                <w:szCs w:val="12"/>
                <w:u w:val="single"/>
              </w:rPr>
              <w:t xml:space="preserve"> (если по выбору застройщика, технического заказчика экспертиза проектной </w:t>
            </w:r>
            <w:r w:rsidRPr="00ED5370">
              <w:rPr>
                <w:rFonts w:ascii="Times New Roman" w:hAnsi="Times New Roman" w:cs="Times New Roman"/>
                <w:color w:val="auto"/>
                <w:sz w:val="12"/>
                <w:szCs w:val="12"/>
                <w:u w:val="single"/>
              </w:rPr>
              <w:lastRenderedPageBreak/>
              <w:t>документации проводится одновременно с экспертизой результатов инженерных изысканий)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Расчеты конструктивных и технологических решений, используемых в проектной документации</w:t>
            </w:r>
            <w:r w:rsidRPr="00ED5370">
              <w:rPr>
                <w:rFonts w:ascii="Times New Roman" w:hAnsi="Times New Roman" w:cs="Times New Roman"/>
                <w:color w:val="auto"/>
                <w:sz w:val="12"/>
                <w:szCs w:val="12"/>
                <w:u w:val="single"/>
              </w:rPr>
              <w:t xml:space="preserve"> (если от организации по проведению экспертизы поступил запрос о необходимости представления таких сведений)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Материалы инженерных изысканий</w:t>
            </w:r>
            <w:r w:rsidRPr="00ED5370">
              <w:rPr>
                <w:rFonts w:ascii="Times New Roman" w:hAnsi="Times New Roman" w:cs="Times New Roman"/>
                <w:color w:val="auto"/>
                <w:sz w:val="12"/>
                <w:szCs w:val="12"/>
                <w:u w:val="single"/>
              </w:rPr>
              <w:t xml:space="preserve"> (если от организации по проведению экспертизы поступил запрос о необходимости представления таких сведений)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172029">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Положительное заключение экспертизы проектной документации (</w:t>
            </w:r>
            <w:r w:rsidRPr="00ED5370">
              <w:rPr>
                <w:rFonts w:ascii="Times New Roman" w:hAnsi="Times New Roman" w:cs="Times New Roman"/>
                <w:color w:val="auto"/>
                <w:sz w:val="12"/>
                <w:szCs w:val="12"/>
                <w:u w:val="single"/>
              </w:rPr>
              <w:t>если экспертиза результатов инженерных изысканий проведена до экспертизы проектной документации</w:t>
            </w:r>
            <w:r w:rsidRPr="00ED5370">
              <w:rPr>
                <w:rFonts w:ascii="Times New Roman" w:hAnsi="Times New Roman" w:cs="Times New Roman"/>
                <w:color w:val="auto"/>
                <w:sz w:val="12"/>
                <w:szCs w:val="12"/>
              </w:rPr>
              <w:t>)</w:t>
            </w:r>
          </w:p>
          <w:p w:rsidR="00143A9F" w:rsidRPr="00ED5370" w:rsidRDefault="00143A9F" w:rsidP="00172029">
            <w:pPr>
              <w:spacing w:after="120" w:line="20" w:lineRule="atLeast"/>
              <w:rPr>
                <w:rFonts w:ascii="Times New Roman" w:hAnsi="Times New Roman" w:cs="Times New Roman"/>
                <w:color w:val="auto"/>
                <w:sz w:val="12"/>
                <w:szCs w:val="12"/>
              </w:rPr>
            </w:pPr>
          </w:p>
          <w:p w:rsidR="00143A9F" w:rsidRPr="00ED5370" w:rsidRDefault="00143A9F" w:rsidP="00172029">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Положительное заключение экспертизы проектной документации и результатов инженерных изысканий (</w:t>
            </w:r>
            <w:r w:rsidRPr="00ED5370">
              <w:rPr>
                <w:rFonts w:ascii="Times New Roman" w:hAnsi="Times New Roman" w:cs="Times New Roman"/>
                <w:color w:val="auto"/>
                <w:sz w:val="12"/>
                <w:szCs w:val="12"/>
                <w:u w:val="single"/>
              </w:rPr>
              <w:t>если по выбору застройщика, технического заказчика экспертиза проектной документации проводится одновременно с экспертизой результатов инженерных изысканий</w:t>
            </w:r>
            <w:r w:rsidRPr="00ED5370">
              <w:rPr>
                <w:rFonts w:ascii="Times New Roman" w:hAnsi="Times New Roman" w:cs="Times New Roman"/>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Представленные для проведения экспертизы документы подлежат возврату заявителю без рассмотрения по следующим основаниям: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государственная экспертиза должна осуществляться иной организацией по проведению государственной экспертизы;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отсутствие в проектной документации разделов, предусмотренных частями 12 и 13 статьи 48 Градостроительного кодекса Российской Федерации;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3) несоответствие разделов проектной документации требованиям к содержанию разделов проектной документации, установленным в соответствии с частью 13 статьи 48 Градостроительного кодекса Российской Федерации;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4) несоответствие результатов инженерных изысканий составу и </w:t>
            </w:r>
            <w:r w:rsidRPr="00ED5370">
              <w:rPr>
                <w:rFonts w:ascii="Times New Roman" w:hAnsi="Times New Roman" w:cs="Times New Roman"/>
                <w:color w:val="auto"/>
                <w:sz w:val="12"/>
                <w:szCs w:val="12"/>
              </w:rPr>
              <w:lastRenderedPageBreak/>
              <w:t xml:space="preserve">форме, установленным в соответствии с частью 6 статьи 47 Градостроительного кодекса Российской Федерации;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5) представление не всех документов, указанных в пунктах 13 - 16 Положения об организации и проведении государственной экспертизы проектной документации и результатов инженерных изысканий, необходимых для проведения государственной экспертизы, в том числе отсутствие положительного заключения государственной экспертизы результатов инженерных изысканий (если проектная документация направлена на государственную экспертизу после государственной экспертизы результатов инженерных изысканий);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6) подготовка проектной документации, представленной на экспертизу, лицом, которое не соответствует требованиям, указанным в частях 4 и 5 статьи 48 Градостроительного кодекса Российской Федерации;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7) выполнение инженерных изысканий, результаты которых направлены на экспертизу, лицом, которое не соответствует требованиям, указанным в частях 2 и 3 статьи 47 Градостроительного кодекса Российской Федерации</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bCs/>
                <w:color w:val="auto"/>
                <w:sz w:val="12"/>
                <w:szCs w:val="12"/>
              </w:rPr>
              <w:t xml:space="preserve">Основания для </w:t>
            </w:r>
            <w:r w:rsidRPr="00ED5370">
              <w:rPr>
                <w:rFonts w:ascii="Times New Roman" w:hAnsi="Times New Roman" w:cs="Times New Roman"/>
                <w:bCs/>
                <w:color w:val="auto"/>
                <w:sz w:val="12"/>
                <w:szCs w:val="12"/>
              </w:rPr>
              <w:lastRenderedPageBreak/>
              <w:t>приостановления рассмотрения заявления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Результатом экспертизы является отрицательное заключение в случаях несоответствия:</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1) проектной документации результатам инженерных изысканий, получившим положительное заключение экспертизы,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и требованиям к содержанию разделов проектной документации, предусмотренным в соответствии с частью 13 статьи 48 Градостроительного кодекса Российской Федерации (</w:t>
            </w:r>
            <w:r w:rsidRPr="00ED5370">
              <w:rPr>
                <w:rFonts w:ascii="Times New Roman" w:hAnsi="Times New Roman" w:cs="Times New Roman"/>
                <w:color w:val="auto"/>
                <w:sz w:val="12"/>
                <w:szCs w:val="12"/>
                <w:u w:val="single"/>
              </w:rPr>
              <w:t xml:space="preserve">если </w:t>
            </w:r>
            <w:r w:rsidRPr="00ED5370">
              <w:rPr>
                <w:rFonts w:ascii="Times New Roman" w:hAnsi="Times New Roman" w:cs="Times New Roman"/>
                <w:color w:val="auto"/>
                <w:sz w:val="12"/>
                <w:szCs w:val="12"/>
                <w:u w:val="single"/>
              </w:rPr>
              <w:lastRenderedPageBreak/>
              <w:t>экспертиза проектной документации осуществлялась после проведения экспертизы результатов инженерных изысканий</w:t>
            </w:r>
            <w:r w:rsidRPr="00ED5370">
              <w:rPr>
                <w:rFonts w:ascii="Times New Roman" w:hAnsi="Times New Roman" w:cs="Times New Roman"/>
                <w:color w:val="auto"/>
                <w:sz w:val="12"/>
                <w:szCs w:val="12"/>
              </w:rPr>
              <w:t xml:space="preserve">); </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2) результатов инженерных изысканий требованиям технических регламентов (</w:t>
            </w:r>
            <w:r w:rsidRPr="00ED5370">
              <w:rPr>
                <w:rFonts w:ascii="Times New Roman" w:hAnsi="Times New Roman" w:cs="Times New Roman"/>
                <w:color w:val="auto"/>
                <w:sz w:val="12"/>
                <w:szCs w:val="12"/>
                <w:u w:val="single"/>
              </w:rPr>
              <w:t>если осуществлялась экспертиза результатов инженерных изысканий</w:t>
            </w:r>
            <w:r w:rsidRPr="00ED5370">
              <w:rPr>
                <w:rFonts w:ascii="Times New Roman" w:hAnsi="Times New Roman" w:cs="Times New Roman"/>
                <w:color w:val="auto"/>
                <w:sz w:val="12"/>
                <w:szCs w:val="12"/>
              </w:rPr>
              <w:t xml:space="preserve">); </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3) проектной документации результатам инженерных изысканий,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и требованиям к содержанию разделов проектной документации, предусмотренным в соответствии с частью 13 статьи 48 Градостроительного кодекса Российской Федерации, а также результатов инженерных изысканий требованиям технических регламентов (</w:t>
            </w:r>
            <w:r w:rsidRPr="00ED5370">
              <w:rPr>
                <w:rFonts w:ascii="Times New Roman" w:hAnsi="Times New Roman" w:cs="Times New Roman"/>
                <w:color w:val="auto"/>
                <w:sz w:val="12"/>
                <w:szCs w:val="12"/>
                <w:u w:val="single"/>
              </w:rPr>
              <w:t>если осуществлялась экспертиза одновременно этих проектной документации и результатов инженерных изысканий</w:t>
            </w:r>
            <w:r w:rsidRPr="00ED5370">
              <w:rPr>
                <w:rFonts w:ascii="Times New Roman" w:hAnsi="Times New Roman" w:cs="Times New Roman"/>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645A8B">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Срок проведения процедуры:</w:t>
            </w:r>
          </w:p>
          <w:p w:rsidR="00143A9F" w:rsidRPr="00ED5370" w:rsidRDefault="00143A9F" w:rsidP="00645A8B">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от 0 до 45 календарных дней </w:t>
            </w:r>
            <w:r w:rsidRPr="00ED5370">
              <w:rPr>
                <w:rFonts w:ascii="Times New Roman" w:hAnsi="Times New Roman" w:cs="Times New Roman"/>
                <w:color w:val="auto"/>
                <w:sz w:val="12"/>
                <w:szCs w:val="12"/>
                <w:u w:val="single"/>
              </w:rPr>
              <w:t>(если государственная экспертиза);</w:t>
            </w:r>
          </w:p>
          <w:p w:rsidR="00143A9F" w:rsidRPr="00ED5370" w:rsidRDefault="00143A9F" w:rsidP="00645A8B">
            <w:pPr>
              <w:spacing w:line="20" w:lineRule="atLeast"/>
              <w:rPr>
                <w:rFonts w:ascii="Times New Roman" w:hAnsi="Times New Roman" w:cs="Times New Roman"/>
                <w:color w:val="auto"/>
                <w:sz w:val="12"/>
                <w:szCs w:val="12"/>
                <w:u w:val="single"/>
              </w:rPr>
            </w:pPr>
            <w:r w:rsidRPr="00ED5370">
              <w:rPr>
                <w:rFonts w:ascii="Times New Roman" w:hAnsi="Times New Roman" w:cs="Times New Roman"/>
                <w:color w:val="auto"/>
                <w:sz w:val="12"/>
                <w:szCs w:val="12"/>
              </w:rPr>
              <w:t xml:space="preserve">2) определяется договором </w:t>
            </w:r>
            <w:r w:rsidRPr="00ED5370">
              <w:rPr>
                <w:rFonts w:ascii="Times New Roman" w:hAnsi="Times New Roman" w:cs="Times New Roman"/>
                <w:color w:val="auto"/>
                <w:sz w:val="12"/>
                <w:szCs w:val="12"/>
                <w:u w:val="single"/>
              </w:rPr>
              <w:t>(если негосударственная экспертиза)</w:t>
            </w:r>
          </w:p>
          <w:p w:rsidR="00143A9F" w:rsidRPr="00ED5370" w:rsidRDefault="00143A9F" w:rsidP="00645A8B">
            <w:pPr>
              <w:spacing w:line="20" w:lineRule="atLeast"/>
              <w:rPr>
                <w:rFonts w:ascii="Times New Roman" w:hAnsi="Times New Roman" w:cs="Times New Roman"/>
                <w:color w:val="auto"/>
                <w:sz w:val="12"/>
                <w:szCs w:val="12"/>
              </w:rPr>
            </w:pPr>
          </w:p>
          <w:p w:rsidR="00143A9F" w:rsidRPr="00ED5370" w:rsidRDefault="00143A9F" w:rsidP="00645A8B">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Размер платы за проведение экспертизы проектной документации и (или) результатов инженерных изысканий определяется по утвержденной формуле </w:t>
            </w:r>
            <w:r w:rsidRPr="00ED5370">
              <w:rPr>
                <w:rFonts w:ascii="Times New Roman" w:hAnsi="Times New Roman" w:cs="Times New Roman"/>
                <w:color w:val="auto"/>
                <w:sz w:val="12"/>
                <w:szCs w:val="12"/>
                <w:u w:val="single"/>
              </w:rPr>
              <w:t>(если государственная экспертиза)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Размер платы за проведение экспертизы проектной документации и (или) результатов инженерных изысканий определяется договором </w:t>
            </w:r>
            <w:r w:rsidRPr="00ED5370">
              <w:rPr>
                <w:rFonts w:ascii="Times New Roman" w:hAnsi="Times New Roman" w:cs="Times New Roman"/>
                <w:color w:val="auto"/>
                <w:sz w:val="12"/>
                <w:szCs w:val="12"/>
                <w:u w:val="single"/>
              </w:rPr>
              <w:t>(если негосударственная экспертиза)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или в форме электронных документов при наличии технической возможности (если государственная экспертиза). Ограничения по форме подачи заявителем документов на проведение процедуры не установлены (если негосударственная экспертиза)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5A714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Органы исполнительной власти субъекта Российской Федерации, уполномоченные на проведение государственной экспертизы проектной документации, или подведомственные указанным органам государственные учреждения</w:t>
            </w:r>
          </w:p>
          <w:p w:rsidR="00143A9F" w:rsidRPr="00ED5370" w:rsidRDefault="00143A9F" w:rsidP="005A714F">
            <w:pPr>
              <w:spacing w:line="20" w:lineRule="atLeast"/>
              <w:rPr>
                <w:rFonts w:ascii="Times New Roman" w:hAnsi="Times New Roman" w:cs="Times New Roman"/>
                <w:color w:val="auto"/>
                <w:sz w:val="12"/>
                <w:szCs w:val="12"/>
              </w:rPr>
            </w:pPr>
          </w:p>
          <w:p w:rsidR="00143A9F" w:rsidRPr="00ED5370" w:rsidRDefault="00143A9F" w:rsidP="005A714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Организации, аккредитованные на право проведения негосударственной экспертизы</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55. Предоставление положительного заключения о достоверности определения сметной стоимости объекта капитального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инвестиционной деятельности в Российской Федерации, осуществляемой в форме капитальных вложений» от 25.02.1999 N 39-ФЗ: статья 14, пункт 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Положение о проведении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бюджета"), утвержденное постановлением Правительства Российской Федерации от 18.05.2009 N 427: весь документ</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Если строительство, реконструкция объекта финансируется полностью или частично за счет средств федерального бюджета. Если строительство, реконструкция объекта финансируется полностью или частично за счет средств бюджетов субъектов Российской Федерации и муниципальных образований, то описания процедур определяются нормативными правовыми актами субъектов Российской Федерации, муниципальными правовыми актами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Заявление о проведении проверки сметной стоимости</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Заявление о проведении экспертизы</w:t>
            </w:r>
            <w:r w:rsidRPr="00ED5370">
              <w:rPr>
                <w:rFonts w:ascii="Times New Roman" w:hAnsi="Times New Roman" w:cs="Times New Roman"/>
                <w:color w:val="auto"/>
                <w:sz w:val="12"/>
                <w:szCs w:val="12"/>
                <w:u w:val="single"/>
              </w:rPr>
              <w:t xml:space="preserve"> (если орган (организация), который уполномочен на проведение государственной экспертизы проектной документации, и орган (организация), уполномоченный на проведение проверки сметной стоимости, совпадают)</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Проектная документация на объект капитального строительства, согласованная руководителем главного распорядителя средств федерального бюджета в отношении объектов федеральной собственности, главного распорядителя средств бюджета субъекта Российской Федерации в </w:t>
            </w:r>
            <w:r w:rsidRPr="00ED5370">
              <w:rPr>
                <w:rFonts w:ascii="Times New Roman" w:hAnsi="Times New Roman" w:cs="Times New Roman"/>
                <w:color w:val="auto"/>
                <w:sz w:val="12"/>
                <w:szCs w:val="12"/>
              </w:rPr>
              <w:lastRenderedPageBreak/>
              <w:t>отношении объектов государственной собственности субъектов Российской Федерации или главного распорядителя средств местного бюджета в отношении объектов муниципальной собственности</w:t>
            </w:r>
            <w:r w:rsidRPr="00ED5370">
              <w:rPr>
                <w:rFonts w:ascii="Times New Roman" w:hAnsi="Times New Roman" w:cs="Times New Roman"/>
                <w:color w:val="auto"/>
                <w:sz w:val="12"/>
                <w:szCs w:val="12"/>
                <w:u w:val="single"/>
              </w:rPr>
              <w:t xml:space="preserve"> (кроме объектов индивидуального жилищного строительства)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Согласованный сводный сметный расчет стоимости строительства</w:t>
            </w:r>
            <w:r w:rsidRPr="00ED5370">
              <w:rPr>
                <w:rFonts w:ascii="Times New Roman" w:hAnsi="Times New Roman" w:cs="Times New Roman"/>
                <w:color w:val="auto"/>
                <w:sz w:val="12"/>
                <w:szCs w:val="12"/>
                <w:u w:val="single"/>
              </w:rPr>
              <w:t xml:space="preserve"> (для объектов индивидуального жилищного строительства)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Результаты инженерных изысканий</w:t>
            </w:r>
            <w:r w:rsidRPr="00ED5370">
              <w:rPr>
                <w:rFonts w:ascii="Times New Roman" w:hAnsi="Times New Roman" w:cs="Times New Roman"/>
                <w:color w:val="auto"/>
                <w:sz w:val="12"/>
                <w:szCs w:val="12"/>
                <w:u w:val="single"/>
              </w:rPr>
              <w:t xml:space="preserve"> (если орган (организация), который уполномочен на проведение государственной экспертизы проектной документации, и орган (организация), уполномоченный на проведение проверки сметной стоимости, совпадают и по выбору застройщика, технического заказчика экспертиза проектной документации проводится одновременно с экспертизой результатов инженерных изысканий)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Задание на выполнение инженерных изысканий</w:t>
            </w:r>
            <w:r w:rsidRPr="00ED5370">
              <w:rPr>
                <w:rFonts w:ascii="Times New Roman" w:hAnsi="Times New Roman" w:cs="Times New Roman"/>
                <w:color w:val="auto"/>
                <w:sz w:val="12"/>
                <w:szCs w:val="12"/>
                <w:u w:val="single"/>
              </w:rPr>
              <w:t xml:space="preserve"> (если орган (организация), который уполномочен на проведение государственной экспертизы проектной документации, и орган (организация), уполномоченный на проведение проверки сметной стоимости, совпадают и по выбору застройщика, технического заказчика экспертиза проектной документации </w:t>
            </w:r>
            <w:r w:rsidRPr="00ED5370">
              <w:rPr>
                <w:rFonts w:ascii="Times New Roman" w:hAnsi="Times New Roman" w:cs="Times New Roman"/>
                <w:color w:val="auto"/>
                <w:sz w:val="12"/>
                <w:szCs w:val="12"/>
                <w:u w:val="single"/>
              </w:rPr>
              <w:lastRenderedPageBreak/>
              <w:t>проводится одновременно с экспертизой результатов инженерных изысканий)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Положительное заключение государственной экспертизы результатов инженерных изысканий</w:t>
            </w:r>
            <w:r w:rsidRPr="00ED5370">
              <w:rPr>
                <w:rFonts w:ascii="Times New Roman" w:hAnsi="Times New Roman" w:cs="Times New Roman"/>
                <w:color w:val="auto"/>
                <w:sz w:val="12"/>
                <w:szCs w:val="12"/>
                <w:u w:val="single"/>
              </w:rPr>
              <w:t xml:space="preserve"> (если орган (организация), который уполномочен на проведение государственной экспертизы проектной документации, и орган (организация), уполномоченный на проведение проверки сметной стоимости, совпадают и по выбору застройщика, технического заказчика экспертиза результатов инженерных изысканий проведена до экспертизы проектной документации)</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Документы, подтверждающие полномочия заявителя действовать от имени застройщика, технического заказчика</w:t>
            </w:r>
            <w:r w:rsidRPr="00ED5370">
              <w:rPr>
                <w:rFonts w:ascii="Times New Roman" w:hAnsi="Times New Roman" w:cs="Times New Roman"/>
                <w:color w:val="auto"/>
                <w:sz w:val="12"/>
                <w:szCs w:val="12"/>
                <w:u w:val="single"/>
              </w:rPr>
              <w:t xml:space="preserve"> (если заявитель не является застройщиком, техническим заказчиком)</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Решение по объекту капитального строительства</w:t>
            </w:r>
            <w:r w:rsidRPr="00ED5370">
              <w:rPr>
                <w:rFonts w:ascii="Times New Roman" w:hAnsi="Times New Roman" w:cs="Times New Roman"/>
                <w:color w:val="auto"/>
                <w:sz w:val="12"/>
                <w:szCs w:val="12"/>
                <w:u w:val="single"/>
              </w:rPr>
              <w:t xml:space="preserve"> (если принято решение по объекту капитального строительства)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Письмо руководителя федерального органа исполнительной власти – субъекта бюджетного планирования</w:t>
            </w:r>
            <w:r w:rsidRPr="00ED5370">
              <w:rPr>
                <w:rFonts w:ascii="Times New Roman" w:hAnsi="Times New Roman" w:cs="Times New Roman"/>
                <w:color w:val="auto"/>
                <w:sz w:val="12"/>
                <w:szCs w:val="12"/>
                <w:u w:val="single"/>
              </w:rPr>
              <w:t xml:space="preserve"> (если решение по объекту капитального строительства отсутствует, а также в случае если сметная стоимость объекта капитального строительства, указанная в проектной документации, превышает сметную </w:t>
            </w:r>
            <w:r w:rsidRPr="00ED5370">
              <w:rPr>
                <w:rFonts w:ascii="Times New Roman" w:hAnsi="Times New Roman" w:cs="Times New Roman"/>
                <w:color w:val="auto"/>
                <w:sz w:val="12"/>
                <w:szCs w:val="12"/>
                <w:u w:val="single"/>
              </w:rPr>
              <w:lastRenderedPageBreak/>
              <w:t>или предполагаемую (предельную) стоимость объекта капитального строительства, установленную в отношении объекта капитального строительства соответствующим актом или решением)</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Решение (акт) руководителя органа государственной власти – главного распорядителя средств соответствующего бюджета об осуществлении строительства по этапам</w:t>
            </w:r>
            <w:r w:rsidRPr="00ED5370">
              <w:rPr>
                <w:rFonts w:ascii="Times New Roman" w:hAnsi="Times New Roman" w:cs="Times New Roman"/>
                <w:color w:val="auto"/>
                <w:sz w:val="12"/>
                <w:szCs w:val="12"/>
                <w:u w:val="single"/>
              </w:rPr>
              <w:t xml:space="preserve"> (если проектная документация подготовлена в отношении отдельного этапа строительства и орган (организация), который уполномочен на проведение государственной экспертизы проектной документации, и орган (организация), уполномоченный на проведение проверки сметной стоимости, совпадают)</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Дополнительные расчетные обоснования предусмотренных в сметной документации затрат, для расчета которых не установлены сметные нормы</w:t>
            </w:r>
            <w:r w:rsidRPr="00ED5370">
              <w:rPr>
                <w:rFonts w:ascii="Times New Roman" w:hAnsi="Times New Roman" w:cs="Times New Roman"/>
                <w:color w:val="auto"/>
                <w:sz w:val="12"/>
                <w:szCs w:val="12"/>
                <w:u w:val="single"/>
              </w:rPr>
              <w:t xml:space="preserve"> (если от организации по проведению проверки сметной стоимости поступил запрос о необходимости представления таких сведений)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Расчеты конструктивных и технологических решений, используемых в проектной документации</w:t>
            </w:r>
            <w:r w:rsidRPr="00ED5370">
              <w:rPr>
                <w:rFonts w:ascii="Times New Roman" w:hAnsi="Times New Roman" w:cs="Times New Roman"/>
                <w:color w:val="auto"/>
                <w:sz w:val="12"/>
                <w:szCs w:val="12"/>
                <w:u w:val="single"/>
              </w:rPr>
              <w:t xml:space="preserve"> (если от организации по проведению проверки сметной стоимости поступил запрос о необходимости представления таких сведений)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Материалы инженерных изысканий, подтверждающие необходимость выполнения работ, расходы на которые включены в сметную документацию</w:t>
            </w:r>
            <w:r w:rsidRPr="00ED5370">
              <w:rPr>
                <w:rFonts w:ascii="Times New Roman" w:hAnsi="Times New Roman" w:cs="Times New Roman"/>
                <w:color w:val="auto"/>
                <w:sz w:val="12"/>
                <w:szCs w:val="12"/>
                <w:u w:val="single"/>
              </w:rPr>
              <w:t xml:space="preserve"> (если от организации по проведению проверки сметной стоимости поступил запрос о необходимости представления таких материалов)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751AE1">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Положительное заключение о достоверности определения сметной стоимости объекта капитального строительства</w:t>
            </w:r>
          </w:p>
          <w:p w:rsidR="00143A9F" w:rsidRPr="00ED5370" w:rsidRDefault="00143A9F" w:rsidP="00751AE1">
            <w:pPr>
              <w:spacing w:after="120" w:line="20" w:lineRule="atLeast"/>
              <w:rPr>
                <w:rFonts w:ascii="Times New Roman" w:hAnsi="Times New Roman" w:cs="Times New Roman"/>
                <w:color w:val="auto"/>
                <w:sz w:val="12"/>
                <w:szCs w:val="12"/>
                <w:u w:val="single"/>
              </w:rPr>
            </w:pPr>
            <w:r w:rsidRPr="00ED5370">
              <w:rPr>
                <w:rFonts w:ascii="Times New Roman" w:hAnsi="Times New Roman" w:cs="Times New Roman"/>
                <w:color w:val="auto"/>
                <w:sz w:val="12"/>
                <w:szCs w:val="12"/>
              </w:rPr>
              <w:t>Положительное заключение государственной экспертизы проектной документации и результатов инженерных изысканий (</w:t>
            </w:r>
            <w:r w:rsidRPr="00ED5370">
              <w:rPr>
                <w:rFonts w:ascii="Times New Roman" w:hAnsi="Times New Roman" w:cs="Times New Roman"/>
                <w:color w:val="auto"/>
                <w:sz w:val="12"/>
                <w:szCs w:val="12"/>
                <w:u w:val="single"/>
              </w:rPr>
              <w:t xml:space="preserve">если орган (организация), который уполномочен на проведение государственной экспертизы проектной документации, и орган (организация), уполномоченный на проведение проверки сметной стоимости, совпадают и по выбору застройщика, технического заказчика экспертиза проектной документации проводится одновременно с экспертизой результатов </w:t>
            </w:r>
            <w:r w:rsidRPr="00ED5370">
              <w:rPr>
                <w:rFonts w:ascii="Times New Roman" w:hAnsi="Times New Roman" w:cs="Times New Roman"/>
                <w:color w:val="auto"/>
                <w:sz w:val="12"/>
                <w:szCs w:val="12"/>
                <w:u w:val="single"/>
              </w:rPr>
              <w:lastRenderedPageBreak/>
              <w:t>инженерных</w:t>
            </w:r>
          </w:p>
          <w:p w:rsidR="00143A9F" w:rsidRPr="00ED5370" w:rsidRDefault="00143A9F" w:rsidP="006F1859">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Положительное заключение государственной экспертизы проектной документации (</w:t>
            </w:r>
            <w:r w:rsidRPr="00ED5370">
              <w:rPr>
                <w:rFonts w:ascii="Times New Roman" w:hAnsi="Times New Roman" w:cs="Times New Roman"/>
                <w:color w:val="auto"/>
                <w:sz w:val="12"/>
                <w:szCs w:val="12"/>
                <w:u w:val="single"/>
              </w:rPr>
              <w:t>если орган (организация), который уполномочен на проведение государственной экспертизы проектной документации, и орган (организация), уполномоченный на проведение проверки сметной стоимости, совпадают и по выбору застройщика, технического заказчика экспертиза результатов инженерных изысканий проведена до экспертизы проектной документации</w:t>
            </w:r>
            <w:r w:rsidRPr="00ED5370">
              <w:rPr>
                <w:rFonts w:ascii="Times New Roman" w:hAnsi="Times New Roman" w:cs="Times New Roman"/>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Представленные для проведения проверки сметной стоимости документы подлежат возврату заявителю без рассмотрения по существу по следующим основаниям: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проверка сметной стоимости объекта капитального строительства должна осуществляться иной организацией;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несоответствие проектной документации составу и требованиям к содержанию разделов проектной документации, установленным законодательством Российской Федерации;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3) представление не всех документов</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bCs/>
                <w:color w:val="auto"/>
                <w:sz w:val="12"/>
                <w:szCs w:val="12"/>
              </w:rPr>
              <w:t>Основания для приостановления рассмотрения заявления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Оформляется заключение о недостоверности определения сметной стоимости объекта капитального строительства, если: 1) выявленные недостатки невозможно устранить в процессе проведения проверки сметной стоимости или заявитель в установленный срок их не устранил;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расчеты, содержащиеся в сметной документации, произведены не в соответствии со сметными нормативами, включенными в федеральный реестр сметных нормативов;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3) в сметной документации выявлены ошибки, связанные с неправильностью и (или) необоснованностью использованных в расчетах физических </w:t>
            </w:r>
            <w:r w:rsidRPr="00ED5370">
              <w:rPr>
                <w:rFonts w:ascii="Times New Roman" w:hAnsi="Times New Roman" w:cs="Times New Roman"/>
                <w:color w:val="auto"/>
                <w:sz w:val="12"/>
                <w:szCs w:val="12"/>
              </w:rPr>
              <w:lastRenderedPageBreak/>
              <w:t xml:space="preserve">объемов работ, конструктивных, организационно-технологических и других решений, принятых в проектной документации. </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Результатом государственной экспертизы является отрицательное заключение в случаях несоответствия: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1) проектной документации результатам инженерных изысканий, получившим положительное заключение государственной экспертизы,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и требованиям к содержанию разделов проектной документации, предусмотренным в соответствии с частью 13 статьи 48 Градостроительного кодекса Российской Федерации (</w:t>
            </w:r>
            <w:r w:rsidRPr="00ED5370">
              <w:rPr>
                <w:rFonts w:ascii="Times New Roman" w:hAnsi="Times New Roman" w:cs="Times New Roman"/>
                <w:color w:val="auto"/>
                <w:sz w:val="12"/>
                <w:szCs w:val="12"/>
                <w:u w:val="single"/>
              </w:rPr>
              <w:t>если государственная экспертиза проектной документации осуществлялась после проведения государственной экспертизы результатов инженерных изысканий</w:t>
            </w:r>
            <w:r w:rsidRPr="00ED5370">
              <w:rPr>
                <w:rFonts w:ascii="Times New Roman" w:hAnsi="Times New Roman" w:cs="Times New Roman"/>
                <w:color w:val="auto"/>
                <w:sz w:val="12"/>
                <w:szCs w:val="12"/>
              </w:rPr>
              <w:t xml:space="preserve">);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2) результатов инженерных изысканий требованиям технических регламентов (</w:t>
            </w:r>
            <w:r w:rsidRPr="00ED5370">
              <w:rPr>
                <w:rFonts w:ascii="Times New Roman" w:hAnsi="Times New Roman" w:cs="Times New Roman"/>
                <w:color w:val="auto"/>
                <w:sz w:val="12"/>
                <w:szCs w:val="12"/>
                <w:u w:val="single"/>
              </w:rPr>
              <w:t xml:space="preserve">если осуществлялась государственная экспертиза </w:t>
            </w:r>
            <w:r w:rsidRPr="00ED5370">
              <w:rPr>
                <w:rFonts w:ascii="Times New Roman" w:hAnsi="Times New Roman" w:cs="Times New Roman"/>
                <w:color w:val="auto"/>
                <w:sz w:val="12"/>
                <w:szCs w:val="12"/>
                <w:u w:val="single"/>
              </w:rPr>
              <w:lastRenderedPageBreak/>
              <w:t>результатов инженерных изысканий</w:t>
            </w:r>
            <w:r w:rsidRPr="00ED5370">
              <w:rPr>
                <w:rFonts w:ascii="Times New Roman" w:hAnsi="Times New Roman" w:cs="Times New Roman"/>
                <w:color w:val="auto"/>
                <w:sz w:val="12"/>
                <w:szCs w:val="12"/>
              </w:rPr>
              <w:t xml:space="preserve">);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3) проектной документации результатам инженерных изысканий,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и требованиям к содержанию разделов проектной документации, предусмотренным в соответствии с частью 13 статьи 48 Градостроительного кодекса Российской Федерации, а также результатов инженерных изысканий требованиям технических регламентов (</w:t>
            </w:r>
            <w:r w:rsidRPr="00ED5370">
              <w:rPr>
                <w:rFonts w:ascii="Times New Roman" w:hAnsi="Times New Roman" w:cs="Times New Roman"/>
                <w:color w:val="auto"/>
                <w:sz w:val="12"/>
                <w:szCs w:val="12"/>
                <w:u w:val="single"/>
              </w:rPr>
              <w:t>если осуществлялась государственная экспертиза одновременно этих проектной документации и результатов инженерных изысканий</w:t>
            </w:r>
            <w:r w:rsidRPr="00ED5370">
              <w:rPr>
                <w:rFonts w:ascii="Times New Roman" w:hAnsi="Times New Roman" w:cs="Times New Roman"/>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B26257">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Срок проведения процедуры:</w:t>
            </w:r>
          </w:p>
          <w:p w:rsidR="00143A9F" w:rsidRPr="00ED5370" w:rsidRDefault="00143A9F" w:rsidP="00B26257">
            <w:pPr>
              <w:spacing w:line="20" w:lineRule="atLeast"/>
              <w:rPr>
                <w:rFonts w:ascii="Times New Roman" w:hAnsi="Times New Roman" w:cs="Times New Roman"/>
                <w:color w:val="auto"/>
                <w:sz w:val="12"/>
                <w:szCs w:val="12"/>
                <w:u w:val="single"/>
              </w:rPr>
            </w:pPr>
            <w:r w:rsidRPr="00ED5370">
              <w:rPr>
                <w:rFonts w:ascii="Times New Roman" w:hAnsi="Times New Roman" w:cs="Times New Roman"/>
                <w:color w:val="auto"/>
                <w:sz w:val="12"/>
                <w:szCs w:val="12"/>
              </w:rPr>
              <w:t xml:space="preserve">1) от 0 до 30 рабочих дней </w:t>
            </w:r>
            <w:r w:rsidRPr="00ED5370">
              <w:rPr>
                <w:rFonts w:ascii="Times New Roman" w:hAnsi="Times New Roman" w:cs="Times New Roman"/>
                <w:color w:val="auto"/>
                <w:sz w:val="12"/>
                <w:szCs w:val="12"/>
                <w:u w:val="single"/>
              </w:rPr>
              <w:t>(если орган (организация), который уполномочен на проведение государственной экспертизы проектной документации, и орган (организация), уполномоченный на проведение проверки сметной стоимости, не совпадают);</w:t>
            </w:r>
          </w:p>
          <w:p w:rsidR="00143A9F" w:rsidRPr="00ED5370" w:rsidRDefault="00143A9F" w:rsidP="00B26257">
            <w:pPr>
              <w:spacing w:line="20" w:lineRule="atLeast"/>
              <w:rPr>
                <w:rFonts w:ascii="Times New Roman" w:hAnsi="Times New Roman" w:cs="Times New Roman"/>
                <w:color w:val="auto"/>
                <w:sz w:val="12"/>
                <w:szCs w:val="12"/>
              </w:rPr>
            </w:pPr>
          </w:p>
          <w:p w:rsidR="00143A9F" w:rsidRPr="00ED5370" w:rsidRDefault="00143A9F" w:rsidP="00B26257">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от 0 до 45 календарных дней </w:t>
            </w:r>
            <w:r w:rsidRPr="00ED5370">
              <w:rPr>
                <w:rFonts w:ascii="Times New Roman" w:hAnsi="Times New Roman" w:cs="Times New Roman"/>
                <w:color w:val="auto"/>
                <w:sz w:val="12"/>
                <w:szCs w:val="12"/>
                <w:u w:val="single"/>
              </w:rPr>
              <w:t>(если орган (организация), который уполномочен на проведение государственной экспертизы проектной документации, и орган (организация), уполномоченный на проведение проверки сметной стоимости, совпадают)</w:t>
            </w:r>
          </w:p>
          <w:p w:rsidR="00143A9F" w:rsidRPr="00ED5370" w:rsidRDefault="00143A9F" w:rsidP="00B26257">
            <w:pPr>
              <w:spacing w:line="20" w:lineRule="atLeast"/>
              <w:rPr>
                <w:rFonts w:ascii="Times New Roman" w:hAnsi="Times New Roman" w:cs="Times New Roman"/>
                <w:color w:val="auto"/>
                <w:sz w:val="12"/>
                <w:szCs w:val="12"/>
              </w:rPr>
            </w:pPr>
          </w:p>
          <w:p w:rsidR="00143A9F" w:rsidRPr="00ED5370" w:rsidRDefault="00143A9F" w:rsidP="00B26257">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В случае необходимости внесения изменений в сметную документацию срок </w:t>
            </w:r>
            <w:r w:rsidRPr="00ED5370">
              <w:rPr>
                <w:rFonts w:ascii="Times New Roman" w:hAnsi="Times New Roman" w:cs="Times New Roman"/>
                <w:color w:val="auto"/>
                <w:sz w:val="12"/>
                <w:szCs w:val="12"/>
              </w:rPr>
              <w:lastRenderedPageBreak/>
              <w:t>проведения проверки сметной стоимости может быть продлен на основании договора или дополнительного соглашения к нему, но не более чем на 30 рабочих дней</w:t>
            </w:r>
          </w:p>
          <w:p w:rsidR="00143A9F" w:rsidRPr="00ED5370" w:rsidRDefault="00143A9F" w:rsidP="00B26257">
            <w:pPr>
              <w:spacing w:line="20" w:lineRule="atLeast"/>
              <w:rPr>
                <w:rFonts w:ascii="Times New Roman" w:hAnsi="Times New Roman" w:cs="Times New Roman"/>
                <w:color w:val="auto"/>
                <w:sz w:val="12"/>
                <w:szCs w:val="12"/>
              </w:rPr>
            </w:pPr>
          </w:p>
          <w:p w:rsidR="00143A9F" w:rsidRPr="00ED5370" w:rsidRDefault="00143A9F" w:rsidP="00B26257">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20% от стоимости государственной экспертизы проектной документации и результатов инженерных изысканий </w:t>
            </w:r>
            <w:r w:rsidRPr="00ED5370">
              <w:rPr>
                <w:rFonts w:ascii="Times New Roman" w:hAnsi="Times New Roman" w:cs="Times New Roman"/>
                <w:color w:val="auto"/>
                <w:sz w:val="12"/>
                <w:szCs w:val="12"/>
                <w:u w:val="single"/>
              </w:rPr>
              <w:t>(если орган (организация), который уполномочен на проведение государственной экспертизы проектной документации, и орган (организация), уполномоченный на проведение проверки сметной стоимости, не совпадают)</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В размере платы за проведение государственной экспертизы проектной документации и результатов инженерных изысканий плюс 20000 руб. </w:t>
            </w:r>
            <w:r w:rsidRPr="00ED5370">
              <w:rPr>
                <w:rFonts w:ascii="Times New Roman" w:hAnsi="Times New Roman" w:cs="Times New Roman"/>
                <w:color w:val="auto"/>
                <w:sz w:val="12"/>
                <w:szCs w:val="12"/>
                <w:u w:val="single"/>
              </w:rPr>
              <w:t xml:space="preserve">(если орган (организация), который уполномочен на проведение государственной экспертизы проектной документации, и орган (организация), уполномоченный на </w:t>
            </w:r>
            <w:r w:rsidRPr="00ED5370">
              <w:rPr>
                <w:rFonts w:ascii="Times New Roman" w:hAnsi="Times New Roman" w:cs="Times New Roman"/>
                <w:color w:val="auto"/>
                <w:sz w:val="12"/>
                <w:szCs w:val="12"/>
                <w:u w:val="single"/>
              </w:rPr>
              <w:lastRenderedPageBreak/>
              <w:t>проведение проверки сметной стоимости, совпадают)</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Сметная документация представляется на бумажном носителе и в электронном виде в формате, установленном в договоре. Материалы для государственной экспертизы проектной документации и результатов инженерных изысканий предоставляются на бумажном носителе или в форме электронных документов при наличии технической возможности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751AE1">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орган исполнительной власти, органы исполнительной власти субъекта Российской Федерации, уполномоченные на проведение государственной экспертизы проектной документации, или подведомственные указанным органам государственные учреждения</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56. Предоставление заключения историко-культурной экспертизы</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E66FC4">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объектах культурного наследия (памятниках истории и культуры) народов Российской Федерации" от 25.06.2002 N 73-ФЗ: статья 28, абзац 8; статья 30, абзац 3; статья 31, пункт 1; статья 32, пункт 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Положение о государственной историко-культурной экспертизе, утвержденное постановлением Правительства Российской Федерации от 15.07.2009 N 569: весь документ</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E15D45">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Если орган охраны объектов культурного наследия не имеет данных об отсутствии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на землях, подлежащих воздействию земляных, строительных работ</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Договор на проведение государственной историко-культурной экспертизы</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Выписка из государственного кадастра недвижимости о земельном участке</w:t>
            </w:r>
          </w:p>
          <w:p w:rsidR="00143A9F" w:rsidRPr="00ED5370" w:rsidRDefault="00143A9F" w:rsidP="00E15D45">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Схемы расположения земельных участков на кадастровых планах или кадастровых картах соответствующих территорий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план земельного участка, на котором предполагается проведение земляных, строительных работ</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Заключение уполномоченного органа охраны объектов культурного наследия об отсутствии данных об объектах археологического наследия, включенных в реестр, и о выявленных объектах археологического наследия на землях, подлежащих воздействию земляных, строительных работ</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123887">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Заключение историко-культурной экспертизы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Срок изготовления заключения историко-культурной экспертизы определяется договором </w:t>
            </w:r>
          </w:p>
          <w:p w:rsidR="00143A9F" w:rsidRPr="00ED5370" w:rsidRDefault="00143A9F" w:rsidP="00E66FC4">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Срок представления заявителем документов –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Размер оплаты историко-культурной экспертизы, касающийся объектов культурного наследия федерального значения, определяется договором. Порядок определения размера оплаты историко-культурной экспертизы, касающийся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объектов, представляющих собой историко-культурную ценность, объектов, обладающих признаками объекта культурного наследия, а также земельных участков, подлежащих хозяйственному освоению, устанавливается органом государственной власти субъекта Российской Федерации, уполномоченным законом данного субъекта Российской Федерации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Эксперт, аттестованный Министерством культуры Российской Федерации</w:t>
            </w:r>
          </w:p>
          <w:p w:rsidR="00143A9F" w:rsidRPr="00ED5370" w:rsidRDefault="00143A9F">
            <w:pPr>
              <w:rPr>
                <w:rFonts w:ascii="Times New Roman" w:hAnsi="Times New Roman" w:cs="Times New Roman"/>
                <w:color w:val="auto"/>
                <w:sz w:val="12"/>
                <w:szCs w:val="12"/>
              </w:rPr>
            </w:pPr>
          </w:p>
          <w:p w:rsidR="00143A9F" w:rsidRPr="00ED5370" w:rsidRDefault="00143A9F" w:rsidP="00D54BB2">
            <w:pPr>
              <w:rPr>
                <w:rFonts w:ascii="Times New Roman" w:hAnsi="Times New Roman" w:cs="Times New Roman"/>
                <w:color w:val="auto"/>
                <w:sz w:val="12"/>
                <w:szCs w:val="12"/>
              </w:rPr>
            </w:pPr>
            <w:r w:rsidRPr="00ED5370">
              <w:rPr>
                <w:rFonts w:ascii="Times New Roman" w:hAnsi="Times New Roman" w:cs="Times New Roman"/>
                <w:color w:val="auto"/>
                <w:sz w:val="12"/>
                <w:szCs w:val="12"/>
              </w:rPr>
              <w:t>Юридическое лицо, соответствующее требованиям подпункта «б» пункта 7 Положения о государственной историко-культурной экспертизе, утвержденного постановлением Правительства Российской Федерации от 15.07.2009 N 569</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57. Регистрация проекта газоснабжения газораспределительной организацией</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Правила пользования газом и предоставления услуг по газоснабжению в Российской Федерации, утвержденные постановлением </w:t>
            </w:r>
            <w:r w:rsidRPr="00ED5370">
              <w:rPr>
                <w:rFonts w:ascii="Times New Roman" w:hAnsi="Times New Roman" w:cs="Times New Roman"/>
                <w:color w:val="auto"/>
                <w:sz w:val="12"/>
                <w:szCs w:val="12"/>
              </w:rPr>
              <w:lastRenderedPageBreak/>
              <w:t>Правительства Российской Федерации от 17.05.2002 N 317: пункт 20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Правила пользования газом и предоставления услуг по газоснабжению в Российской Федерации, утвержденные постановлением </w:t>
            </w:r>
            <w:r w:rsidRPr="00ED5370">
              <w:rPr>
                <w:rFonts w:ascii="Times New Roman" w:hAnsi="Times New Roman" w:cs="Times New Roman"/>
                <w:color w:val="auto"/>
                <w:sz w:val="12"/>
                <w:szCs w:val="12"/>
              </w:rPr>
              <w:lastRenderedPageBreak/>
              <w:t>Правительства Российской Федерации от 17.05.2002 N 317: пункты 20 и 23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В случае подключения (технологического присоединения) объекта капитального строительства к сетям газораспределения, при этом: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планируемый </w:t>
            </w:r>
            <w:r w:rsidRPr="00ED5370">
              <w:rPr>
                <w:rFonts w:ascii="Times New Roman" w:hAnsi="Times New Roman" w:cs="Times New Roman"/>
                <w:color w:val="auto"/>
                <w:sz w:val="12"/>
                <w:szCs w:val="12"/>
              </w:rPr>
              <w:lastRenderedPageBreak/>
              <w:t xml:space="preserve">максимальный часовой расход газа - 1 куб. метр и более;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назначение использования газа – в том числе автономное отопление;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3) суммарная расчетная тепловая мощность газоиспользующего оборудования 100 кВт и более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Разработанный проект газоснабжения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D10B64">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Проект газоснабжения, зарегистрированный газораспределительной организацией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проведения процедуры - от 0 до 15 рабочих дней </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представления заявителем документов не </w:t>
            </w:r>
            <w:r w:rsidRPr="00ED5370">
              <w:rPr>
                <w:rFonts w:ascii="Times New Roman" w:hAnsi="Times New Roman" w:cs="Times New Roman"/>
                <w:color w:val="auto"/>
                <w:sz w:val="12"/>
                <w:szCs w:val="12"/>
              </w:rPr>
              <w:lastRenderedPageBreak/>
              <w:t>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Газораспределительная организация</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58. Регистрация проекта газоснабжения органом государственного надзора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17.05.2002 N 317: пункт 20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Рекомендации по порядку регистрации проектов газоснабжения предприятий и установок в органах системы госэнергонадзора в Российской Федерации, утвержденные распоряжением Госэнергонадзора Российской Федерации от 12.02.2003 N 8-р: весь документ</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организации предоставления государственных или муниципальных услуг» от 27.07.2010 N 210-ФЗ: статья 5 пункт 3; статья 8, часть 1</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17.05.2002 N 317: пункты 20, 23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В случае подключения (технологического присоединения) объекта капитального строительства к сетям газораспределения, при этом: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планируемый максимальный часовой расход газа - 1 куб. метр и более;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назначение использования газа – в том числе автономное отопление;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3) суммарная расчетная тепловая мощность газоиспользующего оборудования 100 кВт и более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Письмо-заявка на регистрацию проекта газоснабжения органом государственного надзора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Разработанный проект газоснабжения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Свидетельство о допуске исполнителя работ к соответствующему виду работ по подготовке проектной документации, выданное саморегулируемой организацией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Протоколы аттестации на знание "Правил пользования газом и предоставления услуг по газоснабжению в Российской Федерации" руководителей и специалистов проектной организации, выполнившей проект</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Сертификаты и технические паспорта изготовителей газоиспользующего оборудования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Технические условия по эффективному использованию газа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6F1859">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Проект газоснабжения, проштампованный органом государственного надзора на всех рассмотренных чертежах</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К регистрации принимаются проекты (рабочие проекты), удовлетворяющие следующим требованиям: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проект должен быть выполнен на основании разрешения на использование газа (топливного режима), выдаваемого в порядке, установленном Правительством Российской Федерации;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в материалах проекта должна быть запись главного инженера проекта, удостоверяющая, что проектная документация выполнена в соответствии с действующими нормами, правилами, инструкциями и государственными стандартами;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3) в проектах должно обеспечиваться эффективное использование газа за счет применения наиболее экономичных технологических схем, процессов и оборудования, отвечающих современным отечественным и зарубежным достижениям науки и техники, экономически обоснованное использование образующихся на предприятии вторичных горючих и тепловых энергоресурсов, определенных топливно-</w:t>
            </w:r>
            <w:r w:rsidRPr="00ED5370">
              <w:rPr>
                <w:rFonts w:ascii="Times New Roman" w:hAnsi="Times New Roman" w:cs="Times New Roman"/>
                <w:color w:val="auto"/>
                <w:sz w:val="12"/>
                <w:szCs w:val="12"/>
              </w:rPr>
              <w:lastRenderedPageBreak/>
              <w:t xml:space="preserve">энергетическим балансом предприятия, применения современных систем учета, автоматического регулирования и контроля тепловых процессов, обеспечения учета расхода газа и продукции, производимой с его применением, в том числе вырабатываемой и отпускаемой тепловой и электрической энергии, применения эффективной теплоизоляции ограждающих поверхностей агрегатов, теплопроводов на основе прогрессивных огнеупорных и теплоизолирующих материалов;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4) проектами должно предусматриваться использование газоиспользующего, теплоутилизирующего оборудования и газогорелочных устройств, систем автоматики, учета и теплотехнического контроля, имеющих разрешение Госгортехнадзора России на их применение и сертификаты соответствия системы ГОСТ-Р;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5) в случае, если топливным режимом, установленным предприятию, предусмотрено использование резервного (аварийного) топлива, в проектах должно быть предусмотрено резервное (аварийное) топливное хозяйство и применение оборудования, обеспечивающего быстрый перевод с газа на резервный (аварийный) вид топлива без реконструкции топочных и газогорелочных </w:t>
            </w:r>
            <w:r w:rsidRPr="00ED5370">
              <w:rPr>
                <w:rFonts w:ascii="Times New Roman" w:hAnsi="Times New Roman" w:cs="Times New Roman"/>
                <w:color w:val="auto"/>
                <w:sz w:val="12"/>
                <w:szCs w:val="12"/>
              </w:rPr>
              <w:lastRenderedPageBreak/>
              <w:t xml:space="preserve">устройств, автоматики, трубопроводов основного и резервного топлива;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6) проекты (рабочие проекты) газоснабжения должны быть выполнены в соответствии с техническими условиями органов госэнергонадзора</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bCs/>
                <w:color w:val="auto"/>
                <w:sz w:val="12"/>
                <w:szCs w:val="12"/>
              </w:rPr>
              <w:t>Основания для приостановления рассмотрения заявления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В тех случаях, когда при регистрации проектов выявится несоответствие принятых проектных решений техническим условиям органов госэнергонадзора при проектировании газопотребляющих предприятий и газоиспользующего оборудования, а также наличие несогласованных проектных решений, на которые отсутствуют нормы, правила, инструкции и государственные стандарты, заказчику направляется письмо с обоснованием отказа в регистрации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проведения процедуры - от 0 до 15 рабочих дней </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5A714F">
            <w:pPr>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орган исполнительной власти, уполномоченный на осуществление федерального государственного энергетического надзора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59. Предоставление разрешения на строительство</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51,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51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Во всех случаях строительства и реконструкции объекта капитального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Заявление о выдаче разрешения на строительство</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земельный участок</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план земельного участка</w:t>
            </w:r>
          </w:p>
          <w:p w:rsidR="00143A9F" w:rsidRPr="00ED5370" w:rsidRDefault="00143A9F" w:rsidP="00A106E6">
            <w:pPr>
              <w:spacing w:line="20" w:lineRule="atLeast"/>
              <w:rPr>
                <w:rFonts w:ascii="Times New Roman" w:hAnsi="Times New Roman" w:cs="Times New Roman"/>
                <w:color w:val="auto"/>
                <w:sz w:val="12"/>
                <w:szCs w:val="12"/>
                <w:u w:val="single"/>
              </w:rPr>
            </w:pPr>
            <w:r w:rsidRPr="00ED5370">
              <w:rPr>
                <w:rFonts w:ascii="Times New Roman" w:hAnsi="Times New Roman" w:cs="Times New Roman"/>
                <w:color w:val="auto"/>
                <w:sz w:val="12"/>
                <w:szCs w:val="12"/>
              </w:rPr>
              <w:t xml:space="preserve">Разделы 1, 6, 7 проектной документации, а также содержащиеся в проектной документации материалы: 1)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 2)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w:t>
            </w:r>
            <w:r w:rsidRPr="00ED5370">
              <w:rPr>
                <w:rFonts w:ascii="Times New Roman" w:hAnsi="Times New Roman" w:cs="Times New Roman"/>
                <w:color w:val="auto"/>
                <w:sz w:val="12"/>
                <w:szCs w:val="12"/>
              </w:rPr>
              <w:lastRenderedPageBreak/>
              <w:t>линейным объектам; 3) схемы, отображающие архитектурные решения; 4)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r w:rsidRPr="00ED5370">
              <w:rPr>
                <w:rFonts w:ascii="Times New Roman" w:hAnsi="Times New Roman" w:cs="Times New Roman"/>
                <w:color w:val="auto"/>
                <w:sz w:val="12"/>
                <w:szCs w:val="12"/>
                <w:u w:val="single"/>
              </w:rPr>
              <w:t xml:space="preserve"> (кроме объектов индивидуального жилищного строительства)</w:t>
            </w:r>
          </w:p>
          <w:p w:rsidR="00143A9F" w:rsidRPr="00ED5370" w:rsidRDefault="00143A9F" w:rsidP="00A106E6">
            <w:pPr>
              <w:spacing w:line="20" w:lineRule="atLeast"/>
              <w:rPr>
                <w:rFonts w:ascii="Times New Roman" w:hAnsi="Times New Roman" w:cs="Times New Roman"/>
                <w:color w:val="auto"/>
                <w:sz w:val="12"/>
                <w:szCs w:val="12"/>
              </w:rPr>
            </w:pP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Разрешение на отклонение от предельных параметров разрешенного строительства, реконструкции</w:t>
            </w:r>
            <w:r w:rsidRPr="00ED5370">
              <w:rPr>
                <w:rFonts w:ascii="Times New Roman" w:hAnsi="Times New Roman" w:cs="Times New Roman"/>
                <w:color w:val="auto"/>
                <w:sz w:val="12"/>
                <w:szCs w:val="12"/>
                <w:u w:val="single"/>
              </w:rPr>
              <w:t xml:space="preserve"> (если застройщику было предоставлено такое разрешение)</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Согласие всех правообладателей объекта капитального строительства</w:t>
            </w:r>
            <w:r w:rsidRPr="00ED5370">
              <w:rPr>
                <w:rFonts w:ascii="Times New Roman" w:hAnsi="Times New Roman" w:cs="Times New Roman"/>
                <w:color w:val="auto"/>
                <w:sz w:val="12"/>
                <w:szCs w:val="12"/>
                <w:u w:val="single"/>
              </w:rPr>
              <w:t xml:space="preserve"> (в случае осуществления реконструкции жилого дома блокированной застройки)</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Решение общего собрания собственников помещений в многоквартирном доме</w:t>
            </w:r>
            <w:r w:rsidRPr="00ED5370">
              <w:rPr>
                <w:rFonts w:ascii="Times New Roman" w:hAnsi="Times New Roman" w:cs="Times New Roman"/>
                <w:color w:val="auto"/>
                <w:sz w:val="12"/>
                <w:szCs w:val="12"/>
                <w:u w:val="single"/>
              </w:rPr>
              <w:t xml:space="preserve"> (в случае осуществления реконструкции многоквартирного дома, если в результате такой реконструкции не произойдет уменьшение размера общего имущества в многоквартирном доме)</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Согласие всех собственников помещений в многоквартирном доме</w:t>
            </w:r>
            <w:r w:rsidRPr="00ED5370">
              <w:rPr>
                <w:rFonts w:ascii="Times New Roman" w:hAnsi="Times New Roman" w:cs="Times New Roman"/>
                <w:color w:val="auto"/>
                <w:sz w:val="12"/>
                <w:szCs w:val="12"/>
                <w:u w:val="single"/>
              </w:rPr>
              <w:t xml:space="preserve"> (в случае осуществления реконструкции </w:t>
            </w:r>
            <w:r w:rsidRPr="00ED5370">
              <w:rPr>
                <w:rFonts w:ascii="Times New Roman" w:hAnsi="Times New Roman" w:cs="Times New Roman"/>
                <w:color w:val="auto"/>
                <w:sz w:val="12"/>
                <w:szCs w:val="12"/>
                <w:u w:val="single"/>
              </w:rPr>
              <w:lastRenderedPageBreak/>
              <w:t>многоквартирного дома, если в результате такой реконструкции произойдет уменьшение размера общего имущества в многоквартирном доме)</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Положительное заключение экспертизы проектной документации</w:t>
            </w:r>
            <w:r w:rsidRPr="00ED5370">
              <w:rPr>
                <w:rFonts w:ascii="Times New Roman" w:hAnsi="Times New Roman" w:cs="Times New Roman"/>
                <w:color w:val="auto"/>
                <w:sz w:val="12"/>
                <w:szCs w:val="12"/>
                <w:u w:val="single"/>
              </w:rPr>
              <w:t xml:space="preserve"> (если проектная документация подлежит экспертизе; не требуется для объектов индивидуального жилищного строительства)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Свидетельство об аккредитации юридического лица, выдавшего положительное заключение негосударственной экспертизы</w:t>
            </w:r>
            <w:r w:rsidRPr="00ED5370">
              <w:rPr>
                <w:rFonts w:ascii="Times New Roman" w:hAnsi="Times New Roman" w:cs="Times New Roman"/>
                <w:color w:val="auto"/>
                <w:sz w:val="12"/>
                <w:szCs w:val="12"/>
                <w:u w:val="single"/>
              </w:rPr>
              <w:t xml:space="preserve"> (если представлено заключение негосударственной экспертизы проектной документации)</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Схема планировочной организации земельного участка </w:t>
            </w:r>
            <w:r w:rsidRPr="00ED5370">
              <w:rPr>
                <w:rFonts w:ascii="Times New Roman" w:hAnsi="Times New Roman" w:cs="Times New Roman"/>
                <w:color w:val="auto"/>
                <w:sz w:val="12"/>
                <w:szCs w:val="12"/>
                <w:u w:val="single"/>
              </w:rPr>
              <w:t>(для объектов индивидуального жилищного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A106E6">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Разрешение на строительство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Отказ в выдаче разрешения на строительство выдается при: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отсутствии документов, предусмотренных частями 7 и 9 статьи 51 Градостроительного кодекса Российской Федерации;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несоответствии представленных документов требованиям градостроительного плана земельного участка;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3) несоответствии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проведения процедуры - от 0 до 10 календарных дней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представления заявителем документов не установлен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Выдача разрешения на строительство осуществляется без взимания платы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или в электронной форме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 местного самоуправления</w:t>
            </w:r>
          </w:p>
          <w:p w:rsidR="00143A9F" w:rsidRPr="00ED5370" w:rsidRDefault="00143A9F">
            <w:pPr>
              <w:rPr>
                <w:rFonts w:ascii="Times New Roman" w:hAnsi="Times New Roman" w:cs="Times New Roman"/>
                <w:color w:val="auto"/>
                <w:sz w:val="12"/>
                <w:szCs w:val="12"/>
              </w:rPr>
            </w:pPr>
          </w:p>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60. Продление срока действия разрешения на строительство</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51, часть 20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51, часть 20</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организации предоставления государственных или муниципальных услуг» от 27.07.2010 N 210-ФЗ: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Если требуется продление срока действия разрешения на строительство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Заявление о продлении срока действия разрешения на строительство</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в отношении каждого участника долевого строительства</w:t>
            </w:r>
            <w:r w:rsidRPr="00ED5370">
              <w:rPr>
                <w:rFonts w:ascii="Times New Roman" w:hAnsi="Times New Roman" w:cs="Times New Roman"/>
                <w:color w:val="auto"/>
                <w:sz w:val="12"/>
                <w:szCs w:val="12"/>
                <w:u w:val="single"/>
              </w:rPr>
              <w:t xml:space="preserve"> (если застройщиком привлекаются денежные средства на основании договоров участия в долевом </w:t>
            </w:r>
            <w:r w:rsidRPr="00ED5370">
              <w:rPr>
                <w:rFonts w:ascii="Times New Roman" w:hAnsi="Times New Roman" w:cs="Times New Roman"/>
                <w:color w:val="auto"/>
                <w:sz w:val="12"/>
                <w:szCs w:val="12"/>
                <w:u w:val="single"/>
              </w:rPr>
              <w:lastRenderedPageBreak/>
              <w:t>строительстве, а также застройщик выбрал способ обеспечения исполнения обязательств по передаче жилого помещения по договору участия в долевом строительстве – страхование)</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Договор поручительства за надлежащее исполнение застройщиком обязательств по передаче жилого помещения по договору участия в долевом строительстве</w:t>
            </w:r>
            <w:r w:rsidRPr="00ED5370">
              <w:rPr>
                <w:rFonts w:ascii="Times New Roman" w:hAnsi="Times New Roman" w:cs="Times New Roman"/>
                <w:color w:val="auto"/>
                <w:sz w:val="12"/>
                <w:szCs w:val="12"/>
                <w:u w:val="single"/>
              </w:rPr>
              <w:t xml:space="preserve"> (если застройщиком привлекаются денежные средства на основании договоров участия в долевом строительстве, а также застройщик выбрал способ обеспечения исполнения обязательств по передаче жилого помещения по договору участия в долевом строительстве – поручительство банка)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2438BC">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Решение о продлении срока действия разрешения на строительство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заявления. Заявление застройщика должно быть подано не менее чем за шестьдесят дней до истечения срока действия разрешения на строительство.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проведения процедуры не установлен</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Заявление застройщика должно быть подано не менее чем за шестьдесят дней до истечения срока действия разрешения на строительство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 местного самоуправления</w:t>
            </w:r>
          </w:p>
          <w:p w:rsidR="00143A9F" w:rsidRPr="00ED5370" w:rsidRDefault="00143A9F">
            <w:pPr>
              <w:rPr>
                <w:rFonts w:ascii="Times New Roman" w:hAnsi="Times New Roman" w:cs="Times New Roman"/>
                <w:color w:val="auto"/>
                <w:sz w:val="12"/>
                <w:szCs w:val="12"/>
              </w:rPr>
            </w:pPr>
          </w:p>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61. Внесение изменений в разрешение на строительство</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51, часть 21.14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51, части 21.10-21.16</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организации предоставления государственных или муниципальных услуг» от 27.07.2010 N 210-ФЗ: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Если требуется внесение изменений в разрешение на строительство на любом из следующих оснований: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1) после выдачи разрешения на строительство произошла смена правообладателя земельного участка; 2) после выдачи разрешения на строительство произошло изменение границ земельного участка путем объединения земельных участков; 3) после выдачи разрешения на строительство произошло изменение границ земельного участка путем раздела, перераспределения, выдела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Уведомление о переходе прав на земельный участок</w:t>
            </w:r>
            <w:r w:rsidRPr="00ED5370">
              <w:rPr>
                <w:rFonts w:ascii="Times New Roman" w:hAnsi="Times New Roman" w:cs="Times New Roman"/>
                <w:color w:val="auto"/>
                <w:sz w:val="12"/>
                <w:szCs w:val="12"/>
                <w:u w:val="single"/>
              </w:rPr>
              <w:t xml:space="preserve"> (если основанием внесения изменений в разрешение на строительство является смена правообладателя земельного участка)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Уведомление об образовании земельного участка</w:t>
            </w:r>
            <w:r w:rsidRPr="00ED5370">
              <w:rPr>
                <w:rFonts w:ascii="Times New Roman" w:hAnsi="Times New Roman" w:cs="Times New Roman"/>
                <w:color w:val="auto"/>
                <w:sz w:val="12"/>
                <w:szCs w:val="12"/>
                <w:u w:val="single"/>
              </w:rPr>
              <w:t xml:space="preserve"> (если основанием внесения изменений в разрешение на строительство является изменение границ земельного участка путем объединения земельных участков, раздела, перераспределения, выдела)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земельный участок на нового правообладателя</w:t>
            </w:r>
            <w:r w:rsidRPr="00ED5370">
              <w:rPr>
                <w:rFonts w:ascii="Times New Roman" w:hAnsi="Times New Roman" w:cs="Times New Roman"/>
                <w:color w:val="auto"/>
                <w:sz w:val="12"/>
                <w:szCs w:val="12"/>
                <w:u w:val="single"/>
              </w:rPr>
              <w:t xml:space="preserve"> (если </w:t>
            </w:r>
            <w:r w:rsidRPr="00ED5370">
              <w:rPr>
                <w:rFonts w:ascii="Times New Roman" w:hAnsi="Times New Roman" w:cs="Times New Roman"/>
                <w:color w:val="auto"/>
                <w:sz w:val="12"/>
                <w:szCs w:val="12"/>
                <w:u w:val="single"/>
              </w:rPr>
              <w:lastRenderedPageBreak/>
              <w:t>основанием внесения изменений в разрешение на строительство является смена правообладателя земельного участка, а также в Едином государственном реестре прав на недвижимое имущество и сделок с ним отсутствуют сведения о правоустанавливающих документах на земельный участок)</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план земельного участка, образованного при разделе, перераспределении, выделе</w:t>
            </w:r>
            <w:r w:rsidRPr="00ED5370">
              <w:rPr>
                <w:rFonts w:ascii="Times New Roman" w:hAnsi="Times New Roman" w:cs="Times New Roman"/>
                <w:color w:val="auto"/>
                <w:sz w:val="12"/>
                <w:szCs w:val="12"/>
                <w:u w:val="single"/>
              </w:rPr>
              <w:t xml:space="preserve"> (если основанием внесения изменений в разрешение на строительство является изменение границ земельного участка путем раздела, перераспределения, выдела)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Решение на внесение изменений в разрешение на строительство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Основанием для отказа во внесении изменений в разрешение на строительство является: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недостоверность сведений, указанных в </w:t>
            </w:r>
            <w:r w:rsidRPr="00ED5370">
              <w:rPr>
                <w:rFonts w:ascii="Times New Roman" w:hAnsi="Times New Roman" w:cs="Times New Roman"/>
                <w:color w:val="auto"/>
                <w:sz w:val="12"/>
                <w:szCs w:val="12"/>
              </w:rPr>
              <w:lastRenderedPageBreak/>
              <w:t xml:space="preserve">уведомлении о переходе прав на земельный участок, об образовании земельного участка;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3) 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частью 21.7 статьи 51 Градостроительного кодекса Российской Федерации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Решение о внесении изменений в разрешение на строительство принимается в срок не более чем десять рабочих дней со дня получения уведомления. В течение пяти рабочих дней со дня внесения изменений в разрешение на строительство застройщик уведомляется о таком решении или таких изменениях</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 местного самоуправления</w:t>
            </w:r>
          </w:p>
          <w:p w:rsidR="00143A9F" w:rsidRPr="00ED5370" w:rsidRDefault="00143A9F">
            <w:pPr>
              <w:rPr>
                <w:rFonts w:ascii="Times New Roman" w:hAnsi="Times New Roman" w:cs="Times New Roman"/>
                <w:color w:val="auto"/>
                <w:sz w:val="12"/>
                <w:szCs w:val="12"/>
              </w:rPr>
            </w:pPr>
          </w:p>
          <w:p w:rsidR="00143A9F" w:rsidRPr="00ED5370" w:rsidRDefault="00143A9F">
            <w:pPr>
              <w:rPr>
                <w:rFonts w:ascii="Times New Roman" w:hAnsi="Times New Roman" w:cs="Times New Roman"/>
                <w:color w:val="auto"/>
              </w:rPr>
            </w:pPr>
            <w:r w:rsidRPr="00ED5370">
              <w:rPr>
                <w:rFonts w:ascii="Times New Roman" w:hAnsi="Times New Roman" w:cs="Times New Roman"/>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62. Передача материалов для размещения в информационной системе обеспечения градостроительной деятельности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51, часть 18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51, часть 18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Во всех случаях строительства и реконструкции объекта капитального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Сведения о площади, о высоте и количестве этажей планируемого объекта капитального строительства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Сведения о сетях инженерно-технического обеспечения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Результаты инженерных изысканий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Разделы 2, 8-10 проектной документации, раздел проектной документации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r w:rsidRPr="00ED5370">
              <w:rPr>
                <w:rFonts w:ascii="Times New Roman" w:hAnsi="Times New Roman" w:cs="Times New Roman"/>
                <w:color w:val="auto"/>
                <w:sz w:val="12"/>
                <w:szCs w:val="12"/>
                <w:u w:val="single"/>
              </w:rPr>
              <w:t xml:space="preserve"> (кроме объектов </w:t>
            </w:r>
            <w:r w:rsidRPr="00ED5370">
              <w:rPr>
                <w:rFonts w:ascii="Times New Roman" w:hAnsi="Times New Roman" w:cs="Times New Roman"/>
                <w:color w:val="auto"/>
                <w:sz w:val="12"/>
                <w:szCs w:val="12"/>
                <w:u w:val="single"/>
              </w:rPr>
              <w:lastRenderedPageBreak/>
              <w:t>индивидуального жилищного строительства)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Схема планировочной организации земельного участка</w:t>
            </w:r>
            <w:r w:rsidRPr="00ED5370">
              <w:rPr>
                <w:rFonts w:ascii="Times New Roman" w:hAnsi="Times New Roman" w:cs="Times New Roman"/>
                <w:color w:val="auto"/>
                <w:sz w:val="12"/>
                <w:szCs w:val="12"/>
                <w:u w:val="single"/>
              </w:rPr>
              <w:t xml:space="preserve"> (для объектов индивидуального жилищного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DE3951">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B26257">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проведения процедуры не установлен</w:t>
            </w:r>
          </w:p>
          <w:p w:rsidR="00143A9F" w:rsidRPr="00ED5370" w:rsidRDefault="00143A9F" w:rsidP="00B26257">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 в течение 10 дней со дня получения разрешения на строительство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 местного самоуправления</w:t>
            </w:r>
          </w:p>
          <w:p w:rsidR="00143A9F" w:rsidRPr="00ED5370" w:rsidRDefault="00143A9F">
            <w:pPr>
              <w:rPr>
                <w:rFonts w:ascii="Times New Roman" w:hAnsi="Times New Roman" w:cs="Times New Roman"/>
                <w:color w:val="auto"/>
                <w:sz w:val="12"/>
                <w:szCs w:val="12"/>
              </w:rPr>
            </w:pPr>
          </w:p>
          <w:p w:rsidR="00143A9F" w:rsidRPr="00ED5370" w:rsidRDefault="00143A9F">
            <w:pPr>
              <w:rPr>
                <w:rFonts w:ascii="Times New Roman" w:hAnsi="Times New Roman" w:cs="Times New Roman"/>
                <w:color w:val="auto"/>
              </w:rPr>
            </w:pPr>
            <w:r w:rsidRPr="00ED5370">
              <w:rPr>
                <w:rFonts w:ascii="Times New Roman" w:hAnsi="Times New Roman" w:cs="Times New Roman"/>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63. Представление проектной декларации в орган, осуществляющий государственную регистрацию прав на недвижимое имущество и сделок с ним</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N 214-ФЗ: статья 19, часть 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Если застройщиком привлекаются денежные средства на основании договоров участия в долевом строительстве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Проектная декларация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B26257">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проведения процедуры не установлен</w:t>
            </w:r>
          </w:p>
          <w:p w:rsidR="00143A9F" w:rsidRPr="00ED5370" w:rsidRDefault="00143A9F" w:rsidP="00B26257">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 не позднее чем за четырнадцать дней до дня заключения застройщиком договора с первым участником долевого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6F41E9">
            <w:pPr>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орган исполнительной власти, уполномоченный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64. Представление проектной декларации в контролирующий орган</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N 214-ФЗ: статья 19, часть 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Если застройщиком привлекаются денежные средства на основании договоров участия в долевом строительстве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Проектная декларация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FF69C4">
            <w:pPr>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321345">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проведения процедуры не установлен</w:t>
            </w:r>
          </w:p>
          <w:p w:rsidR="00143A9F" w:rsidRPr="00ED5370" w:rsidRDefault="00143A9F" w:rsidP="00321345">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 не позднее чем за четырнадцать дней до дня заключения застройщиком договора с первым участником долевого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FF2B33">
            <w:pPr>
              <w:rPr>
                <w:rFonts w:ascii="Times New Roman" w:hAnsi="Times New Roman" w:cs="Times New Roman"/>
                <w:color w:val="auto"/>
                <w:sz w:val="12"/>
                <w:szCs w:val="12"/>
              </w:rPr>
            </w:pPr>
            <w:r w:rsidRPr="00ED5370">
              <w:rPr>
                <w:rFonts w:ascii="Times New Roman" w:hAnsi="Times New Roman" w:cs="Times New Roman"/>
                <w:color w:val="auto"/>
                <w:sz w:val="12"/>
                <w:szCs w:val="12"/>
              </w:rPr>
              <w:t>Контролирующий орган (орган исполнительной власти субъекта Российской Федерации, на территории которого осуществляется строительство, уполномоченный осуществлять государственный контроль (надзор) в области долевого строительства многоквартирных домов и (или) иных объектов недвижимости)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65. Проведение проверок соблюдения лицами, привлекающими денежные средства граждан для строительства, обязательных требований законодательства об участии в долевом строительстве многоквартирных домов и (или) иных объектов недвижимости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N 214-ФЗ: статья 23, пункт 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N 214-ФЗ: статья 23, пункты 6, 8-14</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Федеральный закон "О защите прав юридических лиц и индивидуальных предпринимателей при осуществлении государственного </w:t>
            </w:r>
            <w:r w:rsidRPr="00ED5370">
              <w:rPr>
                <w:rFonts w:ascii="Times New Roman" w:hAnsi="Times New Roman" w:cs="Times New Roman"/>
                <w:color w:val="auto"/>
                <w:sz w:val="12"/>
                <w:szCs w:val="12"/>
              </w:rPr>
              <w:lastRenderedPageBreak/>
              <w:t>контроля (надзора) и муниципального контроля" от 26.12.2008 N 294-ФЗ: статьи 11-13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Если застройщиком привлекаются денежные средства на основании договоров участия в долевом строительстве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Отчетность застройщика об осуществлении деятельности, связанной с привлечением денежных средств участников долевого строительства</w:t>
            </w:r>
            <w:r w:rsidRPr="00ED5370">
              <w:rPr>
                <w:rFonts w:ascii="Times New Roman" w:hAnsi="Times New Roman" w:cs="Times New Roman"/>
                <w:color w:val="auto"/>
                <w:sz w:val="12"/>
                <w:szCs w:val="12"/>
                <w:u w:val="single"/>
              </w:rPr>
              <w:t xml:space="preserve"> (если в течении отчетного квартала действовал хотя бы 1 договор участия в долевом строительстве и (или) в отчетном квартале имелись неисполненные обязательства по договору участия в долевом строительстве)</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Сведения о </w:t>
            </w:r>
            <w:r w:rsidRPr="00ED5370">
              <w:rPr>
                <w:rFonts w:ascii="Times New Roman" w:hAnsi="Times New Roman" w:cs="Times New Roman"/>
                <w:color w:val="auto"/>
                <w:sz w:val="12"/>
                <w:szCs w:val="12"/>
              </w:rPr>
              <w:lastRenderedPageBreak/>
              <w:t>многоквартирном доме и (или) ином объекте недвижимости, строящемся (создаваемом) застройщиком с привлечением денежных средств участников долевого строительства</w:t>
            </w:r>
            <w:r w:rsidRPr="00ED5370">
              <w:rPr>
                <w:rFonts w:ascii="Times New Roman" w:hAnsi="Times New Roman" w:cs="Times New Roman"/>
                <w:color w:val="auto"/>
                <w:sz w:val="12"/>
                <w:szCs w:val="12"/>
                <w:u w:val="single"/>
              </w:rPr>
              <w:t xml:space="preserve"> (если в течении отчетного квартала действовал хотя бы 1 договор участия в долевом строительстве и (или) в отчетном квартале имелись неисполненные обязательства по договору участия в долевом строительстве)</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Сведения об использовании застройщиком привлеченных денежных средств участников долевого строительства</w:t>
            </w:r>
            <w:r w:rsidRPr="00ED5370">
              <w:rPr>
                <w:rFonts w:ascii="Times New Roman" w:hAnsi="Times New Roman" w:cs="Times New Roman"/>
                <w:color w:val="auto"/>
                <w:sz w:val="12"/>
                <w:szCs w:val="12"/>
                <w:u w:val="single"/>
              </w:rPr>
              <w:t xml:space="preserve"> (если в течении отчетного квартала действовал хотя бы 1 договор участия в долевом строительстве и (или) в отчетном квартале имелись неисполненные обязательства по договору участия в долевом строительстве)</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Сведения о нормативах оценки финансовой устойчивости деятельности застройщика</w:t>
            </w:r>
            <w:r w:rsidRPr="00ED5370">
              <w:rPr>
                <w:rFonts w:ascii="Times New Roman" w:hAnsi="Times New Roman" w:cs="Times New Roman"/>
                <w:color w:val="auto"/>
                <w:sz w:val="12"/>
                <w:szCs w:val="12"/>
                <w:u w:val="single"/>
              </w:rPr>
              <w:t xml:space="preserve"> (если в течении отчетного квартала действовал хотя бы 1 договор участия в долевом строительстве и (или) в отчетном квартале имелись неисполненные обязательства по договору участия в долевом строительстве)</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Квартальная бухгалтерская отчетность застройщика</w:t>
            </w:r>
            <w:r w:rsidRPr="00ED5370">
              <w:rPr>
                <w:rFonts w:ascii="Times New Roman" w:hAnsi="Times New Roman" w:cs="Times New Roman"/>
                <w:color w:val="auto"/>
                <w:sz w:val="12"/>
                <w:szCs w:val="12"/>
                <w:u w:val="single"/>
              </w:rPr>
              <w:t xml:space="preserve"> (если отчетный период застройщика - 1-ый, или 2-ой, или 3-ий кварталы, а также если </w:t>
            </w:r>
            <w:r w:rsidRPr="00ED5370">
              <w:rPr>
                <w:rFonts w:ascii="Times New Roman" w:hAnsi="Times New Roman" w:cs="Times New Roman"/>
                <w:color w:val="auto"/>
                <w:sz w:val="12"/>
                <w:szCs w:val="12"/>
                <w:u w:val="single"/>
              </w:rPr>
              <w:lastRenderedPageBreak/>
              <w:t>в течении отчетного квартала действовал хотя бы 1 договор участия в долевом строительстве и (или) в отчетном квартале имелись неисполненные обязательства по договору участия в долевом строительстве)</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Годовая бухгалтерская отчетность застройщика</w:t>
            </w:r>
            <w:r w:rsidRPr="00ED5370">
              <w:rPr>
                <w:rFonts w:ascii="Times New Roman" w:hAnsi="Times New Roman" w:cs="Times New Roman"/>
                <w:color w:val="auto"/>
                <w:sz w:val="12"/>
                <w:szCs w:val="12"/>
                <w:u w:val="single"/>
              </w:rPr>
              <w:t xml:space="preserve"> (если отчетный период застройщика - 4-ый квартал, а также если в течении отчетного квартала действовал хотя бы 1 договор участия в долевом строительстве и (или) в отчетном квартале имелись неисполненные обязательства по договору участия в долевом строительстве)</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Сведения и (или) документы, которые необходимы для осуществления государственного контроля (надзора) в области долевого строительства многоквартирных домов и (или) иных объектов недвижимости, указанные в запросе контролирующего органа</w:t>
            </w:r>
            <w:r w:rsidRPr="00ED5370">
              <w:rPr>
                <w:rFonts w:ascii="Times New Roman" w:hAnsi="Times New Roman" w:cs="Times New Roman"/>
                <w:color w:val="auto"/>
                <w:sz w:val="12"/>
                <w:szCs w:val="12"/>
                <w:u w:val="single"/>
              </w:rPr>
              <w:t xml:space="preserve"> (если от контролирующего органа поступил запрос о предоставлении таких документов)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744CA4">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Запрос с требованием представить необходимые документы (</w:t>
            </w:r>
            <w:r w:rsidRPr="00ED5370">
              <w:rPr>
                <w:rFonts w:ascii="Times New Roman" w:hAnsi="Times New Roman" w:cs="Times New Roman"/>
                <w:color w:val="auto"/>
                <w:sz w:val="12"/>
                <w:szCs w:val="12"/>
                <w:u w:val="single"/>
              </w:rPr>
              <w:t>если достоверность сведений, содержащихся в отчетных документах вызывает обоснованные сомнения, либо отчетные документы не позволяют оценить исполнение обязательных требований</w:t>
            </w:r>
            <w:r w:rsidRPr="00ED5370">
              <w:rPr>
                <w:rFonts w:ascii="Times New Roman" w:hAnsi="Times New Roman" w:cs="Times New Roman"/>
                <w:color w:val="auto"/>
                <w:sz w:val="12"/>
                <w:szCs w:val="12"/>
              </w:rPr>
              <w:t>)</w:t>
            </w:r>
          </w:p>
          <w:p w:rsidR="00143A9F" w:rsidRPr="00ED5370" w:rsidRDefault="00143A9F" w:rsidP="00744CA4">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Распоряжение или приказ о проведении проверки (</w:t>
            </w:r>
            <w:r w:rsidRPr="00ED5370">
              <w:rPr>
                <w:rFonts w:ascii="Times New Roman" w:hAnsi="Times New Roman" w:cs="Times New Roman"/>
                <w:color w:val="auto"/>
                <w:sz w:val="12"/>
                <w:szCs w:val="12"/>
                <w:u w:val="single"/>
              </w:rPr>
              <w:t xml:space="preserve">если достоверность сведений, содержащихся в </w:t>
            </w:r>
            <w:r w:rsidRPr="00ED5370">
              <w:rPr>
                <w:rFonts w:ascii="Times New Roman" w:hAnsi="Times New Roman" w:cs="Times New Roman"/>
                <w:color w:val="auto"/>
                <w:sz w:val="12"/>
                <w:szCs w:val="12"/>
                <w:u w:val="single"/>
              </w:rPr>
              <w:lastRenderedPageBreak/>
              <w:t>отчетных документах вызывает обоснованные сомнения, либо отчетные документы не позволяют оценить исполнение обязательных требований</w:t>
            </w:r>
            <w:r w:rsidRPr="00ED5370">
              <w:rPr>
                <w:rFonts w:ascii="Times New Roman" w:hAnsi="Times New Roman" w:cs="Times New Roman"/>
                <w:color w:val="auto"/>
                <w:sz w:val="12"/>
                <w:szCs w:val="12"/>
              </w:rPr>
              <w:t>)</w:t>
            </w:r>
          </w:p>
          <w:p w:rsidR="00143A9F" w:rsidRPr="00ED5370" w:rsidRDefault="00143A9F" w:rsidP="00744CA4">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проверки застройщика</w:t>
            </w:r>
          </w:p>
          <w:p w:rsidR="00143A9F" w:rsidRPr="00ED5370" w:rsidRDefault="00143A9F" w:rsidP="00744CA4">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Запись о проведенной проверке застройщика</w:t>
            </w:r>
          </w:p>
          <w:p w:rsidR="00143A9F" w:rsidRPr="00ED5370" w:rsidRDefault="00143A9F" w:rsidP="00744CA4">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Предписание об устранении нарушения застройщиком (</w:t>
            </w:r>
            <w:r w:rsidRPr="00ED5370">
              <w:rPr>
                <w:rFonts w:ascii="Times New Roman" w:hAnsi="Times New Roman" w:cs="Times New Roman"/>
                <w:color w:val="auto"/>
                <w:sz w:val="12"/>
                <w:szCs w:val="12"/>
                <w:u w:val="single"/>
              </w:rPr>
              <w:t>если контролирующим органом при проверке выявлены нарушения</w:t>
            </w:r>
            <w:r w:rsidRPr="00ED5370">
              <w:rPr>
                <w:rFonts w:ascii="Times New Roman" w:hAnsi="Times New Roman" w:cs="Times New Roman"/>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проведения проверки не может превышать двадцать рабочих дней </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указанные в запросе документы</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Отчетность представляется </w:t>
            </w:r>
            <w:r w:rsidRPr="00ED5370">
              <w:rPr>
                <w:rFonts w:ascii="Times New Roman" w:hAnsi="Times New Roman" w:cs="Times New Roman"/>
                <w:color w:val="auto"/>
                <w:sz w:val="12"/>
                <w:szCs w:val="12"/>
              </w:rPr>
              <w:lastRenderedPageBreak/>
              <w:t xml:space="preserve">застройщиком в уполномоченный орган не позднее 30 дней после окончания отчетного квартала, за исключением отчетности за IV квартал, которая представляется застройщиком в уполномоченный орган не позднее 90 дней после окончания IV квартала </w:t>
            </w:r>
            <w:r w:rsidRPr="00ED5370">
              <w:rPr>
                <w:rFonts w:ascii="Times New Roman" w:hAnsi="Times New Roman" w:cs="Times New Roman"/>
                <w:color w:val="auto"/>
                <w:sz w:val="12"/>
                <w:szCs w:val="12"/>
                <w:u w:val="single"/>
              </w:rPr>
              <w:t>(если в течении отчетного квартала действовал хотя бы 1 договор участия в долевом строительств и (или) отчетном квартале имелись неисполненные обязательства по договору участия в долевом строительстве)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Отчетность представляется застройщиком в уполномоченный орган в письменной форме, форме электронного документа или электронного сообщения.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5A714F">
            <w:pPr>
              <w:rPr>
                <w:rFonts w:ascii="Times New Roman" w:hAnsi="Times New Roman" w:cs="Times New Roman"/>
                <w:color w:val="auto"/>
                <w:sz w:val="12"/>
                <w:szCs w:val="12"/>
              </w:rPr>
            </w:pPr>
            <w:r w:rsidRPr="00ED5370">
              <w:rPr>
                <w:rFonts w:ascii="Times New Roman" w:hAnsi="Times New Roman" w:cs="Times New Roman"/>
                <w:color w:val="auto"/>
                <w:sz w:val="12"/>
                <w:szCs w:val="12"/>
              </w:rPr>
              <w:t>Контролирующий орган (орган исполнительной власти субъекта Российской Федерации, на территории которого осуществляется строительство, уполномоченный осуществлять государственный контроль (надзор) в области долевого строительства многоквартирных домов и (или) иных объектов недвижимости)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66. Заключение договора поручительства за исполнение обязательств застройщика по передаче жилого помещения по договору участия в долевом строительстве</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N 214-ФЗ: статья 12.1, часть 2, пункт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Если застройщиком привлекаются денежные средства на основании договоров участия в долевом строительстве, при этом застройщик выбрал способ обеспечения исполнения обязательств по передаче жилого помещения по договору участия в долевом строительстве – поручительство банка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8A3B11">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Договор поручительства за надлежавшее исполнение обязательств застройщика по передаче жилого помещения по договору участия в долевом строительстве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744CA4">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7013A9">
            <w:pPr>
              <w:rPr>
                <w:rFonts w:ascii="Times New Roman" w:hAnsi="Times New Roman" w:cs="Times New Roman"/>
                <w:color w:val="auto"/>
                <w:sz w:val="12"/>
                <w:szCs w:val="12"/>
              </w:rPr>
            </w:pPr>
            <w:r w:rsidRPr="00ED5370">
              <w:rPr>
                <w:rFonts w:ascii="Times New Roman" w:hAnsi="Times New Roman" w:cs="Times New Roman"/>
                <w:color w:val="auto"/>
                <w:sz w:val="12"/>
                <w:szCs w:val="12"/>
              </w:rPr>
              <w:t>Банк, осуществляющий деятельность на основании специального разрешения (лицензии) Центрального банка Российской Федерации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67. Заключение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N 214-ФЗ: статья 12.1, часть 2, пункт 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N 214-ФЗ: статья 15.2, часть 4</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Закон Российской Федерации "Об организации страхового дела в Российской Федерации" от 27.11.1992 N 4015-1: статья 3, пункт 3, абзац 2; статья 32.9, пункт 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Если застройщиком привлекаются денежные средства на основании договоров участия в долевом строительстве, при этом застройщик выбрал способ обеспечения исполнения обязательств по передаче жилого помещения по договору участия в долевом строительстве – страхование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Документы, определенные правилами страхования, принятыми страховщиком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8A3B11">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Бумажная. Договоры страхования гражданской ответственности за неисполнение или ненадлежащее исполнение обязательств по договору в виде электронных документов не заключаются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CF5A8A">
            <w:pPr>
              <w:rPr>
                <w:rFonts w:ascii="Times New Roman" w:hAnsi="Times New Roman" w:cs="Times New Roman"/>
                <w:color w:val="auto"/>
                <w:sz w:val="12"/>
                <w:szCs w:val="12"/>
              </w:rPr>
            </w:pPr>
            <w:r w:rsidRPr="00ED5370">
              <w:rPr>
                <w:rFonts w:ascii="Times New Roman" w:hAnsi="Times New Roman" w:cs="Times New Roman"/>
                <w:color w:val="auto"/>
                <w:sz w:val="12"/>
                <w:szCs w:val="12"/>
              </w:rPr>
              <w:t>Страховая организация, осуществляющая деятельность на основании специального разрешения (лицензии) Центрального банка Российской Федерации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68. Государственная регистрация договора участия в долевом строительстве</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N 214-ФЗ: статья 4, часть 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 государственной регистрации прав на недвижимое имущество и сделок с ним" от 21.07.1997 N 122-ФЗ: глава III; статья 25.1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Если застройщиком привлекаются денежные средства на основании договоров участия в долевом строительстве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Заявление застройщика и участника долевого строительства о государственной регистрации договора участия в долевом строительстве</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Документы, удостоверяющие личность заявителей (для обозрения)</w:t>
            </w:r>
            <w:r w:rsidRPr="00ED5370">
              <w:rPr>
                <w:rFonts w:ascii="Times New Roman" w:hAnsi="Times New Roman" w:cs="Times New Roman"/>
                <w:color w:val="auto"/>
                <w:sz w:val="12"/>
                <w:szCs w:val="12"/>
                <w:u w:val="single"/>
              </w:rPr>
              <w:t xml:space="preserve"> (если выбранная форма подачи заявления – бумажная)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Документы, подтверждающие полномочия представителей юридического лица</w:t>
            </w:r>
            <w:r w:rsidRPr="00ED5370">
              <w:rPr>
                <w:rFonts w:ascii="Times New Roman" w:hAnsi="Times New Roman" w:cs="Times New Roman"/>
                <w:color w:val="auto"/>
                <w:sz w:val="12"/>
                <w:szCs w:val="12"/>
                <w:u w:val="single"/>
              </w:rPr>
              <w:t xml:space="preserve"> (если любой из заявителей - юридическое лицо)</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Нотариально удостоверенная доверенность на представителя физического лица</w:t>
            </w:r>
            <w:r w:rsidRPr="00ED5370">
              <w:rPr>
                <w:rFonts w:ascii="Times New Roman" w:hAnsi="Times New Roman" w:cs="Times New Roman"/>
                <w:color w:val="auto"/>
                <w:sz w:val="12"/>
                <w:szCs w:val="12"/>
                <w:u w:val="single"/>
              </w:rPr>
              <w:t xml:space="preserve"> (если заявление от физического лица подает его представитель)</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Подписанный договор участия в долевом строительстве</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Документы с описанием объекта долевого строительства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Договор страхования </w:t>
            </w:r>
            <w:r w:rsidRPr="00ED5370">
              <w:rPr>
                <w:rFonts w:ascii="Times New Roman" w:hAnsi="Times New Roman" w:cs="Times New Roman"/>
                <w:color w:val="auto"/>
                <w:sz w:val="12"/>
                <w:szCs w:val="12"/>
              </w:rPr>
              <w:lastRenderedPageBreak/>
              <w:t>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в отношении каждого участника долевого строительства</w:t>
            </w:r>
            <w:r w:rsidRPr="00ED5370">
              <w:rPr>
                <w:rFonts w:ascii="Times New Roman" w:hAnsi="Times New Roman" w:cs="Times New Roman"/>
                <w:color w:val="auto"/>
                <w:sz w:val="12"/>
                <w:szCs w:val="12"/>
                <w:u w:val="single"/>
              </w:rPr>
              <w:t xml:space="preserve"> (если застройщик выбрал способ обеспечения исполнения обязательств по передаче жилого помещения по договору участия в долевом строительстве – страхование в отношении каждого участника долевого строительства)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в отношении всего объекта</w:t>
            </w:r>
            <w:r w:rsidRPr="00ED5370">
              <w:rPr>
                <w:rFonts w:ascii="Times New Roman" w:hAnsi="Times New Roman" w:cs="Times New Roman"/>
                <w:color w:val="auto"/>
                <w:sz w:val="12"/>
                <w:szCs w:val="12"/>
                <w:u w:val="single"/>
              </w:rPr>
              <w:t xml:space="preserve"> (если застройщик выбрал способ обеспечения исполнения обязательств по передаче жилого помещения по договору участия в долевом строительстве – страхование в отношении всего объекта и на государственную регистрацию представлен первый договор участия в долевом строительстве)</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Договор поручительства за надлежащее исполнение застройщиком обязательств по передаче жилого помещения по договору участия в долевом строительстве</w:t>
            </w:r>
            <w:r w:rsidRPr="00ED5370">
              <w:rPr>
                <w:rFonts w:ascii="Times New Roman" w:hAnsi="Times New Roman" w:cs="Times New Roman"/>
                <w:color w:val="auto"/>
                <w:sz w:val="12"/>
                <w:szCs w:val="12"/>
                <w:u w:val="single"/>
              </w:rPr>
              <w:t xml:space="preserve"> (если застройщик выбрал способ </w:t>
            </w:r>
            <w:r w:rsidRPr="00ED5370">
              <w:rPr>
                <w:rFonts w:ascii="Times New Roman" w:hAnsi="Times New Roman" w:cs="Times New Roman"/>
                <w:color w:val="auto"/>
                <w:sz w:val="12"/>
                <w:szCs w:val="12"/>
                <w:u w:val="single"/>
              </w:rPr>
              <w:lastRenderedPageBreak/>
              <w:t>обеспечения исполнения обязательств по передаче жилого помещения по договору участия в долевом строительстве – поручительство банка)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Проектная декларация</w:t>
            </w:r>
            <w:r w:rsidRPr="00ED5370">
              <w:rPr>
                <w:rFonts w:ascii="Times New Roman" w:hAnsi="Times New Roman" w:cs="Times New Roman"/>
                <w:color w:val="auto"/>
                <w:sz w:val="12"/>
                <w:szCs w:val="12"/>
                <w:u w:val="single"/>
              </w:rPr>
              <w:t xml:space="preserve"> (если на государственную регистрацию представлен первый договор участия в долевом строительстве)</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План создаваемого объекта недвижимого имущества</w:t>
            </w:r>
            <w:r w:rsidRPr="00ED5370">
              <w:rPr>
                <w:rFonts w:ascii="Times New Roman" w:hAnsi="Times New Roman" w:cs="Times New Roman"/>
                <w:color w:val="auto"/>
                <w:sz w:val="12"/>
                <w:szCs w:val="12"/>
                <w:u w:val="single"/>
              </w:rPr>
              <w:t xml:space="preserve"> (если на государственную регистрацию представлен первый договор участия в долевом строительстве)</w:t>
            </w:r>
          </w:p>
          <w:p w:rsidR="00143A9F" w:rsidRPr="00ED5370" w:rsidRDefault="00143A9F" w:rsidP="00C46777">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Списки граждан, имеющих право на приобретение жилья экономического класса (</w:t>
            </w:r>
            <w:r w:rsidRPr="00ED5370">
              <w:rPr>
                <w:rFonts w:ascii="Times New Roman" w:hAnsi="Times New Roman" w:cs="Times New Roman"/>
                <w:color w:val="auto"/>
                <w:sz w:val="12"/>
                <w:szCs w:val="12"/>
                <w:u w:val="single"/>
              </w:rPr>
              <w:t>если на государственную регистрацию представлен договор участия в долевом строительстве жилья экономкласса, которое строится на земельных участках, которые предоставлены Федеральным фондом содействия развитию жилищного строительства для строительства жилья экономкласса</w:t>
            </w:r>
            <w:r w:rsidRPr="00ED5370">
              <w:rPr>
                <w:rFonts w:ascii="Times New Roman" w:hAnsi="Times New Roman" w:cs="Times New Roman"/>
                <w:color w:val="auto"/>
                <w:sz w:val="12"/>
                <w:szCs w:val="12"/>
              </w:rPr>
              <w:t>)</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Разрешение на строительство*</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 об уплате государственной пошлины*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754F39">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Договор участия в долевом строительстве, зарегистрированный </w:t>
            </w:r>
            <w:r w:rsidR="00754F39" w:rsidRPr="00ED5370">
              <w:rPr>
                <w:rFonts w:ascii="Times New Roman" w:hAnsi="Times New Roman" w:cs="Times New Roman"/>
                <w:color w:val="auto"/>
                <w:sz w:val="12"/>
                <w:szCs w:val="12"/>
              </w:rPr>
              <w:t>в едином государственном реестре прав на недвижимое имуществом и сделок с ним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B50F2E">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Отказ в приеме документов на государственную регистрацию не допускается</w:t>
            </w:r>
          </w:p>
          <w:p w:rsidR="00143A9F" w:rsidRPr="00ED5370" w:rsidRDefault="00143A9F" w:rsidP="00B50F2E">
            <w:pPr>
              <w:spacing w:line="20" w:lineRule="atLeast"/>
              <w:rPr>
                <w:rFonts w:ascii="Times New Roman" w:hAnsi="Times New Roman" w:cs="Times New Roman"/>
                <w:color w:val="auto"/>
                <w:sz w:val="12"/>
                <w:szCs w:val="12"/>
              </w:rPr>
            </w:pPr>
          </w:p>
          <w:p w:rsidR="00143A9F" w:rsidRPr="00ED5370" w:rsidRDefault="00143A9F" w:rsidP="00B50F2E">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Если информация об уплате государственной пошлины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вместе с заявлением о государственной регистрации прав, документы, необходимые для государственной регистрации прав, к рассмотрению не принимаются</w:t>
            </w:r>
          </w:p>
          <w:p w:rsidR="00143A9F" w:rsidRPr="00ED5370" w:rsidRDefault="00143A9F" w:rsidP="00B50F2E">
            <w:pPr>
              <w:spacing w:line="20" w:lineRule="atLeast"/>
              <w:rPr>
                <w:rFonts w:ascii="Times New Roman" w:hAnsi="Times New Roman" w:cs="Times New Roman"/>
                <w:color w:val="auto"/>
                <w:sz w:val="12"/>
                <w:szCs w:val="12"/>
              </w:rPr>
            </w:pPr>
          </w:p>
          <w:p w:rsidR="00143A9F" w:rsidRPr="00ED5370" w:rsidRDefault="00143A9F" w:rsidP="00B50F2E">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Не подлежат приему на государственную регистрацию прав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w:t>
            </w:r>
            <w:r w:rsidRPr="00ED5370">
              <w:rPr>
                <w:rFonts w:ascii="Times New Roman" w:hAnsi="Times New Roman" w:cs="Times New Roman"/>
                <w:color w:val="auto"/>
                <w:sz w:val="12"/>
                <w:szCs w:val="12"/>
              </w:rPr>
              <w:lastRenderedPageBreak/>
              <w:t>позволяющими однозначно истолковать их содержание</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rsidP="00B50F2E">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Основания для приостановления государственной регистрации: </w:t>
            </w:r>
          </w:p>
          <w:p w:rsidR="00143A9F" w:rsidRPr="00ED5370" w:rsidRDefault="00143A9F" w:rsidP="00B50F2E">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при возникновении сомнений у государственного регистратора: </w:t>
            </w:r>
          </w:p>
          <w:p w:rsidR="00143A9F" w:rsidRPr="00ED5370" w:rsidRDefault="00143A9F" w:rsidP="00B50F2E">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а) в наличие оснований для государственной регистрации прав; </w:t>
            </w:r>
          </w:p>
          <w:p w:rsidR="00143A9F" w:rsidRPr="00ED5370" w:rsidRDefault="00143A9F" w:rsidP="00B50F2E">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б) в подлинности представленных документов или достоверности указанных в них сведений; </w:t>
            </w:r>
          </w:p>
          <w:p w:rsidR="00143A9F" w:rsidRPr="00ED5370" w:rsidRDefault="00143A9F" w:rsidP="00B50F2E">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в случае непредставления документов (сведений, содержащихся в них), запрашиваемых органом, осуществляющим государственную регистрацию прав, по межведомственным запросам; </w:t>
            </w:r>
          </w:p>
          <w:p w:rsidR="00143A9F" w:rsidRPr="00ED5370" w:rsidRDefault="00143A9F" w:rsidP="00B50F2E">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3) при наличии ранее поданных документов на государственную регистрацию сделки с данным объектом недвижимого имущества и (или) перехода, ограничения (обременения) права на данный объект недвижимого имущества, по которым решение о государственной регистрации или об отказе в государственной регистрации не принято. Государственная регистрация в этом случае приостанавливается до завершения государственной регистрации сделки с данным объектом недвижимого имущества и (или) перехода, ограничения (обременения) права на данный объект недвижимого имущества по ранее принятым документам; </w:t>
            </w:r>
          </w:p>
          <w:p w:rsidR="00143A9F" w:rsidRPr="00ED5370" w:rsidRDefault="00143A9F" w:rsidP="00B50F2E">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4) по заявлению, поступившему в орган, осуществляющий государственную регистрацию, от правообладателя объекта недвижимости, сторон договора, либо уполномоченным на то лица при наличии у него надлежащим образом оформленной доверенности; </w:t>
            </w:r>
          </w:p>
          <w:p w:rsidR="00143A9F" w:rsidRPr="00ED5370" w:rsidRDefault="00143A9F" w:rsidP="00B50F2E">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5) на основании определения или решения суда; </w:t>
            </w:r>
          </w:p>
          <w:p w:rsidR="00143A9F" w:rsidRPr="00ED5370" w:rsidRDefault="00143A9F" w:rsidP="00B50F2E">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6) если в течение срока, установленного для рассмотрения заявления о государственной регистрации сделки и (или) перехода права, но до внесения записи в Единый государственный реестр прав или принятия решения об отказе в государственной регистрации прав, в орган, осуществляющий государственную регистрацию прав, поступило решение (определение, постановление) о наложении ареста на объект недвижимого имущества или запрета совершать определенные действия с объектом недвижимого имущества. В этом случае государственная регистрация прав приостанавливается до снятия ареста или запрета</w:t>
            </w:r>
          </w:p>
          <w:p w:rsidR="00143A9F" w:rsidRPr="00ED5370" w:rsidRDefault="00143A9F" w:rsidP="00B50F2E">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7) на основании поступившего в орган, осуществляющий государственную регистрацию прав, заявления в письменной форме одной из сторон договора о возврате документов без проведения государственной регистрации прав в случае, если другая сторона договора не обращалась с </w:t>
            </w:r>
            <w:r w:rsidRPr="00ED5370">
              <w:rPr>
                <w:rFonts w:ascii="Times New Roman" w:hAnsi="Times New Roman" w:cs="Times New Roman"/>
                <w:color w:val="auto"/>
                <w:sz w:val="12"/>
                <w:szCs w:val="12"/>
              </w:rPr>
              <w:lastRenderedPageBreak/>
              <w:t>указанным заявлением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9B1EA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В государственной регистрации прав может быть отказано в случаях, если: </w:t>
            </w:r>
          </w:p>
          <w:p w:rsidR="00143A9F" w:rsidRPr="00ED5370" w:rsidRDefault="00143A9F" w:rsidP="009B1EA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1) с заявлением о государственной регистрации прав обратилось ненадлежащее лицо;</w:t>
            </w:r>
          </w:p>
          <w:p w:rsidR="00143A9F" w:rsidRPr="00ED5370" w:rsidRDefault="00143A9F" w:rsidP="009B1EA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документы, представленные на государственную регистрацию прав, по форме или содержанию не соответствуют требованиям действующего законодательства; </w:t>
            </w:r>
          </w:p>
          <w:p w:rsidR="00143A9F" w:rsidRPr="00ED5370" w:rsidRDefault="00143A9F" w:rsidP="009B1EA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3) акт государственного органа или акт органа местного самоуправления о предоставлении прав на недвижимое имущество признан недействительным с момента его издания в соответствии с законодательством, действовавшим в месте его издания на момент издания; </w:t>
            </w:r>
          </w:p>
          <w:p w:rsidR="00143A9F" w:rsidRPr="00ED5370" w:rsidRDefault="00143A9F" w:rsidP="009B1EA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4) лицо, выдавшее правоустанавливающий документ, не уполномочено распоряжаться правом на данный объект недвижимого имущества;</w:t>
            </w:r>
          </w:p>
          <w:p w:rsidR="00143A9F" w:rsidRPr="00ED5370" w:rsidRDefault="00143A9F" w:rsidP="009B1EA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5) лицо, которое имеет права, ограниченные определенными </w:t>
            </w:r>
            <w:r w:rsidRPr="00ED5370">
              <w:rPr>
                <w:rFonts w:ascii="Times New Roman" w:hAnsi="Times New Roman" w:cs="Times New Roman"/>
                <w:color w:val="auto"/>
                <w:sz w:val="12"/>
                <w:szCs w:val="12"/>
              </w:rPr>
              <w:lastRenderedPageBreak/>
              <w:t xml:space="preserve">условиями, составило документ без указания этих условий; </w:t>
            </w:r>
          </w:p>
          <w:p w:rsidR="00143A9F" w:rsidRPr="00ED5370" w:rsidRDefault="00143A9F" w:rsidP="009B1EA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6) правоустанавливающий документ об объекте недвижимого имущества свидетельствует об отсутствии у заявителя прав на данный объект недвижимого имущества; </w:t>
            </w:r>
          </w:p>
          <w:p w:rsidR="00143A9F" w:rsidRPr="00ED5370" w:rsidRDefault="00143A9F" w:rsidP="009B1EA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7) не представлены документы, необходимые в соответствии с Федеральным законом "О государственной регистрации прав на недвижимое имущество и сделок с ним" для государственной регистрации прав, в случаях, если обязанность по представлению таких документов возложена на заявителя; </w:t>
            </w:r>
          </w:p>
          <w:p w:rsidR="00143A9F" w:rsidRPr="00ED5370" w:rsidRDefault="00143A9F" w:rsidP="009B1EA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8) имеются противоречия между заявленными правами и уже зарегистрированными правами; </w:t>
            </w:r>
          </w:p>
          <w:p w:rsidR="00143A9F" w:rsidRPr="00ED5370" w:rsidRDefault="00143A9F" w:rsidP="009B1EA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9) ответ органа государственной власти или органа местного самоуправления на межведомственный запрос свидетельствует об отсутствии документа и (или) информации, необходимых для государственной регистрации прав, если соответствующий документ не представлен заявителем по собственной инициативе</w:t>
            </w:r>
          </w:p>
          <w:p w:rsidR="00143A9F" w:rsidRPr="00ED5370" w:rsidRDefault="00143A9F" w:rsidP="009B1EA2">
            <w:pPr>
              <w:spacing w:line="20" w:lineRule="atLeast"/>
              <w:rPr>
                <w:rFonts w:ascii="Times New Roman" w:hAnsi="Times New Roman" w:cs="Times New Roman"/>
                <w:color w:val="auto"/>
                <w:sz w:val="12"/>
                <w:szCs w:val="12"/>
              </w:rPr>
            </w:pPr>
          </w:p>
          <w:p w:rsidR="00143A9F" w:rsidRPr="00ED5370" w:rsidRDefault="00143A9F" w:rsidP="009B1EA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В государственной регистрации договора участия в долевом строительстве может быть отказано в следующих случаях: </w:t>
            </w:r>
          </w:p>
          <w:p w:rsidR="00143A9F" w:rsidRPr="00ED5370" w:rsidRDefault="00143A9F" w:rsidP="009B1EA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наличие государственной регистрации другого договора участия в долевом строительстве в отношении того же объекта долевого </w:t>
            </w:r>
            <w:r w:rsidRPr="00ED5370">
              <w:rPr>
                <w:rFonts w:ascii="Times New Roman" w:hAnsi="Times New Roman" w:cs="Times New Roman"/>
                <w:color w:val="auto"/>
                <w:sz w:val="12"/>
                <w:szCs w:val="12"/>
              </w:rPr>
              <w:lastRenderedPageBreak/>
              <w:t xml:space="preserve">строительства; </w:t>
            </w:r>
          </w:p>
          <w:p w:rsidR="00143A9F" w:rsidRPr="00ED5370" w:rsidRDefault="00143A9F" w:rsidP="009B1EA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непредставление одного из предусмотренных подпунктом 4 пункта 2 статьи 25.1 Федерального закона "О государственной регистрации прав на недвижимое имущество и сделок с ним" документов; </w:t>
            </w:r>
          </w:p>
          <w:p w:rsidR="00143A9F" w:rsidRPr="00ED5370" w:rsidRDefault="00143A9F" w:rsidP="009B1EA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3) заключение лицом, которому земельный участок Федерального фонда содействия развитию жилищного строительства передан в безвозмездное срочное пользование либо аренду для строительства жилья экономического класса, в том числе для его комплексного освоения в целях строительства такого жилья, или аренду для строительства в минимально требуемом объеме жилья экономического класса, в том числе для его комплексного освоения в целях строительства в минимально требуемом объеме жилья экономического класса и иного жилищного строительства, в порядке и на условиях, которые предусмотрены Федеральным законом "О содействии развитию жилищного строительства", договора участия в долевом строительстве жилья экономического класса с лицом, не имеющим права на заключение этого договора, либо с нарушением иных требований, предусмотренных Федеральным законом "О содействии развитию жилищного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744CA4">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Срок проведения процедуры:</w:t>
            </w:r>
          </w:p>
          <w:p w:rsidR="00143A9F" w:rsidRPr="00ED5370" w:rsidRDefault="00143A9F" w:rsidP="00744CA4">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от 0 до 10 рабочих дней </w:t>
            </w:r>
            <w:r w:rsidRPr="00ED5370">
              <w:rPr>
                <w:rFonts w:ascii="Times New Roman" w:hAnsi="Times New Roman" w:cs="Times New Roman"/>
                <w:color w:val="auto"/>
                <w:sz w:val="12"/>
                <w:szCs w:val="12"/>
                <w:u w:val="single"/>
              </w:rPr>
              <w:t>(если на государственную регистрацию представлен первый договор участия в долевом строительстве);</w:t>
            </w:r>
          </w:p>
          <w:p w:rsidR="00143A9F" w:rsidRPr="00ED5370" w:rsidRDefault="00143A9F" w:rsidP="00744CA4">
            <w:pPr>
              <w:spacing w:line="20" w:lineRule="atLeast"/>
              <w:rPr>
                <w:rFonts w:ascii="Times New Roman" w:hAnsi="Times New Roman" w:cs="Times New Roman"/>
                <w:color w:val="auto"/>
                <w:sz w:val="12"/>
                <w:szCs w:val="12"/>
                <w:u w:val="single"/>
              </w:rPr>
            </w:pPr>
            <w:r w:rsidRPr="00ED5370">
              <w:rPr>
                <w:rFonts w:ascii="Times New Roman" w:hAnsi="Times New Roman" w:cs="Times New Roman"/>
                <w:color w:val="auto"/>
                <w:sz w:val="12"/>
                <w:szCs w:val="12"/>
              </w:rPr>
              <w:t xml:space="preserve">2) от 0 до 5 рабочих дней </w:t>
            </w:r>
            <w:r w:rsidRPr="00ED5370">
              <w:rPr>
                <w:rFonts w:ascii="Times New Roman" w:hAnsi="Times New Roman" w:cs="Times New Roman"/>
                <w:color w:val="auto"/>
                <w:sz w:val="12"/>
                <w:szCs w:val="12"/>
                <w:u w:val="single"/>
              </w:rPr>
              <w:t>(если на государственную регистрацию представлен последующий договор участия в долевом строительстве)</w:t>
            </w:r>
          </w:p>
          <w:p w:rsidR="00143A9F" w:rsidRPr="00ED5370" w:rsidRDefault="00143A9F" w:rsidP="00744CA4">
            <w:pPr>
              <w:spacing w:line="20" w:lineRule="atLeast"/>
              <w:rPr>
                <w:rFonts w:ascii="Times New Roman" w:hAnsi="Times New Roman" w:cs="Times New Roman"/>
                <w:color w:val="auto"/>
                <w:sz w:val="12"/>
                <w:szCs w:val="12"/>
                <w:u w:val="single"/>
              </w:rPr>
            </w:pPr>
          </w:p>
          <w:p w:rsidR="00143A9F" w:rsidRPr="00ED5370" w:rsidRDefault="00143A9F" w:rsidP="00744CA4">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6000 руб.</w:t>
            </w:r>
            <w:r w:rsidRPr="00ED5370">
              <w:rPr>
                <w:rFonts w:ascii="Times New Roman" w:hAnsi="Times New Roman" w:cs="Times New Roman"/>
                <w:color w:val="auto"/>
                <w:sz w:val="12"/>
                <w:szCs w:val="12"/>
                <w:u w:val="single"/>
              </w:rPr>
              <w:t>(если заявитель - юридическое лицо)</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350 руб.</w:t>
            </w:r>
            <w:r w:rsidRPr="00ED5370">
              <w:rPr>
                <w:rFonts w:ascii="Times New Roman" w:hAnsi="Times New Roman" w:cs="Times New Roman"/>
                <w:color w:val="auto"/>
                <w:sz w:val="12"/>
                <w:szCs w:val="12"/>
                <w:u w:val="single"/>
              </w:rPr>
              <w:t>(если заявитель - физическое лицо)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(лично или посредством почтового отправления) или в электронной форме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орган исполнительной власти, уполномоченный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69. Заключение договора об осуществлении временного технологического присоединения к электрическим сетям</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N 861: пункт 2, абзац 3; пункт 50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N 861: пункт 13; пункт 15, абзац 4; раздел VII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технологического присоединения к электрическим сетям с применением временной схемы электроснабжения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Заявка на временное технологическое присоединение энергопринимающих устройств</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 подтверждающий полномочия представителя</w:t>
            </w:r>
            <w:r w:rsidRPr="00ED5370">
              <w:rPr>
                <w:rFonts w:ascii="Times New Roman" w:hAnsi="Times New Roman" w:cs="Times New Roman"/>
                <w:color w:val="auto"/>
                <w:sz w:val="12"/>
                <w:szCs w:val="12"/>
                <w:u w:val="single"/>
              </w:rPr>
              <w:t xml:space="preserve"> (если заявку подает представитель застройщика)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земельный участок</w:t>
            </w:r>
            <w:r w:rsidRPr="00ED5370">
              <w:rPr>
                <w:rFonts w:ascii="Times New Roman" w:hAnsi="Times New Roman" w:cs="Times New Roman"/>
                <w:color w:val="auto"/>
                <w:sz w:val="12"/>
                <w:szCs w:val="12"/>
                <w:u w:val="single"/>
              </w:rPr>
              <w:t xml:space="preserve"> (если осуществляется строительство)</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Правоустанавливающие документы на реконструируемый объект капитального строительства </w:t>
            </w:r>
            <w:r w:rsidRPr="00ED5370">
              <w:rPr>
                <w:rFonts w:ascii="Times New Roman" w:hAnsi="Times New Roman" w:cs="Times New Roman"/>
                <w:color w:val="auto"/>
                <w:sz w:val="12"/>
                <w:szCs w:val="12"/>
                <w:u w:val="single"/>
              </w:rPr>
              <w:t>(если осуществляется реконструкция)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Информация о реквизитах договора на присоединение</w:t>
            </w:r>
            <w:r w:rsidRPr="00ED5370">
              <w:rPr>
                <w:rFonts w:ascii="Times New Roman" w:hAnsi="Times New Roman" w:cs="Times New Roman"/>
                <w:color w:val="auto"/>
                <w:sz w:val="12"/>
                <w:szCs w:val="12"/>
                <w:u w:val="single"/>
              </w:rPr>
              <w:t xml:space="preserve"> (кроме случая присоединения по временной схеме передвижного энергопринимающего устройства с максимальной мощностью до 150 кВт включительно)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EA1117">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Договор об осуществлении временного технологического присоединения к электрическим сетям</w:t>
            </w:r>
          </w:p>
          <w:p w:rsidR="00143A9F" w:rsidRPr="00ED5370" w:rsidRDefault="00143A9F" w:rsidP="00EA1117">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Технические условия временного технологического присоединения к электрическим сетям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E34DE5">
            <w:pPr>
              <w:spacing w:line="20" w:lineRule="atLeast"/>
              <w:rPr>
                <w:rFonts w:ascii="Times New Roman" w:hAnsi="Times New Roman" w:cs="Times New Roman"/>
                <w:bCs/>
                <w:color w:val="auto"/>
                <w:sz w:val="12"/>
                <w:szCs w:val="12"/>
              </w:rPr>
            </w:pPr>
            <w:r w:rsidRPr="00ED5370">
              <w:rPr>
                <w:rFonts w:ascii="Times New Roman" w:hAnsi="Times New Roman" w:cs="Times New Roman"/>
                <w:bCs/>
                <w:color w:val="auto"/>
                <w:sz w:val="12"/>
                <w:szCs w:val="12"/>
              </w:rPr>
              <w:t>Основания для отказа в принятии заявления не установлены</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rsidP="00E34DE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При отсутствии сведений и документов, указанных в пункте 13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уведомляет об этом заявителя в течение 6 рабочих дней с даты получения заявки. Рассмотрение заявки осуществляется после получения недостающих сведений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проведения процедуры - от 0 до 10 календарных дней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представления заявителем документов не установлен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Плата за заключение договора не предусмотрена. Плата за технологическое присоединение определяется согласно тарифам установленным уполномоченным органом исполнительной власти в области государственного регулирования тарифов.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 Заявители в случае осуществления технологического присоединения к электрическим сетям классом напряжения до 10 кВ включительно вправе направлять заявку и прилагаемые документы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Сетевая организация</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70. Заключение договора горячего водоснабжения </w:t>
            </w:r>
            <w:r w:rsidRPr="00ED5370">
              <w:rPr>
                <w:rFonts w:ascii="Times New Roman" w:hAnsi="Times New Roman" w:cs="Times New Roman"/>
                <w:color w:val="auto"/>
                <w:sz w:val="12"/>
                <w:szCs w:val="12"/>
              </w:rPr>
              <w:lastRenderedPageBreak/>
              <w:t>строящегося (не введенного в эксплуатацию) объекта на период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Правила горячего водоснабжения, утвержденные </w:t>
            </w:r>
            <w:r w:rsidRPr="00ED5370">
              <w:rPr>
                <w:rFonts w:ascii="Times New Roman" w:hAnsi="Times New Roman" w:cs="Times New Roman"/>
                <w:color w:val="auto"/>
                <w:sz w:val="12"/>
                <w:szCs w:val="12"/>
              </w:rPr>
              <w:lastRenderedPageBreak/>
              <w:t>постановлением Правительства Российской Федерации от 29.07.2013 N 642: пункт 18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Правила горячего водоснабжения, утвержденные </w:t>
            </w:r>
            <w:r w:rsidRPr="00ED5370">
              <w:rPr>
                <w:rFonts w:ascii="Times New Roman" w:hAnsi="Times New Roman" w:cs="Times New Roman"/>
                <w:color w:val="auto"/>
                <w:sz w:val="12"/>
                <w:szCs w:val="12"/>
              </w:rPr>
              <w:lastRenderedPageBreak/>
              <w:t>постановлением Правительства Российской Федерации от 29.07.2013 N 642: глава 1 раздел II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В случае подключения (присоединения) объекта капитального </w:t>
            </w:r>
            <w:r w:rsidRPr="00ED5370">
              <w:rPr>
                <w:rFonts w:ascii="Times New Roman" w:hAnsi="Times New Roman" w:cs="Times New Roman"/>
                <w:color w:val="auto"/>
                <w:sz w:val="12"/>
                <w:szCs w:val="12"/>
              </w:rPr>
              <w:lastRenderedPageBreak/>
              <w:t>строительства к централизованным системам горячего водоснабжения на период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Заявка на заключение договора горячего </w:t>
            </w:r>
            <w:r w:rsidRPr="00ED5370">
              <w:rPr>
                <w:rFonts w:ascii="Times New Roman" w:hAnsi="Times New Roman" w:cs="Times New Roman"/>
                <w:color w:val="auto"/>
                <w:sz w:val="12"/>
                <w:szCs w:val="12"/>
              </w:rPr>
              <w:lastRenderedPageBreak/>
              <w:t>водоснабжения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Копия паспорта физического лица</w:t>
            </w:r>
            <w:r w:rsidRPr="00ED5370">
              <w:rPr>
                <w:rFonts w:ascii="Times New Roman" w:hAnsi="Times New Roman" w:cs="Times New Roman"/>
                <w:color w:val="auto"/>
                <w:sz w:val="12"/>
                <w:szCs w:val="12"/>
                <w:u w:val="single"/>
              </w:rPr>
              <w:t xml:space="preserve"> (если застройщик - физическое лицо)</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 подтверждающий полномочия представителя</w:t>
            </w:r>
            <w:r w:rsidRPr="00ED5370">
              <w:rPr>
                <w:rFonts w:ascii="Times New Roman" w:hAnsi="Times New Roman" w:cs="Times New Roman"/>
                <w:color w:val="auto"/>
                <w:sz w:val="12"/>
                <w:szCs w:val="12"/>
                <w:u w:val="single"/>
              </w:rPr>
              <w:t xml:space="preserve"> (если заявку подает представитель застройщика)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Проектная документация, подтверждающая планируемый объем потребления горячей воды в год с указанием температурного режима подаваемой горячей воды, подключенной нагрузки по каждому объекту абонента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земельный участок</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Техническая документация на установленные средства измерений и приборы учета горячей воды (узлы учета)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Схемы узла учета горячей воды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EA1117">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Договор горячего водоснабжения </w:t>
            </w:r>
            <w:r w:rsidRPr="00ED5370">
              <w:rPr>
                <w:rFonts w:ascii="Times New Roman" w:hAnsi="Times New Roman" w:cs="Times New Roman"/>
                <w:color w:val="auto"/>
                <w:sz w:val="12"/>
                <w:szCs w:val="12"/>
              </w:rPr>
              <w:lastRenderedPageBreak/>
              <w:t xml:space="preserve">строящегося объекта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Основания для отказа в принятии заявления не установлены</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если в заявке отсутствуют необходимые сведения и (или) представлены не все документы, указанные в пунктах 7 и 8 Правил горячего водоснабжения, организация, осуществляющая горячее водоснабжение, в течение 5 рабочих дней со дня получения заявки направляет абоненту уведомление о необходимости в течение 20 дней со дня его получения представить недостающие сведения и (или) документы и приостанавливает рассмотрение заявки до получения недостающих сведений и документов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Организация, осуществляющая горячее </w:t>
            </w:r>
            <w:r w:rsidRPr="00ED5370">
              <w:rPr>
                <w:rFonts w:ascii="Times New Roman" w:hAnsi="Times New Roman" w:cs="Times New Roman"/>
                <w:color w:val="auto"/>
                <w:sz w:val="12"/>
                <w:szCs w:val="12"/>
              </w:rPr>
              <w:lastRenderedPageBreak/>
              <w:t xml:space="preserve">водоснабжение, имеет право принять решение об отказе в заключении договора горячего водоснабжения в следующих случаях: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подключение (присоединение) осуществлено с нарушением технических условий на подключение (присоединение) объектов;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2) физическое или юридическое лицо самовольно подключило (присоединило) объект к централизованной системе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Срок проведения процедуры - от 0 до 20 </w:t>
            </w:r>
            <w:r w:rsidRPr="00ED5370">
              <w:rPr>
                <w:rFonts w:ascii="Times New Roman" w:hAnsi="Times New Roman" w:cs="Times New Roman"/>
                <w:color w:val="auto"/>
                <w:sz w:val="12"/>
                <w:szCs w:val="12"/>
              </w:rPr>
              <w:lastRenderedPageBreak/>
              <w:t>календарных дней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Плата за заключение договора не предусмотрена. Плата </w:t>
            </w:r>
            <w:r w:rsidRPr="00ED5370">
              <w:rPr>
                <w:rFonts w:ascii="Times New Roman" w:hAnsi="Times New Roman" w:cs="Times New Roman"/>
                <w:color w:val="auto"/>
                <w:sz w:val="12"/>
                <w:szCs w:val="12"/>
              </w:rPr>
              <w:lastRenderedPageBreak/>
              <w:t>за горячую воду определяется договором согласно регулируемым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Ограничения по форме подачи заявителем </w:t>
            </w:r>
            <w:r w:rsidRPr="00ED5370">
              <w:rPr>
                <w:rFonts w:ascii="Times New Roman" w:hAnsi="Times New Roman" w:cs="Times New Roman"/>
                <w:color w:val="auto"/>
                <w:sz w:val="12"/>
                <w:szCs w:val="12"/>
              </w:rPr>
              <w:lastRenderedPageBreak/>
              <w:t>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Организация, осуществляющая горячее </w:t>
            </w:r>
            <w:r w:rsidRPr="00ED5370">
              <w:rPr>
                <w:rFonts w:ascii="Times New Roman" w:hAnsi="Times New Roman" w:cs="Times New Roman"/>
                <w:color w:val="auto"/>
                <w:sz w:val="12"/>
                <w:szCs w:val="12"/>
              </w:rPr>
              <w:lastRenderedPageBreak/>
              <w:t>водоснабжение, водоотведение</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71. Заключение договора холодного водоснабжения в отношении строящегося объекта на период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81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раздел II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централизованным системам холодного водоснабжения на период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Заявка на заключение договора холодного водоснабжения, договора водоотведения или единого договора холодного водоснабжения и водоотведения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земельный участок</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Разрешение на строительство</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Технические условия на подключение к централизованным системам холодного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EA1117">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Договор холодного водоснабжения строящегося объекта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F231AC">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Основания для отказа в принятии заявления не установлены</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Если в заявке абонента отсутствуют необходимые сведения и (или) документы, предусмотренные пунктами 16 и 17 Правил холодного водоснабжения и водоотведения, организация водопроводно-канализационного хозяйства в течение 5 рабочих дней со дня получения заявки абонента направляет ему уведомление о необходимости представить недостающие сведения и (или) документы, после чего </w:t>
            </w:r>
            <w:r w:rsidRPr="00ED5370">
              <w:rPr>
                <w:rFonts w:ascii="Times New Roman" w:hAnsi="Times New Roman" w:cs="Times New Roman"/>
                <w:color w:val="auto"/>
                <w:sz w:val="12"/>
                <w:szCs w:val="12"/>
              </w:rPr>
              <w:lastRenderedPageBreak/>
              <w:t>приостанавливает рассмотрение заявки абонента до получения недостающих сведений и документов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Нарушение технических условий на подключение (технологическое присоединение) или в случае самовольного подключения (технологического присоединения)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проведения процедуры - от 0 до 20 календарных дней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представления заявителем документов не установлен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Плата за заключение договора не предусмотрена. Плата за холодную воду определяется договором, согласно регулируемым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32134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Организация водопроводно-</w:t>
            </w:r>
          </w:p>
          <w:p w:rsidR="00143A9F" w:rsidRPr="00ED5370" w:rsidRDefault="00143A9F" w:rsidP="0032134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канализационного хозяйства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72. Заключение договора водоотведения в отношении строящегося объекта на период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81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раздел II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централизованным системам водоотведения на период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Заявка на заключение договора холодного водоснабжения, договора водоотведения или единого договора холодного водоснабжения и водоотведения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земельный участок</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Разрешение на строительство</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Технические условия на подключение к централизованным системам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6E468E">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Договор водоотведения в отношении строящегося объекта на период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F231AC">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Основания для отказа в принятии заявления не установлены</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Если в заявке абонента отсутствуют необходимые сведения и (или) документы, предусмотренные пунктами 16 и 17 Правил холодного водоснабжения и водоотведения, организация водопроводно-канализационного хозяйства в течение 5 рабочих дней со дня получения заявки абонента направляет ему уведомление о необходимости представить недостающие сведения и (или) документы, после чего приостанавливает рассмотрение заявки абонента до получения недостающих сведений и документов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Нарушение технических условий на подключение (технологическое присоединение) или в случае самовольного подключения (технологического присоединения)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проведения процедуры - от 0 до 20 календарных дней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представления заявителем документов не установлен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Плата за заключение договора не предусмотрена. Плата за услуги водоотведения определяется договором, согласно регулируемым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32134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Организация водопроводно-</w:t>
            </w:r>
          </w:p>
          <w:p w:rsidR="00143A9F" w:rsidRPr="00ED5370" w:rsidRDefault="00143A9F" w:rsidP="0032134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канализационного хозяйства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73. Направление извещения о начале строительства, реконструкции объекта капитального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Градостроительный кодекс Российской Федерации от 29.12.2004 N 190-ФЗ: статья 52, часть 5</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 (РД-11-04-2006), утвержденный приказом Федеральной службы по </w:t>
            </w:r>
            <w:r w:rsidRPr="00ED5370">
              <w:rPr>
                <w:rFonts w:ascii="Times New Roman" w:hAnsi="Times New Roman" w:cs="Times New Roman"/>
                <w:color w:val="auto"/>
                <w:spacing w:val="-4"/>
                <w:sz w:val="12"/>
                <w:szCs w:val="12"/>
              </w:rPr>
              <w:lastRenderedPageBreak/>
              <w:t>экологическому, технологическому и атомному надзору от 26.12.2006 N 1129: пункт 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Градостроительный кодекс Российской Федерации от 29.12.2004 N 190-ФЗ: статья 52, часть 5</w:t>
            </w:r>
          </w:p>
          <w:p w:rsidR="00143A9F" w:rsidRPr="00ED5370" w:rsidRDefault="00143A9F" w:rsidP="00AA20D2">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 (РД-11-04-2006), утвержденный приказом Федеральной службы по </w:t>
            </w:r>
            <w:r w:rsidRPr="00ED5370">
              <w:rPr>
                <w:rFonts w:ascii="Times New Roman" w:hAnsi="Times New Roman" w:cs="Times New Roman"/>
                <w:color w:val="auto"/>
                <w:spacing w:val="-4"/>
                <w:sz w:val="12"/>
                <w:szCs w:val="12"/>
              </w:rPr>
              <w:lastRenderedPageBreak/>
              <w:t>экологическому, технологическому и атомному надзору от 26.12.2006 N 1129: пункты 5, 6</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утвержденный приказом Ростехнадзора от 12.01.2007 N 7: пункт 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В любом из следующих случаев: 1) если строительство, реконструкция объекта финансируются за счет средств бюджетов бюджетной системы Российской Федерации;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если объект находится в границах охранных зон объектов трубопроводного транспорта;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3) если осуществляется строительство, реконструкция объекта жилищного строительства, параметры которого превышают указанные в пунктах 1-3 части 2 статьи 49 Градостроительного кодекса Российской </w:t>
            </w:r>
            <w:r w:rsidRPr="00ED5370">
              <w:rPr>
                <w:rFonts w:ascii="Times New Roman" w:hAnsi="Times New Roman" w:cs="Times New Roman"/>
                <w:color w:val="auto"/>
                <w:sz w:val="12"/>
                <w:szCs w:val="12"/>
              </w:rPr>
              <w:lastRenderedPageBreak/>
              <w:t>Федерации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Извещение о начале строительства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Разрешение на строительство</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Проектная документация на объект капитального строительства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 о вынесении на местность линий отступа от красных линий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Общий журнал учета выполнения работ при строительстве, реконструкции, капитальном ремонте объектов капитального строительства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Специальные журналы учета выполнения работ при строительстве, </w:t>
            </w:r>
            <w:r w:rsidRPr="00ED5370">
              <w:rPr>
                <w:rFonts w:ascii="Times New Roman" w:hAnsi="Times New Roman" w:cs="Times New Roman"/>
                <w:color w:val="auto"/>
                <w:sz w:val="12"/>
                <w:szCs w:val="12"/>
              </w:rPr>
              <w:lastRenderedPageBreak/>
              <w:t>реконструкции, капитальном ремонте объектов капитального строительства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Положительное заключение экспертизы проектной документации</w:t>
            </w:r>
            <w:r w:rsidRPr="00ED5370">
              <w:rPr>
                <w:rFonts w:ascii="Times New Roman" w:hAnsi="Times New Roman" w:cs="Times New Roman"/>
                <w:color w:val="auto"/>
                <w:sz w:val="12"/>
                <w:szCs w:val="12"/>
                <w:u w:val="single"/>
              </w:rPr>
              <w:t xml:space="preserve"> (если проводилась экспертиза проектной документации)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884BD8">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Программа проведения проверок</w:t>
            </w:r>
          </w:p>
          <w:p w:rsidR="00143A9F" w:rsidRPr="00ED5370" w:rsidRDefault="00143A9F" w:rsidP="00884BD8">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Общий журнал учета выполнения работ при начале строительства, реконструкции объекта капитального строительства с регистрационной надписью органа государственного строительного надзора</w:t>
            </w:r>
          </w:p>
          <w:p w:rsidR="00143A9F" w:rsidRPr="00ED5370" w:rsidRDefault="00143A9F" w:rsidP="00884BD8">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Специальный журнал учета выполнения работ при начале строительства, реконструкции объекта капитального строительства с регистрационной надписью органа государственного строительного надзора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Извещение является основанием для разработки должностным лицом органа государственного строительного надзора программы проведения проверок в течение 7 рабочих дней с даты получения такого извещения </w:t>
            </w:r>
          </w:p>
          <w:p w:rsidR="00143A9F" w:rsidRPr="00ED5370" w:rsidRDefault="00143A9F" w:rsidP="00FA7714">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Извещение направляется заблаговременно, но не позднее чем за семь рабочих дней до начала строительства, реконструкции объекта капитального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 исполнительной власти субъекта Российской Федерации, уполномоченный на осуществление государственного строительного надзора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C506C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73.1 Направление извещения о возникновении аварийной</w:t>
            </w:r>
          </w:p>
          <w:p w:rsidR="00143A9F" w:rsidRPr="00ED5370" w:rsidRDefault="00143A9F" w:rsidP="00C506C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ситуации на объекте капитального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884BD8">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Градостроительный кодекс Российской Федерации от 29.12.2004 N 190-ФЗ: статья 53, часть 3</w:t>
            </w:r>
          </w:p>
          <w:p w:rsidR="00143A9F" w:rsidRPr="00ED5370" w:rsidRDefault="00143A9F" w:rsidP="00884BD8">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 (РД-11-04-2006), утвержденный приказом Федеральной службы по экологическому, технологическому и атомному надзору от 26.12.2006 N 1129: пункт 3, подпункт "в"; пункт 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8D4D6B">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Наличие аварийной ситуации на объекте капитального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Извещение о возникновении аварийной ситуации на объекте капитального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BB7802">
            <w:pPr>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BB780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BB780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BB780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BB780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9D5BD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BB7802">
            <w:pPr>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 исполнительной власти субъекта Российской Федерации, уполномоченный на осуществление государственного строительного надзора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74. Направление извещения об обнаружении объекта, обладающего признаками объекта культурного наследия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52, часть 8</w:t>
            </w:r>
          </w:p>
          <w:p w:rsidR="00143A9F" w:rsidRPr="00ED5370" w:rsidRDefault="00143A9F" w:rsidP="002B3FEA">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объектах культурного наследия (памятниках истории и культуры) народов Российской Федерации" от 25.06.2002 N 73-ФЗ: статья 36, пункт 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объектах культурного наследия (памятниках истории и культуры) народов Российской Федерации" от 25.06.2002 N 73-ФЗ: статья 36, пункт 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Если в процессе строительства, реконструкции обнаружен объект, обладающий признаками объекта культурного наследия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Заявление об обнаруженном объекте культурного наследия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052A95">
            <w:pPr>
              <w:rPr>
                <w:rFonts w:ascii="Times New Roman" w:hAnsi="Times New Roman" w:cs="Times New Roman"/>
                <w:color w:val="auto"/>
                <w:sz w:val="12"/>
                <w:szCs w:val="12"/>
              </w:rPr>
            </w:pPr>
            <w:r w:rsidRPr="00ED5370">
              <w:rPr>
                <w:rFonts w:ascii="Times New Roman" w:hAnsi="Times New Roman" w:cs="Times New Roman"/>
                <w:color w:val="auto"/>
                <w:sz w:val="12"/>
                <w:szCs w:val="12"/>
              </w:rPr>
              <w:t>Уведомление о включении объекта, обладающего признаками объекта культурного наследия, в перечень выявленных объектов культурного наследия (</w:t>
            </w:r>
            <w:r w:rsidRPr="00ED5370">
              <w:rPr>
                <w:rFonts w:ascii="Times New Roman" w:hAnsi="Times New Roman" w:cs="Times New Roman"/>
                <w:color w:val="auto"/>
                <w:sz w:val="12"/>
                <w:szCs w:val="12"/>
                <w:u w:val="single"/>
              </w:rPr>
              <w:t>если принято решение о включении обнаруженного объекта в перечень выявленных объектов культурного наследия</w:t>
            </w:r>
            <w:r w:rsidRPr="00ED5370">
              <w:rPr>
                <w:rFonts w:ascii="Times New Roman" w:hAnsi="Times New Roman" w:cs="Times New Roman"/>
                <w:color w:val="auto"/>
                <w:sz w:val="12"/>
                <w:szCs w:val="12"/>
              </w:rPr>
              <w:t>)</w:t>
            </w:r>
          </w:p>
          <w:p w:rsidR="00143A9F" w:rsidRPr="00ED5370" w:rsidRDefault="00143A9F" w:rsidP="00052A95">
            <w:pPr>
              <w:rPr>
                <w:rFonts w:ascii="Times New Roman" w:hAnsi="Times New Roman" w:cs="Times New Roman"/>
                <w:color w:val="auto"/>
                <w:sz w:val="12"/>
                <w:szCs w:val="12"/>
              </w:rPr>
            </w:pPr>
          </w:p>
          <w:p w:rsidR="00143A9F" w:rsidRPr="00ED5370" w:rsidRDefault="00143A9F" w:rsidP="00052A95">
            <w:pPr>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Решение о включении объекта, обладающего признаками объекта культурного наследия, в перечень выявленных объектов культурного наследия (</w:t>
            </w:r>
            <w:r w:rsidRPr="00ED5370">
              <w:rPr>
                <w:rFonts w:ascii="Times New Roman" w:hAnsi="Times New Roman" w:cs="Times New Roman"/>
                <w:color w:val="auto"/>
                <w:sz w:val="12"/>
                <w:szCs w:val="12"/>
                <w:u w:val="single"/>
              </w:rPr>
              <w:t>если принято решение о включении обнаруженного объекта в перечень выявленных объектов культурного наследия</w:t>
            </w:r>
            <w:r w:rsidRPr="00ED5370">
              <w:rPr>
                <w:rFonts w:ascii="Times New Roman" w:hAnsi="Times New Roman" w:cs="Times New Roman"/>
                <w:color w:val="auto"/>
                <w:sz w:val="12"/>
                <w:szCs w:val="12"/>
              </w:rPr>
              <w:t>)</w:t>
            </w:r>
          </w:p>
          <w:p w:rsidR="00143A9F" w:rsidRPr="00ED5370" w:rsidRDefault="00143A9F" w:rsidP="00052A95">
            <w:pPr>
              <w:rPr>
                <w:rFonts w:ascii="Times New Roman" w:hAnsi="Times New Roman" w:cs="Times New Roman"/>
                <w:color w:val="auto"/>
                <w:sz w:val="12"/>
                <w:szCs w:val="12"/>
              </w:rPr>
            </w:pPr>
          </w:p>
          <w:p w:rsidR="00143A9F" w:rsidRPr="00ED5370" w:rsidRDefault="00143A9F" w:rsidP="00052A95">
            <w:pPr>
              <w:rPr>
                <w:rFonts w:ascii="Times New Roman" w:hAnsi="Times New Roman" w:cs="Times New Roman"/>
                <w:color w:val="auto"/>
                <w:sz w:val="12"/>
                <w:szCs w:val="12"/>
              </w:rPr>
            </w:pPr>
            <w:r w:rsidRPr="00ED5370">
              <w:rPr>
                <w:rFonts w:ascii="Times New Roman" w:hAnsi="Times New Roman" w:cs="Times New Roman"/>
                <w:color w:val="auto"/>
                <w:sz w:val="12"/>
                <w:szCs w:val="12"/>
              </w:rPr>
              <w:t>Разрешение на возобновление работ (</w:t>
            </w:r>
            <w:r w:rsidRPr="00ED5370">
              <w:rPr>
                <w:rFonts w:ascii="Times New Roman" w:hAnsi="Times New Roman" w:cs="Times New Roman"/>
                <w:color w:val="auto"/>
                <w:sz w:val="12"/>
                <w:szCs w:val="12"/>
                <w:u w:val="single"/>
              </w:rPr>
              <w:t>если принято решение об отказе во включении обнаруженного объекта в перечень выявленных объектов культурного наследия</w:t>
            </w:r>
            <w:r w:rsidRPr="00ED5370">
              <w:rPr>
                <w:rFonts w:ascii="Times New Roman" w:hAnsi="Times New Roman" w:cs="Times New Roman"/>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E11D33">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процедуры определяется нормативными правовыми актами субъектов Российской Федерации, на территории которых находится обнаруженный объект культурного наследия</w:t>
            </w:r>
          </w:p>
          <w:p w:rsidR="00143A9F" w:rsidRPr="00ED5370" w:rsidRDefault="00143A9F" w:rsidP="00E11D33">
            <w:pPr>
              <w:spacing w:line="20" w:lineRule="atLeast"/>
              <w:rPr>
                <w:rFonts w:ascii="Times New Roman" w:hAnsi="Times New Roman" w:cs="Times New Roman"/>
                <w:color w:val="auto"/>
                <w:sz w:val="12"/>
                <w:szCs w:val="12"/>
              </w:rPr>
            </w:pPr>
          </w:p>
          <w:p w:rsidR="00143A9F" w:rsidRPr="00ED5370" w:rsidRDefault="00143A9F" w:rsidP="00E11D33">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Разрешение на возобновление работ предоставляется в течение трех рабочих </w:t>
            </w:r>
            <w:r w:rsidRPr="00ED5370">
              <w:rPr>
                <w:rFonts w:ascii="Times New Roman" w:hAnsi="Times New Roman" w:cs="Times New Roman"/>
                <w:color w:val="auto"/>
                <w:sz w:val="12"/>
                <w:szCs w:val="12"/>
              </w:rPr>
              <w:lastRenderedPageBreak/>
              <w:t>дней со дня принятия решения об отказе во включении обнаруженного объекта в перечень выявленных объектов культурного наследия</w:t>
            </w:r>
          </w:p>
          <w:p w:rsidR="00143A9F" w:rsidRPr="00ED5370" w:rsidRDefault="00143A9F" w:rsidP="00E11D33">
            <w:pPr>
              <w:spacing w:line="20" w:lineRule="atLeast"/>
              <w:rPr>
                <w:rFonts w:ascii="Times New Roman" w:hAnsi="Times New Roman" w:cs="Times New Roman"/>
                <w:color w:val="auto"/>
                <w:sz w:val="12"/>
                <w:szCs w:val="12"/>
              </w:rPr>
            </w:pPr>
          </w:p>
          <w:p w:rsidR="00143A9F" w:rsidRPr="00ED5370" w:rsidRDefault="00143A9F" w:rsidP="00E11D33">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Заявление должно быть направление в течение трех дней со дня обнаружения объекта, обладающего признаками объекта культурного наследия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Региональный орган охраны объектов культурного наследия</w:t>
            </w:r>
          </w:p>
        </w:tc>
      </w:tr>
      <w:tr w:rsidR="00143A9F" w:rsidRPr="00ED5370" w:rsidTr="0071043D">
        <w:trPr>
          <w:trHeight w:val="233"/>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75. Направление извещения о сроках завершения работ, которые подлежат проверке</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52, часть 6</w:t>
            </w:r>
          </w:p>
          <w:p w:rsidR="00143A9F" w:rsidRPr="00ED5370" w:rsidRDefault="00143A9F" w:rsidP="006805CC">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 (РД-11-04-2006), утвержденный приказом Федеральной службы по экологическому, технологическому и атомному надзору от 26.12.2006 N 1129: пункт 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Если срок окончания работ, подлежащих проверке, не совпадает со сроками, указанными в программе проведения проверок</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Извещение о сроках завершения работ, которые подлежат проверке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FA7714">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5A714F">
            <w:pPr>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 исполнительной власти субъекта Российской Федерации, уполномоченный на осуществление государственного строительного надзора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76. Проведение проверок государственного строительного надзора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54, часть 5</w:t>
            </w:r>
          </w:p>
          <w:p w:rsidR="00143A9F" w:rsidRPr="00ED5370" w:rsidRDefault="00143A9F" w:rsidP="00001095">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Положение об осуществлении государственного строительного надзора </w:t>
            </w:r>
            <w:r w:rsidRPr="00ED5370">
              <w:rPr>
                <w:rFonts w:ascii="Times New Roman" w:hAnsi="Times New Roman" w:cs="Times New Roman"/>
                <w:color w:val="auto"/>
                <w:sz w:val="12"/>
                <w:szCs w:val="12"/>
              </w:rPr>
              <w:lastRenderedPageBreak/>
              <w:t>в Российской Федерации, утвержденное постановлением Правительства Российской Федерации от 01.02.2006 N 54: пункт 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2"/>
                <w:sz w:val="12"/>
                <w:szCs w:val="12"/>
              </w:rPr>
            </w:pPr>
            <w:r w:rsidRPr="00ED5370">
              <w:rPr>
                <w:rFonts w:ascii="Times New Roman" w:hAnsi="Times New Roman" w:cs="Times New Roman"/>
                <w:color w:val="auto"/>
                <w:spacing w:val="-2"/>
                <w:sz w:val="12"/>
                <w:szCs w:val="12"/>
              </w:rPr>
              <w:lastRenderedPageBreak/>
              <w:t xml:space="preserve">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w:t>
            </w:r>
            <w:r w:rsidRPr="00ED5370">
              <w:rPr>
                <w:rFonts w:ascii="Times New Roman" w:hAnsi="Times New Roman" w:cs="Times New Roman"/>
                <w:color w:val="auto"/>
                <w:spacing w:val="-2"/>
                <w:sz w:val="12"/>
                <w:szCs w:val="12"/>
              </w:rPr>
              <w:lastRenderedPageBreak/>
              <w:t>объектов капитального строительства требованиям технических регламентов (норм и правил), иных нормативных правовых актов, проектной документации (РД-11-04-2006), утвержденный приказом Федеральной службы по экологическому, технологическому и атомному надзору от 26.12.2006 N 1129: весь документ</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 xml:space="preserve">В любом из следующих случаев: 1) если строительство, реконструкция объекта финансируются за счет средств бюджетов бюджетной системы Российской Федерации; </w:t>
            </w:r>
          </w:p>
          <w:p w:rsidR="00143A9F" w:rsidRPr="00ED5370" w:rsidRDefault="00143A9F">
            <w:pPr>
              <w:spacing w:line="10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2) если объект находится в границах </w:t>
            </w:r>
            <w:r w:rsidRPr="00ED5370">
              <w:rPr>
                <w:rFonts w:ascii="Times New Roman" w:hAnsi="Times New Roman" w:cs="Times New Roman"/>
                <w:color w:val="auto"/>
                <w:spacing w:val="-4"/>
                <w:sz w:val="12"/>
                <w:szCs w:val="12"/>
              </w:rPr>
              <w:lastRenderedPageBreak/>
              <w:t>охранных зон объектов трубопроводного транспорта;</w:t>
            </w:r>
          </w:p>
          <w:p w:rsidR="00143A9F" w:rsidRPr="00ED5370" w:rsidRDefault="00143A9F">
            <w:pPr>
              <w:spacing w:line="10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3) если осуществляется строительство, реконструкция объекта жилищного строительства, параметры которого превышают указанные в пунктах 1-3 части 2 статьи 49 Градостроительного кодекса Российской Федерации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Занесение сведений о результатах проверки в общий и (или) специальный журналы</w:t>
            </w:r>
          </w:p>
          <w:p w:rsidR="00143A9F" w:rsidRPr="00ED5370" w:rsidRDefault="00143A9F">
            <w:pPr>
              <w:rPr>
                <w:rFonts w:ascii="Times New Roman" w:hAnsi="Times New Roman" w:cs="Times New Roman"/>
                <w:color w:val="auto"/>
                <w:sz w:val="12"/>
                <w:szCs w:val="12"/>
              </w:rPr>
            </w:pPr>
          </w:p>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Акт проверки при строительстве, реконструкции объекта капитального строительства (</w:t>
            </w:r>
            <w:r w:rsidRPr="00ED5370">
              <w:rPr>
                <w:rFonts w:ascii="Times New Roman" w:hAnsi="Times New Roman" w:cs="Times New Roman"/>
                <w:color w:val="auto"/>
                <w:sz w:val="12"/>
                <w:szCs w:val="12"/>
                <w:u w:val="single"/>
              </w:rPr>
              <w:t xml:space="preserve">если </w:t>
            </w:r>
            <w:r w:rsidRPr="00ED5370">
              <w:rPr>
                <w:rFonts w:ascii="Times New Roman" w:hAnsi="Times New Roman" w:cs="Times New Roman"/>
                <w:color w:val="auto"/>
                <w:sz w:val="12"/>
                <w:szCs w:val="12"/>
                <w:u w:val="single"/>
              </w:rPr>
              <w:lastRenderedPageBreak/>
              <w:t>при проверке выявлены нарушения</w:t>
            </w:r>
            <w:r w:rsidRPr="00ED5370">
              <w:rPr>
                <w:rFonts w:ascii="Times New Roman" w:hAnsi="Times New Roman" w:cs="Times New Roman"/>
                <w:color w:val="auto"/>
                <w:sz w:val="12"/>
                <w:szCs w:val="12"/>
              </w:rPr>
              <w:t>)</w:t>
            </w:r>
          </w:p>
          <w:p w:rsidR="00143A9F" w:rsidRPr="00ED5370" w:rsidRDefault="00143A9F">
            <w:pPr>
              <w:rPr>
                <w:rFonts w:ascii="Times New Roman" w:hAnsi="Times New Roman" w:cs="Times New Roman"/>
                <w:color w:val="auto"/>
                <w:sz w:val="12"/>
                <w:szCs w:val="12"/>
              </w:rPr>
            </w:pPr>
          </w:p>
          <w:p w:rsidR="00143A9F" w:rsidRPr="00ED5370" w:rsidRDefault="00143A9F" w:rsidP="00D620F7">
            <w:pPr>
              <w:rPr>
                <w:rFonts w:ascii="Times New Roman" w:hAnsi="Times New Roman" w:cs="Times New Roman"/>
                <w:color w:val="auto"/>
                <w:sz w:val="12"/>
                <w:szCs w:val="12"/>
              </w:rPr>
            </w:pPr>
            <w:r w:rsidRPr="00ED5370">
              <w:rPr>
                <w:rFonts w:ascii="Times New Roman" w:hAnsi="Times New Roman" w:cs="Times New Roman"/>
                <w:color w:val="auto"/>
                <w:sz w:val="12"/>
                <w:szCs w:val="12"/>
              </w:rPr>
              <w:t>Предписание об устранении выявленных нарушений (</w:t>
            </w:r>
            <w:r w:rsidRPr="00ED5370">
              <w:rPr>
                <w:rFonts w:ascii="Times New Roman" w:hAnsi="Times New Roman" w:cs="Times New Roman"/>
                <w:color w:val="auto"/>
                <w:sz w:val="12"/>
                <w:szCs w:val="12"/>
                <w:u w:val="single"/>
              </w:rPr>
              <w:t>если при проверке выявлены нарушения</w:t>
            </w:r>
            <w:r w:rsidRPr="00ED5370">
              <w:rPr>
                <w:rFonts w:ascii="Times New Roman" w:hAnsi="Times New Roman" w:cs="Times New Roman"/>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FA7714">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5A714F">
            <w:pPr>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 исполнительной власти субъекта Российской Федерации, уполномоченный на осуществление государственного строительного надзора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77. Предоставление результатов экспертизы, обследований, лабораторных и иных испытаний выполненных работ и применяемых строительных материалов, назначенных органом государственного строительного надзора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Положение об осуществлении государственного строительного надзора в Российской Федерации, утвержденное постановлением Правительства Российской Федерации от 01.02.2006 N 54: пункт 24</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 (РД-11-04-2006), утвержденный приказом Федеральной службы по экологическому, технологическому и атомному надзору от 26.12.2006 N 1129: пункт 12, подпункт "г"</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Гражданский кодекс Российской Федерации (часть вторая) от 26.01.1996 N 14-ФЗ: статья 783, статья 708, пункт 1; статья 709, пункт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Если при проведении строительного контроля требуется проведение обследований, испытаний, экспертиз выполненных работ и применяемых строительных материалов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C20B3A">
            <w:pPr>
              <w:rPr>
                <w:rFonts w:ascii="Times New Roman" w:hAnsi="Times New Roman" w:cs="Times New Roman"/>
                <w:color w:val="auto"/>
                <w:sz w:val="12"/>
                <w:szCs w:val="12"/>
              </w:rPr>
            </w:pPr>
            <w:r w:rsidRPr="00ED5370">
              <w:rPr>
                <w:rFonts w:ascii="Times New Roman" w:hAnsi="Times New Roman" w:cs="Times New Roman"/>
                <w:color w:val="auto"/>
                <w:sz w:val="12"/>
                <w:szCs w:val="12"/>
              </w:rPr>
              <w:t>Результаты экспертизы, обследований, лабораторных и иных испытаний выполненных работ и применяемых строительных материалов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160463">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изготовления результатов экспертизы, обследований, лабораторных и иных испытаний определяется договором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Определяется договором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AE302D">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Организации и индивидуальные предприниматели, осуществляющие проведение обследований, испытаний, экспертиз выполненных работ и применяемых строительных материалов</w:t>
            </w:r>
            <w:r w:rsidR="00AE302D" w:rsidRPr="00ED5370">
              <w:rPr>
                <w:rFonts w:ascii="Times New Roman" w:hAnsi="Times New Roman" w:cs="Times New Roman"/>
                <w:color w:val="auto"/>
                <w:sz w:val="12"/>
                <w:szCs w:val="12"/>
              </w:rPr>
              <w:t>, аккредитованные в случаях, установленных законодательством, Федеральной службой по аккредитации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78. Направление извещения об устранении нарушений</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Градостроительный кодекс Российской Федерации от 29.12.2004 N 190-ФЗ: статья 54, часть 5, пункт 2, подпункт "а"</w:t>
            </w:r>
          </w:p>
          <w:p w:rsidR="00143A9F" w:rsidRPr="00ED5370" w:rsidRDefault="00143A9F" w:rsidP="00677CE4">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Положение об осуществлении государственного строительного надзора в Российской Федерации, утвержденное постановлением Правительства Российской Федерации от 01.02.2006 N 54: пункт 13, подпункт «в»</w:t>
            </w:r>
          </w:p>
          <w:p w:rsidR="00143A9F" w:rsidRPr="00ED5370" w:rsidRDefault="00143A9F" w:rsidP="00FF597D">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 (РД-11-04-2006), утвержденный приказом Федеральной службы по экологическому, технологическому и атомному надзору от 26.12.2006 N 1129: пункт 16</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Если устранены нарушения, выявленные органом государственного строительного надзора при проверке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Извещение об устранении нарушений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814C33">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об устранении нарушений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814C33">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5A714F">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Орган исполнительной власти субъекта Российской Федерации, уполномоченный на осуществление государственного </w:t>
            </w:r>
            <w:r w:rsidRPr="00ED5370">
              <w:rPr>
                <w:rFonts w:ascii="Times New Roman" w:hAnsi="Times New Roman" w:cs="Times New Roman"/>
                <w:color w:val="auto"/>
                <w:sz w:val="12"/>
                <w:szCs w:val="12"/>
              </w:rPr>
              <w:lastRenderedPageBreak/>
              <w:t>строительного надзора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79. Предоставление акта итоговой проверки государственного строительного надзора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D620F7">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 (РД-11-04-2006), утвержденный приказом Федеральной службы по экологическому, технологическому и атомному надзору от 26.12.2006 N 1129: пункт 27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D620F7">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 (РД-11-04-2006), утвержденный приказом Федеральной службы по экологическому, технологическому и атомному надзору от 26.12.2006 N 1129: глава IV</w:t>
            </w:r>
          </w:p>
          <w:p w:rsidR="00143A9F" w:rsidRPr="00ED5370" w:rsidRDefault="00143A9F" w:rsidP="00D620F7">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Федеральный закон «Об </w:t>
            </w:r>
            <w:r w:rsidRPr="00ED5370">
              <w:rPr>
                <w:rFonts w:ascii="Times New Roman" w:hAnsi="Times New Roman" w:cs="Times New Roman"/>
                <w:color w:val="auto"/>
                <w:spacing w:val="-4"/>
                <w:sz w:val="12"/>
                <w:szCs w:val="12"/>
              </w:rPr>
              <w:lastRenderedPageBreak/>
              <w:t>организации предоставления государственных или муниципальных услуг» от 27.07.2010 N 210-ФЗ: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 xml:space="preserve">В любом из следующих случаев: 1) если строительство, реконструкция объекта финансируются за счет средств бюджетов бюджетной системы Российской Федерации; </w:t>
            </w:r>
          </w:p>
          <w:p w:rsidR="00143A9F" w:rsidRPr="00ED5370" w:rsidRDefault="00143A9F">
            <w:pPr>
              <w:spacing w:line="10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2) если объект находится в границах охранных зон объектов трубопроводного транспорта;</w:t>
            </w:r>
          </w:p>
          <w:p w:rsidR="00143A9F" w:rsidRPr="00ED5370" w:rsidRDefault="00143A9F">
            <w:pPr>
              <w:spacing w:line="10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3) если осуществляется строительство, реконструкция объекта жилищного строительства, параметры которого превышают указанные в пунктах 1-3 части 2 статьи 49 Градостроительного кодекса Российской Федерации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Извещение об окончании строительства, реконструкции объекта капитального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D620F7">
            <w:pPr>
              <w:rPr>
                <w:rFonts w:ascii="Times New Roman" w:hAnsi="Times New Roman" w:cs="Times New Roman"/>
                <w:color w:val="auto"/>
                <w:sz w:val="12"/>
                <w:szCs w:val="12"/>
              </w:rPr>
            </w:pPr>
            <w:r w:rsidRPr="00ED5370">
              <w:rPr>
                <w:rFonts w:ascii="Times New Roman" w:hAnsi="Times New Roman" w:cs="Times New Roman"/>
                <w:color w:val="auto"/>
                <w:sz w:val="12"/>
                <w:szCs w:val="12"/>
              </w:rPr>
              <w:t>Акт итоговой проверки при строительстве, реконструкции объектов капитального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Итоговая проверка назначается в течение 7 рабочих дней после получения извещения об окончании строительства, реконструкции, капитального ремонта объектов капитального строительства</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5A714F">
            <w:pPr>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 исполнительной власти субъекта Российской Федерации, уполномоченный на осуществление государственного строительного надзора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80. Предоставление акта допуска прибора учета электрической энергии в эксплуатацию</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энергосбережении и о повышении энергетической эффективности и о внесении изменений в отдельные законодательные акты Российской Федерации" от 23.11.2009 N 261-ФЗ: статья 11, часть 6</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N 861: пункт 18, подпункт "д"</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Основные положения функционирования розничных рынков электрической энергии, утвержденные постановлением Правительства Российской Федерации от 04.05.2012 N 442: пункт 34, абзац 7; пункт 36, абзац 2; пункт 154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Основные положения функционирования розничных рынков электрической энергии, утвержденные постановлением Правительства Российской Федерации от 04.05.2012 N 442: пункты 152, 153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технологического присоединения объекта капитального строительства к электрическим сетям с применением постоянной или временной схемы электроснабжения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Заявка на осуществление допуска в эксплуатацию прибора учета электрической энергии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Акт допуска прибора учета электрической энергии в эксплуатацию</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допуске в эксплуатацию прибора учета отказывается, если в ходе процедуры допуска установлено несоблюдение требований, установленных законодательством Российской Федерации об обеспечении единства измерений и (или) о техническом регулировании к прибору учета и (или) к правилам его установки, и (или) требований, установленных разделом X Основных положений функционирования розничных рынков электрической энергии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635E87">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Допуск установленного прибора учета в эксплуатацию: </w:t>
            </w:r>
          </w:p>
          <w:p w:rsidR="00143A9F" w:rsidRPr="00ED5370" w:rsidRDefault="00143A9F" w:rsidP="00635E87">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должен быть осуществлен не позднее месяца, следующего за датой его установки; </w:t>
            </w:r>
          </w:p>
          <w:p w:rsidR="00143A9F" w:rsidRPr="00ED5370" w:rsidRDefault="00143A9F" w:rsidP="00635E87">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2) не может быть позднее чем через 15 рабочих дней со дня получения заявки</w:t>
            </w:r>
          </w:p>
          <w:p w:rsidR="00143A9F" w:rsidRPr="00ED5370" w:rsidRDefault="00143A9F" w:rsidP="00635E87">
            <w:pPr>
              <w:spacing w:line="20" w:lineRule="atLeast"/>
              <w:rPr>
                <w:rFonts w:ascii="Times New Roman" w:hAnsi="Times New Roman" w:cs="Times New Roman"/>
                <w:color w:val="auto"/>
                <w:sz w:val="12"/>
                <w:szCs w:val="12"/>
              </w:rPr>
            </w:pP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Сетевая организация</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81. Подписание акта о выполнении технических условий для присоединения к электрическим сетям</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Правила технологического присоединения энергопринимающих устройств потребителей электрической энергии, объектов по </w:t>
            </w:r>
            <w:r w:rsidRPr="00ED5370">
              <w:rPr>
                <w:rFonts w:ascii="Times New Roman" w:hAnsi="Times New Roman" w:cs="Times New Roman"/>
                <w:color w:val="auto"/>
                <w:sz w:val="12"/>
                <w:szCs w:val="12"/>
              </w:rPr>
              <w:lastRenderedPageBreak/>
              <w:t>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N 861: пункт 18, подпункт "д"</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Правила технологического присоединения энергопринимающих устройств потребителей электрической энергии, объектов по </w:t>
            </w:r>
            <w:r w:rsidRPr="00ED5370">
              <w:rPr>
                <w:rFonts w:ascii="Times New Roman" w:hAnsi="Times New Roman" w:cs="Times New Roman"/>
                <w:color w:val="auto"/>
                <w:sz w:val="12"/>
                <w:szCs w:val="12"/>
              </w:rPr>
              <w:lastRenderedPageBreak/>
              <w:t>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N 861: раздел IX</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В случае технологического присоединения объекта капитального строительства к электрическим сетям с применением постоянной или </w:t>
            </w:r>
            <w:r w:rsidRPr="00ED5370">
              <w:rPr>
                <w:rFonts w:ascii="Times New Roman" w:hAnsi="Times New Roman" w:cs="Times New Roman"/>
                <w:color w:val="auto"/>
                <w:sz w:val="12"/>
                <w:szCs w:val="12"/>
              </w:rPr>
              <w:lastRenderedPageBreak/>
              <w:t>временной схемы электроснабжения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Уведомление о выполнении технических условий для присоединения к электрическим сетям</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Сертификаты соответствия на </w:t>
            </w:r>
            <w:r w:rsidRPr="00ED5370">
              <w:rPr>
                <w:rFonts w:ascii="Times New Roman" w:hAnsi="Times New Roman" w:cs="Times New Roman"/>
                <w:color w:val="auto"/>
                <w:sz w:val="12"/>
                <w:szCs w:val="12"/>
              </w:rPr>
              <w:lastRenderedPageBreak/>
              <w:t>электрооборудование и (или) сопроводительная техническая документация, содержащая сведения о сертификации</w:t>
            </w:r>
            <w:r w:rsidRPr="00ED5370">
              <w:rPr>
                <w:rFonts w:ascii="Times New Roman" w:hAnsi="Times New Roman" w:cs="Times New Roman"/>
                <w:color w:val="auto"/>
                <w:sz w:val="12"/>
                <w:szCs w:val="12"/>
                <w:u w:val="single"/>
              </w:rPr>
              <w:t xml:space="preserve"> (если электрооборудование абонента подлежит обязательной сертификации)</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Разделы проектной документации, предусматривающие технические решения, обеспечивающие выполнение технических условий для присоединения к электрическим сетям</w:t>
            </w:r>
            <w:r w:rsidRPr="00ED5370">
              <w:rPr>
                <w:rFonts w:ascii="Times New Roman" w:hAnsi="Times New Roman" w:cs="Times New Roman"/>
                <w:color w:val="auto"/>
                <w:sz w:val="12"/>
                <w:szCs w:val="12"/>
                <w:u w:val="single"/>
              </w:rPr>
              <w:t xml:space="preserve"> (кроме объектов индивидуального жилищного строительства, а также, если застройщик ранее не воспользовался правом представить проектную документацию на подтверждение соответствия техническим условиям для присоединения к электрическим сетям)</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Документы, содержащие информацию о результатах проведения пусконаладочных работ, приемо-сдаточных и иных испытаний</w:t>
            </w:r>
            <w:r w:rsidRPr="00ED5370">
              <w:rPr>
                <w:rFonts w:ascii="Times New Roman" w:hAnsi="Times New Roman" w:cs="Times New Roman"/>
                <w:color w:val="auto"/>
                <w:sz w:val="12"/>
                <w:szCs w:val="12"/>
                <w:u w:val="single"/>
              </w:rPr>
              <w:t xml:space="preserve"> (кроме случаев, когда в составе электрохозяйства нет иных устройств за исключением вводного устройства напряжением до 1000 В, осветительных установок, переносного электрооборудования и энергопринимающих устройств номинальным напряжением не выше 380 В)</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Нормальные (временные нормальные) схемы электрических соединений объекта электроэнергетики, в том числе </w:t>
            </w:r>
            <w:r w:rsidRPr="00ED5370">
              <w:rPr>
                <w:rFonts w:ascii="Times New Roman" w:hAnsi="Times New Roman" w:cs="Times New Roman"/>
                <w:color w:val="auto"/>
                <w:sz w:val="12"/>
                <w:szCs w:val="12"/>
              </w:rPr>
              <w:lastRenderedPageBreak/>
              <w:t>однолинейная схема электрических соединений (электроустановки)</w:t>
            </w:r>
            <w:r w:rsidRPr="00ED5370">
              <w:rPr>
                <w:rFonts w:ascii="Times New Roman" w:hAnsi="Times New Roman" w:cs="Times New Roman"/>
                <w:color w:val="auto"/>
                <w:sz w:val="12"/>
                <w:szCs w:val="12"/>
                <w:u w:val="single"/>
              </w:rPr>
              <w:t xml:space="preserve"> (кроме случаев, когда в составе электрохозяйства нет иных устройств за исключением вводного устройства напряжением до 1000 В, осветительных установок, переносного электрооборудования и энергопринимающих устройств номинальным напряжением не выше 380 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B76DE6">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Акт о выполнении технических условий для присоединения к электрическим сетям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FF69C4">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При невыполнении требований технических условий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проведения мероприятий по проверке сетевой организацией выполнения заявителем технических условий (с учетом направления </w:t>
            </w:r>
            <w:r w:rsidRPr="00ED5370">
              <w:rPr>
                <w:rFonts w:ascii="Times New Roman" w:hAnsi="Times New Roman" w:cs="Times New Roman"/>
                <w:color w:val="auto"/>
                <w:sz w:val="12"/>
                <w:szCs w:val="12"/>
              </w:rPr>
              <w:lastRenderedPageBreak/>
              <w:t>заявителю подписанных со стороны сетевой организации акта осмотра (обследования) электроустановки и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Акт о выполнении технических условий подписывается заявителем и сетевой организацией непосредственно в день проведения осмотра </w:t>
            </w:r>
            <w:r w:rsidRPr="00ED5370">
              <w:rPr>
                <w:rFonts w:ascii="Times New Roman" w:hAnsi="Times New Roman" w:cs="Times New Roman"/>
                <w:color w:val="auto"/>
                <w:sz w:val="12"/>
                <w:szCs w:val="12"/>
                <w:u w:val="single"/>
              </w:rPr>
              <w:t>(если планируемое энергопотребление до 150 кВт включительно, либо если планируемое энергопотребление свыше 150 кВт до 670 кВт включительно и класс напряжения электрической сети до 10 кВ включительно)</w:t>
            </w:r>
          </w:p>
          <w:p w:rsidR="00143A9F" w:rsidRPr="00ED5370" w:rsidRDefault="00143A9F">
            <w:pPr>
              <w:spacing w:after="120" w:line="20" w:lineRule="atLeast"/>
              <w:rPr>
                <w:rFonts w:ascii="Times New Roman" w:hAnsi="Times New Roman" w:cs="Times New Roman"/>
                <w:color w:val="auto"/>
                <w:sz w:val="12"/>
                <w:szCs w:val="12"/>
                <w:u w:val="single"/>
              </w:rPr>
            </w:pPr>
            <w:r w:rsidRPr="00ED5370">
              <w:rPr>
                <w:rFonts w:ascii="Times New Roman" w:hAnsi="Times New Roman" w:cs="Times New Roman"/>
                <w:color w:val="auto"/>
                <w:sz w:val="12"/>
                <w:szCs w:val="12"/>
              </w:rPr>
              <w:t xml:space="preserve">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w:t>
            </w:r>
            <w:r w:rsidRPr="00ED5370">
              <w:rPr>
                <w:rFonts w:ascii="Times New Roman" w:hAnsi="Times New Roman" w:cs="Times New Roman"/>
                <w:color w:val="auto"/>
                <w:sz w:val="12"/>
                <w:szCs w:val="12"/>
                <w:u w:val="single"/>
              </w:rPr>
              <w:t>(если планируемое энергопотребление свыше 150 кВт до 670 кВт включительно и класс напряжения электрической сети свыше 10 кВ, либо если планируется временное присоединение к электрическим сетям)</w:t>
            </w:r>
          </w:p>
          <w:p w:rsidR="00143A9F" w:rsidRPr="00ED5370" w:rsidRDefault="00143A9F" w:rsidP="00635E87">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Сетевая организация</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82. Подписание акта осмотра (обследования) электроустановки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N 861: пункт 18, подпункт "е"</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N 861: раздел IX</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технологического присоединения объекта капитального строительства к электрическим сетям с применением постоянной или временной схемы электроснабжения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Уведомление о выполнении технических условий для присоединения к электрическим сетям</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Сертификаты соответствия на электрооборудование и (или) сопроводительная техническая документация, содержащая сведения о сертификации</w:t>
            </w:r>
            <w:r w:rsidRPr="00ED5370">
              <w:rPr>
                <w:rFonts w:ascii="Times New Roman" w:hAnsi="Times New Roman" w:cs="Times New Roman"/>
                <w:color w:val="auto"/>
                <w:sz w:val="12"/>
                <w:szCs w:val="12"/>
                <w:u w:val="single"/>
              </w:rPr>
              <w:t xml:space="preserve"> (если электрооборудование абонента подлежит обязательной сертификации)</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Разделы проектной документации, предусматривающие технические решения, обеспечивающие выполнение технических условий для присоединения к электрическим сетям</w:t>
            </w:r>
            <w:r w:rsidRPr="00ED5370">
              <w:rPr>
                <w:rFonts w:ascii="Times New Roman" w:hAnsi="Times New Roman" w:cs="Times New Roman"/>
                <w:color w:val="auto"/>
                <w:sz w:val="12"/>
                <w:szCs w:val="12"/>
                <w:u w:val="single"/>
              </w:rPr>
              <w:t xml:space="preserve"> (кроме объектов индивидуального жилищного строительства, а также, если застройщик ранее не воспользовался правом представить проектную документацию на подтверждение соответствия техническим условиям для присоединения к электрическим сетям)</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Документы, содержащие информацию о </w:t>
            </w:r>
            <w:r w:rsidRPr="00ED5370">
              <w:rPr>
                <w:rFonts w:ascii="Times New Roman" w:hAnsi="Times New Roman" w:cs="Times New Roman"/>
                <w:color w:val="auto"/>
                <w:sz w:val="12"/>
                <w:szCs w:val="12"/>
              </w:rPr>
              <w:lastRenderedPageBreak/>
              <w:t>результатах проведения пусконаладочных работ, приемо-сдаточных и иных испытаний</w:t>
            </w:r>
            <w:r w:rsidRPr="00ED5370">
              <w:rPr>
                <w:rFonts w:ascii="Times New Roman" w:hAnsi="Times New Roman" w:cs="Times New Roman"/>
                <w:color w:val="auto"/>
                <w:sz w:val="12"/>
                <w:szCs w:val="12"/>
                <w:u w:val="single"/>
              </w:rPr>
              <w:t xml:space="preserve"> (кроме случаев, когда в составе электрохозяйства нет иных устройств за исключением вводного устройства напряжением до 1000 В, осветительных установок, переносного электрооборудования и энергопринимающих устройств номинальным напряжением не выше 380 В)</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r w:rsidRPr="00ED5370">
              <w:rPr>
                <w:rFonts w:ascii="Times New Roman" w:hAnsi="Times New Roman" w:cs="Times New Roman"/>
                <w:color w:val="auto"/>
                <w:sz w:val="12"/>
                <w:szCs w:val="12"/>
                <w:u w:val="single"/>
              </w:rPr>
              <w:t xml:space="preserve"> (кроме случаев, когда в составе электрохозяйства нет иных устройств за исключением вводного устройства напряжением до 1000 В, осветительных установок, переносного электрооборудования и энергопринимающих устройств номинальным напряжением не выше 380 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5178FE">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Акт осмотра (обследования) электроустановки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При невыполнении требований технических условий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проведения мероприятий по проверке сетевой организацией выполнения заявителем технических условий (с учетом направления заявителю подписанных со стороны сетевой организации акта осмотра (обследования) электроустановки и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Сетевая организация</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83. Уведомление о проведении сетевой организацией осмотра (обследования) электроустановок</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w:t>
            </w:r>
            <w:r w:rsidRPr="00ED5370">
              <w:rPr>
                <w:rFonts w:ascii="Times New Roman" w:hAnsi="Times New Roman" w:cs="Times New Roman"/>
                <w:color w:val="auto"/>
                <w:sz w:val="12"/>
                <w:szCs w:val="12"/>
              </w:rPr>
              <w:lastRenderedPageBreak/>
              <w:t>электрическим сетям, утвержденные постановлением Правительства Российской Федерации от 27.12.2004 N 861: пункт 18.1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w:t>
            </w:r>
            <w:r w:rsidRPr="00ED5370">
              <w:rPr>
                <w:rFonts w:ascii="Times New Roman" w:hAnsi="Times New Roman" w:cs="Times New Roman"/>
                <w:color w:val="auto"/>
                <w:sz w:val="12"/>
                <w:szCs w:val="12"/>
              </w:rPr>
              <w:lastRenderedPageBreak/>
              <w:t>электрическим сетям, утвержденные постановлением Правительства Российской Федерации от 27.12.2004 N 861: пункты 18.2, 18.3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В случае технологического присоединения объекта капитального строительства к электрическим сетям с применением постоянной схемы электроснабжения, при этом планируемое энергопотребление свыше 150 кВт до 670 кВт включительно и класс напряжения электрической сети до 10 кВ включительно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Уведомление о проведении сетевой организацией осмотра (обследования) электроустановок заявителя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осмотра (обследования) электроустановки сетевой организацией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Акт о выполнении заявителем технических условий присоединения к </w:t>
            </w:r>
            <w:r w:rsidRPr="00ED5370">
              <w:rPr>
                <w:rFonts w:ascii="Times New Roman" w:hAnsi="Times New Roman" w:cs="Times New Roman"/>
                <w:color w:val="auto"/>
                <w:sz w:val="12"/>
                <w:szCs w:val="12"/>
              </w:rPr>
              <w:lastRenderedPageBreak/>
              <w:t>электрической сети</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Технические условия присоединения к электрическим сетям</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Разделы проектной документации, предусматривающие технические решения, обеспечивающие выполнение технических условий для присоединения к электрическим сетям</w:t>
            </w:r>
            <w:r w:rsidRPr="00ED5370">
              <w:rPr>
                <w:rFonts w:ascii="Times New Roman" w:hAnsi="Times New Roman" w:cs="Times New Roman"/>
                <w:color w:val="auto"/>
                <w:sz w:val="12"/>
                <w:szCs w:val="12"/>
                <w:u w:val="single"/>
              </w:rPr>
              <w:t xml:space="preserve"> (кроме объектов индивидуального жилищного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5178FE">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проведения процедуры не установлен</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Уведомление направляется не позднее 5 дней со дня оформления акта осмотра (обследования) объектов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B6681F">
            <w:pPr>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орган исполнительной власти, уполномоченный на осуществление федерального государственного строительного надзора, при строительстве, реконструкции объектов</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84. Предоставление разрешения органа федерального государственного энергетического надзора на допуск в эксплуатацию энергопринимающих устройств</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N 861: пункт 7, подпункт "г"</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организации работ по выдаче разрешений на допуск в эксплуатацию энергоустановок, утвержденный Приказом Федеральной службы по экологическому, технологическому и атомному надзору от 07.04.2008 N 212: весь документ</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организации предоставления государственных или муниципальных услуг» от 27.07.2010 N 210-ФЗ: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технологического присоединения объекта капитального строительства к электрическим сетям с применением постоянной схемы электроснабжения, при этом планируемое энергопотребление свыше 150 кВт до 670 кВт включительно и класс напряжения электрической сети свыше 10 кВ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Заявление о проведении осмотра и выдаче разрешения на допуск в эксплуатацию электроустановки</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Документ, подтверждающий полномочия представителя</w:t>
            </w:r>
            <w:r w:rsidRPr="00ED5370">
              <w:rPr>
                <w:rFonts w:ascii="Times New Roman" w:hAnsi="Times New Roman" w:cs="Times New Roman"/>
                <w:color w:val="auto"/>
                <w:spacing w:val="-4"/>
                <w:sz w:val="12"/>
                <w:szCs w:val="12"/>
                <w:u w:val="single"/>
              </w:rPr>
              <w:t xml:space="preserve"> (если заявку подает представитель застройщика)</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Учредительные документы застройщика</w:t>
            </w:r>
            <w:r w:rsidRPr="00ED5370">
              <w:rPr>
                <w:rFonts w:ascii="Times New Roman" w:hAnsi="Times New Roman" w:cs="Times New Roman"/>
                <w:color w:val="auto"/>
                <w:spacing w:val="-4"/>
                <w:sz w:val="12"/>
                <w:szCs w:val="12"/>
                <w:u w:val="single"/>
              </w:rPr>
              <w:t xml:space="preserve"> (для юридического лица)</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Технические условия присоединения к электрическим сетям</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Акт о выполнении заявителем технических условий присоединения к электрической сети</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Проект электроустановки, согласованный в установленном порядке</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Однолинейная схема электрических сетей заявителя</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Сертификаты соответствия на электрооборудование и (или) сопроводительная техническая документация, содержащая сведения о сертификации</w:t>
            </w:r>
            <w:r w:rsidRPr="00ED5370">
              <w:rPr>
                <w:rFonts w:ascii="Times New Roman" w:hAnsi="Times New Roman" w:cs="Times New Roman"/>
                <w:color w:val="auto"/>
                <w:spacing w:val="-4"/>
                <w:sz w:val="12"/>
                <w:szCs w:val="12"/>
                <w:u w:val="single"/>
              </w:rPr>
              <w:t xml:space="preserve"> (если электрооборудование абонента подлежит обязательной сертификации)</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Свидетельство (копия) о </w:t>
            </w:r>
            <w:r w:rsidRPr="00ED5370">
              <w:rPr>
                <w:rFonts w:ascii="Times New Roman" w:hAnsi="Times New Roman" w:cs="Times New Roman"/>
                <w:color w:val="auto"/>
                <w:spacing w:val="-4"/>
                <w:sz w:val="12"/>
                <w:szCs w:val="12"/>
              </w:rPr>
              <w:lastRenderedPageBreak/>
              <w:t xml:space="preserve">регистрации электротехнической лаборатории в органах Ростехнадзора, проводившей приемо-сдаточные или профилактические испытания </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Перечень инструкций по охране труда и технике безопасности по видам работ</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Перечень должностных инструкций по каждому рабочему месту электротехнического персонала</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Приказ о назначении ответственных за электрохозяйство и их заместителей</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Договор с эксплуатирующей организацией</w:t>
            </w:r>
            <w:r w:rsidRPr="00ED5370">
              <w:rPr>
                <w:rFonts w:ascii="Times New Roman" w:hAnsi="Times New Roman" w:cs="Times New Roman"/>
                <w:color w:val="auto"/>
                <w:spacing w:val="-4"/>
                <w:sz w:val="12"/>
                <w:szCs w:val="12"/>
                <w:u w:val="single"/>
              </w:rPr>
              <w:t xml:space="preserve"> (при отсутствии собственного персонала по эксплуатации электроустановок)</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Выписка из журнала проверки знаний лиц, ответственных за электрохозяйство, и их заместителей, электротехнического и электротехнологического персонала или копии протоколов проверки знаний</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Перечень имеющихся в наличии защитных средств с протоколами испытаний, противопожарного инвентаря, плакатов по технике безопасности</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Список лиц оперативного и оперативно-ремонтного персонала, которым разрешено ведение оперативных переговоров и переключений</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Исполнительная документация</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Приемо-сдаточная документация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2D5907">
            <w:pPr>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Разрешение на допуск в эксплуатацию энергоустановки</w:t>
            </w:r>
          </w:p>
          <w:p w:rsidR="00143A9F" w:rsidRPr="00ED5370" w:rsidRDefault="00143A9F" w:rsidP="002D5907">
            <w:pPr>
              <w:rPr>
                <w:rFonts w:ascii="Times New Roman" w:hAnsi="Times New Roman" w:cs="Times New Roman"/>
                <w:color w:val="auto"/>
                <w:sz w:val="12"/>
                <w:szCs w:val="12"/>
              </w:rPr>
            </w:pPr>
          </w:p>
          <w:p w:rsidR="00143A9F" w:rsidRPr="00ED5370" w:rsidRDefault="00143A9F" w:rsidP="00B6681F">
            <w:pPr>
              <w:rPr>
                <w:rFonts w:ascii="Times New Roman" w:hAnsi="Times New Roman" w:cs="Times New Roman"/>
                <w:color w:val="auto"/>
                <w:sz w:val="12"/>
                <w:szCs w:val="12"/>
              </w:rPr>
            </w:pPr>
            <w:r w:rsidRPr="00ED5370">
              <w:rPr>
                <w:rFonts w:ascii="Times New Roman" w:hAnsi="Times New Roman" w:cs="Times New Roman"/>
                <w:color w:val="auto"/>
                <w:sz w:val="12"/>
                <w:szCs w:val="12"/>
              </w:rPr>
              <w:t>Акт осмотра электроустановки Ростехнадзором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При выявлении недостаточности представленных документов и (или) несоответствия их содержания установленным требованиям документы возвращаются заявителю с письменным обоснованием, в котором перечисляются конкретные причины возврата</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Основания для приостановления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проведения процедуры - от 0 до 30 календарных дней </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37DC1">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орган исполнительной власти, уполномоченный на осуществление федерального государственного строительного надзора, при строительстве, реконструкции объектов</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85. Подписание акта разграничения балансовой принадлежности </w:t>
            </w:r>
            <w:r w:rsidRPr="00ED5370">
              <w:rPr>
                <w:rFonts w:ascii="Times New Roman" w:hAnsi="Times New Roman" w:cs="Times New Roman"/>
                <w:color w:val="auto"/>
                <w:sz w:val="12"/>
                <w:szCs w:val="12"/>
              </w:rPr>
              <w:lastRenderedPageBreak/>
              <w:t>электрических сетей</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Правила технологического присоединения энергопринимающиху</w:t>
            </w:r>
            <w:r w:rsidRPr="00ED5370">
              <w:rPr>
                <w:rFonts w:ascii="Times New Roman" w:hAnsi="Times New Roman" w:cs="Times New Roman"/>
                <w:color w:val="auto"/>
                <w:sz w:val="12"/>
                <w:szCs w:val="12"/>
              </w:rPr>
              <w:lastRenderedPageBreak/>
              <w:t>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N 861: пункт 7, подпункт "д"; пункт 19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В случае технологического присоединения объекта капитального </w:t>
            </w:r>
            <w:r w:rsidRPr="00ED5370">
              <w:rPr>
                <w:rFonts w:ascii="Times New Roman" w:hAnsi="Times New Roman" w:cs="Times New Roman"/>
                <w:color w:val="auto"/>
                <w:sz w:val="12"/>
                <w:szCs w:val="12"/>
              </w:rPr>
              <w:lastRenderedPageBreak/>
              <w:t>строительства к электрическим сетям с применением постоянной или временной схемы электроснабжения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Уведомление о получении разрешения на допуск в эксплуатацию </w:t>
            </w:r>
            <w:r w:rsidRPr="00ED5370">
              <w:rPr>
                <w:rFonts w:ascii="Times New Roman" w:hAnsi="Times New Roman" w:cs="Times New Roman"/>
                <w:color w:val="auto"/>
                <w:sz w:val="12"/>
                <w:szCs w:val="12"/>
              </w:rPr>
              <w:lastRenderedPageBreak/>
              <w:t>электроустановки</w:t>
            </w:r>
            <w:r w:rsidRPr="00ED5370">
              <w:rPr>
                <w:rFonts w:ascii="Times New Roman" w:hAnsi="Times New Roman" w:cs="Times New Roman"/>
                <w:color w:val="auto"/>
                <w:sz w:val="12"/>
                <w:szCs w:val="12"/>
                <w:u w:val="single"/>
              </w:rPr>
              <w:t xml:space="preserve"> (если планируется присоединение к электрическим сетям с применением постоянной схемы электроснабжения энергопринимающих устройств первой и второй категорий надежности, либо третьей категории надежности с планируемым энергопотреблением свыше 150 кВт до 670 кВт включительно)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2D5907">
            <w:pPr>
              <w:rPr>
                <w:rFonts w:ascii="Times New Roman" w:hAnsi="Times New Roman" w:cs="Times New Roman"/>
                <w:color w:val="auto"/>
              </w:rPr>
            </w:pPr>
            <w:r w:rsidRPr="00ED5370">
              <w:rPr>
                <w:rFonts w:ascii="Times New Roman" w:hAnsi="Times New Roman" w:cs="Times New Roman"/>
                <w:color w:val="auto"/>
                <w:sz w:val="12"/>
                <w:szCs w:val="12"/>
              </w:rPr>
              <w:lastRenderedPageBreak/>
              <w:t xml:space="preserve">Акта разграничения границ балансовой принадлежности сторон в отношении </w:t>
            </w:r>
            <w:r w:rsidRPr="00ED5370">
              <w:rPr>
                <w:rFonts w:ascii="Times New Roman" w:hAnsi="Times New Roman" w:cs="Times New Roman"/>
                <w:color w:val="auto"/>
                <w:sz w:val="12"/>
                <w:szCs w:val="12"/>
              </w:rPr>
              <w:lastRenderedPageBreak/>
              <w:t>электрических сетей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проведения процедуры определяется договором об </w:t>
            </w:r>
            <w:r w:rsidRPr="00ED5370">
              <w:rPr>
                <w:rFonts w:ascii="Times New Roman" w:hAnsi="Times New Roman" w:cs="Times New Roman"/>
                <w:color w:val="auto"/>
                <w:sz w:val="12"/>
                <w:szCs w:val="12"/>
              </w:rPr>
              <w:lastRenderedPageBreak/>
              <w:t>осуществлении технологического присоединения к электрическим сетям</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Ограничения по форме подачи заявителем документов на </w:t>
            </w:r>
            <w:r w:rsidRPr="00ED5370">
              <w:rPr>
                <w:rFonts w:ascii="Times New Roman" w:hAnsi="Times New Roman" w:cs="Times New Roman"/>
                <w:color w:val="auto"/>
                <w:sz w:val="12"/>
                <w:szCs w:val="12"/>
              </w:rPr>
              <w:lastRenderedPageBreak/>
              <w:t>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Сетевая организация</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86. Подписание акта разграничения эксплуатационной ответственности сторон в отношении электрических сетей</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N 861: пункт 7, подпункт "д"; пункт 19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технологического присоединения объекта капитального строительства к электрическим сетям с применением постоянной или временной схемы электроснабжения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Уведомление о получении разрешения на допуск в эксплуатацию электроустановки</w:t>
            </w:r>
            <w:r w:rsidRPr="00ED5370">
              <w:rPr>
                <w:rFonts w:ascii="Times New Roman" w:hAnsi="Times New Roman" w:cs="Times New Roman"/>
                <w:color w:val="auto"/>
                <w:sz w:val="12"/>
                <w:szCs w:val="12"/>
                <w:u w:val="single"/>
              </w:rPr>
              <w:t xml:space="preserve"> (если планируется присоединение к электрическим сетям с применением постоянной схемы электроснабжения энергопринимающих устройств первой и второй категорий надежности, либо третьей категории надежности с планируемым энергопотреблением свыше 150 кВт до 670 кВт включительно)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rPr>
            </w:pPr>
            <w:r w:rsidRPr="00ED5370">
              <w:rPr>
                <w:rFonts w:ascii="Times New Roman" w:hAnsi="Times New Roman" w:cs="Times New Roman"/>
                <w:color w:val="auto"/>
                <w:sz w:val="12"/>
                <w:szCs w:val="12"/>
              </w:rPr>
              <w:t>Акт разграничения эксплуатационной ответственности сторон в отношении электрических сетей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проведения процедуры определяется договором об осуществлении технологического присоединения к электрическим сетям</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Сетевая организация</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87. Подписание акта технологического присоединения к электрическим сетям</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w:t>
            </w:r>
            <w:r w:rsidRPr="00ED5370">
              <w:rPr>
                <w:rFonts w:ascii="Times New Roman" w:hAnsi="Times New Roman" w:cs="Times New Roman"/>
                <w:color w:val="auto"/>
                <w:sz w:val="12"/>
                <w:szCs w:val="12"/>
              </w:rPr>
              <w:lastRenderedPageBreak/>
              <w:t>Правительства Российской Федерации от 27.12.2004 N 861: пункт 7, подпункт "д"; пункт 19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технологического присоединения объекта капитального строительства к электрическим сетям с применением постоянной или временной схемы электроснабжения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Уведомление о получении разрешения на допуск в эксплуатацию электроустановки</w:t>
            </w:r>
            <w:r w:rsidRPr="00ED5370">
              <w:rPr>
                <w:rFonts w:ascii="Times New Roman" w:hAnsi="Times New Roman" w:cs="Times New Roman"/>
                <w:color w:val="auto"/>
                <w:sz w:val="12"/>
                <w:szCs w:val="12"/>
                <w:u w:val="single"/>
              </w:rPr>
              <w:t xml:space="preserve"> (если планируется присоединение к электрическим сетям с применением постоянной схемы электроснабжения энергопринимающих устройств первой и второй категорий надежности, либо третьей категории надежности с планируемым энергопотреблением свыше 150 кВт до 670 </w:t>
            </w:r>
            <w:r w:rsidRPr="00ED5370">
              <w:rPr>
                <w:rFonts w:ascii="Times New Roman" w:hAnsi="Times New Roman" w:cs="Times New Roman"/>
                <w:color w:val="auto"/>
                <w:sz w:val="12"/>
                <w:szCs w:val="12"/>
                <w:u w:val="single"/>
              </w:rPr>
              <w:lastRenderedPageBreak/>
              <w:t>кВт включительно)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37DC1">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Акт технологического присоединения к электрическим сетям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321345">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проведения процедуры определяется договором об осуществлении технологического присоединения к электрическим сетям</w:t>
            </w:r>
          </w:p>
          <w:p w:rsidR="00143A9F" w:rsidRPr="00ED5370" w:rsidRDefault="00143A9F" w:rsidP="00321345">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6F41E9">
            <w:pPr>
              <w:rPr>
                <w:rFonts w:ascii="Times New Roman" w:hAnsi="Times New Roman" w:cs="Times New Roman"/>
                <w:color w:val="auto"/>
                <w:sz w:val="12"/>
                <w:szCs w:val="12"/>
              </w:rPr>
            </w:pPr>
            <w:r w:rsidRPr="00ED5370">
              <w:rPr>
                <w:rFonts w:ascii="Times New Roman" w:hAnsi="Times New Roman" w:cs="Times New Roman"/>
                <w:color w:val="auto"/>
                <w:sz w:val="12"/>
                <w:szCs w:val="12"/>
              </w:rPr>
              <w:t>Сетевая организация</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88. Заключение договора энергоснабжения (купли-продажи (поставки) электрической энергии (мощности)) и договора об оказании услуг по передаче электрической энергии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Основные положения функционирования розничных рынков электрической энергии, утвержденные постановлением Правительства Российской Федерации от 04.05.2012 N 442: пункт 27</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недискриминационного доступа к услугам по передаче электрической энергии и оказания этих услуг, утвержденные постановлением Правительства Российской Федерации от 27.12.2004 N 861: пункт 28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Основные положения функционирования розничных рынков электрической энергии, утвержденные постановлением Правительства Российской Федерации от 04.05.2012 N 442: раздел III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технологического присоединения объекта капитального строительства к электрическим сетям с применением постоянной или временной схемы электроснабжения, при этом выбранный застройщиком способ заключения договора покупки электроэнергии - непосредственно у поставщика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Заявление о заключении договора энергоснабжения</w:t>
            </w:r>
            <w:r w:rsidRPr="00ED5370">
              <w:rPr>
                <w:rFonts w:ascii="Times New Roman" w:hAnsi="Times New Roman" w:cs="Times New Roman"/>
                <w:color w:val="auto"/>
                <w:sz w:val="12"/>
                <w:szCs w:val="12"/>
                <w:u w:val="single"/>
              </w:rPr>
              <w:t xml:space="preserve"> (если застройщиком выбран вид договора, обеспечивающего продажу электрической энергии (мощности) на розничном рынке - договор энергоснабжения)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Заявление о заключении договора купли-продажи (поставки) электрической энергии (мощности)</w:t>
            </w:r>
            <w:r w:rsidRPr="00ED5370">
              <w:rPr>
                <w:rFonts w:ascii="Times New Roman" w:hAnsi="Times New Roman" w:cs="Times New Roman"/>
                <w:color w:val="auto"/>
                <w:sz w:val="12"/>
                <w:szCs w:val="12"/>
                <w:u w:val="single"/>
              </w:rPr>
              <w:t xml:space="preserve"> (если застройщиком выбран вид договора, обеспечивающего продажу электрической энергии (мощности) на розничном рынке - договор купли-продажи (поставки) электрической энергии (мощности))</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Подписанный заявителем проект договора энергоснабжения или протокол разногласий к проекту договора</w:t>
            </w:r>
            <w:r w:rsidRPr="00ED5370">
              <w:rPr>
                <w:rFonts w:ascii="Times New Roman" w:hAnsi="Times New Roman" w:cs="Times New Roman"/>
                <w:color w:val="auto"/>
                <w:sz w:val="12"/>
                <w:szCs w:val="12"/>
                <w:u w:val="single"/>
              </w:rPr>
              <w:t xml:space="preserve"> (если застройщиком выбран вид договора, обеспечивающего продажу электрической энергии (мощности) на розничном рынке - договор энергоснабжения)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Подписанный заявителем проект договора купли-продажи (поставки) электрической энергии (мощности) или протокол разногласий к проекту договора</w:t>
            </w:r>
            <w:r w:rsidRPr="00ED5370">
              <w:rPr>
                <w:rFonts w:ascii="Times New Roman" w:hAnsi="Times New Roman" w:cs="Times New Roman"/>
                <w:color w:val="auto"/>
                <w:sz w:val="12"/>
                <w:szCs w:val="12"/>
                <w:u w:val="single"/>
              </w:rPr>
              <w:t xml:space="preserve"> (если застройщиком выбран вид договора, обеспечивающего продажу электрической энергии (мощности) на розничном рынке - </w:t>
            </w:r>
            <w:r w:rsidRPr="00ED5370">
              <w:rPr>
                <w:rFonts w:ascii="Times New Roman" w:hAnsi="Times New Roman" w:cs="Times New Roman"/>
                <w:color w:val="auto"/>
                <w:sz w:val="12"/>
                <w:szCs w:val="12"/>
                <w:u w:val="single"/>
              </w:rPr>
              <w:lastRenderedPageBreak/>
              <w:t>договор купли-продажи (поставки) электрической энергии (мощности))</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Документы, подтверждающие полномочия представителя застройщика - юридического лица</w:t>
            </w:r>
            <w:r w:rsidRPr="00ED5370">
              <w:rPr>
                <w:rFonts w:ascii="Times New Roman" w:hAnsi="Times New Roman" w:cs="Times New Roman"/>
                <w:color w:val="auto"/>
                <w:sz w:val="12"/>
                <w:szCs w:val="12"/>
                <w:u w:val="single"/>
              </w:rPr>
              <w:t xml:space="preserve"> (для юридического лица)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Копия документа, удостоверяющего личность</w:t>
            </w:r>
            <w:r w:rsidRPr="00ED5370">
              <w:rPr>
                <w:rFonts w:ascii="Times New Roman" w:hAnsi="Times New Roman" w:cs="Times New Roman"/>
                <w:color w:val="auto"/>
                <w:sz w:val="12"/>
                <w:szCs w:val="12"/>
                <w:u w:val="single"/>
              </w:rPr>
              <w:t xml:space="preserve"> (для физических лиц)</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Свидетельство о государственной регистрации в качестве юридического лица</w:t>
            </w:r>
            <w:r w:rsidRPr="00ED5370">
              <w:rPr>
                <w:rFonts w:ascii="Times New Roman" w:hAnsi="Times New Roman" w:cs="Times New Roman"/>
                <w:color w:val="auto"/>
                <w:sz w:val="12"/>
                <w:szCs w:val="12"/>
                <w:u w:val="single"/>
              </w:rPr>
              <w:t xml:space="preserve"> (для юридического лица)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Свидетельство о государственной регистрации в качестве индивидуального предпринимателя</w:t>
            </w:r>
            <w:r w:rsidRPr="00ED5370">
              <w:rPr>
                <w:rFonts w:ascii="Times New Roman" w:hAnsi="Times New Roman" w:cs="Times New Roman"/>
                <w:color w:val="auto"/>
                <w:sz w:val="12"/>
                <w:szCs w:val="12"/>
                <w:u w:val="single"/>
              </w:rPr>
              <w:t xml:space="preserve"> (для индивидуального предпринимателя)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Свидетельство о постановке на учет в налоговом органе</w:t>
            </w:r>
            <w:r w:rsidRPr="00ED5370">
              <w:rPr>
                <w:rFonts w:ascii="Times New Roman" w:hAnsi="Times New Roman" w:cs="Times New Roman"/>
                <w:color w:val="auto"/>
                <w:sz w:val="12"/>
                <w:szCs w:val="12"/>
                <w:u w:val="single"/>
              </w:rPr>
              <w:t xml:space="preserve"> (для юридического лица или индивидуального предпринимателя)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земельный участок</w:t>
            </w:r>
            <w:r w:rsidRPr="00ED5370">
              <w:rPr>
                <w:rFonts w:ascii="Times New Roman" w:hAnsi="Times New Roman" w:cs="Times New Roman"/>
                <w:color w:val="auto"/>
                <w:sz w:val="12"/>
                <w:szCs w:val="12"/>
                <w:u w:val="single"/>
              </w:rPr>
              <w:t xml:space="preserve"> (если осуществляется строительство)</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реконструируемый объект капитального строительства</w:t>
            </w:r>
            <w:r w:rsidRPr="00ED5370">
              <w:rPr>
                <w:rFonts w:ascii="Times New Roman" w:hAnsi="Times New Roman" w:cs="Times New Roman"/>
                <w:color w:val="auto"/>
                <w:sz w:val="12"/>
                <w:szCs w:val="12"/>
                <w:u w:val="single"/>
              </w:rPr>
              <w:t xml:space="preserve"> (если осуществляется реконструкция)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допуска прибора учета электрической энергии в эксплуатацию</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Однолинейная схема электрических сетей заявителя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Договор об осуществлении технологического присоединения объекта капитального строительства к </w:t>
            </w:r>
            <w:r w:rsidRPr="00ED5370">
              <w:rPr>
                <w:rFonts w:ascii="Times New Roman" w:hAnsi="Times New Roman" w:cs="Times New Roman"/>
                <w:color w:val="auto"/>
                <w:sz w:val="12"/>
                <w:szCs w:val="12"/>
              </w:rPr>
              <w:lastRenderedPageBreak/>
              <w:t>электрической сети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B76DE6">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Договор энергоснабжения (</w:t>
            </w:r>
            <w:r w:rsidRPr="00ED5370">
              <w:rPr>
                <w:rFonts w:ascii="Times New Roman" w:hAnsi="Times New Roman" w:cs="Times New Roman"/>
                <w:color w:val="auto"/>
                <w:sz w:val="12"/>
                <w:szCs w:val="12"/>
                <w:u w:val="single"/>
              </w:rPr>
              <w:t>если застройщиком выбран вид договора, обеспечивающего продажу электрической энергии (мощности) на розничном рынке - договор энергоснабжения</w:t>
            </w:r>
            <w:r w:rsidRPr="00ED5370">
              <w:rPr>
                <w:rFonts w:ascii="Times New Roman" w:hAnsi="Times New Roman" w:cs="Times New Roman"/>
                <w:color w:val="auto"/>
                <w:sz w:val="12"/>
                <w:szCs w:val="12"/>
              </w:rPr>
              <w:t>)</w:t>
            </w:r>
          </w:p>
          <w:p w:rsidR="00143A9F" w:rsidRPr="00ED5370" w:rsidRDefault="00143A9F" w:rsidP="00B76DE6">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Договор купли-продажи (поставки) электрической энергии (мощности) (</w:t>
            </w:r>
            <w:r w:rsidRPr="00ED5370">
              <w:rPr>
                <w:rFonts w:ascii="Times New Roman" w:hAnsi="Times New Roman" w:cs="Times New Roman"/>
                <w:color w:val="auto"/>
                <w:sz w:val="12"/>
                <w:szCs w:val="12"/>
                <w:u w:val="single"/>
              </w:rPr>
              <w:t>если застройщиком выбран вид договора, обеспечивающего продажу электрической энергии (мощности) на розничном рынке - договор купли-продажи (поставки) электрической энергии (мощности)</w:t>
            </w:r>
            <w:r w:rsidRPr="00ED5370">
              <w:rPr>
                <w:rFonts w:ascii="Times New Roman" w:hAnsi="Times New Roman" w:cs="Times New Roman"/>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При отсутствии возможности поставить электрическую энергию (мощность) потребителю вследствие отсутствия технологического присоединения в установленном порядке энергопринимающих устройств, в отношении которых предполагается заключение договора, к объектам электросетевого хозяйства и отсутствия при этом в отношении указанных энергопринимающих устройств заключенного договора об осуществлении технологического присоединения к электрическим сетям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проведения процедуры - от 0 до 30 календарных дней </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Плата за заключение договора не предусмотрена. Плата за электрическую энергию и услуги по ее передаче определяется договором согласно регулируемым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6F41E9">
            <w:pPr>
              <w:rPr>
                <w:rFonts w:ascii="Times New Roman" w:hAnsi="Times New Roman" w:cs="Times New Roman"/>
                <w:color w:val="auto"/>
                <w:sz w:val="12"/>
                <w:szCs w:val="12"/>
              </w:rPr>
            </w:pPr>
            <w:r w:rsidRPr="00ED5370">
              <w:rPr>
                <w:rFonts w:ascii="Times New Roman" w:hAnsi="Times New Roman" w:cs="Times New Roman"/>
                <w:color w:val="auto"/>
                <w:sz w:val="12"/>
                <w:szCs w:val="12"/>
              </w:rPr>
              <w:t>Энергосбытовая организация</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89. Подписание акта ввода в эксплуатацию узла учета тепловой энергии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коммерческого учета тепловой энергии, теплоносителя, утвержденные постановлением Правительства Российской Федерации от 18.11.2013 N 1034: пункт 17, подпункт "в"; пункт 67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коммерческого учета тепловой энергии, теплоносителя, утвержденные постановлением Правительства Российской Федерации от 18.11.2013 N 1034: пункты 61 - 73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Согласованный проект узла учета тепловой энергии</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Паспорт узла учета тепловой энергии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125E75">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Акта ввода в эксплуатацию узла учета тепловой энергии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При отсутствии замечаний к узлу учета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проведения процедуры не установлен</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Документы для ввода узла учета в эксплуатацию представляются в теплоснабжающую организацию для рассмотрения не менее чем за 10 рабочих дней до предполагаемого дня ввода в эксплуатацию</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Теплоснабжающая организация</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90. Подписание акта о готовности внутриплощадочных и внутридомовых сетей и оборудования подключаемого объекта к подаче тепловой энергии и теплоносителя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подключения к системам теплоснабжения, утвержденные постановлением Правительства Российской Федерации от 16.04.2012 N 307: пункт 35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подключения к системам теплоснабжения, утвержденные постановлением Правительства Российской Федерации от 16.04.2012 N 307: пункт 35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Уведомление о готовности внутриплощадочных и внутридомовых сетей и оборудования подключаемого объекта к подаче тепловой энергии и теплоносителя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125E75">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о готовности внутриплощадочных и внутридомовых сетей и оборудования подключаемого объекта к подаче тепловой энергии и теплоносителя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037FE7">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Теплоснабжающая организация</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91. Подписание акта о разграничении балансовой принадлежности тепловых сетей</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организации теплоснабжения в Российской Федерации, утвержденные постановлением Правительства Российской Федерации от 08.08.2012 N 808: пункт 21</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подключения к системам теплоснабжения, утвержденные постановлением Правительства Российской Федерации от 16.04.2012 N 307: пункты 5, 43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125E75">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о разграничении балансовой принадлежности тепловых сетей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6F41E9">
            <w:pPr>
              <w:rPr>
                <w:rFonts w:ascii="Times New Roman" w:hAnsi="Times New Roman" w:cs="Times New Roman"/>
                <w:color w:val="auto"/>
                <w:sz w:val="12"/>
                <w:szCs w:val="12"/>
              </w:rPr>
            </w:pPr>
            <w:r w:rsidRPr="00ED5370">
              <w:rPr>
                <w:rFonts w:ascii="Times New Roman" w:hAnsi="Times New Roman" w:cs="Times New Roman"/>
                <w:color w:val="auto"/>
                <w:sz w:val="12"/>
                <w:szCs w:val="12"/>
              </w:rPr>
              <w:t>Теплоснабжающая организация</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92. Подписание акта о разграничении эксплуатационной ответственности сторон в отношении тепловых сетей</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организации теплоснабжения в Российской Федерации, утвержденные постановлением Правительства Российской Федерации от 08.08.2012 N 808: пункт 21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02364">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о разграничении эксплуатационной ответственности сторон в отношении тепловых сетей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6F41E9">
            <w:pPr>
              <w:rPr>
                <w:rFonts w:ascii="Times New Roman" w:hAnsi="Times New Roman" w:cs="Times New Roman"/>
                <w:color w:val="auto"/>
                <w:sz w:val="12"/>
                <w:szCs w:val="12"/>
              </w:rPr>
            </w:pPr>
            <w:r w:rsidRPr="00ED5370">
              <w:rPr>
                <w:rFonts w:ascii="Times New Roman" w:hAnsi="Times New Roman" w:cs="Times New Roman"/>
                <w:color w:val="auto"/>
                <w:sz w:val="12"/>
                <w:szCs w:val="12"/>
              </w:rPr>
              <w:t>Теплоснабжающая организация</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93. Подписание акта о подключении объекта капитального </w:t>
            </w:r>
            <w:r w:rsidRPr="00ED5370">
              <w:rPr>
                <w:rFonts w:ascii="Times New Roman" w:hAnsi="Times New Roman" w:cs="Times New Roman"/>
                <w:color w:val="auto"/>
                <w:sz w:val="12"/>
                <w:szCs w:val="12"/>
              </w:rPr>
              <w:lastRenderedPageBreak/>
              <w:t>строительства к системе теплоснабжения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Правила организации теплоснабжения в Российской </w:t>
            </w:r>
            <w:r w:rsidRPr="00ED5370">
              <w:rPr>
                <w:rFonts w:ascii="Times New Roman" w:hAnsi="Times New Roman" w:cs="Times New Roman"/>
                <w:color w:val="auto"/>
                <w:sz w:val="12"/>
                <w:szCs w:val="12"/>
              </w:rPr>
              <w:lastRenderedPageBreak/>
              <w:t>Федерации, утвержденные постановлением Правительства Российской Федерации от 08.08.2012 N 808: пункт 37</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подключения к системам теплоснабжения, утвержденные постановлением Правительства Российской Федерации от 16.04.2012 N 307: пункты 5, 43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В случае подключения (технологического присоединения) </w:t>
            </w:r>
            <w:r w:rsidRPr="00ED5370">
              <w:rPr>
                <w:rFonts w:ascii="Times New Roman" w:hAnsi="Times New Roman" w:cs="Times New Roman"/>
                <w:color w:val="auto"/>
                <w:sz w:val="12"/>
                <w:szCs w:val="12"/>
              </w:rPr>
              <w:lastRenderedPageBreak/>
              <w:t>объекта капитального строительства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02364">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Акт о подключении объекта капитального строительства к </w:t>
            </w:r>
            <w:r w:rsidRPr="00ED5370">
              <w:rPr>
                <w:rFonts w:ascii="Times New Roman" w:hAnsi="Times New Roman" w:cs="Times New Roman"/>
                <w:color w:val="auto"/>
                <w:sz w:val="12"/>
                <w:szCs w:val="12"/>
              </w:rPr>
              <w:lastRenderedPageBreak/>
              <w:t>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Ограничения по форме подачи заявителем </w:t>
            </w:r>
            <w:r w:rsidRPr="00ED5370">
              <w:rPr>
                <w:rFonts w:ascii="Times New Roman" w:hAnsi="Times New Roman" w:cs="Times New Roman"/>
                <w:color w:val="auto"/>
                <w:sz w:val="12"/>
                <w:szCs w:val="12"/>
              </w:rPr>
              <w:lastRenderedPageBreak/>
              <w:t>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6F41E9">
            <w:pPr>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Теплоснабжающая организация</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94. Предоставление разрешения на осуществление подключения к системе теплоснабжения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подключения к системам теплоснабжения, утвержденные постановлением Правительства Российской Федерации от 16.04.2012 N 307: пункт 41</w:t>
            </w:r>
          </w:p>
          <w:p w:rsidR="00BA5291" w:rsidRPr="00ED5370" w:rsidRDefault="00BA5291">
            <w:pPr>
              <w:spacing w:after="120" w:line="20" w:lineRule="atLeast"/>
              <w:rPr>
                <w:rFonts w:ascii="Times New Roman" w:hAnsi="Times New Roman" w:cs="Times New Roman"/>
                <w:color w:val="auto"/>
                <w:sz w:val="12"/>
                <w:szCs w:val="12"/>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02364">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Разрешение на осуществление подключения объекта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6F41E9">
            <w:pPr>
              <w:rPr>
                <w:rFonts w:ascii="Times New Roman" w:hAnsi="Times New Roman" w:cs="Times New Roman"/>
                <w:color w:val="auto"/>
                <w:sz w:val="12"/>
                <w:szCs w:val="12"/>
              </w:rPr>
            </w:pPr>
            <w:r w:rsidRPr="00ED5370">
              <w:rPr>
                <w:rFonts w:ascii="Times New Roman" w:hAnsi="Times New Roman" w:cs="Times New Roman"/>
                <w:color w:val="auto"/>
                <w:sz w:val="12"/>
                <w:szCs w:val="12"/>
              </w:rPr>
              <w:t>Теплоснабжающая организация</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95. Заключение договора теплоснабжения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 теплоснабжении" от 27.07.2010 N 190-ФЗ: статья 15</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подключения к системам теплоснабжения, утвержденные постановлением Правительства Российской Федерации от 16.04.2012 N 307: пункт 42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организации теплоснабжения в Российской Федерации, утвержденные постановлением Правительства Российской Федерации от 08.08.2012 N 808: раздел III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Заявка на заключение договора теплоснабжения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объект капитального строительства, введенный в эксплуатацию</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Разрешение на ввод объекта в эксплуатацию</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о подключении к системе теплоснабжения</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готовности теплопотребляющих установок к отопительному периоду</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02364">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Договор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Основания для отказа в принятии заявления не установлены </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отсутствия в заявке сведений или документов, указанных в пунктах 35 и 36 Правил организации теплоснабжения в Российской Федерации, единая теплоснабжающая организация обязана в течение 3 рабочих дней со дня получения таких документов направить заявителю предложение о представлении недостающих сведений и (или) документов. Необходимые сведения и документы должны быть представлены в течение 10 рабочих дней. Датой поступления заявки считается дата представления сведений и документов в полном объеме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непредставления установленных сведений или документов в течении 30 дней со дня направления заявителю предложения о представлении необходимых сведений и документов, или несоответствия заявки условиям подключения к тепловым сетям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проведения процедуры - от 0 до 10 рабочих дней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6F41E9">
            <w:pPr>
              <w:rPr>
                <w:rFonts w:ascii="Times New Roman" w:hAnsi="Times New Roman" w:cs="Times New Roman"/>
                <w:color w:val="auto"/>
                <w:sz w:val="12"/>
                <w:szCs w:val="12"/>
              </w:rPr>
            </w:pPr>
            <w:r w:rsidRPr="00ED5370">
              <w:rPr>
                <w:rFonts w:ascii="Times New Roman" w:hAnsi="Times New Roman" w:cs="Times New Roman"/>
                <w:color w:val="auto"/>
                <w:sz w:val="12"/>
                <w:szCs w:val="12"/>
              </w:rPr>
              <w:t>Теплоснабжающая организация</w:t>
            </w:r>
          </w:p>
        </w:tc>
      </w:tr>
      <w:tr w:rsidR="00BA5291" w:rsidRPr="00ED5370" w:rsidTr="000C3D75">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BA5291" w:rsidRPr="00ED5370" w:rsidRDefault="00BA5291">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96. Предоставление акта допуска узла учета воды, сточных вод к эксплуатации</w:t>
            </w:r>
          </w:p>
        </w:tc>
        <w:tc>
          <w:tcPr>
            <w:tcW w:w="14124" w:type="dxa"/>
            <w:gridSpan w:val="1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BA5291" w:rsidRPr="00ED5370" w:rsidRDefault="00BA5291" w:rsidP="00321345">
            <w:pPr>
              <w:spacing w:line="20" w:lineRule="atLeast"/>
              <w:rPr>
                <w:rFonts w:ascii="Times New Roman" w:hAnsi="Times New Roman" w:cs="Times New Roman"/>
                <w:color w:val="auto"/>
                <w:spacing w:val="-4"/>
                <w:sz w:val="14"/>
                <w:szCs w:val="12"/>
              </w:rPr>
            </w:pPr>
          </w:p>
          <w:p w:rsidR="00BA5291" w:rsidRPr="00945B62" w:rsidRDefault="00945B62" w:rsidP="00FB32C7">
            <w:pPr>
              <w:spacing w:line="20" w:lineRule="atLeast"/>
              <w:rPr>
                <w:rFonts w:ascii="Times New Roman" w:hAnsi="Times New Roman" w:cs="Times New Roman"/>
                <w:color w:val="auto"/>
                <w:sz w:val="12"/>
                <w:szCs w:val="12"/>
              </w:rPr>
            </w:pPr>
            <w:r w:rsidRPr="00945B62">
              <w:rPr>
                <w:rFonts w:ascii="Times New Roman" w:hAnsi="Times New Roman" w:cs="Times New Roman"/>
                <w:sz w:val="20"/>
              </w:rPr>
              <w:t>Пункт утратил силу с 7 февраля 2017 года - постановление Правительства Российской Федерации от 24 января 2017 года N 53.</w:t>
            </w:r>
          </w:p>
        </w:tc>
      </w:tr>
      <w:tr w:rsidR="00BA5291" w:rsidRPr="00ED5370" w:rsidTr="00F00135">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BA5291" w:rsidRPr="00ED5370" w:rsidRDefault="00BA5291">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97. Подписание акта о технической готовности объектов централизованной системы горячего водоснабжения</w:t>
            </w:r>
          </w:p>
        </w:tc>
        <w:tc>
          <w:tcPr>
            <w:tcW w:w="14124" w:type="dxa"/>
            <w:gridSpan w:val="1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BA5291" w:rsidRPr="00ED5370" w:rsidRDefault="00BA5291" w:rsidP="00BA5291">
            <w:pPr>
              <w:rPr>
                <w:rFonts w:ascii="Times New Roman" w:hAnsi="Times New Roman" w:cs="Times New Roman"/>
                <w:color w:val="auto"/>
                <w:spacing w:val="-4"/>
                <w:sz w:val="14"/>
                <w:szCs w:val="12"/>
              </w:rPr>
            </w:pPr>
          </w:p>
          <w:p w:rsidR="00BA5291" w:rsidRPr="00ED5370" w:rsidRDefault="00BA5291" w:rsidP="00BA5291">
            <w:pPr>
              <w:rPr>
                <w:rFonts w:ascii="Times New Roman" w:hAnsi="Times New Roman" w:cs="Times New Roman"/>
                <w:color w:val="auto"/>
                <w:spacing w:val="-4"/>
                <w:sz w:val="14"/>
                <w:szCs w:val="12"/>
              </w:rPr>
            </w:pPr>
          </w:p>
          <w:p w:rsidR="00BA5291" w:rsidRPr="00945B62" w:rsidRDefault="00945B62" w:rsidP="00FB32C7">
            <w:pPr>
              <w:rPr>
                <w:rFonts w:ascii="Times New Roman" w:hAnsi="Times New Roman" w:cs="Times New Roman"/>
                <w:color w:val="auto"/>
                <w:sz w:val="14"/>
                <w:szCs w:val="12"/>
              </w:rPr>
            </w:pPr>
            <w:r w:rsidRPr="00945B62">
              <w:rPr>
                <w:rFonts w:ascii="Times New Roman" w:hAnsi="Times New Roman" w:cs="Times New Roman"/>
                <w:sz w:val="20"/>
              </w:rPr>
              <w:t>Пункт утратил силу с 7 февраля 2017 года - постановление Правительства Российской Федерации от 24 января 2017 года N 53.</w:t>
            </w:r>
          </w:p>
        </w:tc>
      </w:tr>
      <w:tr w:rsidR="00BA5291" w:rsidRPr="00ED5370" w:rsidTr="000D175B">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BA5291" w:rsidRPr="00ED5370" w:rsidRDefault="00BA5291">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98. Подписание акта о разграничении балансовой принадлежности по объектам централизованной системы горячего водоснабжения</w:t>
            </w:r>
          </w:p>
        </w:tc>
        <w:tc>
          <w:tcPr>
            <w:tcW w:w="14124" w:type="dxa"/>
            <w:gridSpan w:val="1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BA5291" w:rsidRPr="00ED5370" w:rsidRDefault="00BA5291" w:rsidP="006F41E9">
            <w:pPr>
              <w:rPr>
                <w:rFonts w:ascii="Times New Roman" w:hAnsi="Times New Roman" w:cs="Times New Roman"/>
                <w:color w:val="auto"/>
                <w:spacing w:val="-4"/>
                <w:sz w:val="14"/>
                <w:szCs w:val="12"/>
              </w:rPr>
            </w:pPr>
          </w:p>
          <w:p w:rsidR="00BA5291" w:rsidRPr="00ED5370" w:rsidRDefault="00BA5291" w:rsidP="006F41E9">
            <w:pPr>
              <w:rPr>
                <w:rFonts w:ascii="Times New Roman" w:hAnsi="Times New Roman" w:cs="Times New Roman"/>
                <w:color w:val="auto"/>
                <w:spacing w:val="-4"/>
                <w:sz w:val="14"/>
                <w:szCs w:val="12"/>
              </w:rPr>
            </w:pPr>
          </w:p>
          <w:p w:rsidR="00BA5291" w:rsidRPr="00ED5370" w:rsidRDefault="00BA5291" w:rsidP="006F41E9">
            <w:pPr>
              <w:rPr>
                <w:rFonts w:ascii="Times New Roman" w:hAnsi="Times New Roman" w:cs="Times New Roman"/>
                <w:color w:val="auto"/>
                <w:spacing w:val="-4"/>
                <w:sz w:val="14"/>
                <w:szCs w:val="12"/>
              </w:rPr>
            </w:pPr>
          </w:p>
          <w:p w:rsidR="00BA5291" w:rsidRPr="00945B62" w:rsidRDefault="00945B62" w:rsidP="00FB32C7">
            <w:pPr>
              <w:rPr>
                <w:rFonts w:ascii="Times New Roman" w:hAnsi="Times New Roman" w:cs="Times New Roman"/>
                <w:color w:val="auto"/>
                <w:sz w:val="14"/>
                <w:szCs w:val="12"/>
              </w:rPr>
            </w:pPr>
            <w:r w:rsidRPr="00945B62">
              <w:rPr>
                <w:rFonts w:ascii="Times New Roman" w:hAnsi="Times New Roman" w:cs="Times New Roman"/>
                <w:sz w:val="20"/>
              </w:rPr>
              <w:t>Пункт утратил силу с 7 февраля 2017 года - постановление Правительства Российской Федерации от 24 января 2017 года N 53.</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BA5291">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99. </w:t>
            </w:r>
            <w:r w:rsidR="00BA5291" w:rsidRPr="00A04C43">
              <w:rPr>
                <w:rFonts w:ascii="Times New Roman" w:hAnsi="Times New Roman" w:cs="Times New Roman"/>
                <w:color w:val="auto"/>
                <w:sz w:val="12"/>
                <w:szCs w:val="12"/>
              </w:rPr>
              <w:t xml:space="preserve">Подписание акта разграничения балансовой принадлежности и эксплуатационной ответственности по объектам централизованной системы горячего водоснабжения </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горячего водоснабжения, утвержденные постановлением Правительства Российской Федерации от 29.07.2013 N 642: пункт 24; пункт 53,подпункт "ж"</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(присоединения) объекта капитального строительства к централизованным системам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02364">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эксплуатационной ответственности по объектам централизованной системы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6F41E9">
            <w:pPr>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Организация, осуществляющая горячее водоснабжение, водоотведение</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100. Подписание акта о подключении (технологическом присоединении) к централизованной системе горячего водоснабжения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горячего водоснабжения, утвержденные постановлением Правительства Российской Федерации от 29.07.2013 N 642: пункт 53, подпункт "ж"</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(присоединения) объекта капитального строительства к централизованным системам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02364">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о подключение (технологическом присоединении) к централизованной системе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6F41E9">
            <w:pPr>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Организация, осуществляющая горячее водоснабжение, водоотведение</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101. Заключение договора горячего водоснабжения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горячего водоснабжения, утвержденные постановлением Правительства Российской Федерации от 29.07.2013 N 642: пункт 3</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 водоснабжении и водоотведении" от 07.12.2011 N 416-ФЗ: статья 7,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горячего водоснабжения, утвержденные постановлением Правительства Российской Федерации от 29.07.2013 N 642: глава 1 раздела II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(присоединения) объекта капитального строительства к централизованным системам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Заявка на заключение договора горячего водоснабжения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Копия паспорта физического лица</w:t>
            </w:r>
            <w:r w:rsidRPr="00ED5370">
              <w:rPr>
                <w:rFonts w:ascii="Times New Roman" w:hAnsi="Times New Roman" w:cs="Times New Roman"/>
                <w:color w:val="auto"/>
                <w:sz w:val="12"/>
                <w:szCs w:val="12"/>
                <w:u w:val="single"/>
              </w:rPr>
              <w:t xml:space="preserve"> (если застройщик - физическое лицо)</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 подтверждающий полномочия представителя</w:t>
            </w:r>
            <w:r w:rsidRPr="00ED5370">
              <w:rPr>
                <w:rFonts w:ascii="Times New Roman" w:hAnsi="Times New Roman" w:cs="Times New Roman"/>
                <w:color w:val="auto"/>
                <w:sz w:val="12"/>
                <w:szCs w:val="12"/>
                <w:u w:val="single"/>
              </w:rPr>
              <w:t xml:space="preserve"> (если заявку подает представитель застройщика)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Учредительные документы застройщика</w:t>
            </w:r>
            <w:r w:rsidRPr="00ED5370">
              <w:rPr>
                <w:rFonts w:ascii="Times New Roman" w:hAnsi="Times New Roman" w:cs="Times New Roman"/>
                <w:color w:val="auto"/>
                <w:sz w:val="12"/>
                <w:szCs w:val="12"/>
                <w:u w:val="single"/>
              </w:rPr>
              <w:t xml:space="preserve"> (для юридического лица)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Проектная документация, подтверждающая планируемый объем потребления горячей </w:t>
            </w:r>
            <w:r w:rsidRPr="00ED5370">
              <w:rPr>
                <w:rFonts w:ascii="Times New Roman" w:hAnsi="Times New Roman" w:cs="Times New Roman"/>
                <w:color w:val="auto"/>
                <w:sz w:val="12"/>
                <w:szCs w:val="12"/>
              </w:rPr>
              <w:lastRenderedPageBreak/>
              <w:t>воды в год с указанием температурного режима подаваемой горячей воды, подключенной нагрузки по каждому объекту абонента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Техническая документация на установленные средства измерений и приборы учета горячей воды (узлы учета)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Проект установки (монтажа) средств измерений (приборов учета)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объект капитального строительства, введенный в эксплуатацию</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разграничения эксплуатационной ответственности с лицами, владеющими на праве собственности или на ином законном основании водопроводными сетями, через которые осуществляется горячее водоснабжение</w:t>
            </w:r>
            <w:r w:rsidRPr="00ED5370">
              <w:rPr>
                <w:rFonts w:ascii="Times New Roman" w:hAnsi="Times New Roman" w:cs="Times New Roman"/>
                <w:color w:val="auto"/>
                <w:sz w:val="12"/>
                <w:szCs w:val="12"/>
                <w:u w:val="single"/>
              </w:rPr>
              <w:t xml:space="preserve"> (если присоединение к объектам централизованной системы водоснабжения, принадлежащим организации, осуществляющей горячее водоснабжение, является опосредованным)</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допуска узла учета горячей воды к эксплуатации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02364">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Договор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Основания для отказа в принятии заявления не установлены </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В случае если в заявке отсутствуют необходимые сведения и (или) представлены не все документы, указанные в пунктах 7 и 8 Правил горячего водоснабжения, организация, осуществляющая горячее водоснабжение, в течение 5 рабочих дней со дня получения заявки направляет абоненту уведомление о необходимости в течение 20 дней со дня его получения представить недостающие сведения и (или) </w:t>
            </w:r>
            <w:r w:rsidRPr="00ED5370">
              <w:rPr>
                <w:rFonts w:ascii="Times New Roman" w:hAnsi="Times New Roman" w:cs="Times New Roman"/>
                <w:color w:val="auto"/>
                <w:sz w:val="12"/>
                <w:szCs w:val="12"/>
              </w:rPr>
              <w:lastRenderedPageBreak/>
              <w:t>документы и приостанавливает рассмотрение заявки до получения недостающих сведений и документов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Организация, осуществляющая горячее водоснабжение, вправе отказаться от заключения договора водоснабжения в случае подключения (технологического присоединения) сетей или объекта капитального строительства абонента к централизованной системе водоснабжения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w:t>
            </w:r>
            <w:r w:rsidRPr="00ED5370">
              <w:rPr>
                <w:rFonts w:ascii="Times New Roman" w:hAnsi="Times New Roman" w:cs="Times New Roman"/>
                <w:color w:val="auto"/>
                <w:sz w:val="12"/>
                <w:szCs w:val="12"/>
              </w:rPr>
              <w:lastRenderedPageBreak/>
              <w:t>строительства к такой системе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Срок проведения процедуры - от 0 до 20 календарных дней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Плата за заключение договора не предусмотрена. Плата за горячую воду определяется договором согласно регулируемым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6F41E9">
            <w:pPr>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Организация, осуществляющая горячее водоснабжение, водоотведение</w:t>
            </w:r>
          </w:p>
        </w:tc>
      </w:tr>
      <w:tr w:rsidR="00BA5291" w:rsidRPr="00ED5370" w:rsidTr="000D024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BA5291" w:rsidRPr="00ED5370" w:rsidRDefault="00BA5291">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102. Подписание акта о готовности внутриплощадочных и (или) внутридомовых сетей и оборудования к подключению (технологическому присоединению) к централизованной системе холодного водоснабжения</w:t>
            </w:r>
          </w:p>
        </w:tc>
        <w:tc>
          <w:tcPr>
            <w:tcW w:w="14124" w:type="dxa"/>
            <w:gridSpan w:val="1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BA5291" w:rsidRPr="00ED5370" w:rsidRDefault="00BA5291" w:rsidP="00321345">
            <w:pPr>
              <w:spacing w:line="20" w:lineRule="atLeast"/>
              <w:rPr>
                <w:rFonts w:ascii="Times New Roman" w:hAnsi="Times New Roman" w:cs="Times New Roman"/>
                <w:color w:val="auto"/>
                <w:spacing w:val="-4"/>
                <w:sz w:val="12"/>
                <w:szCs w:val="12"/>
              </w:rPr>
            </w:pPr>
          </w:p>
          <w:p w:rsidR="00BA5291" w:rsidRPr="00ED5370" w:rsidRDefault="00BA5291" w:rsidP="00321345">
            <w:pPr>
              <w:spacing w:line="20" w:lineRule="atLeast"/>
              <w:rPr>
                <w:rFonts w:ascii="Times New Roman" w:hAnsi="Times New Roman" w:cs="Times New Roman"/>
                <w:color w:val="auto"/>
                <w:spacing w:val="-4"/>
                <w:sz w:val="12"/>
                <w:szCs w:val="12"/>
              </w:rPr>
            </w:pPr>
          </w:p>
          <w:p w:rsidR="00BA5291" w:rsidRPr="00ED5370" w:rsidRDefault="00BA5291" w:rsidP="00321345">
            <w:pPr>
              <w:spacing w:line="20" w:lineRule="atLeast"/>
              <w:rPr>
                <w:rFonts w:ascii="Times New Roman" w:hAnsi="Times New Roman" w:cs="Times New Roman"/>
                <w:color w:val="auto"/>
                <w:spacing w:val="-4"/>
                <w:sz w:val="12"/>
                <w:szCs w:val="12"/>
              </w:rPr>
            </w:pPr>
          </w:p>
          <w:p w:rsidR="00BA5291" w:rsidRPr="00ED5370" w:rsidRDefault="00BA5291" w:rsidP="00321345">
            <w:pPr>
              <w:spacing w:line="20" w:lineRule="atLeast"/>
              <w:rPr>
                <w:rFonts w:ascii="Times New Roman" w:hAnsi="Times New Roman" w:cs="Times New Roman"/>
                <w:color w:val="auto"/>
                <w:spacing w:val="-4"/>
                <w:sz w:val="12"/>
                <w:szCs w:val="12"/>
              </w:rPr>
            </w:pPr>
          </w:p>
          <w:p w:rsidR="00BA5291" w:rsidRPr="00ED5370" w:rsidRDefault="00BA5291" w:rsidP="00321345">
            <w:pPr>
              <w:spacing w:line="20" w:lineRule="atLeast"/>
              <w:rPr>
                <w:rFonts w:ascii="Times New Roman" w:hAnsi="Times New Roman" w:cs="Times New Roman"/>
                <w:color w:val="auto"/>
                <w:spacing w:val="-4"/>
                <w:sz w:val="12"/>
                <w:szCs w:val="12"/>
              </w:rPr>
            </w:pPr>
          </w:p>
          <w:p w:rsidR="00BA5291" w:rsidRPr="00ED5370" w:rsidRDefault="00BA5291" w:rsidP="00321345">
            <w:pPr>
              <w:spacing w:line="20" w:lineRule="atLeast"/>
              <w:rPr>
                <w:rFonts w:ascii="Times New Roman" w:hAnsi="Times New Roman" w:cs="Times New Roman"/>
                <w:color w:val="auto"/>
                <w:spacing w:val="-4"/>
                <w:sz w:val="12"/>
                <w:szCs w:val="12"/>
              </w:rPr>
            </w:pPr>
          </w:p>
          <w:p w:rsidR="00BA5291" w:rsidRPr="00945B62" w:rsidRDefault="00945B62" w:rsidP="00FB32C7">
            <w:pPr>
              <w:spacing w:line="20" w:lineRule="atLeast"/>
              <w:rPr>
                <w:rFonts w:ascii="Times New Roman" w:hAnsi="Times New Roman" w:cs="Times New Roman"/>
                <w:color w:val="auto"/>
                <w:sz w:val="12"/>
                <w:szCs w:val="12"/>
              </w:rPr>
            </w:pPr>
            <w:r w:rsidRPr="00945B62">
              <w:rPr>
                <w:rFonts w:ascii="Times New Roman" w:hAnsi="Times New Roman" w:cs="Times New Roman"/>
                <w:sz w:val="20"/>
              </w:rPr>
              <w:t>Пункт утратил силу с 7 февраля 2017 года - постановление Правительства Российской Федерации от 24 января 2017 года N 53.</w:t>
            </w:r>
          </w:p>
        </w:tc>
      </w:tr>
      <w:tr w:rsidR="00BA5291" w:rsidRPr="00ED5370" w:rsidTr="003E70F8">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BA5291" w:rsidRPr="00ED5370" w:rsidRDefault="00BA5291">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103. Подписание акта разграничения балансовой принадлежности по объектам централизованных систем холодного водоснабжения</w:t>
            </w:r>
          </w:p>
        </w:tc>
        <w:tc>
          <w:tcPr>
            <w:tcW w:w="14124" w:type="dxa"/>
            <w:gridSpan w:val="1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BA5291" w:rsidRPr="00ED5370" w:rsidRDefault="00BA5291" w:rsidP="00BA5291">
            <w:pPr>
              <w:spacing w:after="120" w:line="20" w:lineRule="atLeast"/>
              <w:rPr>
                <w:rFonts w:ascii="Times New Roman" w:hAnsi="Times New Roman" w:cs="Times New Roman"/>
                <w:color w:val="auto"/>
                <w:sz w:val="12"/>
                <w:szCs w:val="12"/>
              </w:rPr>
            </w:pPr>
          </w:p>
          <w:p w:rsidR="00BA5291" w:rsidRPr="00ED5370" w:rsidRDefault="00BA5291" w:rsidP="00321345">
            <w:pPr>
              <w:spacing w:line="20" w:lineRule="atLeast"/>
              <w:rPr>
                <w:rFonts w:ascii="Times New Roman" w:hAnsi="Times New Roman" w:cs="Times New Roman"/>
                <w:color w:val="auto"/>
                <w:spacing w:val="-4"/>
                <w:sz w:val="14"/>
                <w:szCs w:val="12"/>
              </w:rPr>
            </w:pPr>
          </w:p>
          <w:p w:rsidR="00BA5291" w:rsidRPr="00945B62" w:rsidRDefault="00945B62" w:rsidP="00945B62">
            <w:pPr>
              <w:spacing w:line="20" w:lineRule="atLeast"/>
              <w:rPr>
                <w:rFonts w:ascii="Times New Roman" w:hAnsi="Times New Roman" w:cs="Times New Roman"/>
                <w:color w:val="auto"/>
                <w:sz w:val="12"/>
                <w:szCs w:val="12"/>
              </w:rPr>
            </w:pPr>
            <w:r w:rsidRPr="00945B62">
              <w:rPr>
                <w:rFonts w:ascii="Times New Roman" w:hAnsi="Times New Roman" w:cs="Times New Roman"/>
                <w:sz w:val="20"/>
              </w:rPr>
              <w:t>Пункт утратил силу с 7 февраля 2017 года - постановление Правительства Российской Федерации от 24 января 2017 года N 53.</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BA5291">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104. </w:t>
            </w:r>
            <w:r w:rsidR="00BA5291" w:rsidRPr="00A04C43">
              <w:rPr>
                <w:rFonts w:ascii="Times New Roman" w:hAnsi="Times New Roman" w:cs="Times New Roman"/>
                <w:color w:val="auto"/>
                <w:sz w:val="12"/>
                <w:szCs w:val="12"/>
              </w:rPr>
              <w:t>Подписание акта разграничения балансовой принадлежности и эксплуатационной ответственности по объектам централизованных систем холодного водоснабжения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31</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Типовой договор холодного водоснабжения, утвержденный постановлением Правительства Российской Федерации от 29.07.2013 N 645: пункт 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централизованным системам холодного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02364">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эксплуатационной ответственности по объектам централизованных систем холодного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32134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Организация водопроводно-</w:t>
            </w:r>
          </w:p>
          <w:p w:rsidR="00143A9F" w:rsidRPr="00ED5370" w:rsidRDefault="00143A9F" w:rsidP="0032134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канализационного хозяйства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105. Подписание акта о подключении (присоединении) к централизованной системе холодного водоснабжения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98, подпункт "в"</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Типовой договор о подключении (технологическом присоединении) к централизованной системе холодного водоснабжения, утвержденный постановлением Правительства Российской Федерации от 29.07.2013 N 645: пункты 15 и 20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централизованным системам холодного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02364">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о подключение (присоединении) к централизованной системе холодного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32134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Организация водопроводно-</w:t>
            </w:r>
          </w:p>
          <w:p w:rsidR="00143A9F" w:rsidRPr="00ED5370" w:rsidRDefault="00143A9F" w:rsidP="0032134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канализационного хозяйства</w:t>
            </w:r>
          </w:p>
        </w:tc>
      </w:tr>
      <w:tr w:rsidR="00BA5291" w:rsidRPr="00ED5370" w:rsidTr="00DF2FD0">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BA5291" w:rsidRPr="00ED5370" w:rsidRDefault="00BA5291">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106. Подписание акта о промывке и дезинфекции внутриплощадочных и внутридомовых сетей и оборудования объекта, необходимых для подключения к централизованной системе холодного водоснабжения</w:t>
            </w:r>
          </w:p>
        </w:tc>
        <w:tc>
          <w:tcPr>
            <w:tcW w:w="14124" w:type="dxa"/>
            <w:gridSpan w:val="1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BA5291" w:rsidRPr="00ED5370" w:rsidRDefault="00BA5291" w:rsidP="00321345">
            <w:pPr>
              <w:spacing w:line="20" w:lineRule="atLeast"/>
              <w:rPr>
                <w:rFonts w:ascii="Times New Roman" w:hAnsi="Times New Roman" w:cs="Times New Roman"/>
                <w:color w:val="auto"/>
                <w:spacing w:val="-4"/>
                <w:sz w:val="12"/>
                <w:szCs w:val="12"/>
              </w:rPr>
            </w:pPr>
          </w:p>
          <w:p w:rsidR="00BA5291" w:rsidRPr="00ED5370" w:rsidRDefault="00BA5291" w:rsidP="00321345">
            <w:pPr>
              <w:spacing w:line="20" w:lineRule="atLeast"/>
              <w:rPr>
                <w:rFonts w:ascii="Times New Roman" w:hAnsi="Times New Roman" w:cs="Times New Roman"/>
                <w:color w:val="auto"/>
                <w:spacing w:val="-4"/>
                <w:sz w:val="12"/>
                <w:szCs w:val="12"/>
              </w:rPr>
            </w:pPr>
          </w:p>
          <w:p w:rsidR="00BA5291" w:rsidRPr="00ED5370" w:rsidRDefault="00BA5291" w:rsidP="00321345">
            <w:pPr>
              <w:spacing w:line="20" w:lineRule="atLeast"/>
              <w:rPr>
                <w:rFonts w:ascii="Times New Roman" w:hAnsi="Times New Roman" w:cs="Times New Roman"/>
                <w:color w:val="auto"/>
                <w:spacing w:val="-4"/>
                <w:sz w:val="12"/>
                <w:szCs w:val="12"/>
              </w:rPr>
            </w:pPr>
          </w:p>
          <w:p w:rsidR="00BA5291" w:rsidRPr="00ED5370" w:rsidRDefault="00BA5291" w:rsidP="00321345">
            <w:pPr>
              <w:spacing w:line="20" w:lineRule="atLeast"/>
              <w:rPr>
                <w:rFonts w:ascii="Times New Roman" w:hAnsi="Times New Roman" w:cs="Times New Roman"/>
                <w:color w:val="auto"/>
                <w:spacing w:val="-4"/>
                <w:sz w:val="12"/>
                <w:szCs w:val="12"/>
              </w:rPr>
            </w:pPr>
          </w:p>
          <w:p w:rsidR="00BA5291" w:rsidRPr="00ED5370" w:rsidRDefault="00BA5291" w:rsidP="00321345">
            <w:pPr>
              <w:spacing w:line="20" w:lineRule="atLeast"/>
              <w:rPr>
                <w:rFonts w:ascii="Times New Roman" w:hAnsi="Times New Roman" w:cs="Times New Roman"/>
                <w:color w:val="auto"/>
                <w:spacing w:val="-4"/>
                <w:sz w:val="12"/>
                <w:szCs w:val="12"/>
              </w:rPr>
            </w:pPr>
          </w:p>
          <w:p w:rsidR="00BA5291" w:rsidRPr="00945B62" w:rsidRDefault="00945B62" w:rsidP="00FB32C7">
            <w:pPr>
              <w:spacing w:line="20" w:lineRule="atLeast"/>
              <w:rPr>
                <w:rFonts w:ascii="Times New Roman" w:hAnsi="Times New Roman" w:cs="Times New Roman"/>
                <w:color w:val="auto"/>
                <w:sz w:val="20"/>
                <w:szCs w:val="20"/>
              </w:rPr>
            </w:pPr>
            <w:r w:rsidRPr="00945B62">
              <w:rPr>
                <w:rFonts w:ascii="Times New Roman" w:hAnsi="Times New Roman" w:cs="Times New Roman"/>
                <w:sz w:val="20"/>
                <w:szCs w:val="20"/>
              </w:rPr>
              <w:t>Пункт утратил силу с 7 февраля 2017 года - постановление Правительства Российской Федерации от 24 января 2017 года N 53.</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107. Заключение </w:t>
            </w:r>
            <w:r w:rsidRPr="00ED5370">
              <w:rPr>
                <w:rFonts w:ascii="Times New Roman" w:hAnsi="Times New Roman" w:cs="Times New Roman"/>
                <w:color w:val="auto"/>
                <w:sz w:val="12"/>
                <w:szCs w:val="12"/>
              </w:rPr>
              <w:lastRenderedPageBreak/>
              <w:t>договора холодного водоснабжения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Правила холодного </w:t>
            </w:r>
            <w:r w:rsidRPr="00ED5370">
              <w:rPr>
                <w:rFonts w:ascii="Times New Roman" w:hAnsi="Times New Roman" w:cs="Times New Roman"/>
                <w:color w:val="auto"/>
                <w:sz w:val="12"/>
                <w:szCs w:val="12"/>
              </w:rPr>
              <w:lastRenderedPageBreak/>
              <w:t>водоснабжения и водоотведения, утвержденные постановлением Правительства Российской Федерации от 29.07.2013 N 644: пункт 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Правила холодного </w:t>
            </w:r>
            <w:r w:rsidRPr="00ED5370">
              <w:rPr>
                <w:rFonts w:ascii="Times New Roman" w:hAnsi="Times New Roman" w:cs="Times New Roman"/>
                <w:color w:val="auto"/>
                <w:sz w:val="12"/>
                <w:szCs w:val="12"/>
              </w:rPr>
              <w:lastRenderedPageBreak/>
              <w:t>водоснабжения и водоотведения, утвержденные постановлением Правительства Российской Федерации от 29.07.2013 N 644: раздел II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В случае подключения </w:t>
            </w:r>
            <w:r w:rsidRPr="00ED5370">
              <w:rPr>
                <w:rFonts w:ascii="Times New Roman" w:hAnsi="Times New Roman" w:cs="Times New Roman"/>
                <w:color w:val="auto"/>
                <w:sz w:val="12"/>
                <w:szCs w:val="12"/>
              </w:rPr>
              <w:lastRenderedPageBreak/>
              <w:t>(технологического присоединения) объекта капитального строительства к централизованным системам холодного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Заявка на заключение </w:t>
            </w:r>
            <w:r w:rsidRPr="00ED5370">
              <w:rPr>
                <w:rFonts w:ascii="Times New Roman" w:hAnsi="Times New Roman" w:cs="Times New Roman"/>
                <w:color w:val="auto"/>
                <w:sz w:val="12"/>
                <w:szCs w:val="12"/>
              </w:rPr>
              <w:lastRenderedPageBreak/>
              <w:t>договора холодного водоснабжения, договора водоотведения или единого договора холодного водоснабжения и водоотведения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Копия документа, удостоверяющего личность</w:t>
            </w:r>
            <w:r w:rsidRPr="00ED5370">
              <w:rPr>
                <w:rFonts w:ascii="Times New Roman" w:hAnsi="Times New Roman" w:cs="Times New Roman"/>
                <w:color w:val="auto"/>
                <w:sz w:val="12"/>
                <w:szCs w:val="12"/>
                <w:u w:val="single"/>
              </w:rPr>
              <w:t xml:space="preserve"> (для физических лиц)</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 подтверждающий полномочия представителя</w:t>
            </w:r>
            <w:r w:rsidRPr="00ED5370">
              <w:rPr>
                <w:rFonts w:ascii="Times New Roman" w:hAnsi="Times New Roman" w:cs="Times New Roman"/>
                <w:color w:val="auto"/>
                <w:sz w:val="12"/>
                <w:szCs w:val="12"/>
                <w:u w:val="single"/>
              </w:rPr>
              <w:t xml:space="preserve"> (если заявку подает представитель застройщика)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объект капитального строительства, введенный в эксплуатацию</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разграничения эксплуатационной ответственности с лицами, владеющими на праве собственности или ином законном основании водопроводными сетями, через которые осуществляется холодное водоснабжение</w:t>
            </w:r>
            <w:r w:rsidRPr="00ED5370">
              <w:rPr>
                <w:rFonts w:ascii="Times New Roman" w:hAnsi="Times New Roman" w:cs="Times New Roman"/>
                <w:color w:val="auto"/>
                <w:sz w:val="12"/>
                <w:szCs w:val="12"/>
                <w:u w:val="single"/>
              </w:rPr>
              <w:t xml:space="preserve"> (если присоединение к объектам централизованной системы водоснабжения, принадлежащим организации, осуществляющей холодное водоснабжение, является опосредованным)</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о подключении (технологическом присоединении) объекта к централизованной системе холодного водоснабжения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Паспорта на приборы учета, входящие в состав узла учета воды и сточных вод</w:t>
            </w:r>
            <w:r w:rsidRPr="00ED5370">
              <w:rPr>
                <w:rFonts w:ascii="Times New Roman" w:hAnsi="Times New Roman" w:cs="Times New Roman"/>
                <w:color w:val="auto"/>
                <w:sz w:val="12"/>
                <w:szCs w:val="12"/>
                <w:u w:val="single"/>
              </w:rPr>
              <w:t xml:space="preserve"> (если среднесуточный объем потребления воды превышает 0,1 куб. </w:t>
            </w:r>
            <w:r w:rsidRPr="00ED5370">
              <w:rPr>
                <w:rFonts w:ascii="Times New Roman" w:hAnsi="Times New Roman" w:cs="Times New Roman"/>
                <w:color w:val="auto"/>
                <w:sz w:val="12"/>
                <w:szCs w:val="12"/>
                <w:u w:val="single"/>
              </w:rPr>
              <w:lastRenderedPageBreak/>
              <w:t>метров в час)</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Проект установки (монтажа) приборов учета</w:t>
            </w:r>
            <w:r w:rsidRPr="00ED5370">
              <w:rPr>
                <w:rFonts w:ascii="Times New Roman" w:hAnsi="Times New Roman" w:cs="Times New Roman"/>
                <w:color w:val="auto"/>
                <w:sz w:val="12"/>
                <w:szCs w:val="12"/>
                <w:u w:val="single"/>
              </w:rPr>
              <w:t xml:space="preserve"> (если среднесуточный объем потребления воды превышает 0,1 куб. метров в час)</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Схема размещения мест для отбора проб воды и (или) сточных вод</w:t>
            </w:r>
          </w:p>
          <w:p w:rsidR="00BA5291" w:rsidRPr="00ED5370" w:rsidRDefault="00BA5291">
            <w:pPr>
              <w:spacing w:line="20" w:lineRule="atLeast"/>
              <w:rPr>
                <w:rFonts w:ascii="Times New Roman" w:hAnsi="Times New Roman" w:cs="Times New Roman"/>
                <w:color w:val="auto"/>
                <w:sz w:val="12"/>
                <w:szCs w:val="12"/>
              </w:rPr>
            </w:pPr>
          </w:p>
          <w:p w:rsidR="00BA5291" w:rsidRPr="00ED5370" w:rsidRDefault="00BA5291">
            <w:pPr>
              <w:spacing w:line="20" w:lineRule="atLeast"/>
              <w:rPr>
                <w:rFonts w:ascii="Times New Roman" w:hAnsi="Times New Roman" w:cs="Times New Roman"/>
                <w:color w:val="auto"/>
                <w:sz w:val="12"/>
                <w:szCs w:val="12"/>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125E7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Договор холодного </w:t>
            </w:r>
            <w:r w:rsidRPr="00ED5370">
              <w:rPr>
                <w:rFonts w:ascii="Times New Roman" w:hAnsi="Times New Roman" w:cs="Times New Roman"/>
                <w:color w:val="auto"/>
                <w:sz w:val="12"/>
                <w:szCs w:val="12"/>
              </w:rPr>
              <w:lastRenderedPageBreak/>
              <w:t>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Основания для отказа </w:t>
            </w:r>
            <w:r w:rsidRPr="00ED5370">
              <w:rPr>
                <w:rFonts w:ascii="Times New Roman" w:hAnsi="Times New Roman" w:cs="Times New Roman"/>
                <w:color w:val="auto"/>
                <w:sz w:val="12"/>
                <w:szCs w:val="12"/>
              </w:rPr>
              <w:lastRenderedPageBreak/>
              <w:t xml:space="preserve">в принятии заявления не установлены </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Если в заявке абонента отсутствуют необходимые сведения и (или) документы, предусмотренные пунктами 16 и 17 Правил холодного водоснабжения и водоотведения, организация водопроводно-канализационного хозяйства в течение 5 рабочих дней со дня получения заявки абонента направляет ему уведомление о необходимости представить недостающие сведения и (или) документы, после чего приостанавливает рассмотрение заявки абонента до получения недостающих сведений и документов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Организация, </w:t>
            </w:r>
            <w:r w:rsidRPr="00ED5370">
              <w:rPr>
                <w:rFonts w:ascii="Times New Roman" w:hAnsi="Times New Roman" w:cs="Times New Roman"/>
                <w:color w:val="auto"/>
                <w:sz w:val="12"/>
                <w:szCs w:val="12"/>
              </w:rPr>
              <w:lastRenderedPageBreak/>
              <w:t>осуществляющая холодное водоснабжение, вправе отказаться от заключения договора водоснабжения в случае подключения (технологического присоединения) сетей или объекта капитального строительства абонента к централизованной системе водоснабжения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Срок проведения </w:t>
            </w:r>
            <w:r w:rsidRPr="00ED5370">
              <w:rPr>
                <w:rFonts w:ascii="Times New Roman" w:hAnsi="Times New Roman" w:cs="Times New Roman"/>
                <w:color w:val="auto"/>
                <w:sz w:val="12"/>
                <w:szCs w:val="12"/>
              </w:rPr>
              <w:lastRenderedPageBreak/>
              <w:t xml:space="preserve">процедуры - от 0 до 20 календарных дней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Плата за заключение </w:t>
            </w:r>
            <w:r w:rsidRPr="00ED5370">
              <w:rPr>
                <w:rFonts w:ascii="Times New Roman" w:hAnsi="Times New Roman" w:cs="Times New Roman"/>
                <w:color w:val="auto"/>
                <w:sz w:val="12"/>
                <w:szCs w:val="12"/>
              </w:rPr>
              <w:lastRenderedPageBreak/>
              <w:t>договора не предусмотрена. Плата за холодную воду определяется договором согласно регулируемым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Ограничения по </w:t>
            </w:r>
            <w:r w:rsidRPr="00ED5370">
              <w:rPr>
                <w:rFonts w:ascii="Times New Roman" w:hAnsi="Times New Roman" w:cs="Times New Roman"/>
                <w:color w:val="auto"/>
                <w:sz w:val="12"/>
                <w:szCs w:val="12"/>
              </w:rPr>
              <w:lastRenderedPageBreak/>
              <w:t>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32134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Организация </w:t>
            </w:r>
            <w:r w:rsidRPr="00ED5370">
              <w:rPr>
                <w:rFonts w:ascii="Times New Roman" w:hAnsi="Times New Roman" w:cs="Times New Roman"/>
                <w:color w:val="auto"/>
                <w:sz w:val="12"/>
                <w:szCs w:val="12"/>
              </w:rPr>
              <w:lastRenderedPageBreak/>
              <w:t>водопроводно-</w:t>
            </w:r>
          </w:p>
          <w:p w:rsidR="00143A9F" w:rsidRPr="00ED5370" w:rsidRDefault="00143A9F" w:rsidP="0032134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канализационного хозяйства</w:t>
            </w:r>
          </w:p>
        </w:tc>
      </w:tr>
      <w:tr w:rsidR="00BA5291" w:rsidRPr="00ED5370" w:rsidTr="002E067C">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BA5291" w:rsidRPr="00ED5370" w:rsidRDefault="00BA5291">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108. Подписание акта о готовности внутриплощадочных и (или) внутридомовых сетей и оборудования к подключению (технологическому присоединению) к централизованной бытовой или общесплавной системе водоотведения</w:t>
            </w:r>
          </w:p>
        </w:tc>
        <w:tc>
          <w:tcPr>
            <w:tcW w:w="14124" w:type="dxa"/>
            <w:gridSpan w:val="1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BA5291" w:rsidRPr="00ED5370" w:rsidRDefault="00BA5291" w:rsidP="00321345">
            <w:pPr>
              <w:spacing w:line="20" w:lineRule="atLeast"/>
              <w:rPr>
                <w:rFonts w:ascii="Times New Roman" w:hAnsi="Times New Roman" w:cs="Times New Roman"/>
                <w:color w:val="auto"/>
                <w:spacing w:val="-4"/>
                <w:sz w:val="12"/>
                <w:szCs w:val="12"/>
              </w:rPr>
            </w:pPr>
          </w:p>
          <w:p w:rsidR="00BA5291" w:rsidRPr="00ED5370" w:rsidRDefault="00BA5291" w:rsidP="00321345">
            <w:pPr>
              <w:spacing w:line="20" w:lineRule="atLeast"/>
              <w:rPr>
                <w:rFonts w:ascii="Times New Roman" w:hAnsi="Times New Roman" w:cs="Times New Roman"/>
                <w:color w:val="auto"/>
                <w:spacing w:val="-4"/>
                <w:sz w:val="12"/>
                <w:szCs w:val="12"/>
              </w:rPr>
            </w:pPr>
          </w:p>
          <w:p w:rsidR="00BA5291" w:rsidRPr="00ED5370" w:rsidRDefault="00BA5291" w:rsidP="00321345">
            <w:pPr>
              <w:spacing w:line="20" w:lineRule="atLeast"/>
              <w:rPr>
                <w:rFonts w:ascii="Times New Roman" w:hAnsi="Times New Roman" w:cs="Times New Roman"/>
                <w:color w:val="auto"/>
                <w:spacing w:val="-4"/>
                <w:sz w:val="12"/>
                <w:szCs w:val="12"/>
              </w:rPr>
            </w:pPr>
          </w:p>
          <w:p w:rsidR="00BA5291" w:rsidRPr="00ED5370" w:rsidRDefault="00BA5291" w:rsidP="00321345">
            <w:pPr>
              <w:spacing w:line="20" w:lineRule="atLeast"/>
              <w:rPr>
                <w:rFonts w:ascii="Times New Roman" w:hAnsi="Times New Roman" w:cs="Times New Roman"/>
                <w:color w:val="auto"/>
                <w:spacing w:val="-4"/>
                <w:sz w:val="12"/>
                <w:szCs w:val="12"/>
              </w:rPr>
            </w:pPr>
          </w:p>
          <w:p w:rsidR="00BA5291" w:rsidRPr="00ED5370" w:rsidRDefault="00BA5291" w:rsidP="00321345">
            <w:pPr>
              <w:spacing w:line="20" w:lineRule="atLeast"/>
              <w:rPr>
                <w:rFonts w:ascii="Times New Roman" w:hAnsi="Times New Roman" w:cs="Times New Roman"/>
                <w:color w:val="auto"/>
                <w:spacing w:val="-4"/>
                <w:sz w:val="12"/>
                <w:szCs w:val="12"/>
              </w:rPr>
            </w:pPr>
          </w:p>
          <w:p w:rsidR="00BA5291" w:rsidRPr="00ED5370" w:rsidRDefault="00BA5291" w:rsidP="00321345">
            <w:pPr>
              <w:spacing w:line="20" w:lineRule="atLeast"/>
              <w:rPr>
                <w:rFonts w:ascii="Times New Roman" w:hAnsi="Times New Roman" w:cs="Times New Roman"/>
                <w:color w:val="auto"/>
                <w:spacing w:val="-4"/>
                <w:sz w:val="12"/>
                <w:szCs w:val="12"/>
              </w:rPr>
            </w:pPr>
          </w:p>
          <w:p w:rsidR="00BA5291" w:rsidRPr="00945B62" w:rsidRDefault="00945B62" w:rsidP="00FB32C7">
            <w:pPr>
              <w:spacing w:line="20" w:lineRule="atLeast"/>
              <w:rPr>
                <w:rFonts w:ascii="Times New Roman" w:hAnsi="Times New Roman" w:cs="Times New Roman"/>
                <w:color w:val="auto"/>
                <w:sz w:val="12"/>
                <w:szCs w:val="12"/>
              </w:rPr>
            </w:pPr>
            <w:r w:rsidRPr="00945B62">
              <w:rPr>
                <w:rFonts w:ascii="Times New Roman" w:hAnsi="Times New Roman" w:cs="Times New Roman"/>
                <w:sz w:val="20"/>
              </w:rPr>
              <w:t>Пункт утратил силу с 7 февраля 2017 года - постановление Правительства Российской Федерации от 24 января 2017 года N 53.</w:t>
            </w:r>
          </w:p>
        </w:tc>
      </w:tr>
      <w:tr w:rsidR="00ED5370" w:rsidRPr="00ED5370" w:rsidTr="00773272">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D5370" w:rsidRPr="00ED5370" w:rsidRDefault="00ED5370">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109. Подписание акта разграничения балансовой принадлежности по объектам централизованных систем водоотведения</w:t>
            </w:r>
          </w:p>
        </w:tc>
        <w:tc>
          <w:tcPr>
            <w:tcW w:w="14124" w:type="dxa"/>
            <w:gridSpan w:val="1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D5370" w:rsidRPr="00ED5370" w:rsidRDefault="00ED5370" w:rsidP="00321345">
            <w:pPr>
              <w:spacing w:line="20" w:lineRule="atLeast"/>
              <w:rPr>
                <w:rFonts w:ascii="Times New Roman" w:hAnsi="Times New Roman" w:cs="Times New Roman"/>
                <w:color w:val="auto"/>
                <w:spacing w:val="-4"/>
                <w:sz w:val="12"/>
                <w:szCs w:val="12"/>
              </w:rPr>
            </w:pPr>
          </w:p>
          <w:p w:rsidR="00ED5370" w:rsidRPr="00ED5370" w:rsidRDefault="00ED5370" w:rsidP="00321345">
            <w:pPr>
              <w:spacing w:line="20" w:lineRule="atLeast"/>
              <w:rPr>
                <w:rFonts w:ascii="Times New Roman" w:hAnsi="Times New Roman" w:cs="Times New Roman"/>
                <w:color w:val="auto"/>
                <w:spacing w:val="-4"/>
                <w:sz w:val="12"/>
                <w:szCs w:val="12"/>
              </w:rPr>
            </w:pPr>
          </w:p>
          <w:p w:rsidR="00ED5370" w:rsidRPr="00945B62" w:rsidRDefault="00945B62" w:rsidP="00FB32C7">
            <w:pPr>
              <w:spacing w:line="20" w:lineRule="atLeast"/>
              <w:rPr>
                <w:rFonts w:ascii="Times New Roman" w:hAnsi="Times New Roman" w:cs="Times New Roman"/>
                <w:color w:val="auto"/>
                <w:sz w:val="12"/>
                <w:szCs w:val="12"/>
              </w:rPr>
            </w:pPr>
            <w:r w:rsidRPr="00945B62">
              <w:rPr>
                <w:rFonts w:ascii="Times New Roman" w:hAnsi="Times New Roman" w:cs="Times New Roman"/>
                <w:sz w:val="20"/>
              </w:rPr>
              <w:t>Пункт утратил силу с 7 февраля 2017 года - постановление Правительства Российской Федерации от 24 января 2017 года N 53.</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ED5370">
            <w:pPr>
              <w:spacing w:line="20" w:lineRule="atLeast"/>
              <w:rPr>
                <w:rFonts w:ascii="Times New Roman" w:hAnsi="Times New Roman" w:cs="Times New Roman"/>
                <w:color w:val="auto"/>
                <w:sz w:val="12"/>
                <w:szCs w:val="12"/>
              </w:rPr>
            </w:pPr>
            <w:r w:rsidRPr="00A04C43">
              <w:rPr>
                <w:rFonts w:ascii="Times New Roman" w:hAnsi="Times New Roman" w:cs="Times New Roman"/>
                <w:color w:val="auto"/>
                <w:sz w:val="12"/>
                <w:szCs w:val="12"/>
              </w:rPr>
              <w:t xml:space="preserve">110. </w:t>
            </w:r>
            <w:r w:rsidR="00ED5370" w:rsidRPr="00A04C43">
              <w:rPr>
                <w:rFonts w:ascii="Times New Roman" w:hAnsi="Times New Roman" w:cs="Times New Roman"/>
                <w:color w:val="auto"/>
                <w:sz w:val="12"/>
                <w:szCs w:val="12"/>
              </w:rPr>
              <w:t>Подписание акта разграничения балансовой принадлежности и эксплуатационной ответственности по объектам централизованных систем водоотведения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31</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Типовой договор водоотведения, утвержденный постановлением Правительства Российской Федерации от 29.07.2013 N 645: пункт 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централизованным бытовым или общесплавным системам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125E7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эксплуатационной ответственности по объектам централизованных систем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32134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Организация водопроводно-</w:t>
            </w:r>
          </w:p>
          <w:p w:rsidR="00143A9F" w:rsidRPr="00ED5370" w:rsidRDefault="00143A9F" w:rsidP="0032134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канализационного хозяйства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111. Подписание акта о подключении (технологическом присоединении) объекта к централизованной бытовой или общесплавной системе водоотведения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98, подпункт "в"</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Типовой договор о подключении (технологическом присоединении) к централизованной системе водоотведения, утвержденный постановлением Правительства Российской Федерации от 29.07.2013 N 645: пункты 14, 20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централизованным бытовым или общесплавным системам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125E7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о подключении (технологическом присоединении) объекта к централизованной бытовой или общесплавной системе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32134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Организация водопроводно-</w:t>
            </w:r>
          </w:p>
          <w:p w:rsidR="00143A9F" w:rsidRPr="00ED5370" w:rsidRDefault="00143A9F" w:rsidP="0032134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канализационного хозяйства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112. Заключение договора водоотведения в централизованную бытовую или общесплавную систему водоотведения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раздел II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централизованным бытовым или общесплавным системам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Заявка на заключение договора холодного водоснабжения, договора водоотведения или единого договора холодного водоснабжения и водоотведения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Копия документа, удостоверяющего личность</w:t>
            </w:r>
            <w:r w:rsidRPr="00ED5370">
              <w:rPr>
                <w:rFonts w:ascii="Times New Roman" w:hAnsi="Times New Roman" w:cs="Times New Roman"/>
                <w:color w:val="auto"/>
                <w:sz w:val="12"/>
                <w:szCs w:val="12"/>
                <w:u w:val="single"/>
              </w:rPr>
              <w:t xml:space="preserve"> (для физических лиц)</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 подтверждающий полномочия представителя</w:t>
            </w:r>
            <w:r w:rsidRPr="00ED5370">
              <w:rPr>
                <w:rFonts w:ascii="Times New Roman" w:hAnsi="Times New Roman" w:cs="Times New Roman"/>
                <w:color w:val="auto"/>
                <w:sz w:val="12"/>
                <w:szCs w:val="12"/>
                <w:u w:val="single"/>
              </w:rPr>
              <w:t xml:space="preserve"> (если заявку подает представитель застройщика)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объект капитального строительства, введенный в эксплуатацию</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разграничения эксплуатационной ответственности с лицами, владеющими на праве собственности или ином законном основании канализационными сетями, через которые осуществляется бытовое или общесплавное водоотведение</w:t>
            </w:r>
            <w:r w:rsidRPr="00ED5370">
              <w:rPr>
                <w:rFonts w:ascii="Times New Roman" w:hAnsi="Times New Roman" w:cs="Times New Roman"/>
                <w:color w:val="auto"/>
                <w:sz w:val="12"/>
                <w:szCs w:val="12"/>
                <w:u w:val="single"/>
              </w:rPr>
              <w:t xml:space="preserve"> (если присоединение к объектам централизованной системы водоотведения, принадлежащим организации, осуществляющей водоотведение, является </w:t>
            </w:r>
            <w:r w:rsidRPr="00ED5370">
              <w:rPr>
                <w:rFonts w:ascii="Times New Roman" w:hAnsi="Times New Roman" w:cs="Times New Roman"/>
                <w:color w:val="auto"/>
                <w:sz w:val="12"/>
                <w:szCs w:val="12"/>
                <w:u w:val="single"/>
              </w:rPr>
              <w:lastRenderedPageBreak/>
              <w:t>опосредованным)</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о подключении (технологическом присоединении) объекта к централизованной бытовой или общесплавной системе водоотведения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Паспорта на приборы учета, входящие в состав узла учета воды и сточных вод</w:t>
            </w:r>
            <w:r w:rsidRPr="00ED5370">
              <w:rPr>
                <w:rFonts w:ascii="Times New Roman" w:hAnsi="Times New Roman" w:cs="Times New Roman"/>
                <w:color w:val="auto"/>
                <w:sz w:val="12"/>
                <w:szCs w:val="12"/>
                <w:u w:val="single"/>
              </w:rPr>
              <w:t xml:space="preserve"> (если среднесуточный объем потребления воды превышает 0,1 куб. метров в час)</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Проект установки (монтажа) приборов учета</w:t>
            </w:r>
            <w:r w:rsidRPr="00ED5370">
              <w:rPr>
                <w:rFonts w:ascii="Times New Roman" w:hAnsi="Times New Roman" w:cs="Times New Roman"/>
                <w:color w:val="auto"/>
                <w:sz w:val="12"/>
                <w:szCs w:val="12"/>
                <w:u w:val="single"/>
              </w:rPr>
              <w:t xml:space="preserve"> (если среднесуточный объем потребления воды превышает 0,1 куб. метров в час)</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Схема размещения мест для отбора проб воды и (или) сточных вод</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земельный участок, с территории которого осуществляется сброс поверхностных сточных вод в централизованную систему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02364">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Договор водоотведения в централизованную бытовую или общесплавную систему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Основания для отказа в принятии заявления не установлены </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Если в заявке абонента отсутствуют необходимые сведения и (или) документы, предусмотренные пунктами 16 и 17 Правил холодного водоснабжения и водоотведения, организация водопроводно-канализационного хозяйства в течение 5 рабочих дней со дня получения заявки абонента направляет ему уведомление о необходимости представить недостающие сведения и (или) документы, после чего приостанавливает рассмотрение заявки абонента до получения недостающих сведений и документов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Организация, осуществляющая водоотведение, вправе отказаться от заключения договора водоотведения в случае подключения (технологического присоединения) объекта капитального строительства абонента к централизованной системе водоотведения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проведения процедуры - от 0 до 20 календарных дней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Плата за заключение договора не предусмотрена. Плата за услуги водоотведения определяется договором согласно регулируемым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32134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Организация водопроводно-</w:t>
            </w:r>
          </w:p>
          <w:p w:rsidR="00143A9F" w:rsidRPr="00ED5370" w:rsidRDefault="00143A9F" w:rsidP="00321345">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канализационного хозяйства</w:t>
            </w:r>
          </w:p>
        </w:tc>
      </w:tr>
      <w:tr w:rsidR="00ED5370" w:rsidRPr="00ED5370" w:rsidTr="005B60B6">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D5370" w:rsidRPr="00ED5370" w:rsidRDefault="00ED5370">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113. Подписание акта о готовности внутриплощадочных сетей и оборудования к подключению (технологическому присоединению) к централизованной ливневой системе водоотведения</w:t>
            </w:r>
          </w:p>
        </w:tc>
        <w:tc>
          <w:tcPr>
            <w:tcW w:w="14124" w:type="dxa"/>
            <w:gridSpan w:val="1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D5370" w:rsidRPr="00ED5370" w:rsidRDefault="00ED5370" w:rsidP="00321345">
            <w:pPr>
              <w:spacing w:line="20" w:lineRule="atLeast"/>
              <w:rPr>
                <w:rFonts w:ascii="Times New Roman" w:hAnsi="Times New Roman" w:cs="Times New Roman"/>
                <w:color w:val="auto"/>
                <w:spacing w:val="-4"/>
                <w:sz w:val="12"/>
                <w:szCs w:val="12"/>
              </w:rPr>
            </w:pPr>
          </w:p>
          <w:p w:rsidR="00ED5370" w:rsidRPr="00ED5370" w:rsidRDefault="00ED5370" w:rsidP="00321345">
            <w:pPr>
              <w:spacing w:line="20" w:lineRule="atLeast"/>
              <w:rPr>
                <w:rFonts w:ascii="Times New Roman" w:hAnsi="Times New Roman" w:cs="Times New Roman"/>
                <w:color w:val="auto"/>
                <w:spacing w:val="-4"/>
                <w:sz w:val="12"/>
                <w:szCs w:val="12"/>
              </w:rPr>
            </w:pPr>
          </w:p>
          <w:p w:rsidR="00ED5370" w:rsidRPr="00ED5370" w:rsidRDefault="00ED5370" w:rsidP="00321345">
            <w:pPr>
              <w:spacing w:line="20" w:lineRule="atLeast"/>
              <w:rPr>
                <w:rFonts w:ascii="Times New Roman" w:hAnsi="Times New Roman" w:cs="Times New Roman"/>
                <w:color w:val="auto"/>
                <w:spacing w:val="-4"/>
                <w:sz w:val="12"/>
                <w:szCs w:val="12"/>
              </w:rPr>
            </w:pPr>
          </w:p>
          <w:p w:rsidR="00ED5370" w:rsidRPr="00ED5370" w:rsidRDefault="00ED5370" w:rsidP="00321345">
            <w:pPr>
              <w:spacing w:line="20" w:lineRule="atLeast"/>
              <w:rPr>
                <w:rFonts w:ascii="Times New Roman" w:hAnsi="Times New Roman" w:cs="Times New Roman"/>
                <w:color w:val="auto"/>
                <w:spacing w:val="-4"/>
                <w:sz w:val="12"/>
                <w:szCs w:val="12"/>
              </w:rPr>
            </w:pPr>
          </w:p>
          <w:p w:rsidR="00ED5370" w:rsidRPr="00ED5370" w:rsidRDefault="00ED5370" w:rsidP="00321345">
            <w:pPr>
              <w:spacing w:line="20" w:lineRule="atLeast"/>
              <w:rPr>
                <w:rFonts w:ascii="Times New Roman" w:hAnsi="Times New Roman" w:cs="Times New Roman"/>
                <w:color w:val="auto"/>
                <w:spacing w:val="-4"/>
                <w:sz w:val="14"/>
                <w:szCs w:val="12"/>
              </w:rPr>
            </w:pPr>
          </w:p>
          <w:p w:rsidR="00ED5370" w:rsidRPr="00945B62" w:rsidRDefault="00945B62" w:rsidP="00FB32C7">
            <w:pPr>
              <w:spacing w:line="20" w:lineRule="atLeast"/>
              <w:rPr>
                <w:rFonts w:ascii="Times New Roman" w:hAnsi="Times New Roman" w:cs="Times New Roman"/>
                <w:color w:val="auto"/>
                <w:sz w:val="12"/>
                <w:szCs w:val="12"/>
              </w:rPr>
            </w:pPr>
            <w:r w:rsidRPr="00945B62">
              <w:rPr>
                <w:rFonts w:ascii="Times New Roman" w:hAnsi="Times New Roman" w:cs="Times New Roman"/>
                <w:sz w:val="20"/>
              </w:rPr>
              <w:t>Пункт утратил силу с 7 февраля 2017 года - постановление Правительства Российской Федерации от 24 января 2017 года N 53.</w:t>
            </w:r>
          </w:p>
        </w:tc>
      </w:tr>
      <w:tr w:rsidR="000A53C4" w:rsidRPr="00ED5370" w:rsidTr="00E24106">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0A53C4" w:rsidRPr="00ED5370" w:rsidRDefault="000A53C4">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114. Подписание акта о подключении (технологическом присоединении) объекта к централизованной ливневой системе водоотведения</w:t>
            </w:r>
          </w:p>
        </w:tc>
        <w:tc>
          <w:tcPr>
            <w:tcW w:w="14124" w:type="dxa"/>
            <w:gridSpan w:val="1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0A53C4" w:rsidRDefault="000A53C4" w:rsidP="00321345">
            <w:pPr>
              <w:spacing w:line="20" w:lineRule="atLeast"/>
              <w:rPr>
                <w:rFonts w:ascii="Times New Roman" w:hAnsi="Times New Roman" w:cs="Times New Roman"/>
                <w:color w:val="auto"/>
                <w:spacing w:val="-4"/>
                <w:sz w:val="14"/>
                <w:szCs w:val="12"/>
              </w:rPr>
            </w:pPr>
          </w:p>
          <w:p w:rsidR="000A53C4" w:rsidRDefault="000A53C4" w:rsidP="00321345">
            <w:pPr>
              <w:spacing w:line="20" w:lineRule="atLeast"/>
              <w:rPr>
                <w:rFonts w:ascii="Times New Roman" w:hAnsi="Times New Roman" w:cs="Times New Roman"/>
                <w:color w:val="auto"/>
                <w:spacing w:val="-4"/>
                <w:sz w:val="14"/>
                <w:szCs w:val="12"/>
              </w:rPr>
            </w:pPr>
          </w:p>
          <w:p w:rsidR="00945B62" w:rsidRDefault="00945B62" w:rsidP="00321345">
            <w:pPr>
              <w:spacing w:line="20" w:lineRule="atLeast"/>
              <w:rPr>
                <w:rFonts w:ascii="Times New Roman" w:hAnsi="Times New Roman" w:cs="Times New Roman"/>
                <w:sz w:val="20"/>
              </w:rPr>
            </w:pPr>
          </w:p>
          <w:p w:rsidR="000A53C4" w:rsidRPr="00945B62" w:rsidRDefault="00945B62" w:rsidP="00321345">
            <w:pPr>
              <w:spacing w:line="20" w:lineRule="atLeast"/>
              <w:rPr>
                <w:rFonts w:ascii="Times New Roman" w:hAnsi="Times New Roman" w:cs="Times New Roman"/>
                <w:color w:val="auto"/>
                <w:sz w:val="12"/>
                <w:szCs w:val="12"/>
              </w:rPr>
            </w:pPr>
            <w:r w:rsidRPr="00945B62">
              <w:rPr>
                <w:rFonts w:ascii="Times New Roman" w:hAnsi="Times New Roman" w:cs="Times New Roman"/>
                <w:sz w:val="20"/>
              </w:rPr>
              <w:t>Пункт утратил силу с 7 февраля 2017 года - постан</w:t>
            </w:r>
            <w:bookmarkStart w:id="0" w:name="_GoBack"/>
            <w:bookmarkEnd w:id="0"/>
            <w:r w:rsidRPr="00945B62">
              <w:rPr>
                <w:rFonts w:ascii="Times New Roman" w:hAnsi="Times New Roman" w:cs="Times New Roman"/>
                <w:sz w:val="20"/>
              </w:rPr>
              <w:t>овление Правительства Российской Федерации от 24 января 2017 года N 53.</w:t>
            </w:r>
          </w:p>
        </w:tc>
      </w:tr>
      <w:tr w:rsidR="00ED5370" w:rsidRPr="00ED5370" w:rsidTr="00882912">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D5370" w:rsidRPr="00ED5370" w:rsidRDefault="00ED5370">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115. Заключение договора водоотведения в централизованную ливневую систему водоотведения</w:t>
            </w:r>
          </w:p>
        </w:tc>
        <w:tc>
          <w:tcPr>
            <w:tcW w:w="14124" w:type="dxa"/>
            <w:gridSpan w:val="1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D5370" w:rsidRPr="00ED5370" w:rsidRDefault="00ED5370" w:rsidP="00321345">
            <w:pPr>
              <w:spacing w:line="20" w:lineRule="atLeast"/>
              <w:rPr>
                <w:rFonts w:ascii="Times New Roman" w:hAnsi="Times New Roman" w:cs="Times New Roman"/>
                <w:color w:val="auto"/>
                <w:spacing w:val="-4"/>
                <w:sz w:val="14"/>
                <w:szCs w:val="12"/>
              </w:rPr>
            </w:pPr>
          </w:p>
          <w:p w:rsidR="00ED5370" w:rsidRPr="00ED5370" w:rsidRDefault="00ED5370" w:rsidP="00321345">
            <w:pPr>
              <w:spacing w:line="20" w:lineRule="atLeast"/>
              <w:rPr>
                <w:rFonts w:ascii="Times New Roman" w:hAnsi="Times New Roman" w:cs="Times New Roman"/>
                <w:color w:val="auto"/>
                <w:spacing w:val="-4"/>
                <w:sz w:val="14"/>
                <w:szCs w:val="12"/>
              </w:rPr>
            </w:pPr>
          </w:p>
          <w:p w:rsidR="00ED5370" w:rsidRPr="00945B62" w:rsidRDefault="00945B62" w:rsidP="00FB32C7">
            <w:pPr>
              <w:spacing w:line="20" w:lineRule="atLeast"/>
              <w:rPr>
                <w:rFonts w:ascii="Times New Roman" w:hAnsi="Times New Roman" w:cs="Times New Roman"/>
                <w:color w:val="auto"/>
                <w:sz w:val="12"/>
                <w:szCs w:val="12"/>
              </w:rPr>
            </w:pPr>
            <w:r w:rsidRPr="00945B62">
              <w:rPr>
                <w:rFonts w:ascii="Times New Roman" w:hAnsi="Times New Roman" w:cs="Times New Roman"/>
                <w:sz w:val="20"/>
              </w:rPr>
              <w:t>Пункт утратил силу с 7 февраля 2017 года - постановление Правительства Российской Федерации от 24 января 2017 года N 53</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116. Подписание акта о готовности сетей газопотребления и газоиспользующего оборудования к подключению (технологическому присоединению)</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Российской Федерации от 30.12.2013 N 1314: пункт 98, подпункт "б"</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сетям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02364">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о готовности сетей газопотребления и газоиспользующего оборудования к подключению (технологическому присоединению)</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p w:rsidR="00FB32C7" w:rsidRDefault="00FB32C7">
            <w:pPr>
              <w:spacing w:line="20" w:lineRule="atLeast"/>
              <w:rPr>
                <w:rFonts w:ascii="Times New Roman" w:hAnsi="Times New Roman" w:cs="Times New Roman"/>
                <w:color w:val="auto"/>
                <w:sz w:val="12"/>
                <w:szCs w:val="12"/>
              </w:rPr>
            </w:pPr>
          </w:p>
          <w:p w:rsidR="00FB32C7" w:rsidRDefault="00FB32C7">
            <w:pPr>
              <w:spacing w:line="20" w:lineRule="atLeast"/>
              <w:rPr>
                <w:rFonts w:ascii="Times New Roman" w:hAnsi="Times New Roman" w:cs="Times New Roman"/>
                <w:color w:val="auto"/>
                <w:sz w:val="12"/>
                <w:szCs w:val="12"/>
              </w:rPr>
            </w:pPr>
          </w:p>
          <w:p w:rsidR="00FB32C7" w:rsidRDefault="00FB32C7">
            <w:pPr>
              <w:spacing w:line="20" w:lineRule="atLeast"/>
              <w:rPr>
                <w:rFonts w:ascii="Times New Roman" w:hAnsi="Times New Roman" w:cs="Times New Roman"/>
                <w:color w:val="auto"/>
                <w:sz w:val="12"/>
                <w:szCs w:val="12"/>
              </w:rPr>
            </w:pPr>
          </w:p>
          <w:p w:rsidR="00FB32C7" w:rsidRDefault="00FB32C7">
            <w:pPr>
              <w:spacing w:line="20" w:lineRule="atLeast"/>
              <w:rPr>
                <w:rFonts w:ascii="Times New Roman" w:hAnsi="Times New Roman" w:cs="Times New Roman"/>
                <w:color w:val="auto"/>
                <w:sz w:val="12"/>
                <w:szCs w:val="12"/>
              </w:rPr>
            </w:pPr>
          </w:p>
          <w:p w:rsidR="00FB32C7" w:rsidRDefault="00FB32C7">
            <w:pPr>
              <w:spacing w:line="20" w:lineRule="atLeast"/>
              <w:rPr>
                <w:rFonts w:ascii="Times New Roman" w:hAnsi="Times New Roman" w:cs="Times New Roman"/>
                <w:color w:val="auto"/>
                <w:sz w:val="12"/>
                <w:szCs w:val="12"/>
              </w:rPr>
            </w:pPr>
          </w:p>
          <w:p w:rsidR="00FB32C7" w:rsidRDefault="00FB32C7">
            <w:pPr>
              <w:spacing w:line="20" w:lineRule="atLeast"/>
              <w:rPr>
                <w:rFonts w:ascii="Times New Roman" w:hAnsi="Times New Roman" w:cs="Times New Roman"/>
                <w:color w:val="auto"/>
                <w:sz w:val="12"/>
                <w:szCs w:val="12"/>
              </w:rPr>
            </w:pPr>
          </w:p>
          <w:p w:rsidR="00FB32C7" w:rsidRDefault="00FB32C7">
            <w:pPr>
              <w:spacing w:line="20" w:lineRule="atLeast"/>
              <w:rPr>
                <w:rFonts w:ascii="Times New Roman" w:hAnsi="Times New Roman" w:cs="Times New Roman"/>
                <w:color w:val="auto"/>
                <w:sz w:val="12"/>
                <w:szCs w:val="12"/>
              </w:rPr>
            </w:pPr>
          </w:p>
          <w:p w:rsidR="00FB32C7" w:rsidRPr="00ED5370" w:rsidRDefault="00FB32C7">
            <w:pPr>
              <w:spacing w:line="20" w:lineRule="atLeast"/>
              <w:rPr>
                <w:rFonts w:ascii="Times New Roman" w:hAnsi="Times New Roman" w:cs="Times New Roman"/>
                <w:color w:val="auto"/>
                <w:sz w:val="12"/>
                <w:szCs w:val="12"/>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6F41E9">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Организация газового хозяйства </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117. Подписание акта разграничения имущественной принадлежности сетей газораспределения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Российской Федерации от 30.12.2013 N 1314: пункт 3, подпункт "ж"; пункт 103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сетям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02364">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разграничения имущественной принадлежности сетей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14618A">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Организация газового хозяйства </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118. Подписание акта разграничения эксплуатационной ответственности сторон по объектам сети газораспределения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Российской Федерации от 30.12.2013 N 1314: пункт 3, подпункт "ж"; пункт 103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сетям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02364">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разграничения эксплуатационной ответственности сторон по объектам сети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922B87">
            <w:pPr>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Организация газового хозяйства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119. Подписание акта о подключении (технологическом присоединении) к сети газораспределения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Российской Федерации от 30.12.2013 N 1314: пункт 3, подпункт "ж"; пункт 103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подключения (технологического присоединения) объекта капитального строительства к сетям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02364">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о подключении (технологическом присоединении) к сети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922B87">
            <w:pPr>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Организация газового хозяйства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120. Предоставление разрешения на пуск газа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Правила пользования газом и предоставления услуг по газоснабжению в Российской Федерации, утвержденные постановлением </w:t>
            </w:r>
            <w:r w:rsidRPr="00ED5370">
              <w:rPr>
                <w:rFonts w:ascii="Times New Roman" w:hAnsi="Times New Roman" w:cs="Times New Roman"/>
                <w:color w:val="auto"/>
                <w:sz w:val="12"/>
                <w:szCs w:val="12"/>
              </w:rPr>
              <w:lastRenderedPageBreak/>
              <w:t>Правительства Российской Федерации от 17.05.2002 N 317: пункт 26</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Федеральный закон «Об организации предоставления государственных или муниципальных услуг» от 27.07.2010 N 210-ФЗ: статья 5 пункт </w:t>
            </w:r>
            <w:r w:rsidRPr="00ED5370">
              <w:rPr>
                <w:rFonts w:ascii="Times New Roman" w:hAnsi="Times New Roman" w:cs="Times New Roman"/>
                <w:color w:val="auto"/>
                <w:sz w:val="12"/>
                <w:szCs w:val="12"/>
              </w:rPr>
              <w:lastRenderedPageBreak/>
              <w:t>3; статья 8, часть 1</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17.05.2002 N 317: пункты 26-30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В случае подключения (технологического присоединения) объекта капитального строительства к сетям газораспределения, при этом: 1) планируемый </w:t>
            </w:r>
            <w:r w:rsidRPr="00ED5370">
              <w:rPr>
                <w:rFonts w:ascii="Times New Roman" w:hAnsi="Times New Roman" w:cs="Times New Roman"/>
                <w:color w:val="auto"/>
                <w:sz w:val="12"/>
                <w:szCs w:val="12"/>
              </w:rPr>
              <w:lastRenderedPageBreak/>
              <w:t>максимальный часовой расход газа - 1 куб. метр и более; 2) назначение использования газа – в том числе автономное отопление; 3) суммарная расчетная тепловая мощность газоиспользующего оборудования 100 кВт и более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Заявка на пуск газа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Акт комиссии с участием представителя органа, специально уполномоченного в области </w:t>
            </w:r>
            <w:r w:rsidRPr="00ED5370">
              <w:rPr>
                <w:rFonts w:ascii="Times New Roman" w:hAnsi="Times New Roman" w:cs="Times New Roman"/>
                <w:color w:val="auto"/>
                <w:sz w:val="12"/>
                <w:szCs w:val="12"/>
              </w:rPr>
              <w:lastRenderedPageBreak/>
              <w:t>промышленной безопасности, о приемке газового оборудования и средств автоматики для проведения пусконаладочных работ</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комиссии о приемке газоиспользующего оборудования для проведения пусконаладочных работ</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Комплект рабочих чертежей и исполнительная документация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Сертификаты и технические паспорта изготовителей газоиспользующего оборудования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Договор поставки газа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пусконаладочных и режимно-наладочных работ, подлежащих выполнению наладочной организацией в соответствии с договором о проведении этих работ</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о приемке в эксплуатацию резервного топливного хозяйства</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Протоколы проверки знаний руководителями и специалистами организации нормативных правовых и технических документов, регулирующих вопросы рационального и эффективного использования газа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02364">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Разрешение на пуск газа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проведения процедуры - от 0 до 20 рабочих дней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5A714F">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Федеральный орган исполнительной власти, уполномоченный на осуществление федерального государственного энергетического </w:t>
            </w:r>
            <w:r w:rsidRPr="00ED5370">
              <w:rPr>
                <w:rFonts w:ascii="Times New Roman" w:hAnsi="Times New Roman" w:cs="Times New Roman"/>
                <w:color w:val="auto"/>
                <w:sz w:val="12"/>
                <w:szCs w:val="12"/>
              </w:rPr>
              <w:lastRenderedPageBreak/>
              <w:t>надзора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121. Предоставление акта обследования соответствия показателей энергоэффективности газоиспользующего оборудования паспортным или проектным показателям</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w:t>
            </w:r>
            <w:r w:rsidRPr="00ED5370">
              <w:rPr>
                <w:rFonts w:ascii="Times New Roman" w:hAnsi="Times New Roman" w:cs="Times New Roman"/>
                <w:color w:val="auto"/>
                <w:sz w:val="12"/>
                <w:szCs w:val="12"/>
              </w:rPr>
              <w:lastRenderedPageBreak/>
              <w:t>17.05.2002 N 317: пункт 32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w:t>
            </w:r>
            <w:r w:rsidRPr="00ED5370">
              <w:rPr>
                <w:rFonts w:ascii="Times New Roman" w:hAnsi="Times New Roman" w:cs="Times New Roman"/>
                <w:color w:val="auto"/>
                <w:sz w:val="12"/>
                <w:szCs w:val="12"/>
              </w:rPr>
              <w:lastRenderedPageBreak/>
              <w:t>17.05.2002 N 317: пункты 31, 32</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организации предоставления государственных или муниципальных услуг» от 27.07.2010 N 210-ФЗ: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В случае подключения (технологического присоединения) объекта капитального строительства к сетям газораспределения, при этом: 1) планируемый максимальный часовой расход газа - 1 куб. метр и более; 2) </w:t>
            </w:r>
            <w:r w:rsidRPr="00ED5370">
              <w:rPr>
                <w:rFonts w:ascii="Times New Roman" w:hAnsi="Times New Roman" w:cs="Times New Roman"/>
                <w:color w:val="auto"/>
                <w:sz w:val="12"/>
                <w:szCs w:val="12"/>
              </w:rPr>
              <w:lastRenderedPageBreak/>
              <w:t>назначение использования газа – в том числе автономное отопление; 3) суммарная расчетная тепловая мощность газоиспользующего оборудования 100 кВт и более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Уведомление об окончании режимно-наладочных работ</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Отчет наладочной организации о выполненных работах</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02364">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обследования соответствия показателей энергоэффективности газоиспользующего оборудования паспортным или проектным показателям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несоответствия показателей энергоэффективности работы газоиспользующего оборудования паспортным или проектным показателям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922B87">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Орган государственного надзора проводит обследование соответствия показателей энергоэффективности газоиспользующего оборудования паспортным или проектным </w:t>
            </w:r>
            <w:r w:rsidRPr="00ED5370">
              <w:rPr>
                <w:rFonts w:ascii="Times New Roman" w:hAnsi="Times New Roman" w:cs="Times New Roman"/>
                <w:color w:val="auto"/>
                <w:sz w:val="12"/>
                <w:szCs w:val="12"/>
              </w:rPr>
              <w:lastRenderedPageBreak/>
              <w:t>показателям в срок не более 10 рабочих дней с даты поступления уведомления. По итогам обследования органом государственного надзора составляется акт</w:t>
            </w:r>
          </w:p>
          <w:p w:rsidR="00143A9F" w:rsidRPr="00ED5370" w:rsidRDefault="00143A9F" w:rsidP="00922B87">
            <w:pPr>
              <w:spacing w:line="20" w:lineRule="atLeast"/>
              <w:rPr>
                <w:rFonts w:ascii="Times New Roman" w:hAnsi="Times New Roman" w:cs="Times New Roman"/>
                <w:color w:val="auto"/>
                <w:sz w:val="12"/>
                <w:szCs w:val="12"/>
              </w:rPr>
            </w:pP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5A714F">
            <w:pPr>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орган исполнительной власти, уполномоченный на осуществление федерального государственного энергетического надзора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122. Подписание акта о приемке газового оборудования и средств автоматики для проведения пусконаладочных работ</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17.05.2002 N 317: пункт 28, подпункт "а"</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В случае подключения (технологического присоединения) объекта капитального строительства к сетям газораспределения, при этом: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планируемый максимальный часовой расход газа - 1 куб. метр и более;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назначение использования газа – в том числе автономное отопление;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3) суммарная расчетная тепловая мощность газоиспользующего оборудования 100 кВт и более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02364">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о приемке газового оборудования и средств автоматики для проведения пусконаладочных работ</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22F3D">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FD5D57">
            <w:pPr>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орган исполнительной власти, уполномоченный в области промышленной безопасности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C506C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122.1 Подписание акта комиссии о приемке газоиспользующего оборудования для проведения пусконаладочных работ</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EB6306">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17.05.2002 N 317: пункт 28, подпункт "б"</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EB6306">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EB6306">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В случае подключения (технологического присоединения) объекта капитального строительства к сетям газораспределения, при этом: </w:t>
            </w:r>
          </w:p>
          <w:p w:rsidR="00143A9F" w:rsidRPr="00ED5370" w:rsidRDefault="00143A9F" w:rsidP="00EB6306">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планируемый максимальный часовой расход газа - 1 куб. метр и более; </w:t>
            </w:r>
          </w:p>
          <w:p w:rsidR="00143A9F" w:rsidRPr="00ED5370" w:rsidRDefault="00143A9F" w:rsidP="00EB6306">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назначение использования газа – в том числе автономное отопление; </w:t>
            </w:r>
          </w:p>
          <w:p w:rsidR="00143A9F" w:rsidRPr="00ED5370" w:rsidRDefault="00143A9F" w:rsidP="00EB6306">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3) суммарная расчетная тепловая мощность газоиспользующего оборудования 100 кВт и более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EB6306">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EB6306">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комиссии о приемке газоиспользующего оборудования для проведения пусконаладочных работ</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EB6306">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EB6306">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EB6306">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EB6306">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EB6306">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160463">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Федеральный орган исполнительной власти, уполномоченный на осуществление федерального государственного энергетического надзора и организация газового хозяйства </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123. Заключение договора о техническом обслуживании и ремонте внутридомового и (или) внутриквартирного газового оборудования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Правила поставки газа в Российской Федерации, утвержденные постановлением Правительства Российской Федерации от 05.02.1998 N 162: пункт 9, подпункт "к"</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утвержденные постановлением Правительства Российской Федерации от 14.05.2013 N 410: пункт 6</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w:t>
            </w:r>
            <w:r w:rsidRPr="00ED5370">
              <w:rPr>
                <w:rFonts w:ascii="Times New Roman" w:hAnsi="Times New Roman" w:cs="Times New Roman"/>
                <w:color w:val="auto"/>
                <w:sz w:val="12"/>
                <w:szCs w:val="12"/>
              </w:rPr>
              <w:lastRenderedPageBreak/>
              <w:t>по газоснабжению, утвержденные постановлением Правительства Российской Федерации от 14.05.2013 N 410: глава III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В случае подключения (технологического присоединения) объекта капитального строительства к сетям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Заявка (оферта) для заключения договора о техническом обслуживании и ремонте внутридомового и (или) внутриквартирного газового оборудования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Копия документа, </w:t>
            </w:r>
            <w:r w:rsidRPr="00ED5370">
              <w:rPr>
                <w:rFonts w:ascii="Times New Roman" w:hAnsi="Times New Roman" w:cs="Times New Roman"/>
                <w:color w:val="auto"/>
                <w:sz w:val="12"/>
                <w:szCs w:val="12"/>
              </w:rPr>
              <w:lastRenderedPageBreak/>
              <w:t>удостоверяющего личность</w:t>
            </w:r>
            <w:r w:rsidRPr="00ED5370">
              <w:rPr>
                <w:rFonts w:ascii="Times New Roman" w:hAnsi="Times New Roman" w:cs="Times New Roman"/>
                <w:color w:val="auto"/>
                <w:sz w:val="12"/>
                <w:szCs w:val="12"/>
                <w:u w:val="single"/>
              </w:rPr>
              <w:t xml:space="preserve"> (для физических лиц)</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Учредительные документы застройщика</w:t>
            </w:r>
            <w:r w:rsidRPr="00ED5370">
              <w:rPr>
                <w:rFonts w:ascii="Times New Roman" w:hAnsi="Times New Roman" w:cs="Times New Roman"/>
                <w:color w:val="auto"/>
                <w:sz w:val="12"/>
                <w:szCs w:val="12"/>
                <w:u w:val="single"/>
              </w:rPr>
              <w:t xml:space="preserve"> (для юридического лица)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Документы, подтверждающие полномочия представителя застройщика - юридического лица</w:t>
            </w:r>
            <w:r w:rsidRPr="00ED5370">
              <w:rPr>
                <w:rFonts w:ascii="Times New Roman" w:hAnsi="Times New Roman" w:cs="Times New Roman"/>
                <w:color w:val="auto"/>
                <w:sz w:val="12"/>
                <w:szCs w:val="12"/>
                <w:u w:val="single"/>
              </w:rPr>
              <w:t xml:space="preserve"> (для юридического лица)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объект капитального строительства, введенный в эксплуатацию</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Документы, подтверждающие состав внутридомового и (или) внутриквартирного газового оборудования и соответствие входящего в него оборудования нормативным техническим требованиям, предъявляемым к этому оборудованию (технические паспорта, сертификаты соответствия и др.)</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Документы, содержащие дату опломбирования прибора учета газа изготовителем или организацией, осуществлявшей его последнюю поверку, а также установленный срок проведения очередной поверки</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разграничения имущественной принадлежности сетей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02364">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Договор о техническом обслуживании и ремонте внутридомового и (или) внутриквартирного газового оборудования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Основания для отказа в принятии заявления не установлены </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В случае непредставления заявителем всей информации, предусмотренной пунктом 18 Правил пользования газом в </w:t>
            </w:r>
            <w:r w:rsidRPr="00ED5370">
              <w:rPr>
                <w:rFonts w:ascii="Times New Roman" w:hAnsi="Times New Roman" w:cs="Times New Roman"/>
                <w:color w:val="auto"/>
                <w:sz w:val="12"/>
                <w:szCs w:val="12"/>
              </w:rPr>
              <w:lastRenderedPageBreak/>
              <w:t>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представления заявителем документов, предусмотренных пунктами 19 - 23 Правил, в неполном объеме или неправильного их оформления, специализированная организация сообщает заявителю о допущенных несоответствиях в письменной форме в течение 5 рабочих дней со дня получения документов, после чего приостанавливает рассмотрение представленных документов без их возврата заявителю вплоть до получения от него недостающих (правильно оформленных) документов или недостающей информации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Основаниями для отказа от заключения договора о техническом обслуживании и ремонте внутридомового и (или) внутриквартирного газового оборудования являются: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1) отсутствие технологического присоединения (подключения) многоквартирного дома (домовладения) к газораспределительной сети;</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2) отсутствие у специализированной организации обязанности по транспортировке газа до многоквартирного дома (домовладения), в котором расположено внутридомовое и (или) внутриквартирное газовое оборудование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В срок, не превышающий 10 рабочих дней со дня регистрации заявки (оферты), осуществляется проверка комплектности и правильности оформления представленных </w:t>
            </w:r>
            <w:r w:rsidRPr="00ED5370">
              <w:rPr>
                <w:rFonts w:ascii="Times New Roman" w:hAnsi="Times New Roman" w:cs="Times New Roman"/>
                <w:color w:val="auto"/>
                <w:sz w:val="12"/>
                <w:szCs w:val="12"/>
              </w:rPr>
              <w:lastRenderedPageBreak/>
              <w:t>документов, в том числе на предмет полноты и достоверности содержащихся в них сведений. В случае если сторона, направившая заявку (оферту), в течение 30 дней со дня получения этой заявки (оферты) другой стороной не получила от нее ответа о согласии заключить договор о техническом обслуживании и ремонте внутридомового и (или) внутриквартирного газового оборудования на предложенных условиях либо иных условиях, соответствующих гражданскому законодательству Российской Федерации и настоящим Правилам, или об отказе от заключения указанного договора по основаниям, предусмотренным настоящими Правилами, а также в случае получения отказа от заключения указанного договора по основаниям, не предусмотренным настоящими Правилами, сторона, направившая заявку (оферту), вправе обратиться в суд с требованием о понуждении другой стороны, для которой заключение этого договора является обязательным, к заключению договора</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Платность проведения процедуры не установлена. Цена договора определяется на основании тарифов на выполнение работ, рассчитываемых в соответствии с методическими рекомендациями о правилах расчета </w:t>
            </w:r>
            <w:r w:rsidRPr="00ED5370">
              <w:rPr>
                <w:rFonts w:ascii="Times New Roman" w:hAnsi="Times New Roman" w:cs="Times New Roman"/>
                <w:color w:val="auto"/>
                <w:sz w:val="12"/>
                <w:szCs w:val="12"/>
              </w:rPr>
              <w:lastRenderedPageBreak/>
              <w:t>стоимости технического обслуживания и ремонта внутридомового и внутриквартирного газового оборудования, утверждаемыми Федеральной службой по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922B87">
            <w:pPr>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Организация газового хозяйства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124. Заключение договора поставки газа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Правила поставки газа для обеспечения коммунально-бытовых нужд граждан, утвержденные постановлением Правительства Российской Федерации от </w:t>
            </w:r>
            <w:r w:rsidRPr="00ED5370">
              <w:rPr>
                <w:rFonts w:ascii="Times New Roman" w:hAnsi="Times New Roman" w:cs="Times New Roman"/>
                <w:color w:val="auto"/>
                <w:sz w:val="12"/>
                <w:szCs w:val="12"/>
              </w:rPr>
              <w:lastRenderedPageBreak/>
              <w:t>21.07.2008 N 549: пункт 5</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 газоснабжении в Российской Федерации" от 31.03.1999 N 69-ФЗ: статья 18, абзац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Правила поставки газа для обеспечения коммунально-бытовых нужд граждан, утвержденные постановлением Правительства Российской Федерации от </w:t>
            </w:r>
            <w:r w:rsidRPr="00ED5370">
              <w:rPr>
                <w:rFonts w:ascii="Times New Roman" w:hAnsi="Times New Roman" w:cs="Times New Roman"/>
                <w:color w:val="auto"/>
                <w:sz w:val="12"/>
                <w:szCs w:val="12"/>
              </w:rPr>
              <w:lastRenderedPageBreak/>
              <w:t>21.07.2008 N 549: раздел II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В случае подключения (технологического присоединения) объекта капитального строительства к сетям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Оферта для заключения договора поставки газа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Копия документа, удостоверяющего личность</w:t>
            </w:r>
            <w:r w:rsidRPr="00ED5370">
              <w:rPr>
                <w:rFonts w:ascii="Times New Roman" w:hAnsi="Times New Roman" w:cs="Times New Roman"/>
                <w:color w:val="auto"/>
                <w:sz w:val="12"/>
                <w:szCs w:val="12"/>
                <w:u w:val="single"/>
              </w:rPr>
              <w:t xml:space="preserve"> (для физических лиц)</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Учредительные </w:t>
            </w:r>
            <w:r w:rsidRPr="00ED5370">
              <w:rPr>
                <w:rFonts w:ascii="Times New Roman" w:hAnsi="Times New Roman" w:cs="Times New Roman"/>
                <w:color w:val="auto"/>
                <w:sz w:val="12"/>
                <w:szCs w:val="12"/>
              </w:rPr>
              <w:lastRenderedPageBreak/>
              <w:t>документы застройщика</w:t>
            </w:r>
            <w:r w:rsidRPr="00ED5370">
              <w:rPr>
                <w:rFonts w:ascii="Times New Roman" w:hAnsi="Times New Roman" w:cs="Times New Roman"/>
                <w:color w:val="auto"/>
                <w:sz w:val="12"/>
                <w:szCs w:val="12"/>
                <w:u w:val="single"/>
              </w:rPr>
              <w:t xml:space="preserve"> (для юридического лица)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 подтверждающий полномочия представителя</w:t>
            </w:r>
            <w:r w:rsidRPr="00ED5370">
              <w:rPr>
                <w:rFonts w:ascii="Times New Roman" w:hAnsi="Times New Roman" w:cs="Times New Roman"/>
                <w:color w:val="auto"/>
                <w:sz w:val="12"/>
                <w:szCs w:val="12"/>
                <w:u w:val="single"/>
              </w:rPr>
              <w:t xml:space="preserve"> (если заявку подает представитель застройщика)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Правоустанавливающие документы на объект капитального строительства, введенный в эксплуатацию</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Документы, подтверждающие размеры общей площади жилых помещений в многоквартирном доме, площади нежилых отапливаемых помещений, относящихся к общему имуществу многоквартирного дома</w:t>
            </w:r>
            <w:r w:rsidRPr="00ED5370">
              <w:rPr>
                <w:rFonts w:ascii="Times New Roman" w:hAnsi="Times New Roman" w:cs="Times New Roman"/>
                <w:color w:val="auto"/>
                <w:sz w:val="12"/>
                <w:szCs w:val="12"/>
                <w:u w:val="single"/>
              </w:rPr>
              <w:t xml:space="preserve"> (кроме объектов индивидуального жилищного строительства)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Документы, подтверждающие размеры общей площади жилых и отапливаемых вспомогательных помещений жилого дома, а также размер (объем) отапливаемых помещений надворных построек</w:t>
            </w:r>
            <w:r w:rsidRPr="00ED5370">
              <w:rPr>
                <w:rFonts w:ascii="Times New Roman" w:hAnsi="Times New Roman" w:cs="Times New Roman"/>
                <w:color w:val="auto"/>
                <w:sz w:val="12"/>
                <w:szCs w:val="12"/>
                <w:u w:val="single"/>
              </w:rPr>
              <w:t xml:space="preserve"> (для объектов индивидуального жилищного строительства)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Документы, подтверждающие количество лиц, проживающих в жилых помещениях многоквартирных домов и жилых домов</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Документы, подтверждающие вид и количество сельскохозяйственных животных и домашней птицы, содержащихся в личном подсобном хозяйстве, или их отсутствие</w:t>
            </w:r>
            <w:r w:rsidRPr="00ED5370">
              <w:rPr>
                <w:rFonts w:ascii="Times New Roman" w:hAnsi="Times New Roman" w:cs="Times New Roman"/>
                <w:color w:val="auto"/>
                <w:sz w:val="12"/>
                <w:szCs w:val="12"/>
                <w:u w:val="single"/>
              </w:rPr>
              <w:t xml:space="preserve"> (для объектов </w:t>
            </w:r>
            <w:r w:rsidRPr="00ED5370">
              <w:rPr>
                <w:rFonts w:ascii="Times New Roman" w:hAnsi="Times New Roman" w:cs="Times New Roman"/>
                <w:color w:val="auto"/>
                <w:sz w:val="12"/>
                <w:szCs w:val="12"/>
                <w:u w:val="single"/>
              </w:rPr>
              <w:lastRenderedPageBreak/>
              <w:t>индивидуального жилищного строительства)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Документы, подтверждающие состав и тип газоиспользующего оборудования, входящего в состав внутридомового или внутриквартирного газового оборудования, и соответствие этого оборудования установленным для него техническим требованиям</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Документы, подтверждающие тип установленного прибора (узла) учета газа, место его присоединения к газопроводу, дату опломбирования прибора учета газа заводом-изготовителем или организацией, осуществлявшей его последнюю поверку, а также установленный срок проведения очередной поверки</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Договор о техническом обслуживании и ремонте внутридомового и (или) внутриквартирного газового оборудования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Документы, подтверждающие предоставление гражданам, проживающим в помещении, газоснабжение которого необходимо обеспечить, мер социальной поддержки по оплате газа</w:t>
            </w:r>
            <w:r w:rsidRPr="00ED5370">
              <w:rPr>
                <w:rFonts w:ascii="Times New Roman" w:hAnsi="Times New Roman" w:cs="Times New Roman"/>
                <w:color w:val="auto"/>
                <w:sz w:val="12"/>
                <w:szCs w:val="12"/>
                <w:u w:val="single"/>
              </w:rPr>
              <w:t xml:space="preserve"> (в случае предоставления таких мер)</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разграничения имущественной принадлежности сетей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402364">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Договор поставки газа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Основаниями для отказа от заключения договора являются: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отсутствие у заявителя газопровода, входящего в состав внутридомового газового оборудования, </w:t>
            </w:r>
            <w:r w:rsidRPr="00ED5370">
              <w:rPr>
                <w:rFonts w:ascii="Times New Roman" w:hAnsi="Times New Roman" w:cs="Times New Roman"/>
                <w:color w:val="auto"/>
                <w:sz w:val="12"/>
                <w:szCs w:val="12"/>
              </w:rPr>
              <w:lastRenderedPageBreak/>
              <w:t xml:space="preserve">присоединенного к газораспределительной сети либо резервуарной или групповой баллонной установке, и газоиспользующего оборудования, отвечающих установленным для таких газопровода и оборудования техническим требованиям, а также подключенного к входящему в состав внутридомового газового оборудования газопроводу коллективного (общедомового) прибора (узла) учета газа, отвечающего установленным для таких приборов требованиям - в случаях, когда заявитель - юридическое лицо приобретает газ в качестве коммунального ресурса для предоставления гражданам коммунальной услуги по газоснабжению или когда заявитель-гражданин приобретает газ для газоснабжения домовладения;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отсутствие у заявителя договора о техническом обслуживании и ремонте внутридомового и (или) внутриквартирного газового оборудования, срок действия которого истекает не ранее 1 года с даты подачи заявителем оферты;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3) отсутствие у газоснабжающей организации технической возможности для обеспечения подачи газа;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4) предоставление не всех документов или выявление в документах недостоверных сведений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Газоснабжающая организация в срок, не превышающий 1 месяца со дня регистрации оферты, осуществляет проверку наличия технической возможности подачи </w:t>
            </w:r>
            <w:r w:rsidRPr="00ED5370">
              <w:rPr>
                <w:rFonts w:ascii="Times New Roman" w:hAnsi="Times New Roman" w:cs="Times New Roman"/>
                <w:color w:val="auto"/>
                <w:sz w:val="12"/>
                <w:szCs w:val="12"/>
              </w:rPr>
              <w:lastRenderedPageBreak/>
              <w:t>газа заявителю, а также комплектности и правильности оформления представленных документов и достоверности содержащихся в них сведений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Платность проведения процедуры не установлена. Размер платы за потребленный газ рассчитывается как произведение объема потребленного газа, определенного по </w:t>
            </w:r>
            <w:r w:rsidRPr="00ED5370">
              <w:rPr>
                <w:rFonts w:ascii="Times New Roman" w:hAnsi="Times New Roman" w:cs="Times New Roman"/>
                <w:color w:val="auto"/>
                <w:sz w:val="12"/>
                <w:szCs w:val="12"/>
              </w:rPr>
              <w:lastRenderedPageBreak/>
              <w:t>показаниям приборов учета, и розничных цен на газ, установленных для населения в соответствии с законодательством Российской Федерации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922B87">
            <w:pPr>
              <w:rPr>
                <w:rFonts w:ascii="Times New Roman" w:hAnsi="Times New Roman" w:cs="Times New Roman"/>
                <w:color w:val="auto"/>
                <w:sz w:val="12"/>
                <w:szCs w:val="12"/>
              </w:rPr>
            </w:pPr>
            <w:r w:rsidRPr="00ED5370">
              <w:rPr>
                <w:rFonts w:ascii="Times New Roman" w:hAnsi="Times New Roman" w:cs="Times New Roman"/>
                <w:color w:val="auto"/>
                <w:sz w:val="12"/>
                <w:szCs w:val="12"/>
              </w:rPr>
              <w:t>Газоснабжающая организация</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125. Предоставление технического плана здания, сооружения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Постановление Правительства Российской </w:t>
            </w:r>
            <w:r w:rsidRPr="00ED5370">
              <w:rPr>
                <w:rFonts w:ascii="Times New Roman" w:hAnsi="Times New Roman" w:cs="Times New Roman"/>
                <w:color w:val="auto"/>
                <w:sz w:val="12"/>
                <w:szCs w:val="12"/>
              </w:rPr>
              <w:lastRenderedPageBreak/>
              <w:t>Федерации "Об установлении документа, необходимого для получения разрешения на ввод объекта в эксплуатацию" от 01.03.2013 N 175: весь документ</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Гражданский кодекс Российской Федерации (часть </w:t>
            </w:r>
            <w:r w:rsidRPr="00ED5370">
              <w:rPr>
                <w:rFonts w:ascii="Times New Roman" w:hAnsi="Times New Roman" w:cs="Times New Roman"/>
                <w:color w:val="auto"/>
                <w:sz w:val="12"/>
                <w:szCs w:val="12"/>
              </w:rPr>
              <w:lastRenderedPageBreak/>
              <w:t>вторая) от 26.01.1996 N 14-ФЗ: статьи 708, 709</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 государственном кадастре недвижимости" от 24.07.2007 N 221-ФЗ: статьи 35-37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Во всех случаях строительства и реконструкции </w:t>
            </w:r>
            <w:r w:rsidRPr="00ED5370">
              <w:rPr>
                <w:rFonts w:ascii="Times New Roman" w:hAnsi="Times New Roman" w:cs="Times New Roman"/>
                <w:color w:val="auto"/>
                <w:sz w:val="12"/>
                <w:szCs w:val="12"/>
              </w:rPr>
              <w:lastRenderedPageBreak/>
              <w:t>объекта капитального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Договор подряда на выполнение кадастровых работ</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Проектная документация на объект капитального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EF7164">
            <w:pPr>
              <w:rPr>
                <w:rFonts w:ascii="Times New Roman" w:hAnsi="Times New Roman" w:cs="Times New Roman"/>
                <w:color w:val="auto"/>
              </w:rPr>
            </w:pPr>
            <w:r w:rsidRPr="00ED5370">
              <w:rPr>
                <w:rFonts w:ascii="Times New Roman" w:hAnsi="Times New Roman" w:cs="Times New Roman"/>
                <w:color w:val="auto"/>
                <w:sz w:val="12"/>
                <w:szCs w:val="12"/>
              </w:rPr>
              <w:lastRenderedPageBreak/>
              <w:t xml:space="preserve">Технический план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5C4FE9">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выполнения кадастровых работ определяется </w:t>
            </w:r>
            <w:r w:rsidRPr="00ED5370">
              <w:rPr>
                <w:rFonts w:ascii="Times New Roman" w:hAnsi="Times New Roman" w:cs="Times New Roman"/>
                <w:color w:val="auto"/>
                <w:sz w:val="12"/>
                <w:szCs w:val="12"/>
              </w:rPr>
              <w:lastRenderedPageBreak/>
              <w:t xml:space="preserve">договором </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Определяется договором подряда на выполнение </w:t>
            </w:r>
            <w:r w:rsidRPr="00ED5370">
              <w:rPr>
                <w:rFonts w:ascii="Times New Roman" w:hAnsi="Times New Roman" w:cs="Times New Roman"/>
                <w:color w:val="auto"/>
                <w:sz w:val="12"/>
                <w:szCs w:val="12"/>
              </w:rPr>
              <w:lastRenderedPageBreak/>
              <w:t>кадастровых работ</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Ограничения по форме подачи заявителем </w:t>
            </w:r>
            <w:r w:rsidRPr="00ED5370">
              <w:rPr>
                <w:rFonts w:ascii="Times New Roman" w:hAnsi="Times New Roman" w:cs="Times New Roman"/>
                <w:color w:val="auto"/>
                <w:sz w:val="12"/>
                <w:szCs w:val="12"/>
              </w:rPr>
              <w:lastRenderedPageBreak/>
              <w:t>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507801">
            <w:pPr>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Кадастровый инженер, осуществляющий кадастровую </w:t>
            </w:r>
            <w:r w:rsidRPr="00ED5370">
              <w:rPr>
                <w:rFonts w:ascii="Times New Roman" w:hAnsi="Times New Roman" w:cs="Times New Roman"/>
                <w:color w:val="auto"/>
                <w:sz w:val="12"/>
                <w:szCs w:val="12"/>
              </w:rPr>
              <w:lastRenderedPageBreak/>
              <w:t>деятельность в качестве индивидуального предпринимателя, осуществляющий кадастровую деятельность в качестве индивидуального предпринимателя</w:t>
            </w:r>
          </w:p>
          <w:p w:rsidR="00143A9F" w:rsidRPr="00ED5370" w:rsidRDefault="00143A9F" w:rsidP="00507801">
            <w:pPr>
              <w:jc w:val="center"/>
              <w:rPr>
                <w:rFonts w:ascii="Times New Roman" w:hAnsi="Times New Roman" w:cs="Times New Roman"/>
                <w:color w:val="auto"/>
                <w:sz w:val="12"/>
                <w:szCs w:val="12"/>
              </w:rPr>
            </w:pPr>
          </w:p>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t>Юридическое лицо, соответствующее требованиям части 2 статьи 33 Федерального закона "О государственном кадастре недвижимости"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126. Предоставление заключения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Положение об осуществлении государственного строительного надзора в Российской Федерации, утвержденное постановлением Правительства Российской Федерации от 01.02.2006 N 54: пункт 17</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55, часть 3, пункт 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«Об организации предоставления государственных или муниципальных услуг» от 27.07.2010 N 210-ФЗ: статья 5 пункт 3; статья 8, часть 1</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 (РД-11-04-2006), утвержденный приказом Федеральной службы по экологическому, технологическому и атомному надзору от 26.12.2006 N 1129: глава V</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В любом из следующих случаев: 1) если строительство, реконструкция объекта финансируются за счет средств бюджетов бюджетной системы Российской Федерации;</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 2) если объект находится в границах охранных зон объектов трубопроводного транспорта;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3) если осуществляется строительство, реконструкция объекта жилищного строительства, параметры которого превышают указанные в пунктах 1-3 части 2 статьи 49 Градостроительного кодекса Российской Федерации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Обращение в орган государственного строительного надзора за выдачей заключения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Акт итоговой проверки при строительстве, реконструкции, капитальном ремонте объекта капитального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B67AD1">
            <w:pPr>
              <w:rPr>
                <w:rFonts w:ascii="Times New Roman" w:hAnsi="Times New Roman" w:cs="Times New Roman"/>
                <w:color w:val="auto"/>
              </w:rPr>
            </w:pPr>
            <w:r w:rsidRPr="00ED5370">
              <w:rPr>
                <w:rFonts w:ascii="Times New Roman" w:hAnsi="Times New Roman" w:cs="Times New Roman"/>
                <w:color w:val="auto"/>
                <w:sz w:val="12"/>
                <w:szCs w:val="12"/>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 государственного строительного надзора отказывает в выдаче заключения о соответствии, если при строительстве, реконструкции объекта капитального строительства были допущены нарушения соответствия выполненных работ требованиям технических регламентов (норм и правил), иных нормативных правовых актов и проектной документации,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 и такие нарушения не были устранены до даты выдачи заключения о соответствии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проведения процедуры - от 0 до 10 рабочих дней </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5A714F">
            <w:pPr>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 исполнительной власти субъекта Российской Федерации, уполномоченный на осуществление государственного строительного надзора</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127. Предоставление разрешения на ввод объекта в эксплуатацию</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55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Градостроительный кодекс Российской Федерации от 29.12.2004 N 190-ФЗ: статья 55</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Федеральный закон «Об организации предоставления государственных или </w:t>
            </w:r>
            <w:r w:rsidRPr="00ED5370">
              <w:rPr>
                <w:rFonts w:ascii="Times New Roman" w:hAnsi="Times New Roman" w:cs="Times New Roman"/>
                <w:color w:val="auto"/>
                <w:sz w:val="12"/>
                <w:szCs w:val="12"/>
              </w:rPr>
              <w:lastRenderedPageBreak/>
              <w:t>муниципальных услуг» от 27.07.2010 N 210-ФЗ: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Во всех случаях строительства и реконструкции объекта капитального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Заявление о выдаче разрешения на ввод объекта в эксплуатацию</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Правоустанавливающие документы на земельный участок*</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Градостроительный план земельного </w:t>
            </w:r>
            <w:r w:rsidRPr="00ED5370">
              <w:rPr>
                <w:rFonts w:ascii="Times New Roman" w:hAnsi="Times New Roman" w:cs="Times New Roman"/>
                <w:color w:val="auto"/>
                <w:spacing w:val="-4"/>
                <w:sz w:val="12"/>
                <w:szCs w:val="12"/>
              </w:rPr>
              <w:lastRenderedPageBreak/>
              <w:t>участка*</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Разрешение на строительство*</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Акт приемки объекта капитального строительства</w:t>
            </w:r>
            <w:r w:rsidRPr="00ED5370">
              <w:rPr>
                <w:rFonts w:ascii="Times New Roman" w:hAnsi="Times New Roman" w:cs="Times New Roman"/>
                <w:color w:val="auto"/>
                <w:spacing w:val="-4"/>
                <w:sz w:val="12"/>
                <w:szCs w:val="12"/>
                <w:u w:val="single"/>
              </w:rPr>
              <w:t xml:space="preserve"> (если строительство, реконструкция осуществляются на основании договора)</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Документ, подтверждающий соответствие построенного, реконструированного объекта капитального строительства требованиям технических регламентов</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sidRPr="00ED5370">
              <w:rPr>
                <w:rFonts w:ascii="Times New Roman" w:hAnsi="Times New Roman" w:cs="Times New Roman"/>
                <w:color w:val="auto"/>
                <w:spacing w:val="-4"/>
                <w:sz w:val="12"/>
                <w:szCs w:val="12"/>
                <w:u w:val="single"/>
              </w:rPr>
              <w:t xml:space="preserve"> (кроме объектов индивидуального жилищного строительства)</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Акт о выполнении заявителем технических условий присоединения к электрической сети</w:t>
            </w:r>
            <w:r w:rsidRPr="00ED5370">
              <w:rPr>
                <w:rFonts w:ascii="Times New Roman" w:hAnsi="Times New Roman" w:cs="Times New Roman"/>
                <w:color w:val="auto"/>
                <w:spacing w:val="-4"/>
                <w:sz w:val="12"/>
                <w:szCs w:val="12"/>
                <w:u w:val="single"/>
              </w:rPr>
              <w:t xml:space="preserve"> (если осуществлено присоединение к электрическим сетям)</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Акт о готовности внутриплощадочных и внутридомовых сетей и оборудования подключаемого объекта к подаче тепловой энергии и теплоносителя</w:t>
            </w:r>
            <w:r w:rsidRPr="00ED5370">
              <w:rPr>
                <w:rFonts w:ascii="Times New Roman" w:hAnsi="Times New Roman" w:cs="Times New Roman"/>
                <w:color w:val="auto"/>
                <w:spacing w:val="-4"/>
                <w:sz w:val="12"/>
                <w:szCs w:val="12"/>
                <w:u w:val="single"/>
              </w:rPr>
              <w:t xml:space="preserve"> (если осуществлено присоединение к системе теплоснабжения)</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Акт о технической готовности объектов централизованной системы горячего водоснабжения</w:t>
            </w:r>
            <w:r w:rsidRPr="00ED5370">
              <w:rPr>
                <w:rFonts w:ascii="Times New Roman" w:hAnsi="Times New Roman" w:cs="Times New Roman"/>
                <w:color w:val="auto"/>
                <w:spacing w:val="-4"/>
                <w:sz w:val="12"/>
                <w:szCs w:val="12"/>
                <w:u w:val="single"/>
              </w:rPr>
              <w:t xml:space="preserve"> (если осуществлено присоединение к централизованным системам горячего водоснабжения)</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Акт о готовности внутриплощадочных и (или) внутридомовых сетей и оборудования объекта к подключению к централизованной системе холодного водоснабжения</w:t>
            </w:r>
            <w:r w:rsidRPr="00ED5370">
              <w:rPr>
                <w:rFonts w:ascii="Times New Roman" w:hAnsi="Times New Roman" w:cs="Times New Roman"/>
                <w:color w:val="auto"/>
                <w:spacing w:val="-4"/>
                <w:sz w:val="12"/>
                <w:szCs w:val="12"/>
                <w:u w:val="single"/>
              </w:rPr>
              <w:t xml:space="preserve"> (если осуществлено присоединение к централизованным системам холодного водоснабжения)</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Акт о готовности внутриплощадочных и (или) внутридомовых сетей и оборудования объекта к подключению к централизованной бытовой или общесплавной системе водоотведения</w:t>
            </w:r>
            <w:r w:rsidRPr="00ED5370">
              <w:rPr>
                <w:rFonts w:ascii="Times New Roman" w:hAnsi="Times New Roman" w:cs="Times New Roman"/>
                <w:color w:val="auto"/>
                <w:spacing w:val="-4"/>
                <w:sz w:val="12"/>
                <w:szCs w:val="12"/>
                <w:u w:val="single"/>
              </w:rPr>
              <w:t xml:space="preserve"> (если осуществлено присоединение к централизованным бытовым или общесплавным системам водоотведения)</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Акт о готовности внутриплощадочных и (или) внутридомовых сетей и оборудования объекта к подключению к централизованной ливневой системе водоотведения</w:t>
            </w:r>
            <w:r w:rsidRPr="00ED5370">
              <w:rPr>
                <w:rFonts w:ascii="Times New Roman" w:hAnsi="Times New Roman" w:cs="Times New Roman"/>
                <w:color w:val="auto"/>
                <w:spacing w:val="-4"/>
                <w:sz w:val="12"/>
                <w:szCs w:val="12"/>
                <w:u w:val="single"/>
              </w:rPr>
              <w:t xml:space="preserve"> (если осуществлено присоединение к централизованным ливневым системам водоотведения)</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Акт о готовности сетей газопотребления и газоиспользующего оборудования к подключению (технологическому присоединению)</w:t>
            </w:r>
            <w:r w:rsidRPr="00ED5370">
              <w:rPr>
                <w:rFonts w:ascii="Times New Roman" w:hAnsi="Times New Roman" w:cs="Times New Roman"/>
                <w:color w:val="auto"/>
                <w:spacing w:val="-4"/>
                <w:sz w:val="12"/>
                <w:szCs w:val="12"/>
                <w:u w:val="single"/>
              </w:rPr>
              <w:t xml:space="preserve"> (если осуществлено присоединение к сетям газораспределения)</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Заключение органа государственного строительного надзора о соответствии </w:t>
            </w:r>
            <w:r w:rsidRPr="00ED5370">
              <w:rPr>
                <w:rFonts w:ascii="Times New Roman" w:hAnsi="Times New Roman" w:cs="Times New Roman"/>
                <w:color w:val="auto"/>
                <w:spacing w:val="-4"/>
                <w:sz w:val="12"/>
                <w:szCs w:val="12"/>
              </w:rPr>
              <w:lastRenderedPageBreak/>
              <w:t>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sidRPr="00ED5370">
              <w:rPr>
                <w:rFonts w:ascii="Times New Roman" w:hAnsi="Times New Roman" w:cs="Times New Roman"/>
                <w:color w:val="auto"/>
                <w:spacing w:val="-4"/>
                <w:sz w:val="12"/>
                <w:szCs w:val="12"/>
                <w:u w:val="single"/>
              </w:rPr>
              <w:t xml:space="preserve"> (если предусмотрено осуществление государственного строительного надзора)*</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Договор обязательного страхования гражданской ответственности владельца опасного объекта за причинение вреда в результате аварии на опасном объекте</w:t>
            </w:r>
            <w:r w:rsidRPr="00ED5370">
              <w:rPr>
                <w:rFonts w:ascii="Times New Roman" w:hAnsi="Times New Roman" w:cs="Times New Roman"/>
                <w:color w:val="auto"/>
                <w:spacing w:val="-4"/>
                <w:sz w:val="12"/>
                <w:szCs w:val="12"/>
                <w:u w:val="single"/>
              </w:rPr>
              <w:t xml:space="preserve"> (если имеется наличие опасных объектов, в том числе подъемные устройства, оборудование, работающее под давление от 0,07 МПа)</w:t>
            </w:r>
          </w:p>
          <w:p w:rsidR="00143A9F" w:rsidRPr="00ED5370" w:rsidRDefault="00143A9F">
            <w:pPr>
              <w:spacing w:after="120" w:line="20" w:lineRule="atLeast"/>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Технический план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0B4A3B">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Разрешения на ввод объекта в эксплуатацию</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Основанием для отказа в выдаче разрешения на ввод объекта в эксплуатацию является: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отсутствие документов, указанных в части 3 статьи 55 </w:t>
            </w:r>
            <w:r w:rsidRPr="00ED5370">
              <w:rPr>
                <w:rFonts w:ascii="Times New Roman" w:hAnsi="Times New Roman" w:cs="Times New Roman"/>
                <w:color w:val="auto"/>
                <w:sz w:val="12"/>
                <w:szCs w:val="12"/>
              </w:rPr>
              <w:lastRenderedPageBreak/>
              <w:t xml:space="preserve">Градостроительного кодекса РФ;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несоответствие объекта капитального строительства требованиям градостроительного плана земельного участка;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3) несоответствие объекта капитального строительства требованиям, установленным в разрешении на строительство;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5) невыполнение застройщиком требования части 18 статьи 51 Градостроительного кодекса Российской Федерации о передаче материалов для размещения в информационной системе обеспечения градостроительной деятельности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Срок проведения процедуры - от 0 до 10 календарных дней</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Срок представления заявителем документов не установлен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DF433B">
            <w:pPr>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 местного самоуправления</w:t>
            </w:r>
          </w:p>
          <w:p w:rsidR="00143A9F" w:rsidRPr="00ED5370" w:rsidRDefault="00143A9F" w:rsidP="00DF433B">
            <w:pPr>
              <w:rPr>
                <w:rFonts w:ascii="Times New Roman" w:hAnsi="Times New Roman" w:cs="Times New Roman"/>
                <w:color w:val="auto"/>
                <w:sz w:val="12"/>
                <w:szCs w:val="12"/>
              </w:rPr>
            </w:pPr>
          </w:p>
          <w:p w:rsidR="00143A9F" w:rsidRPr="00ED5370" w:rsidRDefault="00143A9F" w:rsidP="00DF433B">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Законами субъекта Российской Федерации может осуществляться перераспределение полномочий между органами местного </w:t>
            </w:r>
            <w:r w:rsidRPr="00ED5370">
              <w:rPr>
                <w:rFonts w:ascii="Times New Roman" w:hAnsi="Times New Roman" w:cs="Times New Roman"/>
                <w:color w:val="auto"/>
                <w:sz w:val="12"/>
                <w:szCs w:val="12"/>
              </w:rPr>
              <w:lastRenderedPageBreak/>
              <w:t>самоуправления и органами государственной власти субъекта Российской Федерации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128. Кадастровый учет объекта недвижимости - здания, помещения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 государственной регистрации прав на недвижимое имущество и сделок с ним" от 21.07.1997 N 122-ФЗ: статья 20, пункт 1.2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 государственном кадастре недвижимости" от 24.07.2007 N 221-ФЗ: глава 3</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Федеральный закон «Об организации предоставления государственных или муниципальных </w:t>
            </w:r>
            <w:r w:rsidRPr="00ED5370">
              <w:rPr>
                <w:rFonts w:ascii="Times New Roman" w:hAnsi="Times New Roman" w:cs="Times New Roman"/>
                <w:color w:val="auto"/>
                <w:sz w:val="12"/>
                <w:szCs w:val="12"/>
              </w:rPr>
              <w:lastRenderedPageBreak/>
              <w:t>услуг» от 27.07.2010 N 210-ФЗ: статья 8, часть 1</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Порядок ведения государственного кадастра недвижимости, утвержденный приказом Министерства экономического развития Российской Федерации от 04.02.2010 N 42: весь документ</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В любом из следующих случаев: 1) если завершено строительства объекта капитального строительства; </w:t>
            </w:r>
          </w:p>
          <w:p w:rsidR="00143A9F" w:rsidRPr="00ED5370" w:rsidRDefault="00143A9F">
            <w:pPr>
              <w:spacing w:line="10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2) если изменились параметры объекта капитального строительства при его реконструкции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Заявление о государственном кадастровом учете построенного объекта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 удостоверяющий личность (для обозрения)</w:t>
            </w:r>
            <w:r w:rsidRPr="00ED5370">
              <w:rPr>
                <w:rFonts w:ascii="Times New Roman" w:hAnsi="Times New Roman" w:cs="Times New Roman"/>
                <w:color w:val="auto"/>
                <w:sz w:val="12"/>
                <w:szCs w:val="12"/>
                <w:u w:val="single"/>
              </w:rPr>
              <w:t xml:space="preserve"> (если выбранная застройщиком форма подачи заявления – </w:t>
            </w:r>
            <w:r w:rsidRPr="00ED5370">
              <w:rPr>
                <w:rFonts w:ascii="Times New Roman" w:hAnsi="Times New Roman" w:cs="Times New Roman"/>
                <w:color w:val="auto"/>
                <w:sz w:val="12"/>
                <w:szCs w:val="12"/>
                <w:u w:val="single"/>
              </w:rPr>
              <w:lastRenderedPageBreak/>
              <w:t>бумажная)</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Документы, подтверждающие полномочия представителя застройщика - юридического лица</w:t>
            </w:r>
            <w:r w:rsidRPr="00ED5370">
              <w:rPr>
                <w:rFonts w:ascii="Times New Roman" w:hAnsi="Times New Roman" w:cs="Times New Roman"/>
                <w:color w:val="auto"/>
                <w:sz w:val="12"/>
                <w:szCs w:val="12"/>
                <w:u w:val="single"/>
              </w:rPr>
              <w:t xml:space="preserve"> (для юридического лица)</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Нотариально удостоверенная доверенность на представителя физического лица</w:t>
            </w:r>
            <w:r w:rsidRPr="00ED5370">
              <w:rPr>
                <w:rFonts w:ascii="Times New Roman" w:hAnsi="Times New Roman" w:cs="Times New Roman"/>
                <w:color w:val="auto"/>
                <w:sz w:val="12"/>
                <w:szCs w:val="12"/>
                <w:u w:val="single"/>
              </w:rPr>
              <w:t xml:space="preserve"> (если заявление от застройщика - физического лица подает его представитель)</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Технический план</w:t>
            </w:r>
          </w:p>
          <w:p w:rsidR="00143A9F" w:rsidRPr="00ED5370" w:rsidRDefault="00143A9F">
            <w:pPr>
              <w:spacing w:after="120" w:line="20" w:lineRule="atLeast"/>
              <w:rPr>
                <w:rFonts w:ascii="Times New Roman" w:hAnsi="Times New Roman" w:cs="Times New Roman"/>
                <w:color w:val="auto"/>
                <w:sz w:val="12"/>
                <w:szCs w:val="12"/>
                <w:u w:val="single"/>
              </w:rPr>
            </w:pPr>
            <w:r w:rsidRPr="00ED5370">
              <w:rPr>
                <w:rFonts w:ascii="Times New Roman" w:hAnsi="Times New Roman" w:cs="Times New Roman"/>
                <w:color w:val="auto"/>
                <w:sz w:val="12"/>
                <w:szCs w:val="12"/>
              </w:rPr>
              <w:t>Документ, устанавливающий или удостоверяющий право заявителя на реконструируемый объект недвижимости</w:t>
            </w:r>
            <w:r w:rsidRPr="00ED5370">
              <w:rPr>
                <w:rFonts w:ascii="Times New Roman" w:hAnsi="Times New Roman" w:cs="Times New Roman"/>
                <w:color w:val="auto"/>
                <w:sz w:val="12"/>
                <w:szCs w:val="12"/>
                <w:u w:val="single"/>
              </w:rPr>
              <w:t xml:space="preserve"> (если осуществлена реконструкция и в государственном кадастре недвижимости сведения о зарегистрированном праве застройщика на объект реконструкции отсутствуют)</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Копия документа, подтверждающего в соответствии с законодательством Российской Федерации присвоение адреса объекту недвижимости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3D7C62">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Кадастровый паспорт на построенный объект недвижимости (</w:t>
            </w:r>
            <w:r w:rsidRPr="00ED5370">
              <w:rPr>
                <w:rFonts w:ascii="Times New Roman" w:hAnsi="Times New Roman" w:cs="Times New Roman"/>
                <w:color w:val="auto"/>
                <w:sz w:val="12"/>
                <w:szCs w:val="12"/>
                <w:u w:val="single"/>
              </w:rPr>
              <w:t>если завершено строительства объекта капитального строительства</w:t>
            </w:r>
            <w:r w:rsidRPr="00ED5370">
              <w:rPr>
                <w:rFonts w:ascii="Times New Roman" w:hAnsi="Times New Roman" w:cs="Times New Roman"/>
                <w:color w:val="auto"/>
                <w:sz w:val="12"/>
                <w:szCs w:val="12"/>
              </w:rPr>
              <w:t>)</w:t>
            </w:r>
          </w:p>
          <w:p w:rsidR="00143A9F" w:rsidRPr="00ED5370" w:rsidRDefault="00143A9F" w:rsidP="00BB7802">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Кадастровый паспорт на реконструированный объект недвижимости </w:t>
            </w:r>
            <w:r w:rsidRPr="00ED5370">
              <w:rPr>
                <w:rFonts w:ascii="Times New Roman" w:hAnsi="Times New Roman" w:cs="Times New Roman"/>
                <w:color w:val="auto"/>
                <w:sz w:val="12"/>
                <w:szCs w:val="12"/>
              </w:rPr>
              <w:lastRenderedPageBreak/>
              <w:t>(</w:t>
            </w:r>
            <w:r w:rsidRPr="00ED5370">
              <w:rPr>
                <w:rFonts w:ascii="Times New Roman" w:hAnsi="Times New Roman" w:cs="Times New Roman"/>
                <w:color w:val="auto"/>
                <w:sz w:val="12"/>
                <w:szCs w:val="12"/>
                <w:u w:val="single"/>
              </w:rPr>
              <w:t>если изменились параметры объекта капитального строительства при его реконструкции</w:t>
            </w:r>
            <w:r w:rsidRPr="00ED5370">
              <w:rPr>
                <w:rFonts w:ascii="Times New Roman" w:hAnsi="Times New Roman" w:cs="Times New Roman"/>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Если заявление на бумажном носителе представлено лицом, не указанным в заявлении (не заявителем и не представителем заявителя), либо лицом, представившим заявление лично, не предъявлен документ, </w:t>
            </w:r>
            <w:r w:rsidRPr="00ED5370">
              <w:rPr>
                <w:rFonts w:ascii="Times New Roman" w:hAnsi="Times New Roman" w:cs="Times New Roman"/>
                <w:color w:val="auto"/>
                <w:sz w:val="12"/>
                <w:szCs w:val="12"/>
              </w:rPr>
              <w:lastRenderedPageBreak/>
              <w:t>удостоверяющий личность, заявление регистрируется в книге учета заявлений с отметкой об отказе в приеме. Заверенная копия заявления вместе с представленными документами возвращается заявителю с простановкой на оборотной стороне заявления штампа об отказе в приеме заявления.</w:t>
            </w:r>
          </w:p>
          <w:p w:rsidR="00143A9F" w:rsidRPr="00ED5370" w:rsidRDefault="00143A9F">
            <w:pPr>
              <w:spacing w:line="20" w:lineRule="atLeast"/>
              <w:rPr>
                <w:rFonts w:ascii="Times New Roman" w:hAnsi="Times New Roman" w:cs="Times New Roman"/>
                <w:color w:val="auto"/>
                <w:sz w:val="12"/>
                <w:szCs w:val="12"/>
              </w:rPr>
            </w:pP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Орган кадастрового учета принимает решение о приостановлении кадастрового учета в случае:</w:t>
            </w:r>
          </w:p>
          <w:p w:rsidR="00143A9F" w:rsidRPr="00ED5370" w:rsidRDefault="00143A9F" w:rsidP="00CF257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1) имеются противоречия между сведениями об объекте недвижимости, содержащимися в представленных заявителем для осуществления такого кадастрового учета документах, и кадастровыми сведениями о данном объекте недвижимости (за исключением случаев, если при осуществлении такого кадастрового учета вносятся изменения в указанные кадастровые сведения);</w:t>
            </w:r>
          </w:p>
          <w:p w:rsidR="00143A9F" w:rsidRPr="00ED5370" w:rsidRDefault="00143A9F" w:rsidP="00CF2572">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2) не представлены необходимые для кадастрового учета документы, за исключением случаев, если в соответствии с Федеральным законом "О государственном кадастре недвижимости"  такие документы или сведения, содержащиеся в них, могут запрашиваться в порядке межведомственного информационного взаимодействия;</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3) заявление о кадастровом учете или необходимые для кадастрового учета документы по форме либо содержанию не соответствуют </w:t>
            </w:r>
            <w:r w:rsidRPr="00ED5370">
              <w:rPr>
                <w:rFonts w:ascii="Times New Roman" w:hAnsi="Times New Roman" w:cs="Times New Roman"/>
                <w:color w:val="auto"/>
                <w:sz w:val="12"/>
                <w:szCs w:val="12"/>
              </w:rPr>
              <w:lastRenderedPageBreak/>
              <w:t>требованиям настоящего Федерального закона "О государственном кадастре недвижимости"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Орган кадастрового учета принимает решение об отказе в осуществлении кадастрового учета в случае, если:</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имущество, о кадастровом учете которого представлено заявление, не является объектом недвижимости, </w:t>
            </w:r>
            <w:r w:rsidRPr="00ED5370">
              <w:rPr>
                <w:rFonts w:ascii="Times New Roman" w:hAnsi="Times New Roman" w:cs="Times New Roman"/>
                <w:color w:val="auto"/>
                <w:sz w:val="12"/>
                <w:szCs w:val="12"/>
              </w:rPr>
              <w:lastRenderedPageBreak/>
              <w:t>кадастровый учет которого осуществляется в соответствии с Федеральным законом "О государственном кадастре недвижимости";</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объект недвижимости, о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3) объект недвижимости, о кадастровом учете которого представлено заявление, образован из объекта недвижимости, внесенные в государственный кадастр недвижимости сведения о котором носят временный характер;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4) с заявлением о кадастровом учете обратилось ненадлежащее лицо; </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5) истек срок приостановления осуществления кадастрового учета и не устранены обстоятельства, послужившие основанием для принятия решения о приостановлении;</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6) технический план заверен подписью неуправомоченного лица;</w:t>
            </w:r>
          </w:p>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7) ответ органа государственной власти или органа местного самоуправления на межведомственный </w:t>
            </w:r>
            <w:r w:rsidRPr="00ED5370">
              <w:rPr>
                <w:rFonts w:ascii="Times New Roman" w:hAnsi="Times New Roman" w:cs="Times New Roman"/>
                <w:color w:val="auto"/>
                <w:sz w:val="12"/>
                <w:szCs w:val="12"/>
              </w:rPr>
              <w:lastRenderedPageBreak/>
              <w:t>запрос свидетельствует об отсутствии документа и (или) информации, необходимых для кадастрового учета, и соответствующий документ не был представлен заявителем по собственной инициативе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Срок проведения процедуры - от 0 до 10 рабочих дней </w:t>
            </w:r>
          </w:p>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after="120"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spacing w:line="20" w:lineRule="atLeast"/>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Заявление и необходимые для кадастрового учета документы могут быть представлены в орган кадастрового учета: непосредственно либо через многофункциональный центр; посредством почтового отправления; в форме </w:t>
            </w:r>
            <w:r w:rsidRPr="00ED5370">
              <w:rPr>
                <w:rFonts w:ascii="Times New Roman" w:hAnsi="Times New Roman" w:cs="Times New Roman"/>
                <w:color w:val="auto"/>
                <w:sz w:val="12"/>
                <w:szCs w:val="12"/>
              </w:rPr>
              <w:lastRenderedPageBreak/>
              <w:t>электронных документов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pPr>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Государственное бюджетное учреждение, подведомственное федеральному органу исполнительной власти, уполномоченному в области государственной регистрации прав на недвижимое </w:t>
            </w:r>
            <w:r w:rsidRPr="00ED5370">
              <w:rPr>
                <w:rFonts w:ascii="Times New Roman" w:hAnsi="Times New Roman" w:cs="Times New Roman"/>
                <w:color w:val="auto"/>
                <w:sz w:val="12"/>
                <w:szCs w:val="12"/>
              </w:rPr>
              <w:lastRenderedPageBreak/>
              <w:t>имущество и сделок с ним, кадастрового учета и ведения государственного кадастра недвижимости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A17DC8">
            <w:pPr>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129. Государственная регистрация права собственности на объект недвижимого имущества - здание, помещение</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A17DC8">
            <w:pPr>
              <w:rPr>
                <w:rFonts w:ascii="Times New Roman" w:hAnsi="Times New Roman" w:cs="Times New Roman"/>
                <w:color w:val="auto"/>
                <w:sz w:val="12"/>
                <w:szCs w:val="12"/>
              </w:rPr>
            </w:pPr>
            <w:r w:rsidRPr="00ED5370">
              <w:rPr>
                <w:rFonts w:ascii="Times New Roman" w:hAnsi="Times New Roman" w:cs="Times New Roman"/>
                <w:color w:val="auto"/>
                <w:sz w:val="12"/>
                <w:szCs w:val="12"/>
              </w:rPr>
              <w:t>Гражданский кодекс Российской Федерации (часть первая) от 30.11.1994 N 51-ФЗ: статья 131</w:t>
            </w:r>
          </w:p>
          <w:p w:rsidR="00143A9F" w:rsidRPr="00ED5370" w:rsidRDefault="00143A9F" w:rsidP="00A17DC8">
            <w:pPr>
              <w:spacing w:after="120"/>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 государственной регистрации прав на недвижимое имущество и сделок с ним" от 21.07.1997 N 122-ФЗ: статья 4, пункт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A17DC8">
            <w:pPr>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закон "О государственной регистрации прав на недвижимое имущество и сделок с ним" от 21.07.1997 N 122-ФЗ: глава III; статьи 25, 25.3</w:t>
            </w:r>
          </w:p>
          <w:p w:rsidR="00143A9F" w:rsidRPr="00ED5370" w:rsidRDefault="00143A9F" w:rsidP="00A17DC8">
            <w:pPr>
              <w:spacing w:after="120"/>
              <w:rPr>
                <w:rFonts w:ascii="Times New Roman" w:hAnsi="Times New Roman" w:cs="Times New Roman"/>
                <w:color w:val="auto"/>
                <w:sz w:val="12"/>
                <w:szCs w:val="12"/>
              </w:rPr>
            </w:pPr>
          </w:p>
          <w:p w:rsidR="00143A9F" w:rsidRPr="00ED5370" w:rsidRDefault="00143A9F" w:rsidP="00A17DC8">
            <w:pPr>
              <w:spacing w:after="120"/>
              <w:rPr>
                <w:rFonts w:ascii="Times New Roman" w:hAnsi="Times New Roman" w:cs="Times New Roman"/>
                <w:color w:val="auto"/>
                <w:sz w:val="12"/>
                <w:szCs w:val="12"/>
              </w:rPr>
            </w:pPr>
            <w:r w:rsidRPr="00ED5370">
              <w:rPr>
                <w:rFonts w:ascii="Times New Roman" w:hAnsi="Times New Roman" w:cs="Times New Roman"/>
                <w:color w:val="auto"/>
                <w:sz w:val="12"/>
                <w:szCs w:val="12"/>
              </w:rPr>
              <w:t>Налоговый кодекс Российской Федерации (часть вторая) от 05.08.2000 N 117-ФЗ: статья 333.33, часть 1, пункты 22 и 24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A17DC8">
            <w:pPr>
              <w:rPr>
                <w:rFonts w:ascii="Times New Roman" w:hAnsi="Times New Roman" w:cs="Times New Roman"/>
                <w:color w:val="auto"/>
                <w:sz w:val="12"/>
                <w:szCs w:val="12"/>
              </w:rPr>
            </w:pPr>
            <w:r w:rsidRPr="00ED5370">
              <w:rPr>
                <w:rFonts w:ascii="Times New Roman" w:hAnsi="Times New Roman" w:cs="Times New Roman"/>
                <w:color w:val="auto"/>
                <w:sz w:val="12"/>
                <w:szCs w:val="12"/>
              </w:rPr>
              <w:t>Если завершено строительства объекта капитального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A17DC8">
            <w:pPr>
              <w:rPr>
                <w:rFonts w:ascii="Times New Roman" w:hAnsi="Times New Roman" w:cs="Times New Roman"/>
                <w:color w:val="auto"/>
                <w:sz w:val="12"/>
                <w:szCs w:val="12"/>
              </w:rPr>
            </w:pPr>
            <w:r w:rsidRPr="00ED5370">
              <w:rPr>
                <w:rFonts w:ascii="Times New Roman" w:hAnsi="Times New Roman" w:cs="Times New Roman"/>
                <w:color w:val="auto"/>
                <w:sz w:val="12"/>
                <w:szCs w:val="12"/>
              </w:rPr>
              <w:t>Заявление о государственной регистрации прав на построенный объект</w:t>
            </w:r>
          </w:p>
          <w:p w:rsidR="00143A9F" w:rsidRPr="00ED5370" w:rsidRDefault="00143A9F" w:rsidP="00A17DC8">
            <w:pPr>
              <w:rPr>
                <w:rFonts w:ascii="Times New Roman" w:hAnsi="Times New Roman" w:cs="Times New Roman"/>
                <w:color w:val="auto"/>
                <w:sz w:val="12"/>
                <w:szCs w:val="12"/>
              </w:rPr>
            </w:pPr>
          </w:p>
          <w:p w:rsidR="00143A9F" w:rsidRPr="00ED5370" w:rsidRDefault="00143A9F" w:rsidP="00A17DC8">
            <w:pPr>
              <w:rPr>
                <w:rFonts w:ascii="Times New Roman" w:hAnsi="Times New Roman" w:cs="Times New Roman"/>
                <w:color w:val="auto"/>
                <w:sz w:val="12"/>
                <w:szCs w:val="12"/>
                <w:u w:val="single"/>
              </w:rPr>
            </w:pPr>
            <w:r w:rsidRPr="00ED5370">
              <w:rPr>
                <w:rFonts w:ascii="Times New Roman" w:hAnsi="Times New Roman" w:cs="Times New Roman"/>
                <w:color w:val="auto"/>
                <w:sz w:val="12"/>
                <w:szCs w:val="12"/>
              </w:rPr>
              <w:t>Документ, удостоверяющий личность (для обозрения)</w:t>
            </w:r>
            <w:r w:rsidRPr="00ED5370">
              <w:rPr>
                <w:rFonts w:ascii="Times New Roman" w:hAnsi="Times New Roman" w:cs="Times New Roman"/>
                <w:color w:val="auto"/>
                <w:sz w:val="12"/>
                <w:szCs w:val="12"/>
                <w:u w:val="single"/>
              </w:rPr>
              <w:t xml:space="preserve"> (если выбранная застройщиком форма подачи заявления – бумажная)</w:t>
            </w:r>
          </w:p>
          <w:p w:rsidR="00143A9F" w:rsidRPr="00ED5370" w:rsidRDefault="00143A9F" w:rsidP="00A17DC8">
            <w:pPr>
              <w:rPr>
                <w:rFonts w:ascii="Times New Roman" w:hAnsi="Times New Roman" w:cs="Times New Roman"/>
                <w:color w:val="auto"/>
                <w:sz w:val="12"/>
                <w:szCs w:val="12"/>
              </w:rPr>
            </w:pPr>
          </w:p>
          <w:p w:rsidR="00143A9F" w:rsidRPr="00ED5370" w:rsidRDefault="00143A9F" w:rsidP="00A17DC8">
            <w:pPr>
              <w:rPr>
                <w:rFonts w:ascii="Times New Roman" w:hAnsi="Times New Roman" w:cs="Times New Roman"/>
                <w:color w:val="auto"/>
                <w:sz w:val="12"/>
                <w:szCs w:val="12"/>
                <w:u w:val="single"/>
              </w:rPr>
            </w:pPr>
            <w:r w:rsidRPr="00ED5370">
              <w:rPr>
                <w:rFonts w:ascii="Times New Roman" w:hAnsi="Times New Roman" w:cs="Times New Roman"/>
                <w:color w:val="auto"/>
                <w:sz w:val="12"/>
                <w:szCs w:val="12"/>
              </w:rPr>
              <w:t>Документы, подтверждающие полномочия представителя застройщика - юридического лица</w:t>
            </w:r>
            <w:r w:rsidRPr="00ED5370">
              <w:rPr>
                <w:rFonts w:ascii="Times New Roman" w:hAnsi="Times New Roman" w:cs="Times New Roman"/>
                <w:color w:val="auto"/>
                <w:sz w:val="12"/>
                <w:szCs w:val="12"/>
                <w:u w:val="single"/>
              </w:rPr>
              <w:t xml:space="preserve"> (для юридического лица)</w:t>
            </w:r>
          </w:p>
          <w:p w:rsidR="00143A9F" w:rsidRPr="00ED5370" w:rsidRDefault="00143A9F" w:rsidP="00A17DC8">
            <w:pPr>
              <w:rPr>
                <w:rFonts w:ascii="Times New Roman" w:hAnsi="Times New Roman" w:cs="Times New Roman"/>
                <w:color w:val="auto"/>
                <w:sz w:val="12"/>
                <w:szCs w:val="12"/>
              </w:rPr>
            </w:pPr>
          </w:p>
          <w:p w:rsidR="00143A9F" w:rsidRPr="00ED5370" w:rsidRDefault="00143A9F" w:rsidP="00A17DC8">
            <w:pPr>
              <w:rPr>
                <w:rFonts w:ascii="Times New Roman" w:hAnsi="Times New Roman" w:cs="Times New Roman"/>
                <w:color w:val="auto"/>
                <w:sz w:val="12"/>
                <w:szCs w:val="12"/>
                <w:u w:val="single"/>
              </w:rPr>
            </w:pPr>
            <w:r w:rsidRPr="00ED5370">
              <w:rPr>
                <w:rFonts w:ascii="Times New Roman" w:hAnsi="Times New Roman" w:cs="Times New Roman"/>
                <w:color w:val="auto"/>
                <w:sz w:val="12"/>
                <w:szCs w:val="12"/>
              </w:rPr>
              <w:t>Нотариально удостоверенная доверенность на представителя физического лица</w:t>
            </w:r>
            <w:r w:rsidRPr="00ED5370">
              <w:rPr>
                <w:rFonts w:ascii="Times New Roman" w:hAnsi="Times New Roman" w:cs="Times New Roman"/>
                <w:color w:val="auto"/>
                <w:sz w:val="12"/>
                <w:szCs w:val="12"/>
                <w:u w:val="single"/>
              </w:rPr>
              <w:t xml:space="preserve"> (если заявление от застройщика - физического лица подает его представитель)</w:t>
            </w:r>
          </w:p>
          <w:p w:rsidR="00143A9F" w:rsidRPr="00ED5370" w:rsidRDefault="00143A9F" w:rsidP="00A17DC8">
            <w:pPr>
              <w:rPr>
                <w:rFonts w:ascii="Times New Roman" w:hAnsi="Times New Roman" w:cs="Times New Roman"/>
                <w:color w:val="auto"/>
                <w:sz w:val="12"/>
                <w:szCs w:val="12"/>
              </w:rPr>
            </w:pPr>
          </w:p>
          <w:p w:rsidR="00143A9F" w:rsidRPr="00ED5370" w:rsidRDefault="00143A9F" w:rsidP="00A17DC8">
            <w:pPr>
              <w:rPr>
                <w:rFonts w:ascii="Times New Roman" w:hAnsi="Times New Roman" w:cs="Times New Roman"/>
                <w:color w:val="auto"/>
                <w:sz w:val="12"/>
                <w:szCs w:val="12"/>
                <w:u w:val="single"/>
              </w:rPr>
            </w:pPr>
            <w:r w:rsidRPr="00ED5370">
              <w:rPr>
                <w:rFonts w:ascii="Times New Roman" w:hAnsi="Times New Roman" w:cs="Times New Roman"/>
                <w:color w:val="auto"/>
                <w:sz w:val="12"/>
                <w:szCs w:val="12"/>
              </w:rPr>
              <w:t>Правоустанавливающие документы на земельный участок</w:t>
            </w:r>
            <w:r w:rsidRPr="00ED5370">
              <w:rPr>
                <w:rFonts w:ascii="Times New Roman" w:hAnsi="Times New Roman" w:cs="Times New Roman"/>
                <w:color w:val="auto"/>
                <w:sz w:val="12"/>
                <w:szCs w:val="12"/>
                <w:u w:val="single"/>
              </w:rPr>
              <w:t xml:space="preserve"> (кроме случая, если на основании этих правоустанавливающих документов ранее было зарегистрировано право застройщика на земельный участок)</w:t>
            </w:r>
          </w:p>
          <w:p w:rsidR="00143A9F" w:rsidRPr="00ED5370" w:rsidRDefault="00143A9F" w:rsidP="00A17DC8">
            <w:pPr>
              <w:rPr>
                <w:rFonts w:ascii="Times New Roman" w:hAnsi="Times New Roman" w:cs="Times New Roman"/>
                <w:color w:val="auto"/>
                <w:sz w:val="12"/>
                <w:szCs w:val="12"/>
              </w:rPr>
            </w:pPr>
          </w:p>
          <w:p w:rsidR="00143A9F" w:rsidRPr="00ED5370" w:rsidRDefault="00143A9F" w:rsidP="00A17DC8">
            <w:pPr>
              <w:rPr>
                <w:rFonts w:ascii="Times New Roman" w:hAnsi="Times New Roman" w:cs="Times New Roman"/>
                <w:color w:val="auto"/>
                <w:sz w:val="12"/>
                <w:szCs w:val="12"/>
              </w:rPr>
            </w:pPr>
            <w:r w:rsidRPr="00ED5370">
              <w:rPr>
                <w:rFonts w:ascii="Times New Roman" w:hAnsi="Times New Roman" w:cs="Times New Roman"/>
                <w:color w:val="auto"/>
                <w:sz w:val="12"/>
                <w:szCs w:val="12"/>
              </w:rPr>
              <w:t>Разрешение на ввод объекта в эксплуатацию*</w:t>
            </w:r>
          </w:p>
          <w:p w:rsidR="00143A9F" w:rsidRPr="00ED5370" w:rsidRDefault="00143A9F" w:rsidP="00A17DC8">
            <w:pPr>
              <w:rPr>
                <w:rFonts w:ascii="Times New Roman" w:hAnsi="Times New Roman" w:cs="Times New Roman"/>
                <w:color w:val="auto"/>
                <w:sz w:val="12"/>
                <w:szCs w:val="12"/>
              </w:rPr>
            </w:pPr>
          </w:p>
          <w:p w:rsidR="00143A9F" w:rsidRPr="00ED5370" w:rsidRDefault="00143A9F" w:rsidP="00A17DC8">
            <w:pPr>
              <w:rPr>
                <w:rFonts w:ascii="Times New Roman" w:hAnsi="Times New Roman" w:cs="Times New Roman"/>
                <w:color w:val="auto"/>
                <w:sz w:val="12"/>
                <w:szCs w:val="12"/>
              </w:rPr>
            </w:pPr>
            <w:r w:rsidRPr="00ED5370">
              <w:rPr>
                <w:rFonts w:ascii="Times New Roman" w:hAnsi="Times New Roman" w:cs="Times New Roman"/>
                <w:color w:val="auto"/>
                <w:sz w:val="12"/>
                <w:szCs w:val="12"/>
              </w:rPr>
              <w:t>Документ об уплате государственной пошлины*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A17DC8">
            <w:pPr>
              <w:rPr>
                <w:rFonts w:ascii="Times New Roman" w:hAnsi="Times New Roman" w:cs="Times New Roman"/>
                <w:color w:val="auto"/>
                <w:sz w:val="12"/>
                <w:szCs w:val="12"/>
              </w:rPr>
            </w:pPr>
            <w:r w:rsidRPr="00ED5370">
              <w:rPr>
                <w:rFonts w:ascii="Times New Roman" w:hAnsi="Times New Roman" w:cs="Times New Roman"/>
                <w:color w:val="auto"/>
                <w:sz w:val="12"/>
                <w:szCs w:val="12"/>
              </w:rPr>
              <w:t>Свидетельство о государственной регистрации права собственности на здание, помещение (</w:t>
            </w:r>
            <w:r w:rsidRPr="00ED5370">
              <w:rPr>
                <w:rFonts w:ascii="Times New Roman" w:hAnsi="Times New Roman" w:cs="Times New Roman"/>
                <w:color w:val="auto"/>
                <w:sz w:val="12"/>
                <w:szCs w:val="12"/>
                <w:u w:val="single"/>
              </w:rPr>
              <w:t>если подано заявление о государственной регистрации возникновения права собственности на здание, помещение при этом выбранный застройщиком способ удостоверения проведенной государственной регистрации - свидетельство о государственной регистрации прав</w:t>
            </w:r>
            <w:r w:rsidRPr="00ED5370">
              <w:rPr>
                <w:rFonts w:ascii="Times New Roman" w:hAnsi="Times New Roman" w:cs="Times New Roman"/>
                <w:color w:val="auto"/>
                <w:sz w:val="12"/>
                <w:szCs w:val="12"/>
              </w:rPr>
              <w:t>)</w:t>
            </w:r>
          </w:p>
          <w:p w:rsidR="00143A9F" w:rsidRPr="00ED5370" w:rsidRDefault="00143A9F" w:rsidP="00A17DC8">
            <w:pPr>
              <w:rPr>
                <w:rFonts w:ascii="Times New Roman" w:hAnsi="Times New Roman" w:cs="Times New Roman"/>
                <w:color w:val="auto"/>
                <w:sz w:val="12"/>
                <w:szCs w:val="12"/>
              </w:rPr>
            </w:pPr>
          </w:p>
          <w:p w:rsidR="00143A9F" w:rsidRPr="00ED5370" w:rsidRDefault="00143A9F" w:rsidP="00A17DC8">
            <w:pPr>
              <w:rPr>
                <w:rFonts w:ascii="Times New Roman" w:hAnsi="Times New Roman" w:cs="Times New Roman"/>
                <w:color w:val="auto"/>
                <w:sz w:val="12"/>
                <w:szCs w:val="12"/>
              </w:rPr>
            </w:pPr>
            <w:r w:rsidRPr="00ED5370">
              <w:rPr>
                <w:rFonts w:ascii="Times New Roman" w:hAnsi="Times New Roman" w:cs="Times New Roman"/>
                <w:color w:val="auto"/>
                <w:sz w:val="12"/>
                <w:szCs w:val="12"/>
              </w:rPr>
              <w:t>Выписка из Единого государственного реестра прав на недвижимое имущество и сделок с ним о правах на здание, помещение  (</w:t>
            </w:r>
            <w:r w:rsidRPr="00ED5370">
              <w:rPr>
                <w:rFonts w:ascii="Times New Roman" w:hAnsi="Times New Roman" w:cs="Times New Roman"/>
                <w:color w:val="auto"/>
                <w:sz w:val="12"/>
                <w:szCs w:val="12"/>
                <w:u w:val="single"/>
              </w:rPr>
              <w:t>если подано заявление о государственной регистрации возникновения права собственности на здание, помещение при этом выбранный застройщиком способ удостоверения проведенной государственной регистрации - выписка из Единого государственного реестра прав</w:t>
            </w:r>
            <w:r w:rsidRPr="00ED5370">
              <w:rPr>
                <w:rFonts w:ascii="Times New Roman" w:hAnsi="Times New Roman" w:cs="Times New Roman"/>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A17DC8">
            <w:pPr>
              <w:rPr>
                <w:rFonts w:ascii="Times New Roman" w:hAnsi="Times New Roman" w:cs="Times New Roman"/>
                <w:color w:val="auto"/>
                <w:sz w:val="12"/>
                <w:szCs w:val="12"/>
              </w:rPr>
            </w:pPr>
            <w:r w:rsidRPr="00ED5370">
              <w:rPr>
                <w:rFonts w:ascii="Times New Roman" w:hAnsi="Times New Roman" w:cs="Times New Roman"/>
                <w:color w:val="auto"/>
                <w:sz w:val="12"/>
                <w:szCs w:val="12"/>
              </w:rPr>
              <w:t>Отказ в приеме документов на государственную регистрацию не допускается</w:t>
            </w:r>
          </w:p>
          <w:p w:rsidR="00143A9F" w:rsidRPr="00ED5370" w:rsidRDefault="00143A9F" w:rsidP="00A17DC8">
            <w:pPr>
              <w:rPr>
                <w:rFonts w:ascii="Times New Roman" w:hAnsi="Times New Roman" w:cs="Times New Roman"/>
                <w:color w:val="auto"/>
                <w:sz w:val="12"/>
                <w:szCs w:val="12"/>
              </w:rPr>
            </w:pPr>
          </w:p>
          <w:p w:rsidR="00143A9F" w:rsidRPr="00ED5370" w:rsidRDefault="00143A9F" w:rsidP="00A17DC8">
            <w:pPr>
              <w:rPr>
                <w:rFonts w:ascii="Times New Roman" w:hAnsi="Times New Roman" w:cs="Times New Roman"/>
                <w:color w:val="auto"/>
                <w:sz w:val="12"/>
                <w:szCs w:val="12"/>
              </w:rPr>
            </w:pPr>
            <w:r w:rsidRPr="00ED5370">
              <w:rPr>
                <w:rFonts w:ascii="Times New Roman" w:hAnsi="Times New Roman" w:cs="Times New Roman"/>
                <w:color w:val="auto"/>
                <w:sz w:val="12"/>
                <w:szCs w:val="12"/>
              </w:rPr>
              <w:t>Если информация об уплате государственной пошлины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вместе с заявлением о государственной регистрации прав, документы, необходимые для государственной регистрации прав, к рассмотрению не принимаются</w:t>
            </w:r>
          </w:p>
          <w:p w:rsidR="00143A9F" w:rsidRPr="00ED5370" w:rsidRDefault="00143A9F" w:rsidP="00A17DC8">
            <w:pPr>
              <w:rPr>
                <w:rFonts w:ascii="Times New Roman" w:hAnsi="Times New Roman" w:cs="Times New Roman"/>
                <w:color w:val="auto"/>
                <w:sz w:val="12"/>
                <w:szCs w:val="12"/>
              </w:rPr>
            </w:pPr>
          </w:p>
          <w:p w:rsidR="00143A9F" w:rsidRPr="00ED5370" w:rsidRDefault="00143A9F" w:rsidP="00A17DC8">
            <w:pPr>
              <w:rPr>
                <w:rFonts w:ascii="Times New Roman" w:hAnsi="Times New Roman" w:cs="Times New Roman"/>
                <w:color w:val="auto"/>
                <w:sz w:val="12"/>
                <w:szCs w:val="12"/>
              </w:rPr>
            </w:pPr>
            <w:r w:rsidRPr="00ED5370">
              <w:rPr>
                <w:rFonts w:ascii="Times New Roman" w:hAnsi="Times New Roman" w:cs="Times New Roman"/>
                <w:color w:val="auto"/>
                <w:sz w:val="12"/>
                <w:szCs w:val="12"/>
              </w:rPr>
              <w:t>Не подлежат приему на государственную регистрацию прав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143A9F" w:rsidRPr="00ED5370" w:rsidRDefault="00143A9F" w:rsidP="00A17DC8">
            <w:pPr>
              <w:rPr>
                <w:rFonts w:ascii="Times New Roman" w:hAnsi="Times New Roman" w:cs="Times New Roman"/>
                <w:color w:val="auto"/>
                <w:sz w:val="12"/>
                <w:szCs w:val="12"/>
              </w:rPr>
            </w:pPr>
          </w:p>
          <w:p w:rsidR="00143A9F" w:rsidRPr="00ED5370" w:rsidRDefault="00143A9F" w:rsidP="00A17DC8">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Основания для приостановления государственной регистрации: </w:t>
            </w:r>
          </w:p>
          <w:p w:rsidR="00143A9F" w:rsidRPr="00ED5370" w:rsidRDefault="00143A9F" w:rsidP="00A17DC8">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1) при возникновении сомнений у государственного регистратора: </w:t>
            </w:r>
          </w:p>
          <w:p w:rsidR="00143A9F" w:rsidRPr="00ED5370" w:rsidRDefault="00143A9F" w:rsidP="00A17DC8">
            <w:pPr>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а) в наличие оснований для государственной регистрации прав; </w:t>
            </w:r>
          </w:p>
          <w:p w:rsidR="00143A9F" w:rsidRPr="00ED5370" w:rsidRDefault="00143A9F" w:rsidP="00A17DC8">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б) в подлинности представленных документов или достоверности указанных в них сведений; </w:t>
            </w:r>
          </w:p>
          <w:p w:rsidR="00143A9F" w:rsidRPr="00ED5370" w:rsidRDefault="00143A9F" w:rsidP="00A17DC8">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 в случае непредставления документов (сведений, содержащихся в них), запрашиваемых органом, осуществляющим государственную регистрацию прав, по межведомственным запросам; </w:t>
            </w:r>
          </w:p>
          <w:p w:rsidR="00143A9F" w:rsidRPr="00ED5370" w:rsidRDefault="00143A9F" w:rsidP="00A17DC8">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3) по заявлению, поступившему в орган, осуществляющий государственную регистрацию, от правообладателя объекта недвижимости, сторон договора, либо уполномоченным на то лица при наличии у него надлежащим образом оформленной доверенности; </w:t>
            </w:r>
          </w:p>
          <w:p w:rsidR="00143A9F" w:rsidRPr="00ED5370" w:rsidRDefault="00143A9F" w:rsidP="00A17DC8">
            <w:pPr>
              <w:rPr>
                <w:rFonts w:ascii="Times New Roman" w:hAnsi="Times New Roman" w:cs="Times New Roman"/>
                <w:color w:val="auto"/>
                <w:sz w:val="12"/>
                <w:szCs w:val="12"/>
              </w:rPr>
            </w:pPr>
            <w:r w:rsidRPr="00ED5370">
              <w:rPr>
                <w:rFonts w:ascii="Times New Roman" w:hAnsi="Times New Roman" w:cs="Times New Roman"/>
                <w:color w:val="auto"/>
                <w:sz w:val="12"/>
                <w:szCs w:val="12"/>
              </w:rPr>
              <w:t>4) на основании определения или решения суда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A17DC8">
            <w:pPr>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lastRenderedPageBreak/>
              <w:t>В государственной регистрации прав может быть отказано в случаях, если:</w:t>
            </w:r>
          </w:p>
          <w:p w:rsidR="00143A9F" w:rsidRPr="00ED5370" w:rsidRDefault="00143A9F" w:rsidP="00A17DC8">
            <w:pPr>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1) право на объект недвижимого имущества, о государственной регистрации которого просит заявитель, не является правом, подлежащим государственной регистрации прав; </w:t>
            </w:r>
          </w:p>
          <w:p w:rsidR="00143A9F" w:rsidRPr="00ED5370" w:rsidRDefault="00143A9F" w:rsidP="00A17DC8">
            <w:pPr>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2) с заявлением о государственной регистрации прав обратилось ненадлежащее лицо;</w:t>
            </w:r>
          </w:p>
          <w:p w:rsidR="00143A9F" w:rsidRPr="00ED5370" w:rsidRDefault="00143A9F" w:rsidP="00A17DC8">
            <w:pPr>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3) документы, представленные на государственную регистрацию прав, по форме или содержанию не соответствуют требованиям действующего законодательства; </w:t>
            </w:r>
          </w:p>
          <w:p w:rsidR="00143A9F" w:rsidRPr="00ED5370" w:rsidRDefault="00143A9F" w:rsidP="00A17DC8">
            <w:pPr>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4) акт государственного органа или акт органа местного самоуправления о предоставлении прав на недвижимое имущество признан недействительным с момента его издания в соответствии с законодательством, действовавшим в месте его издания на момент издания; </w:t>
            </w:r>
          </w:p>
          <w:p w:rsidR="00143A9F" w:rsidRPr="00ED5370" w:rsidRDefault="00143A9F" w:rsidP="00A17DC8">
            <w:pPr>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5) лицо, выдавшее правоустанавливающий документ, не уполномочено распоряжаться правом на данный объект недвижимого имущества; </w:t>
            </w:r>
          </w:p>
          <w:p w:rsidR="00143A9F" w:rsidRPr="00ED5370" w:rsidRDefault="00143A9F" w:rsidP="00A17DC8">
            <w:pPr>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6) лицо, которое имеет права, ограниченные определенными условиями, составило документ без указания этих условий; </w:t>
            </w:r>
          </w:p>
          <w:p w:rsidR="00143A9F" w:rsidRPr="00ED5370" w:rsidRDefault="00143A9F" w:rsidP="00A17DC8">
            <w:pPr>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7) правоустанавливающий </w:t>
            </w:r>
            <w:r w:rsidRPr="00ED5370">
              <w:rPr>
                <w:rFonts w:ascii="Times New Roman" w:hAnsi="Times New Roman" w:cs="Times New Roman"/>
                <w:color w:val="auto"/>
                <w:spacing w:val="-4"/>
                <w:sz w:val="12"/>
                <w:szCs w:val="12"/>
              </w:rPr>
              <w:lastRenderedPageBreak/>
              <w:t xml:space="preserve">документ об объекте недвижимого имущества свидетельствует об отсутствии у заявителя прав на данный объект недвижимого имущества; </w:t>
            </w:r>
          </w:p>
          <w:p w:rsidR="00143A9F" w:rsidRPr="00ED5370" w:rsidRDefault="00143A9F" w:rsidP="00A17DC8">
            <w:pPr>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8) правообладатель не представил заявление и иные необходимые документы на государственную регистрацию ранее возникшего права на объект недвижимого имущества, наличие которых необходимо для государственной регистрации возникших после введения в действие Федерального закона "О государственной регистрации прав на недвижимое имущество и сделок с ним" перехода данного права, его ограничения (обременения) или совершенной после введения в действие Федерального закона "О государственной регистрации прав на недвижимое имущество и сделок с ним" сделки с объектом недвижимого имущества, в случаях, если обязанность по представлению таких документов возложена на заявителя; </w:t>
            </w:r>
          </w:p>
          <w:p w:rsidR="00143A9F" w:rsidRPr="00ED5370" w:rsidRDefault="00143A9F" w:rsidP="00A17DC8">
            <w:pPr>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9) не представлены документы, необходимые в соответствии с Федеральным законом "О государственной регистрации прав на недвижимое имущество и сделок с ним" для государственной регистрации прав, в случаях, если обязанность по представлению таких документов возложена на заявителя;</w:t>
            </w:r>
          </w:p>
          <w:p w:rsidR="00143A9F" w:rsidRPr="00ED5370" w:rsidRDefault="00143A9F" w:rsidP="00A17DC8">
            <w:pPr>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10) имеются противоречия между заявленными правами и уже зарегистрированными правами; </w:t>
            </w:r>
          </w:p>
          <w:p w:rsidR="00143A9F" w:rsidRPr="00ED5370" w:rsidRDefault="00143A9F" w:rsidP="00A17DC8">
            <w:pPr>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11) осуществление государственной регистрации права собственности не допускается в </w:t>
            </w:r>
            <w:r w:rsidRPr="00ED5370">
              <w:rPr>
                <w:rFonts w:ascii="Times New Roman" w:hAnsi="Times New Roman" w:cs="Times New Roman"/>
                <w:color w:val="auto"/>
                <w:spacing w:val="-4"/>
                <w:sz w:val="12"/>
                <w:szCs w:val="12"/>
              </w:rPr>
              <w:lastRenderedPageBreak/>
              <w:t xml:space="preserve">соответствии с, пунктом 2 статьи 25.3 Федерального закона "О государственной регистрации прав на недвижимое имущество и сделок с ним"; </w:t>
            </w:r>
          </w:p>
          <w:p w:rsidR="00143A9F" w:rsidRPr="00ED5370" w:rsidRDefault="00143A9F" w:rsidP="00A17DC8">
            <w:pPr>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12) ответ органа государственной власти или органа местного самоуправления на межведомственный запрос свидетельствует об отсутствии документа и (или) информации, необходимых для государственной регистрации прав, если соответствующий документ не представлен заявителем по собственной инициативе</w:t>
            </w:r>
          </w:p>
          <w:p w:rsidR="00143A9F" w:rsidRPr="00ED5370" w:rsidRDefault="00143A9F" w:rsidP="00A17DC8">
            <w:pPr>
              <w:rPr>
                <w:rFonts w:ascii="Times New Roman" w:hAnsi="Times New Roman" w:cs="Times New Roman"/>
                <w:color w:val="auto"/>
                <w:spacing w:val="-4"/>
                <w:sz w:val="12"/>
                <w:szCs w:val="12"/>
              </w:rPr>
            </w:pPr>
          </w:p>
          <w:p w:rsidR="00143A9F" w:rsidRPr="00ED5370" w:rsidRDefault="00143A9F" w:rsidP="00A17DC8">
            <w:pPr>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Не допускается осуществление государственной регистрации права на объект недвижимого имущества, который не считается учтенным в соответствии с Федеральным законом "О государственном кадастре недвижимости", за исключением случаев, предусмотренных федеральным законом</w:t>
            </w:r>
          </w:p>
          <w:p w:rsidR="00143A9F" w:rsidRPr="00ED5370" w:rsidRDefault="00143A9F" w:rsidP="00A17DC8">
            <w:pPr>
              <w:rPr>
                <w:rFonts w:ascii="Times New Roman" w:hAnsi="Times New Roman" w:cs="Times New Roman"/>
                <w:color w:val="auto"/>
                <w:spacing w:val="-4"/>
                <w:sz w:val="12"/>
                <w:szCs w:val="12"/>
              </w:rPr>
            </w:pPr>
          </w:p>
          <w:p w:rsidR="00143A9F" w:rsidRPr="00ED5370" w:rsidRDefault="00143A9F" w:rsidP="00A17DC8">
            <w:pPr>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При отказе в осуществлении государственного кадастрового учета, если заявление о государственной регистрации прав и иные документы, необходимые для государственной регистрации прав, представлены или направлены одновременно с заявлением о государственном кадастровом учете недвижимого имущества, орган, осуществляющий государственную регистрацию прав, обязан уведомить в письменной форме заявителя о возврате приложенных к заявлению о государственной регистрации прав </w:t>
            </w:r>
            <w:r w:rsidRPr="00ED5370">
              <w:rPr>
                <w:rFonts w:ascii="Times New Roman" w:hAnsi="Times New Roman" w:cs="Times New Roman"/>
                <w:color w:val="auto"/>
                <w:spacing w:val="-4"/>
                <w:sz w:val="12"/>
                <w:szCs w:val="12"/>
              </w:rPr>
              <w:lastRenderedPageBreak/>
              <w:t>документов без рассмотрения с указанием причины такого возврата в течение пяти рабочих дней со дня принятия решения об отказе в осуществлении государственного кадастрового учета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A17DC8">
            <w:pPr>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Срок проведения процедуры - от 0 до 10 рабочих дней </w:t>
            </w:r>
          </w:p>
          <w:p w:rsidR="00143A9F" w:rsidRPr="00ED5370" w:rsidRDefault="00143A9F" w:rsidP="00A17DC8">
            <w:pPr>
              <w:spacing w:after="120"/>
              <w:rPr>
                <w:rFonts w:ascii="Times New Roman" w:hAnsi="Times New Roman" w:cs="Times New Roman"/>
                <w:color w:val="auto"/>
                <w:sz w:val="12"/>
                <w:szCs w:val="12"/>
              </w:rPr>
            </w:pPr>
          </w:p>
          <w:p w:rsidR="00143A9F" w:rsidRPr="00ED5370" w:rsidRDefault="00143A9F" w:rsidP="00A17DC8">
            <w:pPr>
              <w:spacing w:after="120"/>
              <w:rPr>
                <w:rFonts w:ascii="Times New Roman" w:hAnsi="Times New Roman" w:cs="Times New Roman"/>
                <w:color w:val="auto"/>
                <w:sz w:val="12"/>
                <w:szCs w:val="12"/>
              </w:rPr>
            </w:pPr>
            <w:r w:rsidRPr="00ED5370">
              <w:rPr>
                <w:rFonts w:ascii="Times New Roman" w:hAnsi="Times New Roman" w:cs="Times New Roman"/>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A17DC8">
            <w:pPr>
              <w:spacing w:after="120"/>
              <w:rPr>
                <w:rFonts w:ascii="Times New Roman" w:hAnsi="Times New Roman" w:cs="Times New Roman"/>
                <w:color w:val="auto"/>
                <w:sz w:val="12"/>
                <w:szCs w:val="12"/>
                <w:u w:val="single"/>
              </w:rPr>
            </w:pPr>
            <w:r w:rsidRPr="00ED5370">
              <w:rPr>
                <w:rFonts w:ascii="Times New Roman" w:hAnsi="Times New Roman" w:cs="Times New Roman"/>
                <w:color w:val="auto"/>
                <w:sz w:val="12"/>
                <w:szCs w:val="12"/>
              </w:rPr>
              <w:t xml:space="preserve">2000 руб. </w:t>
            </w:r>
            <w:r w:rsidRPr="00ED5370">
              <w:rPr>
                <w:rFonts w:ascii="Times New Roman" w:hAnsi="Times New Roman" w:cs="Times New Roman"/>
                <w:color w:val="auto"/>
                <w:sz w:val="12"/>
                <w:szCs w:val="12"/>
                <w:u w:val="single"/>
              </w:rPr>
              <w:t>(для физического лица, кроме регистрации права собственности на земельный участок, предоставленный для индивидуального жилищного строительства)</w:t>
            </w:r>
          </w:p>
          <w:p w:rsidR="00143A9F" w:rsidRPr="00ED5370" w:rsidRDefault="00143A9F" w:rsidP="00A17DC8">
            <w:pPr>
              <w:spacing w:after="120"/>
              <w:rPr>
                <w:rFonts w:ascii="Times New Roman" w:hAnsi="Times New Roman" w:cs="Times New Roman"/>
                <w:color w:val="auto"/>
                <w:sz w:val="12"/>
                <w:szCs w:val="12"/>
              </w:rPr>
            </w:pPr>
            <w:r w:rsidRPr="00ED5370">
              <w:rPr>
                <w:rFonts w:ascii="Times New Roman" w:hAnsi="Times New Roman" w:cs="Times New Roman"/>
                <w:color w:val="auto"/>
                <w:sz w:val="12"/>
                <w:szCs w:val="12"/>
                <w:u w:val="single"/>
              </w:rPr>
              <w:t>350 руб. (для физического лица при регистрации права собственности на земельный участок, предоставленный для индивидуального жилищного строительства)</w:t>
            </w:r>
          </w:p>
          <w:p w:rsidR="00143A9F" w:rsidRPr="00ED5370" w:rsidRDefault="00143A9F" w:rsidP="00A17DC8">
            <w:pPr>
              <w:spacing w:after="120"/>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22000 руб. </w:t>
            </w:r>
            <w:r w:rsidRPr="00ED5370">
              <w:rPr>
                <w:rFonts w:ascii="Times New Roman" w:hAnsi="Times New Roman" w:cs="Times New Roman"/>
                <w:color w:val="auto"/>
                <w:sz w:val="12"/>
                <w:szCs w:val="12"/>
                <w:u w:val="single"/>
              </w:rPr>
              <w:t>(для юридического лица)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A17DC8">
            <w:pPr>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(лично или посредством почтового отправления) или в электронной форме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A17DC8">
            <w:pPr>
              <w:rPr>
                <w:rFonts w:ascii="Times New Roman" w:hAnsi="Times New Roman" w:cs="Times New Roman"/>
                <w:color w:val="auto"/>
                <w:sz w:val="12"/>
                <w:szCs w:val="12"/>
              </w:rPr>
            </w:pPr>
            <w:r w:rsidRPr="00ED5370">
              <w:rPr>
                <w:rFonts w:ascii="Times New Roman" w:hAnsi="Times New Roman" w:cs="Times New Roman"/>
                <w:color w:val="auto"/>
                <w:sz w:val="12"/>
                <w:szCs w:val="12"/>
              </w:rPr>
              <w:t>Федеральный орган исполнительной власти, уполномоченный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w:t>
            </w:r>
          </w:p>
        </w:tc>
      </w:tr>
      <w:tr w:rsidR="00143A9F" w:rsidRPr="00ED5370"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0162B2">
            <w:pPr>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129.1 Присвоение адреса объекту капитального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0162B2">
            <w:pPr>
              <w:rPr>
                <w:rFonts w:ascii="Times New Roman" w:hAnsi="Times New Roman" w:cs="Times New Roman"/>
                <w:color w:val="auto"/>
                <w:sz w:val="12"/>
                <w:szCs w:val="12"/>
                <w:shd w:val="clear" w:color="auto" w:fill="FFFFFF"/>
              </w:rPr>
            </w:pPr>
            <w:r w:rsidRPr="00ED5370">
              <w:rPr>
                <w:rFonts w:ascii="Times New Roman" w:hAnsi="Times New Roman" w:cs="Times New Roman"/>
                <w:iCs/>
                <w:color w:val="auto"/>
                <w:sz w:val="12"/>
                <w:szCs w:val="12"/>
              </w:rPr>
              <w:t>Федеральный закон от 24.07.2007 № 221-ФЗ "О государственном кадастре недвижимости": статья 7, часть 2, подпункт 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0162B2">
            <w:pPr>
              <w:spacing w:after="120"/>
              <w:rPr>
                <w:rFonts w:ascii="Times New Roman" w:hAnsi="Times New Roman" w:cs="Times New Roman"/>
                <w:iCs/>
                <w:color w:val="auto"/>
                <w:sz w:val="12"/>
                <w:szCs w:val="12"/>
              </w:rPr>
            </w:pPr>
            <w:r w:rsidRPr="00ED5370">
              <w:rPr>
                <w:rFonts w:ascii="Times New Roman" w:hAnsi="Times New Roman" w:cs="Times New Roman"/>
                <w:iCs/>
                <w:color w:val="auto"/>
                <w:sz w:val="12"/>
                <w:szCs w:val="12"/>
              </w:rPr>
              <w:t xml:space="preserve">Постановлением Правительства РФ от 19.11.2014 №1221 «Об утверждении Правил присвоения, изменения и аннулирования адресов»: главы </w:t>
            </w:r>
            <w:r w:rsidRPr="00ED5370">
              <w:rPr>
                <w:rFonts w:ascii="Times New Roman" w:hAnsi="Times New Roman" w:cs="Times New Roman"/>
                <w:iCs/>
                <w:color w:val="auto"/>
                <w:sz w:val="12"/>
                <w:szCs w:val="12"/>
                <w:lang w:val="en-US"/>
              </w:rPr>
              <w:t>I</w:t>
            </w:r>
            <w:r w:rsidRPr="00ED5370">
              <w:rPr>
                <w:rFonts w:ascii="Times New Roman" w:hAnsi="Times New Roman" w:cs="Times New Roman"/>
                <w:iCs/>
                <w:color w:val="auto"/>
                <w:sz w:val="12"/>
                <w:szCs w:val="12"/>
              </w:rPr>
              <w:t xml:space="preserve"> и </w:t>
            </w:r>
            <w:r w:rsidRPr="00ED5370">
              <w:rPr>
                <w:rFonts w:ascii="Times New Roman" w:hAnsi="Times New Roman" w:cs="Times New Roman"/>
                <w:iCs/>
                <w:color w:val="auto"/>
                <w:sz w:val="12"/>
                <w:szCs w:val="12"/>
                <w:lang w:val="en-US"/>
              </w:rPr>
              <w:t>II</w:t>
            </w:r>
          </w:p>
          <w:p w:rsidR="00143A9F" w:rsidRPr="00ED5370" w:rsidRDefault="00143A9F" w:rsidP="000162B2">
            <w:pPr>
              <w:spacing w:after="120"/>
              <w:rPr>
                <w:rFonts w:ascii="Times New Roman" w:hAnsi="Times New Roman" w:cs="Times New Roman"/>
                <w:color w:val="auto"/>
                <w:sz w:val="12"/>
                <w:szCs w:val="12"/>
              </w:rPr>
            </w:pPr>
            <w:r w:rsidRPr="00ED5370">
              <w:rPr>
                <w:rFonts w:ascii="Times New Roman" w:hAnsi="Times New Roman" w:cs="Times New Roman"/>
                <w:iCs/>
                <w:color w:val="auto"/>
                <w:sz w:val="12"/>
                <w:szCs w:val="12"/>
              </w:rPr>
              <w:t xml:space="preserve">Федеральный закон от 06.10.2003 N 131-ФЗ </w:t>
            </w:r>
            <w:r w:rsidRPr="00ED5370">
              <w:rPr>
                <w:rFonts w:ascii="Times New Roman" w:hAnsi="Times New Roman" w:cs="Times New Roman"/>
                <w:color w:val="auto"/>
                <w:sz w:val="12"/>
                <w:szCs w:val="12"/>
                <w:shd w:val="clear" w:color="auto" w:fill="FFFFFF"/>
              </w:rPr>
              <w:t>«Об общих принципах организации местного самоуправления в Российской Федерации»: статья 14, пункт 1, подпункт 21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0162B2">
            <w:pPr>
              <w:rPr>
                <w:rFonts w:ascii="Times New Roman" w:hAnsi="Times New Roman" w:cs="Times New Roman"/>
                <w:color w:val="auto"/>
                <w:sz w:val="12"/>
                <w:szCs w:val="12"/>
              </w:rPr>
            </w:pPr>
            <w:r w:rsidRPr="00ED5370">
              <w:rPr>
                <w:rFonts w:ascii="Times New Roman" w:hAnsi="Times New Roman" w:cs="Times New Roman"/>
                <w:color w:val="auto"/>
                <w:sz w:val="12"/>
                <w:szCs w:val="12"/>
              </w:rPr>
              <w:t>В случае строительства объекта капитального строительства по форме разрешения на строительство, действующей до 16 мая 2015 года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0162B2">
            <w:pPr>
              <w:spacing w:after="120"/>
              <w:rPr>
                <w:rFonts w:ascii="Times New Roman" w:hAnsi="Times New Roman" w:cs="Times New Roman"/>
                <w:color w:val="auto"/>
                <w:spacing w:val="-4"/>
                <w:sz w:val="12"/>
                <w:szCs w:val="12"/>
              </w:rPr>
            </w:pPr>
            <w:r w:rsidRPr="00ED5370">
              <w:rPr>
                <w:rStyle w:val="ad"/>
                <w:rFonts w:ascii="Times New Roman" w:hAnsi="Times New Roman" w:cs="Times New Roman"/>
                <w:color w:val="auto"/>
                <w:spacing w:val="-4"/>
                <w:sz w:val="12"/>
                <w:szCs w:val="12"/>
              </w:rPr>
              <w:t>Заявление</w:t>
            </w:r>
            <w:r w:rsidRPr="00ED5370">
              <w:rPr>
                <w:rFonts w:ascii="Times New Roman" w:hAnsi="Times New Roman" w:cs="Times New Roman"/>
                <w:color w:val="auto"/>
                <w:spacing w:val="-4"/>
                <w:sz w:val="12"/>
                <w:szCs w:val="12"/>
              </w:rPr>
              <w:t xml:space="preserve"> о присвоении объекту адресации адреса</w:t>
            </w:r>
          </w:p>
          <w:p w:rsidR="00143A9F" w:rsidRPr="00ED5370" w:rsidRDefault="00143A9F" w:rsidP="000162B2">
            <w:pPr>
              <w:spacing w:after="120"/>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Документ, подтверждающий полномочия представителя заявителя (</w:t>
            </w:r>
            <w:r w:rsidRPr="00ED5370">
              <w:rPr>
                <w:rFonts w:ascii="Times New Roman" w:hAnsi="Times New Roman" w:cs="Times New Roman"/>
                <w:color w:val="auto"/>
                <w:spacing w:val="-4"/>
                <w:sz w:val="12"/>
                <w:szCs w:val="12"/>
                <w:u w:val="single"/>
              </w:rPr>
              <w:t>если с заявлением обращается представитель заявителя</w:t>
            </w:r>
            <w:r w:rsidRPr="00ED5370">
              <w:rPr>
                <w:rFonts w:ascii="Times New Roman" w:hAnsi="Times New Roman" w:cs="Times New Roman"/>
                <w:color w:val="auto"/>
                <w:spacing w:val="-4"/>
                <w:sz w:val="12"/>
                <w:szCs w:val="12"/>
              </w:rPr>
              <w:t>)</w:t>
            </w:r>
          </w:p>
          <w:p w:rsidR="00143A9F" w:rsidRPr="00ED5370" w:rsidRDefault="00143A9F" w:rsidP="000162B2">
            <w:pPr>
              <w:spacing w:after="120"/>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 xml:space="preserve">Правоустанавливающие и (или) </w:t>
            </w:r>
            <w:r w:rsidRPr="00ED5370">
              <w:rPr>
                <w:rFonts w:ascii="Times New Roman" w:hAnsi="Times New Roman" w:cs="Times New Roman"/>
                <w:color w:val="auto"/>
                <w:spacing w:val="-6"/>
                <w:sz w:val="12"/>
                <w:szCs w:val="12"/>
              </w:rPr>
              <w:t>правоудостоверяющие</w:t>
            </w:r>
            <w:r w:rsidRPr="00ED5370">
              <w:rPr>
                <w:rFonts w:ascii="Times New Roman" w:hAnsi="Times New Roman" w:cs="Times New Roman"/>
                <w:color w:val="auto"/>
                <w:spacing w:val="-4"/>
                <w:sz w:val="12"/>
                <w:szCs w:val="12"/>
              </w:rPr>
              <w:t xml:space="preserve"> документы на объект (объекты) адресации*</w:t>
            </w:r>
          </w:p>
          <w:p w:rsidR="00143A9F" w:rsidRPr="00ED5370" w:rsidRDefault="00143A9F" w:rsidP="000162B2">
            <w:pPr>
              <w:spacing w:after="120"/>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Разрешение на строительство объекта адресации (</w:t>
            </w:r>
            <w:r w:rsidRPr="00ED5370">
              <w:rPr>
                <w:rFonts w:ascii="Times New Roman" w:hAnsi="Times New Roman" w:cs="Times New Roman"/>
                <w:color w:val="auto"/>
                <w:spacing w:val="-4"/>
                <w:sz w:val="12"/>
                <w:szCs w:val="12"/>
                <w:u w:val="single"/>
              </w:rPr>
              <w:t>в случае присвоения адреса строящемуся объекту адресации</w:t>
            </w:r>
            <w:r w:rsidRPr="00ED5370">
              <w:rPr>
                <w:rFonts w:ascii="Times New Roman" w:hAnsi="Times New Roman" w:cs="Times New Roman"/>
                <w:color w:val="auto"/>
                <w:spacing w:val="-4"/>
                <w:sz w:val="12"/>
                <w:szCs w:val="12"/>
              </w:rPr>
              <w:t>)*</w:t>
            </w:r>
          </w:p>
          <w:p w:rsidR="00143A9F" w:rsidRPr="00ED5370" w:rsidRDefault="00143A9F" w:rsidP="000162B2">
            <w:pPr>
              <w:spacing w:after="120"/>
              <w:rPr>
                <w:rFonts w:ascii="Times New Roman" w:hAnsi="Times New Roman" w:cs="Times New Roman"/>
                <w:color w:val="auto"/>
                <w:spacing w:val="-4"/>
                <w:sz w:val="12"/>
                <w:szCs w:val="12"/>
              </w:rPr>
            </w:pPr>
            <w:r w:rsidRPr="00ED5370">
              <w:rPr>
                <w:rFonts w:ascii="Times New Roman" w:hAnsi="Times New Roman" w:cs="Times New Roman"/>
                <w:color w:val="auto"/>
                <w:spacing w:val="-4"/>
                <w:sz w:val="12"/>
                <w:szCs w:val="12"/>
              </w:rPr>
              <w:t>Разрешение на ввод объекта адресации в эксплуатацию (</w:t>
            </w:r>
            <w:r w:rsidRPr="00ED5370">
              <w:rPr>
                <w:rFonts w:ascii="Times New Roman" w:hAnsi="Times New Roman" w:cs="Times New Roman"/>
                <w:color w:val="auto"/>
                <w:spacing w:val="-4"/>
                <w:sz w:val="12"/>
                <w:szCs w:val="12"/>
                <w:u w:val="single"/>
              </w:rPr>
              <w:t>в случае присвоения адреса построенному объекту адресации</w:t>
            </w:r>
            <w:r w:rsidRPr="00ED5370">
              <w:rPr>
                <w:rFonts w:ascii="Times New Roman" w:hAnsi="Times New Roman" w:cs="Times New Roman"/>
                <w:color w:val="auto"/>
                <w:spacing w:val="-4"/>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0162B2">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Решение о присвоении объекту адресации адреса </w:t>
            </w:r>
          </w:p>
          <w:p w:rsidR="00A26F5D" w:rsidRPr="00ED5370" w:rsidRDefault="00A26F5D" w:rsidP="000162B2">
            <w:pPr>
              <w:rPr>
                <w:rFonts w:ascii="Times New Roman" w:hAnsi="Times New Roman" w:cs="Times New Roman"/>
                <w:color w:val="auto"/>
                <w:sz w:val="12"/>
                <w:szCs w:val="12"/>
              </w:rPr>
            </w:pPr>
          </w:p>
          <w:p w:rsidR="00A26F5D" w:rsidRPr="00ED5370" w:rsidRDefault="00A26F5D" w:rsidP="00A17DC8">
            <w:pPr>
              <w:rPr>
                <w:rFonts w:ascii="Times New Roman" w:hAnsi="Times New Roman" w:cs="Times New Roman"/>
                <w:color w:val="auto"/>
                <w:sz w:val="12"/>
                <w:szCs w:val="12"/>
              </w:rPr>
            </w:pPr>
            <w:r w:rsidRPr="00ED5370">
              <w:rPr>
                <w:rFonts w:ascii="Times New Roman" w:hAnsi="Times New Roman" w:cs="Times New Roman"/>
                <w:color w:val="auto"/>
                <w:sz w:val="12"/>
                <w:szCs w:val="12"/>
              </w:rPr>
              <w:t xml:space="preserve">Внесение сведений о присвоении адреса </w:t>
            </w:r>
            <w:r w:rsidR="00A17DC8" w:rsidRPr="00ED5370">
              <w:rPr>
                <w:rFonts w:ascii="Times New Roman" w:hAnsi="Times New Roman" w:cs="Times New Roman"/>
                <w:color w:val="auto"/>
                <w:sz w:val="12"/>
                <w:szCs w:val="12"/>
              </w:rPr>
              <w:t>в государственный адресный реестр</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0162B2">
            <w:pPr>
              <w:widowControl/>
              <w:autoSpaceDE/>
              <w:adjustRightInd/>
              <w:rPr>
                <w:rFonts w:ascii="Times New Roman" w:hAnsi="Times New Roman" w:cs="Times New Roman"/>
                <w:color w:val="auto"/>
                <w:sz w:val="12"/>
                <w:szCs w:val="12"/>
              </w:rPr>
            </w:pPr>
            <w:r w:rsidRPr="00ED5370">
              <w:rPr>
                <w:rFonts w:ascii="Times New Roman" w:hAnsi="Times New Roman" w:cs="Times New Roman"/>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0162B2">
            <w:pPr>
              <w:rPr>
                <w:rFonts w:ascii="Times New Roman" w:hAnsi="Times New Roman" w:cs="Times New Roman"/>
                <w:color w:val="auto"/>
                <w:sz w:val="12"/>
                <w:szCs w:val="12"/>
              </w:rPr>
            </w:pPr>
            <w:r w:rsidRPr="00ED5370">
              <w:rPr>
                <w:rFonts w:ascii="Times New Roman" w:hAnsi="Times New Roman" w:cs="Times New Roman"/>
                <w:color w:val="auto"/>
                <w:sz w:val="12"/>
                <w:szCs w:val="12"/>
              </w:rPr>
              <w:t>Уполномоченный орган выносит отказ в присвоении объекту адресации адреса если:</w:t>
            </w:r>
          </w:p>
          <w:p w:rsidR="00143A9F" w:rsidRPr="00ED5370" w:rsidRDefault="00143A9F" w:rsidP="000162B2">
            <w:pPr>
              <w:rPr>
                <w:rFonts w:ascii="Times New Roman" w:hAnsi="Times New Roman" w:cs="Times New Roman"/>
                <w:color w:val="auto"/>
                <w:sz w:val="12"/>
                <w:szCs w:val="12"/>
              </w:rPr>
            </w:pPr>
            <w:bookmarkStart w:id="1" w:name="sub_1401"/>
            <w:r w:rsidRPr="00ED5370">
              <w:rPr>
                <w:rFonts w:ascii="Times New Roman" w:hAnsi="Times New Roman" w:cs="Times New Roman"/>
                <w:color w:val="auto"/>
                <w:sz w:val="12"/>
                <w:szCs w:val="12"/>
              </w:rPr>
              <w:t xml:space="preserve">1) с </w:t>
            </w:r>
            <w:r w:rsidRPr="00ED5370">
              <w:rPr>
                <w:rStyle w:val="ad"/>
                <w:rFonts w:ascii="Times New Roman" w:hAnsi="Times New Roman" w:cs="Times New Roman"/>
                <w:color w:val="auto"/>
                <w:sz w:val="12"/>
                <w:szCs w:val="12"/>
              </w:rPr>
              <w:t>заявлением</w:t>
            </w:r>
            <w:r w:rsidRPr="00ED5370">
              <w:rPr>
                <w:rFonts w:ascii="Times New Roman" w:hAnsi="Times New Roman" w:cs="Times New Roman"/>
                <w:color w:val="auto"/>
                <w:sz w:val="12"/>
                <w:szCs w:val="12"/>
              </w:rPr>
              <w:t xml:space="preserve"> о присвоении объекту адресации адреса обратилось лицо, не указанное в </w:t>
            </w:r>
            <w:r w:rsidRPr="00ED5370">
              <w:rPr>
                <w:rStyle w:val="ad"/>
                <w:rFonts w:ascii="Times New Roman" w:hAnsi="Times New Roman" w:cs="Times New Roman"/>
                <w:color w:val="auto"/>
                <w:sz w:val="12"/>
                <w:szCs w:val="12"/>
              </w:rPr>
              <w:t>пунктах 27</w:t>
            </w:r>
            <w:r w:rsidRPr="00ED5370">
              <w:rPr>
                <w:rFonts w:ascii="Times New Roman" w:hAnsi="Times New Roman" w:cs="Times New Roman"/>
                <w:color w:val="auto"/>
                <w:sz w:val="12"/>
                <w:szCs w:val="12"/>
              </w:rPr>
              <w:t xml:space="preserve"> и </w:t>
            </w:r>
            <w:r w:rsidRPr="00ED5370">
              <w:rPr>
                <w:rStyle w:val="ad"/>
                <w:rFonts w:ascii="Times New Roman" w:hAnsi="Times New Roman" w:cs="Times New Roman"/>
                <w:color w:val="auto"/>
                <w:sz w:val="12"/>
                <w:szCs w:val="12"/>
              </w:rPr>
              <w:t>29</w:t>
            </w:r>
            <w:r w:rsidRPr="00ED5370">
              <w:rPr>
                <w:rFonts w:ascii="Times New Roman" w:hAnsi="Times New Roman" w:cs="Times New Roman"/>
                <w:color w:val="auto"/>
                <w:sz w:val="12"/>
                <w:szCs w:val="12"/>
              </w:rPr>
              <w:t xml:space="preserve"> Правил присвоения, изменения и аннулирования адресов;</w:t>
            </w:r>
          </w:p>
          <w:p w:rsidR="00143A9F" w:rsidRPr="00ED5370" w:rsidRDefault="00143A9F" w:rsidP="000162B2">
            <w:pPr>
              <w:rPr>
                <w:rFonts w:ascii="Times New Roman" w:hAnsi="Times New Roman" w:cs="Times New Roman"/>
                <w:color w:val="auto"/>
                <w:sz w:val="12"/>
                <w:szCs w:val="12"/>
              </w:rPr>
            </w:pPr>
            <w:bookmarkStart w:id="2" w:name="sub_1402"/>
            <w:bookmarkEnd w:id="1"/>
            <w:r w:rsidRPr="00ED5370">
              <w:rPr>
                <w:rFonts w:ascii="Times New Roman" w:hAnsi="Times New Roman" w:cs="Times New Roman"/>
                <w:color w:val="auto"/>
                <w:sz w:val="12"/>
                <w:szCs w:val="12"/>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43A9F" w:rsidRPr="00ED5370" w:rsidRDefault="00143A9F" w:rsidP="000162B2">
            <w:pPr>
              <w:rPr>
                <w:rFonts w:ascii="Times New Roman" w:hAnsi="Times New Roman" w:cs="Times New Roman"/>
                <w:color w:val="auto"/>
                <w:sz w:val="12"/>
                <w:szCs w:val="12"/>
              </w:rPr>
            </w:pPr>
            <w:bookmarkStart w:id="3" w:name="sub_1403"/>
            <w:bookmarkEnd w:id="2"/>
            <w:r w:rsidRPr="00ED5370">
              <w:rPr>
                <w:rFonts w:ascii="Times New Roman" w:hAnsi="Times New Roman" w:cs="Times New Roman"/>
                <w:color w:val="auto"/>
                <w:sz w:val="12"/>
                <w:szCs w:val="12"/>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43A9F" w:rsidRPr="00ED5370" w:rsidRDefault="00143A9F" w:rsidP="000162B2">
            <w:pPr>
              <w:rPr>
                <w:rFonts w:ascii="Times New Roman" w:hAnsi="Times New Roman" w:cs="Times New Roman"/>
                <w:color w:val="auto"/>
                <w:sz w:val="12"/>
                <w:szCs w:val="12"/>
              </w:rPr>
            </w:pPr>
            <w:bookmarkStart w:id="4" w:name="sub_1404"/>
            <w:bookmarkEnd w:id="3"/>
            <w:r w:rsidRPr="00ED5370">
              <w:rPr>
                <w:rFonts w:ascii="Times New Roman" w:hAnsi="Times New Roman" w:cs="Times New Roman"/>
                <w:color w:val="auto"/>
                <w:sz w:val="12"/>
                <w:szCs w:val="12"/>
              </w:rPr>
              <w:t xml:space="preserve">4) отсутствуют случаи и условия для присвоения объекту адресации адреса или аннулирования его адреса, указанные в </w:t>
            </w:r>
            <w:r w:rsidRPr="00ED5370">
              <w:rPr>
                <w:rStyle w:val="ad"/>
                <w:rFonts w:ascii="Times New Roman" w:hAnsi="Times New Roman" w:cs="Times New Roman"/>
                <w:color w:val="auto"/>
                <w:sz w:val="12"/>
                <w:szCs w:val="12"/>
              </w:rPr>
              <w:t>пунктах 5</w:t>
            </w:r>
            <w:r w:rsidRPr="00ED5370">
              <w:rPr>
                <w:rFonts w:ascii="Times New Roman" w:hAnsi="Times New Roman" w:cs="Times New Roman"/>
                <w:color w:val="auto"/>
                <w:sz w:val="12"/>
                <w:szCs w:val="12"/>
              </w:rPr>
              <w:t xml:space="preserve">, </w:t>
            </w:r>
            <w:r w:rsidRPr="00ED5370">
              <w:rPr>
                <w:rStyle w:val="ad"/>
                <w:rFonts w:ascii="Times New Roman" w:hAnsi="Times New Roman" w:cs="Times New Roman"/>
                <w:color w:val="auto"/>
                <w:sz w:val="12"/>
                <w:szCs w:val="12"/>
              </w:rPr>
              <w:t>8 - 11</w:t>
            </w:r>
            <w:r w:rsidRPr="00ED5370">
              <w:rPr>
                <w:rFonts w:ascii="Times New Roman" w:hAnsi="Times New Roman" w:cs="Times New Roman"/>
                <w:color w:val="auto"/>
                <w:sz w:val="12"/>
                <w:szCs w:val="12"/>
              </w:rPr>
              <w:t xml:space="preserve"> и </w:t>
            </w:r>
            <w:r w:rsidRPr="00ED5370">
              <w:rPr>
                <w:rStyle w:val="ad"/>
                <w:rFonts w:ascii="Times New Roman" w:hAnsi="Times New Roman" w:cs="Times New Roman"/>
                <w:color w:val="auto"/>
                <w:sz w:val="12"/>
                <w:szCs w:val="12"/>
              </w:rPr>
              <w:t>14 - 18</w:t>
            </w:r>
            <w:r w:rsidRPr="00ED5370">
              <w:rPr>
                <w:rFonts w:ascii="Times New Roman" w:hAnsi="Times New Roman" w:cs="Times New Roman"/>
                <w:color w:val="auto"/>
                <w:sz w:val="12"/>
                <w:szCs w:val="12"/>
              </w:rPr>
              <w:t xml:space="preserve"> Правил присвоения, изменения и </w:t>
            </w:r>
            <w:r w:rsidRPr="00ED5370">
              <w:rPr>
                <w:rFonts w:ascii="Times New Roman" w:hAnsi="Times New Roman" w:cs="Times New Roman"/>
                <w:color w:val="auto"/>
                <w:sz w:val="12"/>
                <w:szCs w:val="12"/>
              </w:rPr>
              <w:lastRenderedPageBreak/>
              <w:t>аннулирования адресов</w:t>
            </w:r>
            <w:bookmarkEnd w:id="4"/>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0162B2">
            <w:pPr>
              <w:spacing w:after="120"/>
              <w:rPr>
                <w:rFonts w:ascii="Times New Roman" w:hAnsi="Times New Roman" w:cs="Times New Roman"/>
                <w:color w:val="auto"/>
                <w:sz w:val="12"/>
                <w:szCs w:val="12"/>
              </w:rPr>
            </w:pPr>
            <w:r w:rsidRPr="00ED5370">
              <w:rPr>
                <w:rFonts w:ascii="Times New Roman" w:hAnsi="Times New Roman" w:cs="Times New Roman"/>
                <w:color w:val="auto"/>
                <w:sz w:val="12"/>
                <w:szCs w:val="12"/>
              </w:rPr>
              <w:lastRenderedPageBreak/>
              <w:t xml:space="preserve">Решение о присвоении объекту адресации адреса </w:t>
            </w:r>
            <w:r w:rsidR="00A17DC8" w:rsidRPr="00ED5370">
              <w:rPr>
                <w:rFonts w:ascii="Times New Roman" w:hAnsi="Times New Roman" w:cs="Times New Roman"/>
                <w:color w:val="auto"/>
                <w:sz w:val="12"/>
                <w:szCs w:val="12"/>
              </w:rPr>
              <w:t>принимае</w:t>
            </w:r>
            <w:r w:rsidRPr="00ED5370">
              <w:rPr>
                <w:rFonts w:ascii="Times New Roman" w:hAnsi="Times New Roman" w:cs="Times New Roman"/>
                <w:color w:val="auto"/>
                <w:sz w:val="12"/>
                <w:szCs w:val="12"/>
              </w:rPr>
              <w:t>тся уполномоченным органом в срок не более чем 18 рабочих дней со дня поступления заявления</w:t>
            </w:r>
          </w:p>
          <w:p w:rsidR="00A17DC8" w:rsidRPr="00ED5370" w:rsidRDefault="00A17DC8" w:rsidP="00A17DC8">
            <w:pPr>
              <w:spacing w:after="120"/>
              <w:rPr>
                <w:rFonts w:ascii="Times New Roman" w:hAnsi="Times New Roman" w:cs="Times New Roman"/>
                <w:color w:val="auto"/>
                <w:sz w:val="12"/>
                <w:szCs w:val="12"/>
              </w:rPr>
            </w:pPr>
            <w:r w:rsidRPr="00ED5370">
              <w:rPr>
                <w:rFonts w:ascii="Times New Roman" w:hAnsi="Times New Roman" w:cs="Times New Roman"/>
                <w:color w:val="auto"/>
                <w:sz w:val="12"/>
                <w:szCs w:val="12"/>
              </w:rPr>
              <w:t>Решение о присвоении объекту адресации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0162B2">
            <w:pPr>
              <w:rPr>
                <w:rFonts w:ascii="Times New Roman" w:hAnsi="Times New Roman" w:cs="Times New Roman"/>
                <w:color w:val="auto"/>
                <w:sz w:val="12"/>
                <w:szCs w:val="12"/>
              </w:rPr>
            </w:pPr>
            <w:r w:rsidRPr="00ED5370">
              <w:rPr>
                <w:rFonts w:ascii="Times New Roman" w:hAnsi="Times New Roman" w:cs="Times New Roman"/>
                <w:color w:val="auto"/>
                <w:sz w:val="12"/>
                <w:szCs w:val="12"/>
              </w:rPr>
              <w:t>Присвоение, изменение и аннулирование адресов осуществляется без взимания платы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143A9F" w:rsidP="000162B2">
            <w:pPr>
              <w:rPr>
                <w:rFonts w:ascii="Times New Roman" w:hAnsi="Times New Roman" w:cs="Times New Roman"/>
                <w:color w:val="auto"/>
                <w:sz w:val="12"/>
                <w:szCs w:val="12"/>
              </w:rPr>
            </w:pPr>
            <w:r w:rsidRPr="00ED5370">
              <w:rPr>
                <w:rFonts w:ascii="Times New Roman" w:hAnsi="Times New Roman" w:cs="Times New Roman"/>
                <w:color w:val="auto"/>
                <w:sz w:val="12"/>
                <w:szCs w:val="12"/>
              </w:rPr>
              <w:t>На бумажном носителе посредством почтового отправления с описью вложения и уведомлением о вручении или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ED5370" w:rsidRDefault="00A17DC8" w:rsidP="000162B2">
            <w:pPr>
              <w:rPr>
                <w:rFonts w:ascii="Times New Roman" w:hAnsi="Times New Roman" w:cs="Times New Roman"/>
                <w:color w:val="auto"/>
                <w:sz w:val="12"/>
                <w:szCs w:val="12"/>
              </w:rPr>
            </w:pPr>
            <w:r w:rsidRPr="00ED5370">
              <w:rPr>
                <w:rFonts w:ascii="Times New Roman" w:hAnsi="Times New Roman" w:cs="Times New Roman"/>
                <w:color w:val="auto"/>
                <w:sz w:val="12"/>
                <w:szCs w:val="12"/>
              </w:rPr>
              <w:t>Уполномоченные органы (о</w:t>
            </w:r>
            <w:r w:rsidR="00143A9F" w:rsidRPr="00ED5370">
              <w:rPr>
                <w:rFonts w:ascii="Times New Roman" w:hAnsi="Times New Roman" w:cs="Times New Roman"/>
                <w:color w:val="auto"/>
                <w:sz w:val="12"/>
                <w:szCs w:val="12"/>
              </w:rPr>
              <w:t>рганы местного самоуправления, органы государственной власти субъектов Российской Федерации - городов федерального значения или органы местного самоуправления внутригородских муниципальных образований городов федерального значения</w:t>
            </w:r>
            <w:r w:rsidRPr="00ED5370">
              <w:rPr>
                <w:rFonts w:ascii="Times New Roman" w:hAnsi="Times New Roman" w:cs="Times New Roman"/>
                <w:color w:val="auto"/>
                <w:sz w:val="12"/>
                <w:szCs w:val="12"/>
              </w:rPr>
              <w:t>)</w:t>
            </w:r>
          </w:p>
          <w:p w:rsidR="00A17DC8" w:rsidRPr="00ED5370" w:rsidRDefault="00A17DC8" w:rsidP="000162B2">
            <w:pPr>
              <w:rPr>
                <w:rFonts w:ascii="Times New Roman" w:hAnsi="Times New Roman" w:cs="Times New Roman"/>
                <w:color w:val="auto"/>
                <w:sz w:val="12"/>
                <w:szCs w:val="12"/>
              </w:rPr>
            </w:pPr>
          </w:p>
          <w:p w:rsidR="00143A9F" w:rsidRPr="00ED5370" w:rsidRDefault="00143A9F" w:rsidP="000162B2">
            <w:pPr>
              <w:rPr>
                <w:rFonts w:ascii="Times New Roman" w:hAnsi="Times New Roman" w:cs="Times New Roman"/>
                <w:color w:val="auto"/>
                <w:sz w:val="12"/>
                <w:szCs w:val="12"/>
              </w:rPr>
            </w:pPr>
            <w:r w:rsidRPr="00ED5370">
              <w:rPr>
                <w:rFonts w:ascii="Times New Roman" w:hAnsi="Times New Roman" w:cs="Times New Roman"/>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bl>
    <w:p w:rsidR="0099371E" w:rsidRPr="00ED5370" w:rsidRDefault="0099371E" w:rsidP="0099371E">
      <w:pPr>
        <w:rPr>
          <w:rFonts w:ascii="Times New Roman" w:hAnsi="Times New Roman" w:cs="Times New Roman"/>
          <w:color w:val="auto"/>
          <w:sz w:val="12"/>
          <w:szCs w:val="12"/>
        </w:rPr>
      </w:pPr>
    </w:p>
    <w:p w:rsidR="0099371E" w:rsidRPr="00ED5370" w:rsidRDefault="0099371E" w:rsidP="0099371E">
      <w:pPr>
        <w:rPr>
          <w:rFonts w:ascii="Times New Roman" w:hAnsi="Times New Roman" w:cs="Times New Roman"/>
          <w:color w:val="auto"/>
          <w:sz w:val="12"/>
          <w:szCs w:val="12"/>
        </w:rPr>
      </w:pPr>
      <w:r w:rsidRPr="00ED5370">
        <w:rPr>
          <w:rFonts w:ascii="Times New Roman" w:hAnsi="Times New Roman" w:cs="Times New Roman"/>
          <w:color w:val="auto"/>
          <w:sz w:val="12"/>
          <w:szCs w:val="12"/>
        </w:rPr>
        <w:t>______________________________</w:t>
      </w:r>
    </w:p>
    <w:p w:rsidR="0099371E" w:rsidRPr="00ED5370" w:rsidRDefault="0099371E" w:rsidP="0099371E">
      <w:pPr>
        <w:rPr>
          <w:rFonts w:ascii="Times New Roman" w:hAnsi="Times New Roman" w:cs="Times New Roman"/>
        </w:rPr>
      </w:pPr>
      <w:r w:rsidRPr="00ED5370">
        <w:rPr>
          <w:rFonts w:ascii="Times New Roman" w:hAnsi="Times New Roman" w:cs="Times New Roman"/>
          <w:color w:val="auto"/>
          <w:sz w:val="12"/>
          <w:szCs w:val="12"/>
          <w:vertAlign w:val="superscript"/>
        </w:rPr>
        <w:t xml:space="preserve">* </w:t>
      </w:r>
      <w:r w:rsidRPr="00ED5370">
        <w:rPr>
          <w:rFonts w:ascii="Times New Roman" w:hAnsi="Times New Roman" w:cs="Times New Roman"/>
          <w:color w:val="auto"/>
          <w:sz w:val="12"/>
          <w:szCs w:val="12"/>
        </w:rPr>
        <w:t>орган (организация), оказывающий государственную или муниципальную услугу, запрашивает документ самостоятельно, если заявитель не представил этот документ по собственной инициативе</w:t>
      </w:r>
    </w:p>
    <w:p w:rsidR="003C5EFB" w:rsidRPr="00ED5370" w:rsidRDefault="003C5EFB" w:rsidP="003C5EFB">
      <w:pPr>
        <w:rPr>
          <w:rFonts w:ascii="Times New Roman" w:hAnsi="Times New Roman" w:cs="Times New Roman"/>
          <w:color w:val="auto"/>
          <w:sz w:val="12"/>
          <w:szCs w:val="12"/>
        </w:rPr>
      </w:pPr>
    </w:p>
    <w:p w:rsidR="00334939" w:rsidRPr="00ED5370" w:rsidRDefault="00334939" w:rsidP="003C5EFB">
      <w:pPr>
        <w:rPr>
          <w:rFonts w:ascii="Times New Roman" w:hAnsi="Times New Roman" w:cs="Times New Roman"/>
          <w:color w:val="auto"/>
          <w:sz w:val="12"/>
          <w:szCs w:val="12"/>
        </w:rPr>
      </w:pPr>
    </w:p>
    <w:sectPr w:rsidR="00334939" w:rsidRPr="00ED5370" w:rsidSect="00334939">
      <w:headerReference w:type="default" r:id="rId7"/>
      <w:pgSz w:w="16840" w:h="11907" w:orient="landscape" w:code="9"/>
      <w:pgMar w:top="720" w:right="720" w:bottom="720" w:left="72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10D" w:rsidRDefault="0054110D" w:rsidP="00430F36">
      <w:r>
        <w:separator/>
      </w:r>
    </w:p>
  </w:endnote>
  <w:endnote w:type="continuationSeparator" w:id="1">
    <w:p w:rsidR="0054110D" w:rsidRDefault="0054110D" w:rsidP="00430F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10D" w:rsidRDefault="0054110D" w:rsidP="00430F36">
      <w:r>
        <w:separator/>
      </w:r>
    </w:p>
  </w:footnote>
  <w:footnote w:type="continuationSeparator" w:id="1">
    <w:p w:rsidR="0054110D" w:rsidRDefault="0054110D" w:rsidP="00430F36">
      <w:r>
        <w:continuationSeparator/>
      </w:r>
    </w:p>
  </w:footnote>
  <w:footnote w:id="2">
    <w:p w:rsidR="000E79F9" w:rsidRDefault="000E79F9">
      <w:pPr>
        <w:pStyle w:val="a3"/>
      </w:pPr>
      <w:r>
        <w:rPr>
          <w:rStyle w:val="a5"/>
        </w:rPr>
        <w:footnoteRef/>
      </w:r>
      <w:r w:rsidRPr="00EB6306">
        <w:rPr>
          <w:color w:val="auto"/>
          <w:sz w:val="12"/>
          <w:szCs w:val="12"/>
        </w:rPr>
        <w:t xml:space="preserve">по состоянию на 01.07.2015 </w:t>
      </w:r>
      <w:r w:rsidRPr="00DE3E43">
        <w:rPr>
          <w:color w:val="auto"/>
          <w:sz w:val="12"/>
          <w:szCs w:val="12"/>
        </w:rPr>
        <w:t xml:space="preserve">Порядок проведения аукциона в электронной форме </w:t>
      </w:r>
      <w:r w:rsidRPr="00EB6306">
        <w:rPr>
          <w:color w:val="auto"/>
          <w:sz w:val="12"/>
          <w:szCs w:val="12"/>
        </w:rPr>
        <w:t>не установлен</w:t>
      </w:r>
    </w:p>
  </w:footnote>
  <w:footnote w:id="3">
    <w:p w:rsidR="000E79F9" w:rsidRDefault="000E79F9">
      <w:pPr>
        <w:pStyle w:val="a3"/>
      </w:pPr>
      <w:r>
        <w:rPr>
          <w:rStyle w:val="a5"/>
        </w:rPr>
        <w:footnoteRef/>
      </w:r>
      <w:r w:rsidRPr="00EB6306">
        <w:rPr>
          <w:color w:val="auto"/>
          <w:sz w:val="12"/>
          <w:szCs w:val="12"/>
        </w:rPr>
        <w:t xml:space="preserve">по состоянию на 01.07.2015 </w:t>
      </w:r>
      <w:r w:rsidRPr="00DE3E43">
        <w:rPr>
          <w:color w:val="auto"/>
          <w:sz w:val="12"/>
          <w:szCs w:val="12"/>
        </w:rPr>
        <w:t xml:space="preserve">Порядок проведения аукциона в электронной форме </w:t>
      </w:r>
      <w:r w:rsidRPr="00EB6306">
        <w:rPr>
          <w:color w:val="auto"/>
          <w:sz w:val="12"/>
          <w:szCs w:val="12"/>
        </w:rPr>
        <w:t>не установлен</w:t>
      </w:r>
    </w:p>
  </w:footnote>
  <w:footnote w:id="4">
    <w:p w:rsidR="000E79F9" w:rsidRPr="00EB6306" w:rsidRDefault="000E79F9">
      <w:pPr>
        <w:pStyle w:val="a3"/>
      </w:pPr>
      <w:r>
        <w:rPr>
          <w:rStyle w:val="a5"/>
        </w:rPr>
        <w:footnoteRef/>
      </w:r>
      <w:r w:rsidRPr="00EB6306">
        <w:rPr>
          <w:color w:val="auto"/>
          <w:sz w:val="12"/>
          <w:szCs w:val="12"/>
        </w:rPr>
        <w:t xml:space="preserve">по состоянию на 01.07.2015 перечень </w:t>
      </w:r>
      <w:r>
        <w:rPr>
          <w:color w:val="auto"/>
          <w:sz w:val="12"/>
          <w:szCs w:val="12"/>
        </w:rPr>
        <w:t>д</w:t>
      </w:r>
      <w:r w:rsidRPr="00EB6306">
        <w:rPr>
          <w:color w:val="auto"/>
          <w:sz w:val="12"/>
          <w:szCs w:val="12"/>
        </w:rPr>
        <w:t>окумент</w:t>
      </w:r>
      <w:r>
        <w:rPr>
          <w:color w:val="auto"/>
          <w:sz w:val="12"/>
          <w:szCs w:val="12"/>
        </w:rPr>
        <w:t>ов</w:t>
      </w:r>
      <w:r w:rsidRPr="00EB6306">
        <w:rPr>
          <w:color w:val="auto"/>
          <w:sz w:val="12"/>
          <w:szCs w:val="12"/>
        </w:rPr>
        <w:t>, подтверждающи</w:t>
      </w:r>
      <w:r>
        <w:rPr>
          <w:color w:val="auto"/>
          <w:sz w:val="12"/>
          <w:szCs w:val="12"/>
        </w:rPr>
        <w:t>х</w:t>
      </w:r>
      <w:r w:rsidRPr="00EB6306">
        <w:rPr>
          <w:color w:val="auto"/>
          <w:sz w:val="12"/>
          <w:szCs w:val="12"/>
        </w:rPr>
        <w:t xml:space="preserve"> право заявителя на приобретение земельного участка без проведения торгов</w:t>
      </w:r>
      <w:r>
        <w:rPr>
          <w:color w:val="auto"/>
          <w:sz w:val="12"/>
          <w:szCs w:val="12"/>
        </w:rPr>
        <w:t>,</w:t>
      </w:r>
      <w:r w:rsidRPr="00EB6306">
        <w:rPr>
          <w:color w:val="auto"/>
          <w:sz w:val="12"/>
          <w:szCs w:val="12"/>
        </w:rPr>
        <w:t xml:space="preserve"> не установлен</w:t>
      </w:r>
    </w:p>
  </w:footnote>
  <w:footnote w:id="5">
    <w:p w:rsidR="000E79F9" w:rsidRDefault="000E79F9" w:rsidP="00DB23B2">
      <w:pPr>
        <w:pStyle w:val="a3"/>
      </w:pPr>
      <w:r>
        <w:rPr>
          <w:rStyle w:val="a5"/>
          <w:rFonts w:cs="Arial"/>
        </w:rPr>
        <w:footnoteRef/>
      </w:r>
      <w:r w:rsidRPr="0012421D">
        <w:rPr>
          <w:color w:val="auto"/>
          <w:sz w:val="12"/>
          <w:szCs w:val="12"/>
        </w:rPr>
        <w:t xml:space="preserve">по состоянию на </w:t>
      </w:r>
      <w:r>
        <w:rPr>
          <w:color w:val="auto"/>
          <w:sz w:val="12"/>
          <w:szCs w:val="12"/>
        </w:rPr>
        <w:t>0</w:t>
      </w:r>
      <w:r w:rsidRPr="0012421D">
        <w:rPr>
          <w:color w:val="auto"/>
          <w:sz w:val="12"/>
          <w:szCs w:val="12"/>
        </w:rPr>
        <w:t>1.07.2015 перечень документов</w:t>
      </w:r>
      <w:r>
        <w:rPr>
          <w:color w:val="auto"/>
          <w:sz w:val="12"/>
          <w:szCs w:val="12"/>
        </w:rPr>
        <w:t>,</w:t>
      </w:r>
      <w:r w:rsidRPr="00430F36">
        <w:rPr>
          <w:color w:val="auto"/>
          <w:sz w:val="12"/>
          <w:szCs w:val="12"/>
        </w:rPr>
        <w:t>подтверждающи</w:t>
      </w:r>
      <w:r>
        <w:rPr>
          <w:color w:val="auto"/>
          <w:sz w:val="12"/>
          <w:szCs w:val="12"/>
        </w:rPr>
        <w:t>х</w:t>
      </w:r>
      <w:r w:rsidRPr="00430F36">
        <w:rPr>
          <w:color w:val="auto"/>
          <w:sz w:val="12"/>
          <w:szCs w:val="12"/>
        </w:rPr>
        <w:t xml:space="preserve"> право заявителя на приобретение земельного участка без проведения торгов</w:t>
      </w:r>
      <w:r>
        <w:rPr>
          <w:color w:val="auto"/>
          <w:sz w:val="12"/>
          <w:szCs w:val="12"/>
        </w:rPr>
        <w:t>, не установлен</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591485"/>
      <w:docPartObj>
        <w:docPartGallery w:val="Page Numbers (Top of Page)"/>
        <w:docPartUnique/>
      </w:docPartObj>
    </w:sdtPr>
    <w:sdtContent>
      <w:p w:rsidR="000E79F9" w:rsidRDefault="001C0933">
        <w:pPr>
          <w:pStyle w:val="a7"/>
          <w:jc w:val="center"/>
        </w:pPr>
        <w:r>
          <w:fldChar w:fldCharType="begin"/>
        </w:r>
        <w:r w:rsidR="000E79F9">
          <w:instrText>PAGE   \* MERGEFORMAT</w:instrText>
        </w:r>
        <w:r>
          <w:fldChar w:fldCharType="separate"/>
        </w:r>
        <w:r w:rsidR="001C20E3">
          <w:rPr>
            <w:noProof/>
          </w:rPr>
          <w:t>6</w:t>
        </w:r>
        <w:r>
          <w:fldChar w:fldCharType="end"/>
        </w:r>
      </w:p>
    </w:sdtContent>
  </w:sdt>
  <w:p w:rsidR="000E79F9" w:rsidRDefault="000E79F9">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E003C9"/>
    <w:rsid w:val="00001095"/>
    <w:rsid w:val="000021AE"/>
    <w:rsid w:val="00003481"/>
    <w:rsid w:val="00004E70"/>
    <w:rsid w:val="00010350"/>
    <w:rsid w:val="000120B4"/>
    <w:rsid w:val="00014C16"/>
    <w:rsid w:val="00014E13"/>
    <w:rsid w:val="000162B2"/>
    <w:rsid w:val="00017A57"/>
    <w:rsid w:val="000262F8"/>
    <w:rsid w:val="00034822"/>
    <w:rsid w:val="00037FE7"/>
    <w:rsid w:val="000421FA"/>
    <w:rsid w:val="0004605D"/>
    <w:rsid w:val="00052A95"/>
    <w:rsid w:val="0005353C"/>
    <w:rsid w:val="00067C0C"/>
    <w:rsid w:val="00094826"/>
    <w:rsid w:val="000A1408"/>
    <w:rsid w:val="000A4026"/>
    <w:rsid w:val="000A53C4"/>
    <w:rsid w:val="000B3EF8"/>
    <w:rsid w:val="000B42D0"/>
    <w:rsid w:val="000B4A3B"/>
    <w:rsid w:val="000B7169"/>
    <w:rsid w:val="000C47AA"/>
    <w:rsid w:val="000D6DFC"/>
    <w:rsid w:val="000D7FEA"/>
    <w:rsid w:val="000E5416"/>
    <w:rsid w:val="000E79F9"/>
    <w:rsid w:val="000F35F5"/>
    <w:rsid w:val="0011546E"/>
    <w:rsid w:val="00123887"/>
    <w:rsid w:val="0012421D"/>
    <w:rsid w:val="00125E75"/>
    <w:rsid w:val="00137791"/>
    <w:rsid w:val="00142C99"/>
    <w:rsid w:val="00143A9F"/>
    <w:rsid w:val="0014618A"/>
    <w:rsid w:val="001521F4"/>
    <w:rsid w:val="001524C3"/>
    <w:rsid w:val="00152AFE"/>
    <w:rsid w:val="00152F0E"/>
    <w:rsid w:val="00155360"/>
    <w:rsid w:val="00156858"/>
    <w:rsid w:val="00160463"/>
    <w:rsid w:val="001661D4"/>
    <w:rsid w:val="00166CC4"/>
    <w:rsid w:val="00170B55"/>
    <w:rsid w:val="00172029"/>
    <w:rsid w:val="00191266"/>
    <w:rsid w:val="001936BD"/>
    <w:rsid w:val="001A2ABC"/>
    <w:rsid w:val="001A5C4A"/>
    <w:rsid w:val="001B0E37"/>
    <w:rsid w:val="001B64BC"/>
    <w:rsid w:val="001C0933"/>
    <w:rsid w:val="001C20E3"/>
    <w:rsid w:val="001C5122"/>
    <w:rsid w:val="001D4F05"/>
    <w:rsid w:val="001D7125"/>
    <w:rsid w:val="001E112B"/>
    <w:rsid w:val="002106E8"/>
    <w:rsid w:val="002117B0"/>
    <w:rsid w:val="0021276D"/>
    <w:rsid w:val="00212BB0"/>
    <w:rsid w:val="00213DFA"/>
    <w:rsid w:val="00217635"/>
    <w:rsid w:val="00223A8D"/>
    <w:rsid w:val="00231D0A"/>
    <w:rsid w:val="00231DE2"/>
    <w:rsid w:val="0024228F"/>
    <w:rsid w:val="002438BC"/>
    <w:rsid w:val="00243C0C"/>
    <w:rsid w:val="00251E0F"/>
    <w:rsid w:val="002546F8"/>
    <w:rsid w:val="00255983"/>
    <w:rsid w:val="00255DD6"/>
    <w:rsid w:val="00276EC3"/>
    <w:rsid w:val="002913C5"/>
    <w:rsid w:val="00292811"/>
    <w:rsid w:val="00293507"/>
    <w:rsid w:val="002941C1"/>
    <w:rsid w:val="002A45FB"/>
    <w:rsid w:val="002A481C"/>
    <w:rsid w:val="002B1CB6"/>
    <w:rsid w:val="002B3FEA"/>
    <w:rsid w:val="002B63DA"/>
    <w:rsid w:val="002C4B83"/>
    <w:rsid w:val="002D1EC4"/>
    <w:rsid w:val="002D1F12"/>
    <w:rsid w:val="002D2339"/>
    <w:rsid w:val="002D42CE"/>
    <w:rsid w:val="002D4882"/>
    <w:rsid w:val="002D5907"/>
    <w:rsid w:val="002E0A9A"/>
    <w:rsid w:val="002E1994"/>
    <w:rsid w:val="002E6756"/>
    <w:rsid w:val="002E6A6B"/>
    <w:rsid w:val="002F0124"/>
    <w:rsid w:val="002F5506"/>
    <w:rsid w:val="002F7109"/>
    <w:rsid w:val="0030406E"/>
    <w:rsid w:val="003125B2"/>
    <w:rsid w:val="00317519"/>
    <w:rsid w:val="00320241"/>
    <w:rsid w:val="00320B26"/>
    <w:rsid w:val="00321345"/>
    <w:rsid w:val="00330D63"/>
    <w:rsid w:val="00334939"/>
    <w:rsid w:val="00342264"/>
    <w:rsid w:val="00342D1E"/>
    <w:rsid w:val="00344BE6"/>
    <w:rsid w:val="00354173"/>
    <w:rsid w:val="00367242"/>
    <w:rsid w:val="0037053B"/>
    <w:rsid w:val="003710A9"/>
    <w:rsid w:val="00382110"/>
    <w:rsid w:val="00382A86"/>
    <w:rsid w:val="00386ACE"/>
    <w:rsid w:val="00387A25"/>
    <w:rsid w:val="00395F10"/>
    <w:rsid w:val="003A1873"/>
    <w:rsid w:val="003B568D"/>
    <w:rsid w:val="003C1951"/>
    <w:rsid w:val="003C2984"/>
    <w:rsid w:val="003C5411"/>
    <w:rsid w:val="003C5EFB"/>
    <w:rsid w:val="003D5CDE"/>
    <w:rsid w:val="003D7C62"/>
    <w:rsid w:val="003F7898"/>
    <w:rsid w:val="00402364"/>
    <w:rsid w:val="00403948"/>
    <w:rsid w:val="004040F7"/>
    <w:rsid w:val="00404900"/>
    <w:rsid w:val="004055CC"/>
    <w:rsid w:val="00411520"/>
    <w:rsid w:val="004128BF"/>
    <w:rsid w:val="00415AFC"/>
    <w:rsid w:val="00422F3D"/>
    <w:rsid w:val="00424BB4"/>
    <w:rsid w:val="00430F36"/>
    <w:rsid w:val="0043568E"/>
    <w:rsid w:val="00437DC1"/>
    <w:rsid w:val="00437F6D"/>
    <w:rsid w:val="004429AE"/>
    <w:rsid w:val="00445CC1"/>
    <w:rsid w:val="004562EE"/>
    <w:rsid w:val="00466569"/>
    <w:rsid w:val="00470E75"/>
    <w:rsid w:val="00477748"/>
    <w:rsid w:val="00481D8F"/>
    <w:rsid w:val="00485430"/>
    <w:rsid w:val="00491A02"/>
    <w:rsid w:val="004923C8"/>
    <w:rsid w:val="00496DCC"/>
    <w:rsid w:val="004B1082"/>
    <w:rsid w:val="004B2DF1"/>
    <w:rsid w:val="004C0006"/>
    <w:rsid w:val="004D12C3"/>
    <w:rsid w:val="004D1B98"/>
    <w:rsid w:val="004D5377"/>
    <w:rsid w:val="004E1882"/>
    <w:rsid w:val="00507801"/>
    <w:rsid w:val="00515010"/>
    <w:rsid w:val="005178FE"/>
    <w:rsid w:val="00517943"/>
    <w:rsid w:val="005230CD"/>
    <w:rsid w:val="00523887"/>
    <w:rsid w:val="00525F91"/>
    <w:rsid w:val="00535079"/>
    <w:rsid w:val="0054110D"/>
    <w:rsid w:val="005435EE"/>
    <w:rsid w:val="00545A9B"/>
    <w:rsid w:val="00552188"/>
    <w:rsid w:val="00555033"/>
    <w:rsid w:val="005817FA"/>
    <w:rsid w:val="00583F5E"/>
    <w:rsid w:val="0059453C"/>
    <w:rsid w:val="00594912"/>
    <w:rsid w:val="00596A6D"/>
    <w:rsid w:val="005A714F"/>
    <w:rsid w:val="005C4F9F"/>
    <w:rsid w:val="005C4FE9"/>
    <w:rsid w:val="005D3EA1"/>
    <w:rsid w:val="00601DD0"/>
    <w:rsid w:val="006058D7"/>
    <w:rsid w:val="0060750B"/>
    <w:rsid w:val="00623A54"/>
    <w:rsid w:val="006248B1"/>
    <w:rsid w:val="00635E87"/>
    <w:rsid w:val="00641B84"/>
    <w:rsid w:val="00642E37"/>
    <w:rsid w:val="00645A8B"/>
    <w:rsid w:val="00647FD2"/>
    <w:rsid w:val="00650C04"/>
    <w:rsid w:val="00650EF8"/>
    <w:rsid w:val="00654B25"/>
    <w:rsid w:val="00661EE4"/>
    <w:rsid w:val="00663C91"/>
    <w:rsid w:val="00664EB5"/>
    <w:rsid w:val="00670F45"/>
    <w:rsid w:val="0067228F"/>
    <w:rsid w:val="0067455B"/>
    <w:rsid w:val="00677CE4"/>
    <w:rsid w:val="006805CC"/>
    <w:rsid w:val="0068073B"/>
    <w:rsid w:val="0068404C"/>
    <w:rsid w:val="006844EA"/>
    <w:rsid w:val="0068681B"/>
    <w:rsid w:val="00695005"/>
    <w:rsid w:val="006A26BF"/>
    <w:rsid w:val="006A4E5F"/>
    <w:rsid w:val="006B3621"/>
    <w:rsid w:val="006B4863"/>
    <w:rsid w:val="006B6CD2"/>
    <w:rsid w:val="006C1E1D"/>
    <w:rsid w:val="006D452B"/>
    <w:rsid w:val="006E4071"/>
    <w:rsid w:val="006E4381"/>
    <w:rsid w:val="006E468E"/>
    <w:rsid w:val="006F1859"/>
    <w:rsid w:val="006F41E9"/>
    <w:rsid w:val="006F5B83"/>
    <w:rsid w:val="007013A9"/>
    <w:rsid w:val="00702DDD"/>
    <w:rsid w:val="0071043D"/>
    <w:rsid w:val="00710CB7"/>
    <w:rsid w:val="00721EFD"/>
    <w:rsid w:val="00723F40"/>
    <w:rsid w:val="00724BAD"/>
    <w:rsid w:val="00724CF4"/>
    <w:rsid w:val="00726DEC"/>
    <w:rsid w:val="00734ACD"/>
    <w:rsid w:val="00744CA4"/>
    <w:rsid w:val="00747BAE"/>
    <w:rsid w:val="007509E9"/>
    <w:rsid w:val="00751AE1"/>
    <w:rsid w:val="00753657"/>
    <w:rsid w:val="00754F39"/>
    <w:rsid w:val="007575C1"/>
    <w:rsid w:val="00770133"/>
    <w:rsid w:val="00770981"/>
    <w:rsid w:val="00773C7A"/>
    <w:rsid w:val="00777E2D"/>
    <w:rsid w:val="00781009"/>
    <w:rsid w:val="00784D04"/>
    <w:rsid w:val="00787824"/>
    <w:rsid w:val="00787FEC"/>
    <w:rsid w:val="00790BA3"/>
    <w:rsid w:val="007A28E4"/>
    <w:rsid w:val="007A3C2A"/>
    <w:rsid w:val="007A6F8F"/>
    <w:rsid w:val="007B5F85"/>
    <w:rsid w:val="007B69B6"/>
    <w:rsid w:val="007B7064"/>
    <w:rsid w:val="007B72F9"/>
    <w:rsid w:val="007C44D5"/>
    <w:rsid w:val="007C5CDC"/>
    <w:rsid w:val="007D4407"/>
    <w:rsid w:val="007D677F"/>
    <w:rsid w:val="007E52E1"/>
    <w:rsid w:val="007E7587"/>
    <w:rsid w:val="00800B1B"/>
    <w:rsid w:val="008016CF"/>
    <w:rsid w:val="00814C33"/>
    <w:rsid w:val="00833DF8"/>
    <w:rsid w:val="00834D8C"/>
    <w:rsid w:val="0084496D"/>
    <w:rsid w:val="008453E3"/>
    <w:rsid w:val="008461E8"/>
    <w:rsid w:val="008551F2"/>
    <w:rsid w:val="00860419"/>
    <w:rsid w:val="008604B2"/>
    <w:rsid w:val="00874871"/>
    <w:rsid w:val="00877017"/>
    <w:rsid w:val="00877F44"/>
    <w:rsid w:val="00880DE3"/>
    <w:rsid w:val="008821C0"/>
    <w:rsid w:val="00884BD8"/>
    <w:rsid w:val="0088547F"/>
    <w:rsid w:val="00886C3C"/>
    <w:rsid w:val="00892390"/>
    <w:rsid w:val="00893272"/>
    <w:rsid w:val="008A3B11"/>
    <w:rsid w:val="008B77F2"/>
    <w:rsid w:val="008C0803"/>
    <w:rsid w:val="008C3ACA"/>
    <w:rsid w:val="008D45B3"/>
    <w:rsid w:val="008D4D6B"/>
    <w:rsid w:val="008D54F7"/>
    <w:rsid w:val="009060AA"/>
    <w:rsid w:val="009117FA"/>
    <w:rsid w:val="009150B9"/>
    <w:rsid w:val="0091670E"/>
    <w:rsid w:val="00922B87"/>
    <w:rsid w:val="00931D0A"/>
    <w:rsid w:val="00940DDB"/>
    <w:rsid w:val="00945B62"/>
    <w:rsid w:val="0094778E"/>
    <w:rsid w:val="00950933"/>
    <w:rsid w:val="00951145"/>
    <w:rsid w:val="00952767"/>
    <w:rsid w:val="00952C5D"/>
    <w:rsid w:val="009575E3"/>
    <w:rsid w:val="00965720"/>
    <w:rsid w:val="0097410B"/>
    <w:rsid w:val="00975044"/>
    <w:rsid w:val="00977FF7"/>
    <w:rsid w:val="00993242"/>
    <w:rsid w:val="0099371E"/>
    <w:rsid w:val="009962AB"/>
    <w:rsid w:val="00997958"/>
    <w:rsid w:val="009A1E76"/>
    <w:rsid w:val="009A3E7A"/>
    <w:rsid w:val="009A513A"/>
    <w:rsid w:val="009A71EF"/>
    <w:rsid w:val="009B084C"/>
    <w:rsid w:val="009B1EA2"/>
    <w:rsid w:val="009B3D14"/>
    <w:rsid w:val="009B6263"/>
    <w:rsid w:val="009C3ECF"/>
    <w:rsid w:val="009D5BDF"/>
    <w:rsid w:val="009E3910"/>
    <w:rsid w:val="009E657C"/>
    <w:rsid w:val="009E7CC4"/>
    <w:rsid w:val="00A04C43"/>
    <w:rsid w:val="00A07F1B"/>
    <w:rsid w:val="00A106E6"/>
    <w:rsid w:val="00A11C8E"/>
    <w:rsid w:val="00A15A56"/>
    <w:rsid w:val="00A17DC8"/>
    <w:rsid w:val="00A26F5D"/>
    <w:rsid w:val="00A42774"/>
    <w:rsid w:val="00A46169"/>
    <w:rsid w:val="00A604B0"/>
    <w:rsid w:val="00A82462"/>
    <w:rsid w:val="00A96E4A"/>
    <w:rsid w:val="00AA20D2"/>
    <w:rsid w:val="00AA7FD5"/>
    <w:rsid w:val="00AC2C36"/>
    <w:rsid w:val="00AD417B"/>
    <w:rsid w:val="00AD7669"/>
    <w:rsid w:val="00AE302D"/>
    <w:rsid w:val="00AE4B29"/>
    <w:rsid w:val="00AF1530"/>
    <w:rsid w:val="00AF46E9"/>
    <w:rsid w:val="00B00478"/>
    <w:rsid w:val="00B040B9"/>
    <w:rsid w:val="00B104B4"/>
    <w:rsid w:val="00B13D38"/>
    <w:rsid w:val="00B17D43"/>
    <w:rsid w:val="00B20416"/>
    <w:rsid w:val="00B21DC0"/>
    <w:rsid w:val="00B26257"/>
    <w:rsid w:val="00B50F2E"/>
    <w:rsid w:val="00B56BDA"/>
    <w:rsid w:val="00B61A40"/>
    <w:rsid w:val="00B61ADB"/>
    <w:rsid w:val="00B65273"/>
    <w:rsid w:val="00B660B6"/>
    <w:rsid w:val="00B6681F"/>
    <w:rsid w:val="00B6714D"/>
    <w:rsid w:val="00B67AD1"/>
    <w:rsid w:val="00B75A3F"/>
    <w:rsid w:val="00B76DE6"/>
    <w:rsid w:val="00B92950"/>
    <w:rsid w:val="00B94E49"/>
    <w:rsid w:val="00B961BB"/>
    <w:rsid w:val="00BA0241"/>
    <w:rsid w:val="00BA5291"/>
    <w:rsid w:val="00BB41BD"/>
    <w:rsid w:val="00BB7802"/>
    <w:rsid w:val="00BC1A06"/>
    <w:rsid w:val="00BD052A"/>
    <w:rsid w:val="00BD0830"/>
    <w:rsid w:val="00BD43E9"/>
    <w:rsid w:val="00BD4AD6"/>
    <w:rsid w:val="00BE040A"/>
    <w:rsid w:val="00BE2E38"/>
    <w:rsid w:val="00BE5140"/>
    <w:rsid w:val="00BF25E4"/>
    <w:rsid w:val="00C00B5A"/>
    <w:rsid w:val="00C0676F"/>
    <w:rsid w:val="00C10041"/>
    <w:rsid w:val="00C20B3A"/>
    <w:rsid w:val="00C21F59"/>
    <w:rsid w:val="00C26C23"/>
    <w:rsid w:val="00C45131"/>
    <w:rsid w:val="00C46777"/>
    <w:rsid w:val="00C506CF"/>
    <w:rsid w:val="00C55400"/>
    <w:rsid w:val="00C622CB"/>
    <w:rsid w:val="00C65405"/>
    <w:rsid w:val="00C6614F"/>
    <w:rsid w:val="00C7322D"/>
    <w:rsid w:val="00C83F9A"/>
    <w:rsid w:val="00C8711F"/>
    <w:rsid w:val="00C87E9D"/>
    <w:rsid w:val="00C908F8"/>
    <w:rsid w:val="00C92799"/>
    <w:rsid w:val="00CA2942"/>
    <w:rsid w:val="00CA4895"/>
    <w:rsid w:val="00CC04AB"/>
    <w:rsid w:val="00CC04C2"/>
    <w:rsid w:val="00CC5EAD"/>
    <w:rsid w:val="00CC6328"/>
    <w:rsid w:val="00CC7E00"/>
    <w:rsid w:val="00CD2165"/>
    <w:rsid w:val="00CD56D3"/>
    <w:rsid w:val="00CE7299"/>
    <w:rsid w:val="00CF2572"/>
    <w:rsid w:val="00CF5A8A"/>
    <w:rsid w:val="00CF6742"/>
    <w:rsid w:val="00D05280"/>
    <w:rsid w:val="00D107E1"/>
    <w:rsid w:val="00D10B64"/>
    <w:rsid w:val="00D1298E"/>
    <w:rsid w:val="00D17B4F"/>
    <w:rsid w:val="00D27D54"/>
    <w:rsid w:val="00D30702"/>
    <w:rsid w:val="00D34574"/>
    <w:rsid w:val="00D34BD6"/>
    <w:rsid w:val="00D37E51"/>
    <w:rsid w:val="00D47809"/>
    <w:rsid w:val="00D50346"/>
    <w:rsid w:val="00D517D6"/>
    <w:rsid w:val="00D51D75"/>
    <w:rsid w:val="00D54BB2"/>
    <w:rsid w:val="00D57F4F"/>
    <w:rsid w:val="00D60632"/>
    <w:rsid w:val="00D620F7"/>
    <w:rsid w:val="00D62EE2"/>
    <w:rsid w:val="00D66184"/>
    <w:rsid w:val="00D7321F"/>
    <w:rsid w:val="00D74306"/>
    <w:rsid w:val="00D757AC"/>
    <w:rsid w:val="00D831BB"/>
    <w:rsid w:val="00D90AC0"/>
    <w:rsid w:val="00DA10D7"/>
    <w:rsid w:val="00DA1300"/>
    <w:rsid w:val="00DA1CF5"/>
    <w:rsid w:val="00DB0E72"/>
    <w:rsid w:val="00DB23B2"/>
    <w:rsid w:val="00DB7116"/>
    <w:rsid w:val="00DC4A57"/>
    <w:rsid w:val="00DD10B1"/>
    <w:rsid w:val="00DD62FB"/>
    <w:rsid w:val="00DE1948"/>
    <w:rsid w:val="00DE1BD3"/>
    <w:rsid w:val="00DE3951"/>
    <w:rsid w:val="00DE3E43"/>
    <w:rsid w:val="00DF433B"/>
    <w:rsid w:val="00DF5BF4"/>
    <w:rsid w:val="00E003C9"/>
    <w:rsid w:val="00E053C3"/>
    <w:rsid w:val="00E11636"/>
    <w:rsid w:val="00E11D33"/>
    <w:rsid w:val="00E1589C"/>
    <w:rsid w:val="00E15D45"/>
    <w:rsid w:val="00E34DE5"/>
    <w:rsid w:val="00E36457"/>
    <w:rsid w:val="00E36723"/>
    <w:rsid w:val="00E66FC4"/>
    <w:rsid w:val="00E77A3B"/>
    <w:rsid w:val="00E82491"/>
    <w:rsid w:val="00E85AC5"/>
    <w:rsid w:val="00E85C93"/>
    <w:rsid w:val="00E9091A"/>
    <w:rsid w:val="00EA0EC2"/>
    <w:rsid w:val="00EA1117"/>
    <w:rsid w:val="00EB4C63"/>
    <w:rsid w:val="00EB6306"/>
    <w:rsid w:val="00EC3798"/>
    <w:rsid w:val="00EC6327"/>
    <w:rsid w:val="00ED5370"/>
    <w:rsid w:val="00EE1E50"/>
    <w:rsid w:val="00EF7164"/>
    <w:rsid w:val="00F078D9"/>
    <w:rsid w:val="00F231AC"/>
    <w:rsid w:val="00F25A2E"/>
    <w:rsid w:val="00F27E45"/>
    <w:rsid w:val="00F31304"/>
    <w:rsid w:val="00F543B8"/>
    <w:rsid w:val="00F54462"/>
    <w:rsid w:val="00F62BA3"/>
    <w:rsid w:val="00F641F5"/>
    <w:rsid w:val="00F7181D"/>
    <w:rsid w:val="00F71D68"/>
    <w:rsid w:val="00F7423E"/>
    <w:rsid w:val="00F757BC"/>
    <w:rsid w:val="00F76DCC"/>
    <w:rsid w:val="00F869FF"/>
    <w:rsid w:val="00F86EC5"/>
    <w:rsid w:val="00F97412"/>
    <w:rsid w:val="00F97DD3"/>
    <w:rsid w:val="00FA4E37"/>
    <w:rsid w:val="00FA6181"/>
    <w:rsid w:val="00FA7714"/>
    <w:rsid w:val="00FA78B7"/>
    <w:rsid w:val="00FB32C7"/>
    <w:rsid w:val="00FB3465"/>
    <w:rsid w:val="00FC3C9F"/>
    <w:rsid w:val="00FD2DE1"/>
    <w:rsid w:val="00FD578E"/>
    <w:rsid w:val="00FD5D57"/>
    <w:rsid w:val="00FE2599"/>
    <w:rsid w:val="00FE7955"/>
    <w:rsid w:val="00FF01A5"/>
    <w:rsid w:val="00FF2B33"/>
    <w:rsid w:val="00FF597D"/>
    <w:rsid w:val="00FF6012"/>
    <w:rsid w:val="00FF69C4"/>
    <w:rsid w:val="00FF7E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005"/>
    <w:pPr>
      <w:widowControl w:val="0"/>
      <w:autoSpaceDE w:val="0"/>
      <w:autoSpaceDN w:val="0"/>
      <w:adjustRightInd w:val="0"/>
    </w:pPr>
    <w:rPr>
      <w:rFonts w:ascii="Arial" w:hAnsi="Arial" w:cs="Arial"/>
      <w:color w:val="000000"/>
      <w:sz w:val="24"/>
      <w:szCs w:val="24"/>
    </w:rPr>
  </w:style>
  <w:style w:type="paragraph" w:styleId="1">
    <w:name w:val="heading 1"/>
    <w:basedOn w:val="a"/>
    <w:next w:val="a"/>
    <w:link w:val="10"/>
    <w:uiPriority w:val="99"/>
    <w:qFormat/>
    <w:rsid w:val="00695005"/>
    <w:pPr>
      <w:outlineLvl w:val="0"/>
    </w:pPr>
    <w:rPr>
      <w:b/>
      <w:bCs/>
      <w:sz w:val="32"/>
      <w:szCs w:val="32"/>
    </w:rPr>
  </w:style>
  <w:style w:type="paragraph" w:styleId="2">
    <w:name w:val="heading 2"/>
    <w:basedOn w:val="a"/>
    <w:next w:val="a"/>
    <w:link w:val="20"/>
    <w:uiPriority w:val="99"/>
    <w:qFormat/>
    <w:rsid w:val="00695005"/>
    <w:pPr>
      <w:outlineLvl w:val="1"/>
    </w:pPr>
    <w:rPr>
      <w:b/>
      <w:bCs/>
      <w:i/>
      <w:iCs/>
      <w:sz w:val="28"/>
      <w:szCs w:val="28"/>
    </w:rPr>
  </w:style>
  <w:style w:type="paragraph" w:styleId="3">
    <w:name w:val="heading 3"/>
    <w:basedOn w:val="a"/>
    <w:next w:val="a"/>
    <w:link w:val="30"/>
    <w:uiPriority w:val="99"/>
    <w:qFormat/>
    <w:rsid w:val="00695005"/>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95005"/>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locked/>
    <w:rsid w:val="00695005"/>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locked/>
    <w:rsid w:val="00695005"/>
    <w:rPr>
      <w:rFonts w:ascii="Cambria" w:eastAsia="Times New Roman" w:hAnsi="Cambria" w:cs="Times New Roman"/>
      <w:b/>
      <w:bCs/>
      <w:color w:val="000000"/>
      <w:sz w:val="26"/>
      <w:szCs w:val="26"/>
    </w:rPr>
  </w:style>
  <w:style w:type="paragraph" w:styleId="a3">
    <w:name w:val="footnote text"/>
    <w:basedOn w:val="a"/>
    <w:link w:val="a4"/>
    <w:uiPriority w:val="99"/>
    <w:semiHidden/>
    <w:unhideWhenUsed/>
    <w:rsid w:val="00430F36"/>
    <w:rPr>
      <w:sz w:val="20"/>
      <w:szCs w:val="20"/>
    </w:rPr>
  </w:style>
  <w:style w:type="character" w:customStyle="1" w:styleId="a4">
    <w:name w:val="Текст сноски Знак"/>
    <w:link w:val="a3"/>
    <w:uiPriority w:val="99"/>
    <w:semiHidden/>
    <w:locked/>
    <w:rsid w:val="00430F36"/>
    <w:rPr>
      <w:rFonts w:ascii="Arial" w:hAnsi="Arial" w:cs="Arial"/>
      <w:color w:val="000000"/>
      <w:sz w:val="20"/>
      <w:szCs w:val="20"/>
    </w:rPr>
  </w:style>
  <w:style w:type="character" w:styleId="a5">
    <w:name w:val="footnote reference"/>
    <w:uiPriority w:val="99"/>
    <w:semiHidden/>
    <w:unhideWhenUsed/>
    <w:rsid w:val="00430F36"/>
    <w:rPr>
      <w:rFonts w:cs="Times New Roman"/>
      <w:vertAlign w:val="superscript"/>
    </w:rPr>
  </w:style>
  <w:style w:type="character" w:customStyle="1" w:styleId="blk">
    <w:name w:val="blk"/>
    <w:rsid w:val="00FA6181"/>
  </w:style>
  <w:style w:type="paragraph" w:styleId="a6">
    <w:name w:val="List Paragraph"/>
    <w:basedOn w:val="a"/>
    <w:uiPriority w:val="34"/>
    <w:qFormat/>
    <w:rsid w:val="00A106E6"/>
    <w:pPr>
      <w:ind w:left="720"/>
      <w:contextualSpacing/>
    </w:pPr>
  </w:style>
  <w:style w:type="paragraph" w:styleId="a7">
    <w:name w:val="header"/>
    <w:basedOn w:val="a"/>
    <w:link w:val="a8"/>
    <w:uiPriority w:val="99"/>
    <w:unhideWhenUsed/>
    <w:rsid w:val="006B6CD2"/>
    <w:pPr>
      <w:tabs>
        <w:tab w:val="center" w:pos="4677"/>
        <w:tab w:val="right" w:pos="9355"/>
      </w:tabs>
    </w:pPr>
  </w:style>
  <w:style w:type="character" w:customStyle="1" w:styleId="a8">
    <w:name w:val="Верхний колонтитул Знак"/>
    <w:basedOn w:val="a0"/>
    <w:link w:val="a7"/>
    <w:uiPriority w:val="99"/>
    <w:rsid w:val="006B6CD2"/>
    <w:rPr>
      <w:rFonts w:ascii="Arial" w:hAnsi="Arial" w:cs="Arial"/>
      <w:color w:val="000000"/>
      <w:sz w:val="24"/>
      <w:szCs w:val="24"/>
    </w:rPr>
  </w:style>
  <w:style w:type="paragraph" w:styleId="a9">
    <w:name w:val="footer"/>
    <w:basedOn w:val="a"/>
    <w:link w:val="aa"/>
    <w:uiPriority w:val="99"/>
    <w:unhideWhenUsed/>
    <w:rsid w:val="006B6CD2"/>
    <w:pPr>
      <w:tabs>
        <w:tab w:val="center" w:pos="4677"/>
        <w:tab w:val="right" w:pos="9355"/>
      </w:tabs>
    </w:pPr>
  </w:style>
  <w:style w:type="character" w:customStyle="1" w:styleId="aa">
    <w:name w:val="Нижний колонтитул Знак"/>
    <w:basedOn w:val="a0"/>
    <w:link w:val="a9"/>
    <w:uiPriority w:val="99"/>
    <w:rsid w:val="006B6CD2"/>
    <w:rPr>
      <w:rFonts w:ascii="Arial" w:hAnsi="Arial" w:cs="Arial"/>
      <w:color w:val="000000"/>
      <w:sz w:val="24"/>
      <w:szCs w:val="24"/>
    </w:rPr>
  </w:style>
  <w:style w:type="paragraph" w:styleId="ab">
    <w:name w:val="Balloon Text"/>
    <w:basedOn w:val="a"/>
    <w:link w:val="ac"/>
    <w:uiPriority w:val="99"/>
    <w:semiHidden/>
    <w:unhideWhenUsed/>
    <w:rsid w:val="006B6CD2"/>
    <w:rPr>
      <w:rFonts w:ascii="Tahoma" w:hAnsi="Tahoma" w:cs="Tahoma"/>
      <w:sz w:val="16"/>
      <w:szCs w:val="16"/>
    </w:rPr>
  </w:style>
  <w:style w:type="character" w:customStyle="1" w:styleId="ac">
    <w:name w:val="Текст выноски Знак"/>
    <w:basedOn w:val="a0"/>
    <w:link w:val="ab"/>
    <w:uiPriority w:val="99"/>
    <w:semiHidden/>
    <w:rsid w:val="006B6CD2"/>
    <w:rPr>
      <w:rFonts w:ascii="Tahoma" w:hAnsi="Tahoma" w:cs="Tahoma"/>
      <w:color w:val="000000"/>
      <w:sz w:val="16"/>
      <w:szCs w:val="16"/>
    </w:rPr>
  </w:style>
  <w:style w:type="character" w:customStyle="1" w:styleId="ad">
    <w:name w:val="Гипертекстовая ссылка"/>
    <w:basedOn w:val="a0"/>
    <w:uiPriority w:val="99"/>
    <w:rsid w:val="0099371E"/>
    <w:rPr>
      <w:color w:val="106BBE"/>
    </w:rPr>
  </w:style>
</w:styles>
</file>

<file path=word/webSettings.xml><?xml version="1.0" encoding="utf-8"?>
<w:webSettings xmlns:r="http://schemas.openxmlformats.org/officeDocument/2006/relationships" xmlns:w="http://schemas.openxmlformats.org/wordprocessingml/2006/main">
  <w:divs>
    <w:div w:id="57941684">
      <w:bodyDiv w:val="1"/>
      <w:marLeft w:val="0"/>
      <w:marRight w:val="0"/>
      <w:marTop w:val="0"/>
      <w:marBottom w:val="0"/>
      <w:divBdr>
        <w:top w:val="none" w:sz="0" w:space="0" w:color="auto"/>
        <w:left w:val="none" w:sz="0" w:space="0" w:color="auto"/>
        <w:bottom w:val="none" w:sz="0" w:space="0" w:color="auto"/>
        <w:right w:val="none" w:sz="0" w:space="0" w:color="auto"/>
      </w:divBdr>
    </w:div>
    <w:div w:id="796753237">
      <w:bodyDiv w:val="1"/>
      <w:marLeft w:val="0"/>
      <w:marRight w:val="0"/>
      <w:marTop w:val="0"/>
      <w:marBottom w:val="0"/>
      <w:divBdr>
        <w:top w:val="none" w:sz="0" w:space="0" w:color="auto"/>
        <w:left w:val="none" w:sz="0" w:space="0" w:color="auto"/>
        <w:bottom w:val="none" w:sz="0" w:space="0" w:color="auto"/>
        <w:right w:val="none" w:sz="0" w:space="0" w:color="auto"/>
      </w:divBdr>
    </w:div>
    <w:div w:id="1212107891">
      <w:bodyDiv w:val="1"/>
      <w:marLeft w:val="0"/>
      <w:marRight w:val="0"/>
      <w:marTop w:val="0"/>
      <w:marBottom w:val="0"/>
      <w:divBdr>
        <w:top w:val="none" w:sz="0" w:space="0" w:color="auto"/>
        <w:left w:val="none" w:sz="0" w:space="0" w:color="auto"/>
        <w:bottom w:val="none" w:sz="0" w:space="0" w:color="auto"/>
        <w:right w:val="none" w:sz="0" w:space="0" w:color="auto"/>
      </w:divBdr>
      <w:divsChild>
        <w:div w:id="159200959">
          <w:marLeft w:val="0"/>
          <w:marRight w:val="0"/>
          <w:marTop w:val="0"/>
          <w:marBottom w:val="0"/>
          <w:divBdr>
            <w:top w:val="none" w:sz="0" w:space="0" w:color="auto"/>
            <w:left w:val="none" w:sz="0" w:space="0" w:color="auto"/>
            <w:bottom w:val="none" w:sz="0" w:space="0" w:color="auto"/>
            <w:right w:val="none" w:sz="0" w:space="0" w:color="auto"/>
          </w:divBdr>
        </w:div>
      </w:divsChild>
    </w:div>
    <w:div w:id="1334336277">
      <w:marLeft w:val="0"/>
      <w:marRight w:val="0"/>
      <w:marTop w:val="0"/>
      <w:marBottom w:val="0"/>
      <w:divBdr>
        <w:top w:val="none" w:sz="0" w:space="0" w:color="auto"/>
        <w:left w:val="none" w:sz="0" w:space="0" w:color="auto"/>
        <w:bottom w:val="none" w:sz="0" w:space="0" w:color="auto"/>
        <w:right w:val="none" w:sz="0" w:space="0" w:color="auto"/>
      </w:divBdr>
    </w:div>
    <w:div w:id="1334336278">
      <w:marLeft w:val="0"/>
      <w:marRight w:val="0"/>
      <w:marTop w:val="0"/>
      <w:marBottom w:val="0"/>
      <w:divBdr>
        <w:top w:val="none" w:sz="0" w:space="0" w:color="auto"/>
        <w:left w:val="none" w:sz="0" w:space="0" w:color="auto"/>
        <w:bottom w:val="none" w:sz="0" w:space="0" w:color="auto"/>
        <w:right w:val="none" w:sz="0" w:space="0" w:color="auto"/>
      </w:divBdr>
    </w:div>
    <w:div w:id="1334336279">
      <w:marLeft w:val="0"/>
      <w:marRight w:val="0"/>
      <w:marTop w:val="0"/>
      <w:marBottom w:val="0"/>
      <w:divBdr>
        <w:top w:val="none" w:sz="0" w:space="0" w:color="auto"/>
        <w:left w:val="none" w:sz="0" w:space="0" w:color="auto"/>
        <w:bottom w:val="none" w:sz="0" w:space="0" w:color="auto"/>
        <w:right w:val="none" w:sz="0" w:space="0" w:color="auto"/>
      </w:divBdr>
    </w:div>
    <w:div w:id="1334336280">
      <w:marLeft w:val="0"/>
      <w:marRight w:val="0"/>
      <w:marTop w:val="0"/>
      <w:marBottom w:val="0"/>
      <w:divBdr>
        <w:top w:val="none" w:sz="0" w:space="0" w:color="auto"/>
        <w:left w:val="none" w:sz="0" w:space="0" w:color="auto"/>
        <w:bottom w:val="none" w:sz="0" w:space="0" w:color="auto"/>
        <w:right w:val="none" w:sz="0" w:space="0" w:color="auto"/>
      </w:divBdr>
    </w:div>
    <w:div w:id="1334336287">
      <w:marLeft w:val="0"/>
      <w:marRight w:val="0"/>
      <w:marTop w:val="0"/>
      <w:marBottom w:val="0"/>
      <w:divBdr>
        <w:top w:val="none" w:sz="0" w:space="0" w:color="auto"/>
        <w:left w:val="none" w:sz="0" w:space="0" w:color="auto"/>
        <w:bottom w:val="none" w:sz="0" w:space="0" w:color="auto"/>
        <w:right w:val="none" w:sz="0" w:space="0" w:color="auto"/>
      </w:divBdr>
      <w:divsChild>
        <w:div w:id="1334336291">
          <w:marLeft w:val="0"/>
          <w:marRight w:val="0"/>
          <w:marTop w:val="0"/>
          <w:marBottom w:val="0"/>
          <w:divBdr>
            <w:top w:val="none" w:sz="0" w:space="0" w:color="auto"/>
            <w:left w:val="none" w:sz="0" w:space="0" w:color="auto"/>
            <w:bottom w:val="none" w:sz="0" w:space="0" w:color="auto"/>
            <w:right w:val="none" w:sz="0" w:space="0" w:color="auto"/>
          </w:divBdr>
          <w:divsChild>
            <w:div w:id="1334336282">
              <w:marLeft w:val="0"/>
              <w:marRight w:val="0"/>
              <w:marTop w:val="0"/>
              <w:marBottom w:val="0"/>
              <w:divBdr>
                <w:top w:val="none" w:sz="0" w:space="0" w:color="auto"/>
                <w:left w:val="none" w:sz="0" w:space="0" w:color="auto"/>
                <w:bottom w:val="none" w:sz="0" w:space="0" w:color="auto"/>
                <w:right w:val="none" w:sz="0" w:space="0" w:color="auto"/>
              </w:divBdr>
              <w:divsChild>
                <w:div w:id="1334336283">
                  <w:marLeft w:val="0"/>
                  <w:marRight w:val="0"/>
                  <w:marTop w:val="0"/>
                  <w:marBottom w:val="0"/>
                  <w:divBdr>
                    <w:top w:val="none" w:sz="0" w:space="0" w:color="auto"/>
                    <w:left w:val="none" w:sz="0" w:space="0" w:color="auto"/>
                    <w:bottom w:val="none" w:sz="0" w:space="0" w:color="auto"/>
                    <w:right w:val="none" w:sz="0" w:space="0" w:color="auto"/>
                  </w:divBdr>
                  <w:divsChild>
                    <w:div w:id="1334336284">
                      <w:marLeft w:val="0"/>
                      <w:marRight w:val="0"/>
                      <w:marTop w:val="0"/>
                      <w:marBottom w:val="0"/>
                      <w:divBdr>
                        <w:top w:val="none" w:sz="0" w:space="0" w:color="auto"/>
                        <w:left w:val="none" w:sz="0" w:space="0" w:color="auto"/>
                        <w:bottom w:val="none" w:sz="0" w:space="0" w:color="auto"/>
                        <w:right w:val="none" w:sz="0" w:space="0" w:color="auto"/>
                      </w:divBdr>
                      <w:divsChild>
                        <w:div w:id="1334336289">
                          <w:marLeft w:val="0"/>
                          <w:marRight w:val="0"/>
                          <w:marTop w:val="0"/>
                          <w:marBottom w:val="0"/>
                          <w:divBdr>
                            <w:top w:val="none" w:sz="0" w:space="0" w:color="auto"/>
                            <w:left w:val="none" w:sz="0" w:space="0" w:color="auto"/>
                            <w:bottom w:val="none" w:sz="0" w:space="0" w:color="auto"/>
                            <w:right w:val="none" w:sz="0" w:space="0" w:color="auto"/>
                          </w:divBdr>
                          <w:divsChild>
                            <w:div w:id="1334336281">
                              <w:marLeft w:val="0"/>
                              <w:marRight w:val="0"/>
                              <w:marTop w:val="0"/>
                              <w:marBottom w:val="0"/>
                              <w:divBdr>
                                <w:top w:val="none" w:sz="0" w:space="0" w:color="auto"/>
                                <w:left w:val="none" w:sz="0" w:space="0" w:color="auto"/>
                                <w:bottom w:val="none" w:sz="0" w:space="0" w:color="auto"/>
                                <w:right w:val="none" w:sz="0" w:space="0" w:color="auto"/>
                              </w:divBdr>
                            </w:div>
                            <w:div w:id="1334336285">
                              <w:marLeft w:val="0"/>
                              <w:marRight w:val="0"/>
                              <w:marTop w:val="0"/>
                              <w:marBottom w:val="0"/>
                              <w:divBdr>
                                <w:top w:val="none" w:sz="0" w:space="0" w:color="auto"/>
                                <w:left w:val="none" w:sz="0" w:space="0" w:color="auto"/>
                                <w:bottom w:val="none" w:sz="0" w:space="0" w:color="auto"/>
                                <w:right w:val="none" w:sz="0" w:space="0" w:color="auto"/>
                              </w:divBdr>
                            </w:div>
                            <w:div w:id="1334336286">
                              <w:marLeft w:val="0"/>
                              <w:marRight w:val="0"/>
                              <w:marTop w:val="0"/>
                              <w:marBottom w:val="0"/>
                              <w:divBdr>
                                <w:top w:val="none" w:sz="0" w:space="0" w:color="auto"/>
                                <w:left w:val="none" w:sz="0" w:space="0" w:color="auto"/>
                                <w:bottom w:val="none" w:sz="0" w:space="0" w:color="auto"/>
                                <w:right w:val="none" w:sz="0" w:space="0" w:color="auto"/>
                              </w:divBdr>
                            </w:div>
                            <w:div w:id="1334336288">
                              <w:marLeft w:val="0"/>
                              <w:marRight w:val="0"/>
                              <w:marTop w:val="0"/>
                              <w:marBottom w:val="0"/>
                              <w:divBdr>
                                <w:top w:val="none" w:sz="0" w:space="0" w:color="auto"/>
                                <w:left w:val="none" w:sz="0" w:space="0" w:color="auto"/>
                                <w:bottom w:val="none" w:sz="0" w:space="0" w:color="auto"/>
                                <w:right w:val="none" w:sz="0" w:space="0" w:color="auto"/>
                              </w:divBdr>
                            </w:div>
                            <w:div w:id="133433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336292">
      <w:marLeft w:val="0"/>
      <w:marRight w:val="0"/>
      <w:marTop w:val="0"/>
      <w:marBottom w:val="0"/>
      <w:divBdr>
        <w:top w:val="none" w:sz="0" w:space="0" w:color="auto"/>
        <w:left w:val="none" w:sz="0" w:space="0" w:color="auto"/>
        <w:bottom w:val="none" w:sz="0" w:space="0" w:color="auto"/>
        <w:right w:val="none" w:sz="0" w:space="0" w:color="auto"/>
      </w:divBdr>
    </w:div>
    <w:div w:id="1334336293">
      <w:marLeft w:val="0"/>
      <w:marRight w:val="0"/>
      <w:marTop w:val="0"/>
      <w:marBottom w:val="0"/>
      <w:divBdr>
        <w:top w:val="none" w:sz="0" w:space="0" w:color="auto"/>
        <w:left w:val="none" w:sz="0" w:space="0" w:color="auto"/>
        <w:bottom w:val="none" w:sz="0" w:space="0" w:color="auto"/>
        <w:right w:val="none" w:sz="0" w:space="0" w:color="auto"/>
      </w:divBdr>
    </w:div>
    <w:div w:id="1334336294">
      <w:marLeft w:val="0"/>
      <w:marRight w:val="0"/>
      <w:marTop w:val="0"/>
      <w:marBottom w:val="0"/>
      <w:divBdr>
        <w:top w:val="none" w:sz="0" w:space="0" w:color="auto"/>
        <w:left w:val="none" w:sz="0" w:space="0" w:color="auto"/>
        <w:bottom w:val="none" w:sz="0" w:space="0" w:color="auto"/>
        <w:right w:val="none" w:sz="0" w:space="0" w:color="auto"/>
      </w:divBdr>
    </w:div>
    <w:div w:id="200062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3FC72-1BFD-4F29-A3D2-398E80DC7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107</Pages>
  <Words>48819</Words>
  <Characters>278271</Characters>
  <Application>Microsoft Office Word</Application>
  <DocSecurity>0</DocSecurity>
  <Lines>2318</Lines>
  <Paragraphs>652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 Холопик</dc:creator>
  <cp:lastModifiedBy>Admin</cp:lastModifiedBy>
  <cp:revision>2</cp:revision>
  <cp:lastPrinted>2015-06-27T08:39:00Z</cp:lastPrinted>
  <dcterms:created xsi:type="dcterms:W3CDTF">2017-12-19T05:39:00Z</dcterms:created>
  <dcterms:modified xsi:type="dcterms:W3CDTF">2017-12-19T05:39:00Z</dcterms:modified>
</cp:coreProperties>
</file>