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2E" w:rsidRDefault="00BD2B2E">
      <w:pPr>
        <w:suppressAutoHyphens/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color w:val="106BBE"/>
          <w:sz w:val="24"/>
        </w:rPr>
      </w:pPr>
    </w:p>
    <w:p w:rsidR="00BD2B2E" w:rsidRDefault="00BD2B2E">
      <w:pPr>
        <w:suppressAutoHyphens/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color w:val="106BBE"/>
          <w:sz w:val="24"/>
        </w:rPr>
      </w:pPr>
    </w:p>
    <w:p w:rsidR="00BD2B2E" w:rsidRPr="00BD2B2E" w:rsidRDefault="00BD2B2E" w:rsidP="00BD2B2E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КАМЧАТСКИЙ КРАЙ</w:t>
      </w:r>
    </w:p>
    <w:p w:rsidR="00BD2B2E" w:rsidRPr="00BD2B2E" w:rsidRDefault="00BD2B2E" w:rsidP="00BD2B2E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ЕЛИЗОВСКИЙ МУНИЦИПАЛЬНЫЙ РАЙОН</w:t>
      </w:r>
    </w:p>
    <w:p w:rsidR="00BD2B2E" w:rsidRPr="00BD2B2E" w:rsidRDefault="00BD2B2E" w:rsidP="00BD2B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BD2B2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BD2B2E" w:rsidRPr="00BD2B2E" w:rsidRDefault="00BD2B2E" w:rsidP="00BD2B2E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color w:val="000000"/>
        </w:rPr>
      </w:pPr>
      <w:r w:rsidRPr="00BD2B2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ВУЛКАННОГО ГОРОДСКОГО ПОСЕЛЕНИЯ</w:t>
      </w:r>
    </w:p>
    <w:p w:rsidR="00BD2B2E" w:rsidRPr="00BD2B2E" w:rsidRDefault="00BD2B2E" w:rsidP="00BD2B2E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color w:val="000000"/>
        </w:rPr>
      </w:pPr>
    </w:p>
    <w:p w:rsidR="00BD2B2E" w:rsidRPr="00BD2B2E" w:rsidRDefault="00BD2B2E" w:rsidP="00BD2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D2B2E" w:rsidRPr="00D56F93" w:rsidRDefault="00BD2B2E" w:rsidP="00BD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07 декабря</w:t>
      </w:r>
      <w:r w:rsidR="00D56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2023</w:t>
      </w:r>
      <w:r w:rsidRPr="00BD2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  <w:t xml:space="preserve">                                             </w:t>
      </w:r>
      <w:r w:rsidR="00ED3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267</w:t>
      </w: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5778"/>
        <w:gridCol w:w="4500"/>
      </w:tblGrid>
      <w:tr w:rsidR="00BD2B2E" w:rsidRPr="00BD2B2E" w:rsidTr="00971AB1">
        <w:trPr>
          <w:trHeight w:val="573"/>
        </w:trPr>
        <w:tc>
          <w:tcPr>
            <w:tcW w:w="5778" w:type="dxa"/>
            <w:shd w:val="clear" w:color="auto" w:fill="auto"/>
          </w:tcPr>
          <w:p w:rsidR="00BD2B2E" w:rsidRPr="00BD2B2E" w:rsidRDefault="00BD2B2E" w:rsidP="00BD2B2E">
            <w:pPr>
              <w:suppressAutoHyphens/>
              <w:spacing w:before="108" w:after="10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B2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регламента реализации полномочий администратора доходов бюджета Вулканного городского поселения по взысканию дебиторской задолженности по платежам в бюджет Вулканного городского поселения, пеням и штрафам по ним</w:t>
            </w:r>
          </w:p>
          <w:p w:rsidR="00BD2B2E" w:rsidRPr="00BD2B2E" w:rsidRDefault="00BD2B2E" w:rsidP="00BD2B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:rsidR="00BD2B2E" w:rsidRPr="00BD2B2E" w:rsidRDefault="00BD2B2E" w:rsidP="00BD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D2B2E" w:rsidRPr="00BD2B2E" w:rsidRDefault="00BD2B2E" w:rsidP="00BD2B2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D2B2E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</w:t>
      </w:r>
      <w:hyperlink r:id="rId5">
        <w:proofErr w:type="spellStart"/>
        <w:r w:rsidRPr="00BD2B2E">
          <w:rPr>
            <w:rFonts w:ascii="Times New Roman" w:eastAsia="Times New Roman CYR" w:hAnsi="Times New Roman" w:cs="Times New Roman"/>
            <w:sz w:val="28"/>
            <w:szCs w:val="28"/>
          </w:rPr>
          <w:t>абз</w:t>
        </w:r>
        <w:proofErr w:type="spellEnd"/>
        <w:r w:rsidRPr="00BD2B2E">
          <w:rPr>
            <w:rFonts w:ascii="Times New Roman" w:eastAsia="Times New Roman CYR" w:hAnsi="Times New Roman" w:cs="Times New Roman"/>
            <w:sz w:val="28"/>
            <w:szCs w:val="28"/>
          </w:rPr>
          <w:t>. 3 ч. 2</w:t>
        </w:r>
      </w:hyperlink>
      <w:r w:rsidRPr="00BD2B2E">
        <w:rPr>
          <w:rFonts w:ascii="Times New Roman" w:eastAsia="Times New Roman CYR" w:hAnsi="Times New Roman" w:cs="Times New Roman"/>
          <w:sz w:val="28"/>
          <w:szCs w:val="28"/>
        </w:rPr>
        <w:t xml:space="preserve"> и </w:t>
      </w:r>
      <w:hyperlink r:id="rId6">
        <w:r w:rsidRPr="00BD2B2E">
          <w:rPr>
            <w:rFonts w:ascii="Times New Roman" w:eastAsia="Times New Roman CYR" w:hAnsi="Times New Roman" w:cs="Times New Roman"/>
            <w:sz w:val="28"/>
            <w:szCs w:val="28"/>
          </w:rPr>
          <w:t>ч. 3 ст. 160.1</w:t>
        </w:r>
      </w:hyperlink>
      <w:r w:rsidRPr="00BD2B2E">
        <w:rPr>
          <w:rFonts w:ascii="Times New Roman" w:eastAsia="Times New Roman CYR" w:hAnsi="Times New Roman" w:cs="Times New Roman"/>
          <w:sz w:val="28"/>
          <w:szCs w:val="28"/>
        </w:rPr>
        <w:t xml:space="preserve"> Бюджетного кодекса РФ и </w:t>
      </w:r>
      <w:hyperlink r:id="rId7">
        <w:r w:rsidRPr="00BD2B2E">
          <w:rPr>
            <w:rFonts w:ascii="Times New Roman" w:eastAsia="Times New Roman CYR" w:hAnsi="Times New Roman" w:cs="Times New Roman"/>
            <w:sz w:val="28"/>
            <w:szCs w:val="28"/>
          </w:rPr>
          <w:t>приказом</w:t>
        </w:r>
      </w:hyperlink>
      <w:r w:rsidRPr="00BD2B2E">
        <w:rPr>
          <w:rFonts w:ascii="Times New Roman" w:eastAsia="Times New Roman CYR" w:hAnsi="Times New Roman" w:cs="Times New Roman"/>
          <w:sz w:val="28"/>
          <w:szCs w:val="28"/>
        </w:rPr>
        <w:t xml:space="preserve"> Министерства финансов Российской Федерации от 18 ноября 2022 г. № 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полномочий администратора доходов бюджета Вулканного городского поселения (далее - городской бюджет) по взысканию дебиторской задолженности по платежам в городской бюджет, пеням и штрафам по ним, руководствуясь32, </w:t>
      </w:r>
      <w:hyperlink r:id="rId8">
        <w:r w:rsidRPr="00BD2B2E">
          <w:rPr>
            <w:rFonts w:ascii="Times New Roman" w:eastAsia="Times New Roman CYR" w:hAnsi="Times New Roman" w:cs="Times New Roman"/>
            <w:sz w:val="28"/>
            <w:szCs w:val="28"/>
          </w:rPr>
          <w:t>29,</w:t>
        </w:r>
      </w:hyperlink>
      <w:r w:rsidRPr="00BD2B2E">
        <w:rPr>
          <w:rFonts w:ascii="Times New Roman" w:eastAsia="Times New Roman CYR" w:hAnsi="Times New Roman" w:cs="Times New Roman"/>
          <w:sz w:val="28"/>
          <w:szCs w:val="28"/>
        </w:rPr>
        <w:t xml:space="preserve"> 30, 34.1, ст.38 Устава Вулканного городского поселения, </w:t>
      </w:r>
      <w:r w:rsidRPr="00BD2B2E">
        <w:rPr>
          <w:rFonts w:ascii="Times New Roman" w:eastAsia="Times New Roman" w:hAnsi="Times New Roman" w:cs="Times New Roman"/>
          <w:sz w:val="28"/>
          <w:szCs w:val="28"/>
        </w:rPr>
        <w:t>администрация Вулканного городского поселения</w:t>
      </w:r>
    </w:p>
    <w:p w:rsidR="00BD2B2E" w:rsidRPr="00BD2B2E" w:rsidRDefault="00BD2B2E" w:rsidP="00BD2B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BD2B2E" w:rsidRDefault="00BD2B2E" w:rsidP="00D56F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B2E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BD2B2E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ТАНОВЛЯЕТ:</w:t>
      </w:r>
    </w:p>
    <w:p w:rsidR="00BD2B2E" w:rsidRPr="00D56F93" w:rsidRDefault="00BD2B2E" w:rsidP="00D56F93">
      <w:pPr>
        <w:suppressAutoHyphens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56F93">
        <w:rPr>
          <w:rFonts w:ascii="Times New Roman" w:eastAsia="Times New Roman CYR" w:hAnsi="Times New Roman" w:cs="Times New Roman"/>
          <w:sz w:val="28"/>
          <w:szCs w:val="28"/>
        </w:rPr>
        <w:t xml:space="preserve">1. Утвердить Регламент реализации полномочий администратора доходов городского бюджета по взысканию дебиторской задолженности по платежам в городской бюджет, пеням и штрафам по ним (далее - Регламент), согласно </w:t>
      </w:r>
      <w:hyperlink r:id="rId9">
        <w:r w:rsidRPr="00D56F93">
          <w:rPr>
            <w:rFonts w:ascii="Times New Roman" w:eastAsia="Times New Roman CYR" w:hAnsi="Times New Roman" w:cs="Times New Roman"/>
            <w:sz w:val="28"/>
            <w:szCs w:val="28"/>
          </w:rPr>
          <w:t>приложению</w:t>
        </w:r>
      </w:hyperlink>
      <w:r w:rsidRPr="00D56F93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постановлению.</w:t>
      </w:r>
    </w:p>
    <w:p w:rsidR="00D86A9C" w:rsidRPr="00D56F93" w:rsidRDefault="00D86A9C" w:rsidP="00D56F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F9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56F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6F9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сети Интернет по адресу </w:t>
      </w:r>
      <w:proofErr w:type="spellStart"/>
      <w:r w:rsidRPr="00D56F93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56F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56F93">
        <w:rPr>
          <w:rFonts w:ascii="Times New Roman" w:eastAsia="Times New Roman" w:hAnsi="Times New Roman" w:cs="Times New Roman"/>
          <w:sz w:val="28"/>
          <w:szCs w:val="28"/>
          <w:lang w:val="en-US"/>
        </w:rPr>
        <w:t>vulcangp</w:t>
      </w:r>
      <w:proofErr w:type="spellEnd"/>
      <w:r w:rsidRPr="00D56F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56F93">
        <w:rPr>
          <w:rFonts w:ascii="Times New Roman" w:eastAsia="Times New Roman" w:hAnsi="Times New Roman" w:cs="Times New Roman"/>
          <w:sz w:val="28"/>
          <w:szCs w:val="28"/>
          <w:lang w:val="en-US"/>
        </w:rPr>
        <w:t>emr</w:t>
      </w:r>
      <w:proofErr w:type="spellEnd"/>
      <w:r w:rsidRPr="00D56F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56F93">
        <w:rPr>
          <w:rFonts w:ascii="Times New Roman" w:eastAsia="Times New Roman" w:hAnsi="Times New Roman" w:cs="Times New Roman"/>
          <w:sz w:val="28"/>
          <w:szCs w:val="28"/>
          <w:lang w:val="en-US"/>
        </w:rPr>
        <w:t>kam</w:t>
      </w:r>
      <w:proofErr w:type="spellEnd"/>
      <w:r w:rsidRPr="00D56F93">
        <w:rPr>
          <w:rFonts w:ascii="Times New Roman" w:eastAsia="Times New Roman" w:hAnsi="Times New Roman" w:cs="Times New Roman"/>
          <w:sz w:val="28"/>
          <w:szCs w:val="28"/>
        </w:rPr>
        <w:t>gov.ru на официальном сайте исполнительных органов государственной власти Камчатского края, обнародовать его на информационном стенде администрации Вулканного городского поселения и в муниципальной библиотеке посёлка Вулканный в день подписания.</w:t>
      </w:r>
    </w:p>
    <w:p w:rsidR="00D86A9C" w:rsidRPr="00D56F93" w:rsidRDefault="00D86A9C" w:rsidP="00D56F93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56F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Настоящее Постановление вступает в силу после дня его официального обнародования.</w:t>
      </w:r>
    </w:p>
    <w:p w:rsidR="00D86A9C" w:rsidRPr="00D56F93" w:rsidRDefault="00D86A9C" w:rsidP="00D56F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5" w:firstLine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56F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r w:rsidR="006F29B6" w:rsidRPr="00D56F93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начальника</w:t>
      </w:r>
      <w:r w:rsidRPr="00D56F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56F93">
        <w:rPr>
          <w:rFonts w:ascii="Times New Roman" w:eastAsia="Times New Roman CYR" w:hAnsi="Times New Roman" w:cs="Times New Roman"/>
          <w:sz w:val="28"/>
          <w:szCs w:val="28"/>
        </w:rPr>
        <w:t>финансово-бухгалтерского отдела Администрации Вулканного городского поселения</w:t>
      </w:r>
    </w:p>
    <w:p w:rsidR="00D86A9C" w:rsidRPr="00D86A9C" w:rsidRDefault="00D86A9C" w:rsidP="00D86A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40" w:right="-5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BD2B2E" w:rsidRDefault="00BD2B2E" w:rsidP="00BD2B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B2E" w:rsidRPr="00BD2B2E" w:rsidRDefault="00BD2B2E" w:rsidP="00BD2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B2E" w:rsidRPr="00BD2B2E" w:rsidRDefault="00BD2B2E" w:rsidP="00BD2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2E">
        <w:rPr>
          <w:rFonts w:ascii="Times New Roman" w:eastAsia="Times New Roman" w:hAnsi="Times New Roman" w:cs="Times New Roman"/>
          <w:sz w:val="28"/>
          <w:szCs w:val="28"/>
        </w:rPr>
        <w:t xml:space="preserve"> Глава Вулканного городского поселения</w:t>
      </w:r>
      <w:r w:rsidRPr="00BD2B2E">
        <w:rPr>
          <w:rFonts w:ascii="Times New Roman" w:eastAsia="Times New Roman" w:hAnsi="Times New Roman" w:cs="Times New Roman"/>
          <w:sz w:val="28"/>
          <w:szCs w:val="28"/>
        </w:rPr>
        <w:tab/>
      </w:r>
      <w:r w:rsidRPr="00BD2B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В.В. Смолин</w:t>
      </w:r>
    </w:p>
    <w:p w:rsidR="001F1A2F" w:rsidRDefault="001F1A2F" w:rsidP="00D56F93">
      <w:pPr>
        <w:suppressAutoHyphens/>
        <w:spacing w:before="108" w:after="108" w:line="240" w:lineRule="auto"/>
        <w:rPr>
          <w:rFonts w:ascii="Times New Roman CYR" w:eastAsia="Times New Roman CYR" w:hAnsi="Times New Roman CYR" w:cs="Times New Roman CYR"/>
          <w:b/>
          <w:color w:val="26282F"/>
          <w:sz w:val="24"/>
        </w:rPr>
      </w:pPr>
    </w:p>
    <w:p w:rsidR="001F1A2F" w:rsidRDefault="001F1A2F">
      <w:pPr>
        <w:suppressAutoHyphens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1F1A2F" w:rsidRPr="00D56F93" w:rsidRDefault="00AC43BA">
      <w:pPr>
        <w:suppressAutoHyphens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D56F93">
        <w:rPr>
          <w:rFonts w:ascii="Times New Roman" w:eastAsia="Arial" w:hAnsi="Times New Roman" w:cs="Times New Roman"/>
          <w:sz w:val="28"/>
          <w:szCs w:val="28"/>
        </w:rPr>
        <w:t xml:space="preserve">Приложение </w:t>
      </w:r>
      <w:r w:rsidRPr="00D56F93">
        <w:rPr>
          <w:rFonts w:ascii="Times New Roman" w:eastAsia="Arial" w:hAnsi="Times New Roman" w:cs="Times New Roman"/>
          <w:sz w:val="28"/>
          <w:szCs w:val="28"/>
        </w:rPr>
        <w:br/>
      </w:r>
      <w:r w:rsidRPr="00ED39EC">
        <w:rPr>
          <w:rFonts w:ascii="Times New Roman" w:eastAsia="Arial" w:hAnsi="Times New Roman" w:cs="Times New Roman"/>
          <w:sz w:val="24"/>
          <w:szCs w:val="24"/>
        </w:rPr>
        <w:t xml:space="preserve">к </w:t>
      </w:r>
      <w:hyperlink r:id="rId10">
        <w:r w:rsidRPr="00ED39EC">
          <w:rPr>
            <w:rFonts w:ascii="Times New Roman" w:eastAsia="Arial" w:hAnsi="Times New Roman" w:cs="Times New Roman"/>
            <w:sz w:val="24"/>
            <w:szCs w:val="24"/>
          </w:rPr>
          <w:t>Постановлению</w:t>
        </w:r>
      </w:hyperlink>
      <w:r w:rsidRPr="00ED39EC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  <w:r w:rsidRPr="00ED39EC">
        <w:rPr>
          <w:rFonts w:ascii="Times New Roman" w:eastAsia="Arial" w:hAnsi="Times New Roman" w:cs="Times New Roman"/>
          <w:sz w:val="24"/>
          <w:szCs w:val="24"/>
        </w:rPr>
        <w:br/>
      </w:r>
      <w:r w:rsidR="00E75AFF" w:rsidRPr="00ED39EC">
        <w:rPr>
          <w:rFonts w:ascii="Times New Roman" w:eastAsia="Arial" w:hAnsi="Times New Roman" w:cs="Times New Roman"/>
          <w:sz w:val="24"/>
          <w:szCs w:val="24"/>
        </w:rPr>
        <w:t>Вулканного городского поселения</w:t>
      </w:r>
      <w:r w:rsidRPr="00ED39E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D39EC">
        <w:rPr>
          <w:rFonts w:ascii="Times New Roman" w:eastAsia="Arial" w:hAnsi="Times New Roman" w:cs="Times New Roman"/>
          <w:sz w:val="24"/>
          <w:szCs w:val="24"/>
        </w:rPr>
        <w:br/>
        <w:t xml:space="preserve">от </w:t>
      </w:r>
      <w:r w:rsidR="00D56F93" w:rsidRPr="00ED39EC">
        <w:rPr>
          <w:rFonts w:ascii="Times New Roman" w:eastAsia="Arial" w:hAnsi="Times New Roman" w:cs="Times New Roman"/>
          <w:sz w:val="24"/>
          <w:szCs w:val="24"/>
        </w:rPr>
        <w:t>07.12.2023 №</w:t>
      </w:r>
      <w:r w:rsidR="00ED39EC" w:rsidRPr="00ED39EC">
        <w:rPr>
          <w:rFonts w:ascii="Times New Roman" w:eastAsia="Arial" w:hAnsi="Times New Roman" w:cs="Times New Roman"/>
          <w:sz w:val="24"/>
          <w:szCs w:val="24"/>
        </w:rPr>
        <w:t>267</w:t>
      </w:r>
      <w:bookmarkStart w:id="0" w:name="_GoBack"/>
      <w:bookmarkEnd w:id="0"/>
    </w:p>
    <w:p w:rsidR="001F1A2F" w:rsidRPr="00D56F93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</w:rPr>
      </w:pPr>
    </w:p>
    <w:p w:rsidR="001F1A2F" w:rsidRPr="00ED39EC" w:rsidRDefault="00AC43BA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Регламент 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br/>
        <w:t xml:space="preserve">реализации полномочий администратора доходов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городского 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бюджета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Вулканного городского поселения 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по взысканию дебиторской задолженности по платежам 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городской 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Вулканного городского поселения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>, пеням и штрафам по ним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1. Общие положения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1.1.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="00A94E20" w:rsidRPr="00ED39EC">
        <w:rPr>
          <w:rFonts w:ascii="Times New Roman" w:eastAsia="Times New Roman CYR" w:hAnsi="Times New Roman" w:cs="Times New Roman"/>
          <w:sz w:val="28"/>
          <w:szCs w:val="28"/>
        </w:rPr>
        <w:t>Вулканного городского поселения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(далее - </w:t>
      </w:r>
      <w:r w:rsidR="00A94E20" w:rsidRPr="00ED39EC">
        <w:rPr>
          <w:rFonts w:ascii="Times New Roman" w:eastAsia="Times New Roman CYR" w:hAnsi="Times New Roman" w:cs="Times New Roman"/>
          <w:sz w:val="28"/>
          <w:szCs w:val="28"/>
        </w:rPr>
        <w:t>городского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бюджета),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органами Администрации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Вулканного городского поселения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(далее - органы Администрации).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2.1. При реализации полномочий администратора доходов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городского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бюджета, последние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2.1.1. Администратор доходов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городского 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бюджета осуществляет контроль за правильностью исчисления, полнотой и своевременностью осуществления платежей 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городской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бюджет, пеням и штрафам по ним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источникам доходов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городского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бюджета, в том числе: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- за фактическим зачислением платежей 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городской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C43BA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- за погашением начислений соответствующими платежами, являющимися источниками формирования доходов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городского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</w:t>
      </w:r>
      <w:hyperlink r:id="rId11">
        <w:r w:rsidRPr="00ED39EC">
          <w:rPr>
            <w:rFonts w:ascii="Times New Roman" w:eastAsia="Times New Roman CYR" w:hAnsi="Times New Roman" w:cs="Times New Roman"/>
            <w:sz w:val="28"/>
            <w:szCs w:val="28"/>
          </w:rPr>
          <w:t>статьей 21.3</w:t>
        </w:r>
      </w:hyperlink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Федерального закона от 27 июля 2010 г. № 210-ФЗ «Об организации предоставления государственных и муниципальных услуг»;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городской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A94E20"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городской 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>бюджет в порядке и случаях, предусмотренных законодательством Российской Федерации;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1F1A2F" w:rsidRPr="00ED39EC" w:rsidRDefault="00A94E20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2.1.2. Проводит</w:t>
      </w:r>
      <w:r w:rsidR="00AC43BA"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не реже одного раза в квартал инвентаризацию расчетов с должниками, включая сверку данных по доходам в </w:t>
      </w:r>
      <w:r w:rsidR="00E75AFF" w:rsidRPr="00ED39EC">
        <w:rPr>
          <w:rFonts w:ascii="Times New Roman" w:eastAsia="Times New Roman CYR" w:hAnsi="Times New Roman" w:cs="Times New Roman"/>
          <w:sz w:val="28"/>
          <w:szCs w:val="28"/>
        </w:rPr>
        <w:t>городской</w:t>
      </w:r>
      <w:r w:rsidR="00AC43BA"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F1A2F" w:rsidRPr="00ED39EC" w:rsidRDefault="00A94E20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2.1.3. Проводит</w:t>
      </w:r>
      <w:r w:rsidR="00AC43BA"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2.1.4. Своевременно принимается решение о признании безнадежной к взысканию задолженности по платежам в городской бюджет и о ее списании;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2.1.5. Проводятся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lastRenderedPageBreak/>
        <w:t>соответствующего платежа в городской бюджет (пеней, штрафов) до начала работы по их принудительному взысканию) включают в себя: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3.1.6. При выявлении в ходе контроля за поступлением доходов в городской бюджет,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задолженности, осуществляются следующие мероприятия: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1) производится расчет задолженности;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2) направляется должнику требование (претензию) о погашении задолженности в пятнадцатидневный срок с приложением расчета задолженности.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3.1.8.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lastRenderedPageBreak/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4.3. Должностные лица Администрации, ответственные за работу по взысканию дебиторской задолженности по платежам в </w:t>
      </w:r>
      <w:r w:rsidR="00A94E20" w:rsidRPr="00ED39EC">
        <w:rPr>
          <w:rFonts w:ascii="Times New Roman" w:eastAsia="Times New Roman CYR" w:hAnsi="Times New Roman" w:cs="Times New Roman"/>
          <w:sz w:val="28"/>
          <w:szCs w:val="28"/>
        </w:rPr>
        <w:t>городской</w:t>
      </w: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 бюджет, пеням и штрафам по ним, при реализации полномочий администратора доходов городского бюджета, после установления факта нарушения сроков обязательств и отсутствии добровольного исполнения требования (претензии) должником, в течение 15 дней со дня окончания срока для добровольного исполнения должником обязательств, указанного в требовании (претензии), подготавливают исковое заявление в суд.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4.4. При принятии судом решения о полном (частичном) отказе в удовлетворении заявленных требований правовым управлением обеспечивается принятие исчерпывающих мер по обжалованию судебных актов.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 xml:space="preserve">4.5. Документы о ходе </w:t>
      </w:r>
      <w:proofErr w:type="spellStart"/>
      <w:r w:rsidRPr="00ED39EC">
        <w:rPr>
          <w:rFonts w:ascii="Times New Roman" w:eastAsia="Times New Roman CYR" w:hAnsi="Times New Roman" w:cs="Times New Roman"/>
          <w:sz w:val="28"/>
          <w:szCs w:val="28"/>
        </w:rPr>
        <w:t>претензионно</w:t>
      </w:r>
      <w:proofErr w:type="spellEnd"/>
      <w:r w:rsidRPr="00ED39EC">
        <w:rPr>
          <w:rFonts w:ascii="Times New Roman" w:eastAsia="Times New Roman CYR" w:hAnsi="Times New Roman" w:cs="Times New Roman"/>
          <w:sz w:val="28"/>
          <w:szCs w:val="28"/>
        </w:rPr>
        <w:t>-исковой работы по взысканию задолженности, в том числе судебные акты на бумажном носителе хранятся в органе Администрации, осуществляющем администрирование данных доходов.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4.6. В течение 10 рабочих дней со дня поступления в орган Администрации Вулканного городского поселения исполнительного документа, он направляется для принудительного исполнения в порядке, установленном действующим законодательством.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b/>
          <w:color w:val="26282F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5.1.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сотрудники органа Администрации осуществляют, при необходимости, взаимодействие со службой судебных приставов, включающее в себя:</w:t>
      </w:r>
    </w:p>
    <w:p w:rsidR="001F1A2F" w:rsidRPr="00ED39EC" w:rsidRDefault="00AC43BA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D56F93" w:rsidRPr="00ED39EC" w:rsidRDefault="00AC43BA" w:rsidP="00D56F93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производства;</w:t>
      </w:r>
    </w:p>
    <w:p w:rsidR="001F1A2F" w:rsidRPr="00ED39EC" w:rsidRDefault="00AC43BA" w:rsidP="00D56F93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39EC">
        <w:rPr>
          <w:rFonts w:ascii="Times New Roman" w:eastAsia="Times New Roman CYR" w:hAnsi="Times New Roman" w:cs="Times New Roman"/>
          <w:sz w:val="28"/>
          <w:szCs w:val="28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органов и должностных лиц при наличии к тому оснований.</w:t>
      </w:r>
    </w:p>
    <w:p w:rsidR="001F1A2F" w:rsidRPr="00ED39EC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sectPr w:rsidR="001F1A2F" w:rsidRPr="00ED39EC" w:rsidSect="00D56F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28F4"/>
    <w:multiLevelType w:val="hybridMultilevel"/>
    <w:tmpl w:val="7FE84B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745B"/>
    <w:multiLevelType w:val="hybridMultilevel"/>
    <w:tmpl w:val="9138A8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A2F"/>
    <w:rsid w:val="001F1A2F"/>
    <w:rsid w:val="006F29B6"/>
    <w:rsid w:val="00A94E20"/>
    <w:rsid w:val="00AC43BA"/>
    <w:rsid w:val="00B74C60"/>
    <w:rsid w:val="00B86C32"/>
    <w:rsid w:val="00BD2B2E"/>
    <w:rsid w:val="00CB3405"/>
    <w:rsid w:val="00D016AF"/>
    <w:rsid w:val="00D56F93"/>
    <w:rsid w:val="00D86A9C"/>
    <w:rsid w:val="00E75AFF"/>
    <w:rsid w:val="00ED39EC"/>
    <w:rsid w:val="00F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C95E"/>
  <w15:docId w15:val="{73719EBB-9969-4179-A1F7-C877D56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200/document/redirect/25976000/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2.168.1.200/document/redirect/405806675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.200/document/redirect/12112604/16013" TargetMode="External"/><Relationship Id="rId11" Type="http://schemas.openxmlformats.org/officeDocument/2006/relationships/hyperlink" Target="http://192.168.1.200/document/redirect/12177515/2130" TargetMode="External"/><Relationship Id="rId5" Type="http://schemas.openxmlformats.org/officeDocument/2006/relationships/hyperlink" Target="http://192.168.1.200/document/redirect/12112604/160123" TargetMode="External"/><Relationship Id="rId10" Type="http://schemas.openxmlformats.org/officeDocument/2006/relationships/hyperlink" Target="/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2023-12-07T02:50:00Z</cp:lastPrinted>
  <dcterms:created xsi:type="dcterms:W3CDTF">2023-12-05T02:53:00Z</dcterms:created>
  <dcterms:modified xsi:type="dcterms:W3CDTF">2023-12-07T02:52:00Z</dcterms:modified>
</cp:coreProperties>
</file>