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BC" w:rsidRDefault="00F42267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</w:t>
      </w:r>
      <w:r w:rsidR="00D654BC" w:rsidRPr="00D654BC">
        <w:rPr>
          <w:b/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/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/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b/>
          <w:bCs/>
          <w:iCs/>
          <w:sz w:val="28"/>
          <w:szCs w:val="28"/>
        </w:rPr>
        <w:t>4</w:t>
      </w:r>
      <w:r w:rsidR="00D654BC" w:rsidRPr="00D654BC">
        <w:rPr>
          <w:b/>
          <w:bCs/>
          <w:iCs/>
          <w:sz w:val="28"/>
          <w:szCs w:val="28"/>
        </w:rPr>
        <w:t xml:space="preserve"> год</w:t>
      </w:r>
    </w:p>
    <w:p w:rsidR="00BA3E7F" w:rsidRPr="00F84DD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="00D654BC" w:rsidRPr="00D654BC">
        <w:rPr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bCs/>
          <w:iCs/>
          <w:sz w:val="28"/>
          <w:szCs w:val="28"/>
        </w:rPr>
        <w:t>4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.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BD0255">
        <w:rPr>
          <w:sz w:val="28"/>
          <w:szCs w:val="28"/>
        </w:rPr>
        <w:t>1</w:t>
      </w:r>
      <w:r w:rsidR="0064713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D0255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64713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BD0255">
        <w:rPr>
          <w:sz w:val="28"/>
          <w:szCs w:val="28"/>
        </w:rPr>
        <w:t>1</w:t>
      </w:r>
      <w:r w:rsidR="0064713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654BC">
        <w:rPr>
          <w:sz w:val="28"/>
          <w:szCs w:val="28"/>
        </w:rPr>
        <w:t>1</w:t>
      </w:r>
      <w:r w:rsidR="00BD0255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64713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bCs/>
          <w:iCs/>
          <w:sz w:val="28"/>
          <w:szCs w:val="28"/>
        </w:rPr>
        <w:t>4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bCs/>
          <w:iCs/>
          <w:sz w:val="28"/>
          <w:szCs w:val="28"/>
        </w:rPr>
        <w:t>4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4" w:history="1">
        <w:r w:rsidR="00CC7A93" w:rsidRPr="0064713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vgpadm</w:t>
        </w:r>
        <w:r w:rsidR="00CC7A93" w:rsidRPr="0064713E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CC7A93" w:rsidRPr="0064713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mail</w:t>
        </w:r>
        <w:r w:rsidR="00CC7A93" w:rsidRPr="0064713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CC7A93" w:rsidRPr="0064713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Елизовский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="00D654BC">
        <w:rPr>
          <w:sz w:val="28"/>
          <w:szCs w:val="28"/>
        </w:rPr>
        <w:t xml:space="preserve"> в рабочие дни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следующи</w:t>
      </w:r>
      <w:r w:rsidR="00D654BC">
        <w:rPr>
          <w:bCs/>
          <w:sz w:val="28"/>
          <w:szCs w:val="28"/>
        </w:rPr>
        <w:t>й</w:t>
      </w:r>
      <w:r w:rsidR="00BA3E7F" w:rsidRPr="002741CA">
        <w:rPr>
          <w:sz w:val="28"/>
          <w:szCs w:val="28"/>
        </w:rPr>
        <w:t xml:space="preserve">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bCs/>
          <w:iCs/>
          <w:sz w:val="28"/>
          <w:szCs w:val="28"/>
        </w:rPr>
        <w:t>4</w:t>
      </w:r>
      <w:r w:rsidR="00D654BC" w:rsidRPr="00D654BC">
        <w:rPr>
          <w:bCs/>
          <w:iCs/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bookmarkStart w:id="0" w:name="_Toc46906804"/>
    </w:p>
    <w:bookmarkEnd w:id="0"/>
    <w:p w:rsidR="00D654BC" w:rsidRPr="00D654BC" w:rsidRDefault="00D654BC" w:rsidP="00D654BC">
      <w:pPr>
        <w:autoSpaceDE/>
        <w:autoSpaceDN/>
        <w:jc w:val="center"/>
        <w:rPr>
          <w:b/>
          <w:sz w:val="28"/>
          <w:szCs w:val="28"/>
        </w:rPr>
      </w:pPr>
      <w:r w:rsidRPr="00D654BC">
        <w:rPr>
          <w:b/>
          <w:bCs/>
          <w:i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D654BC">
        <w:rPr>
          <w:b/>
          <w:bCs/>
          <w:iCs/>
          <w:sz w:val="28"/>
          <w:szCs w:val="28"/>
        </w:rPr>
        <w:t>Вулканного</w:t>
      </w:r>
      <w:proofErr w:type="spellEnd"/>
      <w:r w:rsidRPr="00D654BC">
        <w:rPr>
          <w:b/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b/>
          <w:bCs/>
          <w:iCs/>
          <w:sz w:val="28"/>
          <w:szCs w:val="28"/>
        </w:rPr>
        <w:t>4</w:t>
      </w:r>
      <w:r w:rsidRPr="00D654BC">
        <w:rPr>
          <w:b/>
          <w:bCs/>
          <w:iCs/>
          <w:sz w:val="28"/>
          <w:szCs w:val="28"/>
        </w:rPr>
        <w:t xml:space="preserve"> год</w:t>
      </w:r>
    </w:p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lastRenderedPageBreak/>
        <w:t>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1.1.</w:t>
      </w:r>
      <w:r w:rsidRPr="00D654BC">
        <w:rPr>
          <w:sz w:val="28"/>
          <w:szCs w:val="28"/>
        </w:rPr>
        <w:tab/>
        <w:t xml:space="preserve">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(далее – муниципальный контроль). 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поселения, утвержденных решением Собрания депутатов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от 31.10.2017 № 137 (далее - обязательные требования, Правила благоустройства).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в лице заместителя главы администрации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(далее - уполномоченный орган).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1.2.</w:t>
      </w:r>
      <w:r w:rsidRPr="00D654BC">
        <w:rPr>
          <w:sz w:val="28"/>
          <w:szCs w:val="28"/>
        </w:rPr>
        <w:tab/>
        <w:t>Объектами муниципального  контроля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1.3.</w:t>
      </w:r>
      <w:r w:rsidRPr="00D654BC">
        <w:rPr>
          <w:sz w:val="28"/>
          <w:szCs w:val="28"/>
        </w:rPr>
        <w:tab/>
        <w:t>В 20</w:t>
      </w:r>
      <w:r w:rsidR="00BD0255">
        <w:rPr>
          <w:sz w:val="28"/>
          <w:szCs w:val="28"/>
        </w:rPr>
        <w:t>2</w:t>
      </w:r>
      <w:r w:rsidR="0064713E">
        <w:rPr>
          <w:sz w:val="28"/>
          <w:szCs w:val="28"/>
        </w:rPr>
        <w:t>3</w:t>
      </w:r>
      <w:r w:rsidRPr="00D654BC">
        <w:rPr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1.4.</w:t>
      </w:r>
      <w:r w:rsidRPr="00D654BC">
        <w:rPr>
          <w:sz w:val="28"/>
          <w:szCs w:val="28"/>
        </w:rPr>
        <w:tab/>
        <w:t>К основным проблемам в сфере благоустройства, на решение которых направлена Программа профилактики, относится: 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-</w:t>
      </w:r>
      <w:r w:rsidRPr="00D654BC">
        <w:rPr>
          <w:sz w:val="28"/>
          <w:szCs w:val="28"/>
        </w:rPr>
        <w:tab/>
      </w:r>
      <w:r w:rsidRPr="00D654BC">
        <w:rPr>
          <w:sz w:val="28"/>
          <w:szCs w:val="28"/>
        </w:rPr>
        <w:tab/>
        <w:t>приведение объектов благоустройства в соответствии с технико-эксплуатационными характеристиками;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-</w:t>
      </w:r>
      <w:r w:rsidRPr="00D654BC">
        <w:rPr>
          <w:sz w:val="28"/>
          <w:szCs w:val="28"/>
        </w:rPr>
        <w:tab/>
      </w:r>
      <w:r w:rsidRPr="00D654BC">
        <w:rPr>
          <w:sz w:val="28"/>
          <w:szCs w:val="28"/>
        </w:rPr>
        <w:tab/>
        <w:t xml:space="preserve">улучшение архитектурно-планировочного облика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-</w:t>
      </w:r>
      <w:r w:rsidRPr="00D654BC">
        <w:rPr>
          <w:sz w:val="28"/>
          <w:szCs w:val="28"/>
        </w:rPr>
        <w:tab/>
      </w:r>
      <w:r w:rsidRPr="00D654BC">
        <w:rPr>
          <w:sz w:val="28"/>
          <w:szCs w:val="28"/>
        </w:rPr>
        <w:tab/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2.1 Основными целями Программы профилактики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lastRenderedPageBreak/>
        <w:t>2)</w:t>
      </w:r>
      <w:r w:rsidRPr="00D654BC">
        <w:rPr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54BC" w:rsidRPr="00D654BC" w:rsidRDefault="00D654BC" w:rsidP="00D654BC">
      <w:pPr>
        <w:autoSpaceDE/>
        <w:autoSpaceDN/>
        <w:jc w:val="both"/>
        <w:rPr>
          <w:b/>
          <w:bCs/>
          <w:sz w:val="28"/>
          <w:szCs w:val="28"/>
        </w:rPr>
      </w:pPr>
      <w:r w:rsidRPr="00D654BC">
        <w:rPr>
          <w:sz w:val="28"/>
          <w:szCs w:val="28"/>
        </w:rPr>
        <w:t> </w:t>
      </w:r>
      <w:r w:rsidRPr="00D654BC">
        <w:rPr>
          <w:b/>
          <w:bCs/>
          <w:sz w:val="28"/>
          <w:szCs w:val="28"/>
        </w:rPr>
        <w:t>2.2. Проведение профилактических мероприятий программы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профилактики направлено на решение следующих задач: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1)</w:t>
      </w:r>
      <w:r w:rsidRPr="00D654BC">
        <w:rPr>
          <w:sz w:val="28"/>
          <w:szCs w:val="28"/>
        </w:rPr>
        <w:tab/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 xml:space="preserve">Выявление и устранение причин, факторов и условий, способствующих нарушениям субъектами профилактики обязательных требований законодательства. 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3. Перечень профилактических мероприятий,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61"/>
        <w:gridCol w:w="2489"/>
        <w:gridCol w:w="2923"/>
      </w:tblGrid>
      <w:tr w:rsidR="00D654BC" w:rsidRPr="00D654BC" w:rsidTr="00D654BC">
        <w:tc>
          <w:tcPr>
            <w:tcW w:w="817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№ п/п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Ответственный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исполнитель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</w:t>
            </w:r>
            <w:r w:rsidRPr="00D654BC">
              <w:rPr>
                <w:bCs/>
                <w:sz w:val="28"/>
                <w:szCs w:val="28"/>
              </w:rPr>
              <w:t xml:space="preserve">на сайте исполнительных органов государственной власти Камчатского края </w:t>
            </w:r>
            <w:hyperlink r:id="rId5" w:history="1">
              <w:r w:rsidRPr="00D654BC">
                <w:rPr>
                  <w:rStyle w:val="a3"/>
                  <w:bCs/>
                  <w:sz w:val="28"/>
                  <w:szCs w:val="28"/>
                </w:rPr>
                <w:t>www.kamchatka.gov.ru</w:t>
              </w:r>
            </w:hyperlink>
            <w:r w:rsidRPr="00D654BC">
              <w:rPr>
                <w:bCs/>
                <w:sz w:val="28"/>
                <w:szCs w:val="28"/>
              </w:rPr>
              <w:t xml:space="preserve"> в разделе «Местное самоуправление», «Городские поселения», на странице </w:t>
            </w:r>
            <w:proofErr w:type="spellStart"/>
            <w:r w:rsidRPr="00D654BC">
              <w:rPr>
                <w:bCs/>
                <w:sz w:val="28"/>
                <w:szCs w:val="28"/>
              </w:rPr>
              <w:t>Вулканного</w:t>
            </w:r>
            <w:proofErr w:type="spellEnd"/>
            <w:r w:rsidRPr="00D654BC">
              <w:rPr>
                <w:bCs/>
                <w:sz w:val="28"/>
                <w:szCs w:val="28"/>
              </w:rPr>
              <w:t xml:space="preserve"> городского поселения</w:t>
            </w:r>
            <w:r w:rsidRPr="00D654BC">
              <w:rPr>
                <w:sz w:val="28"/>
                <w:szCs w:val="28"/>
              </w:rPr>
              <w:t>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Сведений об изменениях, внесенных в нормативные правовые акты, </w:t>
            </w:r>
            <w:r w:rsidRPr="00D654BC">
              <w:rPr>
                <w:bCs/>
                <w:sz w:val="28"/>
                <w:szCs w:val="28"/>
              </w:rPr>
              <w:lastRenderedPageBreak/>
              <w:t>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Уполномоченное должностное лицо органа </w:t>
            </w:r>
            <w:r w:rsidRPr="00D654BC">
              <w:rPr>
                <w:bCs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 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Программы профилактики рисков причинения вреда.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не позднее 25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декабря предшествующего года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Проверочных листов.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не реже 1 раза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10090" w:type="dxa"/>
            <w:gridSpan w:val="4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654BC">
              <w:rPr>
                <w:b/>
                <w:bCs/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Консультирование осуществляется по вопросам: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Организации и осуществления муниципального контроля.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по запросу,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Порядка осуществления профилактических, контрольных мероприятий, установленных Положением.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</w:tbl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4. Показатели результативности и эффективности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программы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К отчётным показателям профилактической деятельности относятся: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972"/>
        <w:gridCol w:w="3424"/>
      </w:tblGrid>
      <w:tr w:rsidR="00D654BC" w:rsidRPr="00D654BC" w:rsidTr="00D654BC">
        <w:tc>
          <w:tcPr>
            <w:tcW w:w="691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 № п/п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Значение показателя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1.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Информированность о размещении на официальном сайте Администрации города Губкинского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2.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3.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4.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5.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 80%</w:t>
            </w:r>
          </w:p>
        </w:tc>
      </w:tr>
    </w:tbl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  <w:r w:rsidRPr="00D654BC">
        <w:rPr>
          <w:sz w:val="28"/>
          <w:szCs w:val="28"/>
        </w:rPr>
        <w:lastRenderedPageBreak/>
        <w:t> </w:t>
      </w:r>
      <w:r w:rsidRPr="00D654BC">
        <w:rPr>
          <w:b/>
          <w:sz w:val="28"/>
          <w:szCs w:val="28"/>
        </w:rPr>
        <w:t>5.Ожидаемые конечные результаты реализации мероприятий Программы: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Снижение рисков причинения вреда охраняемым законом ценностям;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Обеспечение квалифицированной профилактической работы должностных лиц контрольного органа;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4)</w:t>
      </w:r>
      <w:r w:rsidRPr="00D654BC">
        <w:rPr>
          <w:sz w:val="28"/>
          <w:szCs w:val="28"/>
        </w:rPr>
        <w:tab/>
        <w:t>Повышение прозрачности деятельности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5)</w:t>
      </w:r>
      <w:r w:rsidRPr="00D654BC">
        <w:rPr>
          <w:sz w:val="28"/>
          <w:szCs w:val="28"/>
        </w:rPr>
        <w:tab/>
        <w:t>Уменьшение административной нагрузки на подконтрольные субъекты;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6)</w:t>
      </w:r>
      <w:r w:rsidRPr="00D654BC">
        <w:rPr>
          <w:sz w:val="28"/>
          <w:szCs w:val="28"/>
        </w:rPr>
        <w:tab/>
        <w:t>Повышение уровня правовой грамотности подконтрольных субъектов;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7)</w:t>
      </w:r>
      <w:r w:rsidRPr="00D654BC">
        <w:rPr>
          <w:sz w:val="28"/>
          <w:szCs w:val="28"/>
        </w:rPr>
        <w:tab/>
        <w:t>Обеспечение единообразия понимания предмета контроля подконтрольными субъектами.</w:t>
      </w:r>
    </w:p>
    <w:p w:rsidR="00512D58" w:rsidRDefault="00D654BC" w:rsidP="00512D58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</w:t>
      </w:r>
    </w:p>
    <w:p w:rsidR="00F95385" w:rsidRPr="002741CA" w:rsidRDefault="00F95385" w:rsidP="00F95385">
      <w:pPr>
        <w:autoSpaceDE/>
        <w:autoSpaceDN/>
        <w:jc w:val="both"/>
        <w:rPr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Pr="00F95385" w:rsidRDefault="00F95385" w:rsidP="00D654BC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 xml:space="preserve">по </w:t>
      </w:r>
      <w:r w:rsidR="00D654BC" w:rsidRPr="00D654BC">
        <w:rPr>
          <w:rFonts w:eastAsia="Calibri"/>
          <w:b/>
          <w:iCs/>
          <w:sz w:val="28"/>
          <w:szCs w:val="28"/>
        </w:rPr>
        <w:t>проект</w:t>
      </w:r>
      <w:r w:rsidR="00D654BC">
        <w:rPr>
          <w:rFonts w:eastAsia="Calibri"/>
          <w:b/>
          <w:iCs/>
          <w:sz w:val="28"/>
          <w:szCs w:val="28"/>
        </w:rPr>
        <w:t>у</w:t>
      </w:r>
      <w:r w:rsidR="00D654BC" w:rsidRPr="00D654BC">
        <w:rPr>
          <w:rFonts w:eastAsia="Calibri"/>
          <w:b/>
          <w:iCs/>
          <w:sz w:val="28"/>
          <w:szCs w:val="28"/>
        </w:rPr>
        <w:t xml:space="preserve"> </w:t>
      </w:r>
      <w:r w:rsidR="00D654BC" w:rsidRPr="00D654BC">
        <w:rPr>
          <w:rFonts w:eastAsia="Calibri"/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rFonts w:eastAsia="Calibri"/>
          <w:b/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rFonts w:eastAsia="Calibri"/>
          <w:b/>
          <w:bCs/>
          <w:iCs/>
          <w:sz w:val="28"/>
          <w:szCs w:val="28"/>
        </w:rPr>
        <w:t xml:space="preserve"> городского поселения на 202</w:t>
      </w:r>
      <w:r w:rsidR="00BD0255">
        <w:rPr>
          <w:rFonts w:eastAsia="Calibri"/>
          <w:b/>
          <w:bCs/>
          <w:iCs/>
          <w:sz w:val="28"/>
          <w:szCs w:val="28"/>
        </w:rPr>
        <w:t>3</w:t>
      </w:r>
      <w:r w:rsidR="00D654BC" w:rsidRPr="00D654BC">
        <w:rPr>
          <w:rFonts w:eastAsia="Calibri"/>
          <w:b/>
          <w:bCs/>
          <w:iCs/>
          <w:sz w:val="28"/>
          <w:szCs w:val="28"/>
        </w:rPr>
        <w:t xml:space="preserve"> год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383"/>
        <w:gridCol w:w="3788"/>
        <w:gridCol w:w="2024"/>
      </w:tblGrid>
      <w:tr w:rsidR="00F95385" w:rsidRPr="00F95385" w:rsidTr="0093629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(замечаний) по проекту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123AD8" w:rsidRPr="00123AD8">
        <w:rPr>
          <w:rFonts w:eastAsia="Calibri"/>
          <w:bCs/>
          <w:iCs/>
          <w:sz w:val="28"/>
          <w:szCs w:val="28"/>
        </w:rPr>
        <w:t>Вулканного</w:t>
      </w:r>
      <w:proofErr w:type="spellEnd"/>
      <w:r w:rsidR="00123AD8" w:rsidRPr="00123AD8">
        <w:rPr>
          <w:rFonts w:eastAsia="Calibri"/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rFonts w:eastAsia="Calibri"/>
          <w:bCs/>
          <w:iCs/>
          <w:sz w:val="28"/>
          <w:szCs w:val="28"/>
        </w:rPr>
        <w:t>4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 год</w:t>
      </w:r>
      <w:r w:rsidRPr="00F95385">
        <w:rPr>
          <w:sz w:val="28"/>
          <w:szCs w:val="28"/>
        </w:rPr>
        <w:t xml:space="preserve">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</w:t>
      </w:r>
      <w:r w:rsidRPr="00F95385">
        <w:rPr>
          <w:rFonts w:eastAsia="Calibri"/>
          <w:sz w:val="28"/>
          <w:szCs w:val="28"/>
        </w:rPr>
        <w:lastRenderedPageBreak/>
        <w:t xml:space="preserve">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Согласие действует с момента подачи данных предложений (замечаний) по </w:t>
      </w:r>
      <w:r w:rsidR="00123AD8" w:rsidRPr="00123AD8">
        <w:rPr>
          <w:rFonts w:eastAsia="Calibri"/>
          <w:iCs/>
          <w:sz w:val="28"/>
          <w:szCs w:val="28"/>
        </w:rPr>
        <w:t>проект</w:t>
      </w:r>
      <w:r w:rsidR="00123AD8">
        <w:rPr>
          <w:rFonts w:eastAsia="Calibri"/>
          <w:iCs/>
          <w:sz w:val="28"/>
          <w:szCs w:val="28"/>
        </w:rPr>
        <w:t>у</w:t>
      </w:r>
      <w:r w:rsidR="00123AD8" w:rsidRPr="00123AD8">
        <w:rPr>
          <w:rFonts w:eastAsia="Calibri"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123AD8" w:rsidRPr="00123AD8">
        <w:rPr>
          <w:rFonts w:eastAsia="Calibri"/>
          <w:bCs/>
          <w:iCs/>
          <w:sz w:val="28"/>
          <w:szCs w:val="28"/>
        </w:rPr>
        <w:t>Вулканного</w:t>
      </w:r>
      <w:proofErr w:type="spellEnd"/>
      <w:r w:rsidR="00123AD8" w:rsidRPr="00123AD8">
        <w:rPr>
          <w:rFonts w:eastAsia="Calibri"/>
          <w:bCs/>
          <w:iCs/>
          <w:sz w:val="28"/>
          <w:szCs w:val="28"/>
        </w:rPr>
        <w:t xml:space="preserve"> городского поселения на 202</w:t>
      </w:r>
      <w:r w:rsidR="0064713E">
        <w:rPr>
          <w:rFonts w:eastAsia="Calibri"/>
          <w:bCs/>
          <w:iCs/>
          <w:sz w:val="28"/>
          <w:szCs w:val="28"/>
        </w:rPr>
        <w:t>4</w:t>
      </w:r>
      <w:bookmarkStart w:id="1" w:name="_GoBack"/>
      <w:bookmarkEnd w:id="1"/>
      <w:r w:rsidR="00123AD8" w:rsidRPr="00123AD8">
        <w:rPr>
          <w:rFonts w:eastAsia="Calibri"/>
          <w:bCs/>
          <w:iCs/>
          <w:sz w:val="28"/>
          <w:szCs w:val="28"/>
        </w:rPr>
        <w:t xml:space="preserve"> год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Pr="00F84DD9" w:rsidRDefault="006A2071" w:rsidP="00477C3A">
      <w:pPr>
        <w:autoSpaceDE/>
        <w:autoSpaceDN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Вулканного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                                            В.В. Смолин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2544C6" w:rsidRDefault="0064713E"/>
    <w:sectPr w:rsidR="002544C6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6F"/>
    <w:rsid w:val="00123AD8"/>
    <w:rsid w:val="0022496F"/>
    <w:rsid w:val="002E2B44"/>
    <w:rsid w:val="00477C3A"/>
    <w:rsid w:val="00512D58"/>
    <w:rsid w:val="0064713E"/>
    <w:rsid w:val="006A2071"/>
    <w:rsid w:val="006C0B3C"/>
    <w:rsid w:val="00766C97"/>
    <w:rsid w:val="007D7F06"/>
    <w:rsid w:val="007E63DB"/>
    <w:rsid w:val="00885A57"/>
    <w:rsid w:val="009A3377"/>
    <w:rsid w:val="00A456FF"/>
    <w:rsid w:val="00AB1653"/>
    <w:rsid w:val="00BA3E7F"/>
    <w:rsid w:val="00BD0255"/>
    <w:rsid w:val="00CC7A93"/>
    <w:rsid w:val="00D654BC"/>
    <w:rsid w:val="00DF285A"/>
    <w:rsid w:val="00E36C4C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FC85"/>
  <w15:docId w15:val="{A7999B4F-7C4B-40FF-BF23-DFB43CB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hyperlink" Target="mailto:vgp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2022-09-13T22:08:00Z</cp:lastPrinted>
  <dcterms:created xsi:type="dcterms:W3CDTF">2019-01-17T00:31:00Z</dcterms:created>
  <dcterms:modified xsi:type="dcterms:W3CDTF">2023-09-15T00:13:00Z</dcterms:modified>
</cp:coreProperties>
</file>