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BC" w:rsidRDefault="00F42267" w:rsidP="00D654BC">
      <w:pPr>
        <w:autoSpaceDE/>
        <w:autoSpaceDN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A3E7F" w:rsidRPr="00F84DD9">
        <w:rPr>
          <w:b/>
          <w:sz w:val="28"/>
          <w:szCs w:val="28"/>
        </w:rPr>
        <w:t xml:space="preserve">Извещение </w:t>
      </w:r>
      <w:r w:rsidR="00BA3E7F" w:rsidRPr="00BA3E7F">
        <w:rPr>
          <w:b/>
          <w:iCs/>
          <w:sz w:val="28"/>
          <w:szCs w:val="28"/>
        </w:rPr>
        <w:t xml:space="preserve">о проведении общественного обсуждения </w:t>
      </w:r>
      <w:r w:rsidR="00D654BC" w:rsidRPr="00D654BC">
        <w:rPr>
          <w:b/>
          <w:iCs/>
          <w:sz w:val="28"/>
          <w:szCs w:val="28"/>
        </w:rPr>
        <w:t xml:space="preserve">по вопросу </w:t>
      </w:r>
      <w:proofErr w:type="gramStart"/>
      <w:r w:rsidR="00D654BC" w:rsidRPr="00D654BC">
        <w:rPr>
          <w:b/>
          <w:iCs/>
          <w:sz w:val="28"/>
          <w:szCs w:val="28"/>
        </w:rPr>
        <w:t xml:space="preserve">рассмотрения проекта </w:t>
      </w:r>
      <w:r w:rsidR="00D654BC" w:rsidRPr="00D654BC">
        <w:rPr>
          <w:b/>
          <w:bCs/>
          <w:iCs/>
          <w:sz w:val="28"/>
          <w:szCs w:val="28"/>
        </w:rPr>
        <w:t>Программы профилактики рисков причинения</w:t>
      </w:r>
      <w:proofErr w:type="gramEnd"/>
      <w:r w:rsidR="00D654BC" w:rsidRPr="00D654BC">
        <w:rPr>
          <w:b/>
          <w:bCs/>
          <w:iCs/>
          <w:sz w:val="28"/>
          <w:szCs w:val="28"/>
        </w:rPr>
        <w:t xml:space="preserve"> вреда (ущерба) охраняемым законом ценностям по муниципальному контролю в сфере благоустройства на территории Вулканного городского поселения на 2022 год</w:t>
      </w:r>
    </w:p>
    <w:p w:rsidR="00BA3E7F" w:rsidRPr="00F84DD9" w:rsidRDefault="00BA3E7F" w:rsidP="00D654BC">
      <w:pPr>
        <w:autoSpaceDE/>
        <w:autoSpaceDN/>
        <w:ind w:firstLine="567"/>
        <w:jc w:val="both"/>
        <w:rPr>
          <w:sz w:val="28"/>
          <w:szCs w:val="28"/>
        </w:rPr>
      </w:pPr>
      <w:proofErr w:type="gramStart"/>
      <w:r w:rsidRPr="00F84DD9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Вулканного</w:t>
      </w:r>
      <w:r w:rsidRPr="00F84DD9">
        <w:rPr>
          <w:sz w:val="28"/>
          <w:szCs w:val="28"/>
        </w:rPr>
        <w:t xml:space="preserve"> городского поселения предлагает всем гражданам,  юридическим лицам вне зависимости от организационно-правовой формы, формы собственности, индивидуальным предпринимателям принять участие в </w:t>
      </w:r>
      <w:r>
        <w:rPr>
          <w:sz w:val="28"/>
          <w:szCs w:val="28"/>
        </w:rPr>
        <w:t xml:space="preserve">общественном </w:t>
      </w:r>
      <w:r w:rsidRPr="00F84DD9">
        <w:rPr>
          <w:sz w:val="28"/>
          <w:szCs w:val="28"/>
        </w:rPr>
        <w:t xml:space="preserve">обсуждении </w:t>
      </w:r>
      <w:r w:rsidR="00D654BC" w:rsidRPr="00D654BC">
        <w:rPr>
          <w:iCs/>
          <w:sz w:val="28"/>
          <w:szCs w:val="28"/>
        </w:rPr>
        <w:t xml:space="preserve">по вопросу </w:t>
      </w:r>
      <w:r w:rsidR="007B30AD" w:rsidRPr="007B30AD">
        <w:rPr>
          <w:iCs/>
          <w:sz w:val="28"/>
          <w:szCs w:val="28"/>
        </w:rPr>
        <w:t>рассмотрени</w:t>
      </w:r>
      <w:r w:rsidR="007B30AD">
        <w:rPr>
          <w:iCs/>
          <w:sz w:val="28"/>
          <w:szCs w:val="28"/>
        </w:rPr>
        <w:t>я</w:t>
      </w:r>
      <w:r w:rsidR="007B30AD" w:rsidRPr="007B30AD">
        <w:rPr>
          <w:iCs/>
          <w:sz w:val="28"/>
          <w:szCs w:val="28"/>
        </w:rPr>
        <w:t xml:space="preserve"> проекта программы профилактики рисков причинения вреда (ущерба) охраняемым законом ценностям при осуществлении администрацией Вулканного городского поселения муниципального земельного контроля в границах Вулканного городского поселения на 2022 год</w:t>
      </w:r>
      <w:r w:rsidRPr="00F84DD9">
        <w:rPr>
          <w:sz w:val="28"/>
          <w:szCs w:val="28"/>
        </w:rPr>
        <w:t>.</w:t>
      </w:r>
      <w:proofErr w:type="gramEnd"/>
      <w:r w:rsidRPr="00F84DD9">
        <w:rPr>
          <w:sz w:val="28"/>
          <w:szCs w:val="28"/>
        </w:rPr>
        <w:t xml:space="preserve"> Ознакомиться с проектом документа можно </w:t>
      </w:r>
      <w:r w:rsidRPr="002741CA">
        <w:rPr>
          <w:sz w:val="28"/>
          <w:szCs w:val="28"/>
        </w:rPr>
        <w:t xml:space="preserve">в сети Интернет по адресу </w:t>
      </w:r>
      <w:proofErr w:type="spellStart"/>
      <w:r w:rsidRPr="002741CA">
        <w:rPr>
          <w:sz w:val="28"/>
          <w:szCs w:val="28"/>
        </w:rPr>
        <w:t>www</w:t>
      </w:r>
      <w:proofErr w:type="spellEnd"/>
      <w:r w:rsidRPr="002741CA">
        <w:rPr>
          <w:sz w:val="28"/>
          <w:szCs w:val="28"/>
        </w:rPr>
        <w:t>.</w:t>
      </w:r>
      <w:proofErr w:type="spellStart"/>
      <w:r w:rsidRPr="002741CA">
        <w:rPr>
          <w:sz w:val="28"/>
          <w:szCs w:val="28"/>
          <w:lang w:val="en-US"/>
        </w:rPr>
        <w:t>vulcangp</w:t>
      </w:r>
      <w:proofErr w:type="spellEnd"/>
      <w:r w:rsidRPr="002741CA">
        <w:rPr>
          <w:sz w:val="28"/>
          <w:szCs w:val="28"/>
        </w:rPr>
        <w:t>.</w:t>
      </w:r>
      <w:proofErr w:type="spellStart"/>
      <w:r w:rsidRPr="002741CA">
        <w:rPr>
          <w:sz w:val="28"/>
          <w:szCs w:val="28"/>
          <w:lang w:val="en-US"/>
        </w:rPr>
        <w:t>emr</w:t>
      </w:r>
      <w:proofErr w:type="spellEnd"/>
      <w:r w:rsidRPr="002741CA">
        <w:rPr>
          <w:sz w:val="28"/>
          <w:szCs w:val="28"/>
        </w:rPr>
        <w:t>.</w:t>
      </w:r>
      <w:proofErr w:type="spellStart"/>
      <w:r w:rsidRPr="002741CA">
        <w:rPr>
          <w:sz w:val="28"/>
          <w:szCs w:val="28"/>
          <w:lang w:val="en-US"/>
        </w:rPr>
        <w:t>kam</w:t>
      </w:r>
      <w:proofErr w:type="spellEnd"/>
      <w:r w:rsidRPr="002741CA">
        <w:rPr>
          <w:sz w:val="28"/>
          <w:szCs w:val="28"/>
        </w:rPr>
        <w:t>gov.ru на официальном сайте  исполнительных органов государственной власти Камчатского края</w:t>
      </w:r>
      <w:r>
        <w:rPr>
          <w:sz w:val="28"/>
          <w:szCs w:val="28"/>
        </w:rPr>
        <w:t>.</w:t>
      </w: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  <w:r w:rsidRPr="00F84DD9">
        <w:rPr>
          <w:sz w:val="28"/>
          <w:szCs w:val="28"/>
        </w:rPr>
        <w:t xml:space="preserve">Общественное обсуждение проводится с </w:t>
      </w:r>
      <w:r w:rsidR="00D654BC">
        <w:rPr>
          <w:sz w:val="28"/>
          <w:szCs w:val="28"/>
        </w:rPr>
        <w:t>2</w:t>
      </w:r>
      <w:r w:rsidR="007B30A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7B30AD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DF285A">
        <w:rPr>
          <w:sz w:val="28"/>
          <w:szCs w:val="28"/>
        </w:rPr>
        <w:t>2</w:t>
      </w:r>
      <w:r w:rsidR="00512D5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F84DD9">
        <w:rPr>
          <w:sz w:val="28"/>
          <w:szCs w:val="28"/>
        </w:rPr>
        <w:t xml:space="preserve">г. </w:t>
      </w:r>
      <w:r>
        <w:rPr>
          <w:sz w:val="28"/>
          <w:szCs w:val="28"/>
        </w:rPr>
        <w:t>п</w:t>
      </w:r>
      <w:r w:rsidRPr="00F84DD9">
        <w:rPr>
          <w:sz w:val="28"/>
          <w:szCs w:val="28"/>
        </w:rPr>
        <w:t xml:space="preserve">о </w:t>
      </w:r>
      <w:r w:rsidR="00885A57">
        <w:rPr>
          <w:sz w:val="28"/>
          <w:szCs w:val="28"/>
        </w:rPr>
        <w:t xml:space="preserve">11.00 часов </w:t>
      </w:r>
      <w:r w:rsidR="007B30AD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7B30AD">
        <w:rPr>
          <w:sz w:val="28"/>
          <w:szCs w:val="28"/>
        </w:rPr>
        <w:t>01</w:t>
      </w:r>
      <w:r>
        <w:rPr>
          <w:sz w:val="28"/>
          <w:szCs w:val="28"/>
        </w:rPr>
        <w:t>.20</w:t>
      </w:r>
      <w:r w:rsidR="00DF285A">
        <w:rPr>
          <w:sz w:val="28"/>
          <w:szCs w:val="28"/>
        </w:rPr>
        <w:t>2</w:t>
      </w:r>
      <w:r w:rsidR="007B30A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84DD9">
        <w:rPr>
          <w:sz w:val="28"/>
          <w:szCs w:val="28"/>
        </w:rPr>
        <w:t xml:space="preserve">г. </w:t>
      </w: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  <w:r w:rsidRPr="00F84DD9">
        <w:rPr>
          <w:sz w:val="28"/>
          <w:szCs w:val="28"/>
        </w:rPr>
        <w:t>С целью изучения общественного мнения относительно данного документа просим высказать свое мнение или внести предложения (замечания):</w:t>
      </w: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  <w:r w:rsidRPr="00F84DD9">
        <w:rPr>
          <w:sz w:val="28"/>
          <w:szCs w:val="28"/>
        </w:rPr>
        <w:t xml:space="preserve">- оставить указанный </w:t>
      </w:r>
      <w:r w:rsidR="007B30AD">
        <w:rPr>
          <w:sz w:val="28"/>
          <w:szCs w:val="28"/>
        </w:rPr>
        <w:t>проект</w:t>
      </w:r>
      <w:r w:rsidR="007B30AD" w:rsidRPr="007B30AD">
        <w:rPr>
          <w:sz w:val="28"/>
          <w:szCs w:val="28"/>
        </w:rPr>
        <w:t xml:space="preserve"> программы профилактики рисков причинения вреда (ущерба) охраняемым законом ценностям при осуществлении администрацией Вулканного городского поселения муниципального земельного контроля в границах Вулканного городского поселения на 2022 год</w:t>
      </w:r>
      <w:r w:rsidRPr="00F84DD9">
        <w:rPr>
          <w:sz w:val="28"/>
          <w:szCs w:val="28"/>
        </w:rPr>
        <w:t xml:space="preserve"> без изменений; </w:t>
      </w: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  <w:r w:rsidRPr="00F84DD9">
        <w:rPr>
          <w:sz w:val="28"/>
          <w:szCs w:val="28"/>
        </w:rPr>
        <w:t>- внести изменения</w:t>
      </w:r>
      <w:r>
        <w:rPr>
          <w:sz w:val="28"/>
          <w:szCs w:val="28"/>
        </w:rPr>
        <w:t xml:space="preserve"> в</w:t>
      </w:r>
      <w:r w:rsidRPr="00F84DD9">
        <w:rPr>
          <w:sz w:val="28"/>
          <w:szCs w:val="28"/>
        </w:rPr>
        <w:t xml:space="preserve"> </w:t>
      </w:r>
      <w:r w:rsidR="00F95385" w:rsidRPr="00F84DD9">
        <w:rPr>
          <w:sz w:val="28"/>
          <w:szCs w:val="28"/>
        </w:rPr>
        <w:t xml:space="preserve">указанный проект </w:t>
      </w:r>
      <w:r w:rsidR="00C92A72" w:rsidRPr="00C92A72">
        <w:rPr>
          <w:bCs/>
          <w:iCs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администрацией Вулканного городского поселения муниципального земельного контроля в границах Вулканного городского поселения на 2022 год</w:t>
      </w:r>
      <w:r w:rsidR="00F95385">
        <w:rPr>
          <w:sz w:val="28"/>
          <w:szCs w:val="28"/>
        </w:rPr>
        <w:t>.</w:t>
      </w:r>
      <w:r w:rsidR="00F95385" w:rsidRPr="00F84DD9">
        <w:rPr>
          <w:sz w:val="28"/>
          <w:szCs w:val="28"/>
        </w:rPr>
        <w:t xml:space="preserve"> </w:t>
      </w:r>
    </w:p>
    <w:p w:rsidR="00BA3E7F" w:rsidRPr="002741CA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  <w:r w:rsidRPr="00F84DD9">
        <w:rPr>
          <w:sz w:val="28"/>
          <w:szCs w:val="28"/>
        </w:rPr>
        <w:t xml:space="preserve">Свои предложения (замечания) Вы можете направлять на электронную почту: </w:t>
      </w:r>
      <w:hyperlink r:id="rId6" w:history="1">
        <w:r w:rsidR="00CC7A93" w:rsidRPr="00101A15">
          <w:rPr>
            <w:rStyle w:val="a3"/>
            <w:b/>
            <w:bCs/>
            <w:sz w:val="28"/>
            <w:szCs w:val="28"/>
            <w:lang w:val="en-US"/>
          </w:rPr>
          <w:t>vgpadm</w:t>
        </w:r>
        <w:r w:rsidR="00CC7A93" w:rsidRPr="00101A15">
          <w:rPr>
            <w:rStyle w:val="a3"/>
            <w:b/>
            <w:bCs/>
            <w:sz w:val="28"/>
            <w:szCs w:val="28"/>
          </w:rPr>
          <w:t>@</w:t>
        </w:r>
        <w:r w:rsidR="00CC7A93" w:rsidRPr="00101A15">
          <w:rPr>
            <w:rStyle w:val="a3"/>
            <w:b/>
            <w:bCs/>
            <w:sz w:val="28"/>
            <w:szCs w:val="28"/>
            <w:lang w:val="en-US"/>
          </w:rPr>
          <w:t>mail</w:t>
        </w:r>
        <w:r w:rsidR="00CC7A93" w:rsidRPr="00101A15">
          <w:rPr>
            <w:rStyle w:val="a3"/>
            <w:b/>
            <w:bCs/>
            <w:sz w:val="28"/>
            <w:szCs w:val="28"/>
          </w:rPr>
          <w:t>.</w:t>
        </w:r>
        <w:proofErr w:type="spellStart"/>
        <w:r w:rsidR="00CC7A93" w:rsidRPr="00101A15">
          <w:rPr>
            <w:rStyle w:val="a3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Pr="00F84DD9">
        <w:rPr>
          <w:sz w:val="28"/>
          <w:szCs w:val="28"/>
        </w:rPr>
        <w:t xml:space="preserve"> или письменно в </w:t>
      </w:r>
      <w:r>
        <w:rPr>
          <w:sz w:val="28"/>
          <w:szCs w:val="28"/>
        </w:rPr>
        <w:t xml:space="preserve">Администрацию </w:t>
      </w:r>
      <w:proofErr w:type="spellStart"/>
      <w:r>
        <w:rPr>
          <w:sz w:val="28"/>
          <w:szCs w:val="28"/>
        </w:rPr>
        <w:t>Вулканного</w:t>
      </w:r>
      <w:proofErr w:type="spellEnd"/>
      <w:r w:rsidRPr="00F84DD9">
        <w:rPr>
          <w:sz w:val="28"/>
          <w:szCs w:val="28"/>
        </w:rPr>
        <w:t xml:space="preserve"> городского поселения по адресу: </w:t>
      </w:r>
      <w:r w:rsidRPr="002741CA">
        <w:rPr>
          <w:sz w:val="28"/>
          <w:szCs w:val="28"/>
        </w:rPr>
        <w:t xml:space="preserve">Камчатский край, </w:t>
      </w:r>
      <w:proofErr w:type="spellStart"/>
      <w:r w:rsidRPr="002741CA">
        <w:rPr>
          <w:sz w:val="28"/>
          <w:szCs w:val="28"/>
        </w:rPr>
        <w:t>Елизовский</w:t>
      </w:r>
      <w:proofErr w:type="spellEnd"/>
      <w:r w:rsidRPr="002741CA">
        <w:rPr>
          <w:sz w:val="28"/>
          <w:szCs w:val="28"/>
        </w:rPr>
        <w:t xml:space="preserve"> район, посёлок </w:t>
      </w:r>
      <w:proofErr w:type="spellStart"/>
      <w:r w:rsidRPr="002741CA">
        <w:rPr>
          <w:sz w:val="28"/>
          <w:szCs w:val="28"/>
        </w:rPr>
        <w:t>Вулканный</w:t>
      </w:r>
      <w:proofErr w:type="spellEnd"/>
      <w:r w:rsidRPr="002741CA">
        <w:rPr>
          <w:sz w:val="28"/>
          <w:szCs w:val="28"/>
        </w:rPr>
        <w:t xml:space="preserve">, ул. Центральная, 1, 2-й этаж, </w:t>
      </w:r>
      <w:r w:rsidR="00477C3A">
        <w:rPr>
          <w:sz w:val="28"/>
          <w:szCs w:val="28"/>
        </w:rPr>
        <w:t>приёмная</w:t>
      </w:r>
      <w:r w:rsidR="00D654BC">
        <w:rPr>
          <w:sz w:val="28"/>
          <w:szCs w:val="28"/>
        </w:rPr>
        <w:t xml:space="preserve"> в рабочие дни</w:t>
      </w:r>
      <w:r w:rsidRPr="002741CA">
        <w:rPr>
          <w:sz w:val="28"/>
          <w:szCs w:val="28"/>
        </w:rPr>
        <w:t>.</w:t>
      </w:r>
    </w:p>
    <w:p w:rsidR="00F95385" w:rsidRDefault="00BA3E7F" w:rsidP="00BA3E7F">
      <w:pPr>
        <w:autoSpaceDE/>
        <w:autoSpaceDN/>
        <w:ind w:firstLine="567"/>
        <w:jc w:val="both"/>
        <w:rPr>
          <w:bCs/>
          <w:sz w:val="28"/>
          <w:szCs w:val="28"/>
        </w:rPr>
      </w:pPr>
      <w:r w:rsidRPr="002741CA">
        <w:rPr>
          <w:sz w:val="28"/>
          <w:szCs w:val="28"/>
        </w:rPr>
        <w:t>Часы работы: понедельник</w:t>
      </w:r>
      <w:r w:rsidR="00477C3A">
        <w:rPr>
          <w:sz w:val="28"/>
          <w:szCs w:val="28"/>
        </w:rPr>
        <w:t xml:space="preserve"> </w:t>
      </w:r>
      <w:r w:rsidRPr="002741CA">
        <w:rPr>
          <w:sz w:val="28"/>
          <w:szCs w:val="28"/>
        </w:rPr>
        <w:t xml:space="preserve">- четверг:  с </w:t>
      </w:r>
      <w:r w:rsidR="00C92A72">
        <w:rPr>
          <w:sz w:val="28"/>
          <w:szCs w:val="28"/>
        </w:rPr>
        <w:t>9</w:t>
      </w:r>
      <w:r w:rsidRPr="002741CA">
        <w:rPr>
          <w:sz w:val="28"/>
          <w:szCs w:val="28"/>
        </w:rPr>
        <w:t>.</w:t>
      </w:r>
      <w:r w:rsidR="00C92A72">
        <w:rPr>
          <w:sz w:val="28"/>
          <w:szCs w:val="28"/>
        </w:rPr>
        <w:t>0</w:t>
      </w:r>
      <w:r w:rsidRPr="002741CA">
        <w:rPr>
          <w:sz w:val="28"/>
          <w:szCs w:val="28"/>
        </w:rPr>
        <w:t>0 до 17.</w:t>
      </w:r>
      <w:r w:rsidR="00C92A72">
        <w:rPr>
          <w:sz w:val="28"/>
          <w:szCs w:val="28"/>
        </w:rPr>
        <w:t>00</w:t>
      </w:r>
      <w:r w:rsidRPr="002741CA">
        <w:rPr>
          <w:sz w:val="28"/>
          <w:szCs w:val="28"/>
        </w:rPr>
        <w:t xml:space="preserve"> часов, перерыв на обед:  с 13.00 до 14.00 часов; пятница: с </w:t>
      </w:r>
      <w:r w:rsidR="00C92A72">
        <w:rPr>
          <w:sz w:val="28"/>
          <w:szCs w:val="28"/>
        </w:rPr>
        <w:t>9</w:t>
      </w:r>
      <w:r w:rsidRPr="002741CA">
        <w:rPr>
          <w:sz w:val="28"/>
          <w:szCs w:val="28"/>
        </w:rPr>
        <w:t>.</w:t>
      </w:r>
      <w:r w:rsidR="00C92A72">
        <w:rPr>
          <w:sz w:val="28"/>
          <w:szCs w:val="28"/>
        </w:rPr>
        <w:t>0</w:t>
      </w:r>
      <w:r w:rsidRPr="002741CA">
        <w:rPr>
          <w:sz w:val="28"/>
          <w:szCs w:val="28"/>
        </w:rPr>
        <w:t xml:space="preserve">0 до 14.00 часов без перерыва; выходные дни: суббота, воскресенье, </w:t>
      </w:r>
      <w:r w:rsidRPr="002741CA">
        <w:rPr>
          <w:bCs/>
          <w:sz w:val="28"/>
          <w:szCs w:val="28"/>
        </w:rPr>
        <w:t>нерабочие праздничные дни.</w:t>
      </w:r>
    </w:p>
    <w:p w:rsidR="00BA3E7F" w:rsidRDefault="00F95385" w:rsidP="00BA3E7F">
      <w:pPr>
        <w:autoSpaceDE/>
        <w:autoSpaceDN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 общественному обсуждению предлагаются следующ</w:t>
      </w:r>
      <w:r w:rsidR="00C92A72">
        <w:rPr>
          <w:bCs/>
          <w:sz w:val="28"/>
          <w:szCs w:val="28"/>
        </w:rPr>
        <w:t>ий проект:</w:t>
      </w:r>
      <w:r w:rsidR="00BA3E7F" w:rsidRPr="002741CA">
        <w:rPr>
          <w:sz w:val="28"/>
          <w:szCs w:val="28"/>
        </w:rPr>
        <w:t xml:space="preserve"> </w:t>
      </w:r>
    </w:p>
    <w:p w:rsidR="00D654BC" w:rsidRPr="00D654BC" w:rsidRDefault="00D654BC" w:rsidP="00D654BC">
      <w:pPr>
        <w:autoSpaceDE/>
        <w:autoSpaceDN/>
        <w:jc w:val="both"/>
        <w:rPr>
          <w:sz w:val="28"/>
          <w:szCs w:val="28"/>
        </w:rPr>
      </w:pPr>
      <w:bookmarkStart w:id="0" w:name="_Toc46906804"/>
    </w:p>
    <w:bookmarkEnd w:id="0"/>
    <w:p w:rsidR="00363874" w:rsidRDefault="00363874" w:rsidP="00C92A72">
      <w:pPr>
        <w:autoSpaceDE/>
        <w:autoSpaceDN/>
        <w:jc w:val="center"/>
        <w:rPr>
          <w:b/>
          <w:bCs/>
          <w:iCs/>
          <w:sz w:val="28"/>
          <w:szCs w:val="28"/>
        </w:rPr>
      </w:pPr>
    </w:p>
    <w:p w:rsidR="00363874" w:rsidRDefault="00363874" w:rsidP="00C92A72">
      <w:pPr>
        <w:autoSpaceDE/>
        <w:autoSpaceDN/>
        <w:jc w:val="center"/>
        <w:rPr>
          <w:b/>
          <w:bCs/>
          <w:iCs/>
          <w:sz w:val="28"/>
          <w:szCs w:val="28"/>
        </w:rPr>
      </w:pPr>
    </w:p>
    <w:p w:rsidR="00363874" w:rsidRDefault="00363874" w:rsidP="00C92A72">
      <w:pPr>
        <w:autoSpaceDE/>
        <w:autoSpaceDN/>
        <w:jc w:val="center"/>
        <w:rPr>
          <w:b/>
          <w:bCs/>
          <w:iCs/>
          <w:sz w:val="28"/>
          <w:szCs w:val="28"/>
        </w:rPr>
      </w:pPr>
    </w:p>
    <w:p w:rsidR="00363874" w:rsidRDefault="00363874" w:rsidP="00C92A72">
      <w:pPr>
        <w:autoSpaceDE/>
        <w:autoSpaceDN/>
        <w:jc w:val="center"/>
        <w:rPr>
          <w:b/>
          <w:bCs/>
          <w:iCs/>
          <w:sz w:val="28"/>
          <w:szCs w:val="28"/>
        </w:rPr>
      </w:pPr>
    </w:p>
    <w:p w:rsidR="00363874" w:rsidRDefault="00363874" w:rsidP="00C92A72">
      <w:pPr>
        <w:autoSpaceDE/>
        <w:autoSpaceDN/>
        <w:jc w:val="center"/>
        <w:rPr>
          <w:b/>
          <w:bCs/>
          <w:iCs/>
          <w:sz w:val="28"/>
          <w:szCs w:val="28"/>
        </w:rPr>
      </w:pPr>
    </w:p>
    <w:p w:rsidR="00363874" w:rsidRDefault="00363874" w:rsidP="00C92A72">
      <w:pPr>
        <w:autoSpaceDE/>
        <w:autoSpaceDN/>
        <w:jc w:val="center"/>
        <w:rPr>
          <w:b/>
          <w:bCs/>
          <w:iCs/>
          <w:sz w:val="28"/>
          <w:szCs w:val="28"/>
        </w:rPr>
      </w:pPr>
    </w:p>
    <w:p w:rsidR="00363874" w:rsidRDefault="00363874" w:rsidP="00C92A72">
      <w:pPr>
        <w:autoSpaceDE/>
        <w:autoSpaceDN/>
        <w:jc w:val="center"/>
        <w:rPr>
          <w:b/>
          <w:bCs/>
          <w:iCs/>
          <w:sz w:val="28"/>
          <w:szCs w:val="28"/>
        </w:rPr>
      </w:pPr>
    </w:p>
    <w:p w:rsidR="00363874" w:rsidRDefault="00363874" w:rsidP="00C92A72">
      <w:pPr>
        <w:autoSpaceDE/>
        <w:autoSpaceDN/>
        <w:jc w:val="center"/>
        <w:rPr>
          <w:b/>
          <w:bCs/>
          <w:iCs/>
          <w:sz w:val="28"/>
          <w:szCs w:val="28"/>
        </w:rPr>
      </w:pPr>
    </w:p>
    <w:p w:rsidR="00BA3E7F" w:rsidRPr="00F84DD9" w:rsidRDefault="00C92A72" w:rsidP="00C92A72">
      <w:pPr>
        <w:autoSpaceDE/>
        <w:autoSpaceDN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П</w:t>
      </w:r>
      <w:r w:rsidRPr="00C92A72">
        <w:rPr>
          <w:b/>
          <w:bCs/>
          <w:iCs/>
          <w:sz w:val="28"/>
          <w:szCs w:val="28"/>
        </w:rPr>
        <w:t>рограмм</w:t>
      </w:r>
      <w:r>
        <w:rPr>
          <w:b/>
          <w:bCs/>
          <w:iCs/>
          <w:sz w:val="28"/>
          <w:szCs w:val="28"/>
        </w:rPr>
        <w:t>а</w:t>
      </w:r>
      <w:r w:rsidRPr="00C92A72">
        <w:rPr>
          <w:b/>
          <w:bCs/>
          <w:iCs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администрацией Вулканного городского поселения муниципального земельного контроля в границах </w:t>
      </w:r>
    </w:p>
    <w:p w:rsidR="002544C6" w:rsidRDefault="00363874"/>
    <w:p w:rsidR="00363874" w:rsidRPr="00363874" w:rsidRDefault="00363874" w:rsidP="00363874">
      <w:pPr>
        <w:shd w:val="clear" w:color="auto" w:fill="FFFFFF"/>
        <w:ind w:left="43"/>
        <w:jc w:val="center"/>
        <w:rPr>
          <w:bCs/>
          <w:color w:val="000000"/>
          <w:sz w:val="28"/>
          <w:szCs w:val="28"/>
        </w:rPr>
      </w:pPr>
      <w:r w:rsidRPr="00363874">
        <w:rPr>
          <w:bCs/>
          <w:color w:val="000000"/>
          <w:sz w:val="28"/>
          <w:szCs w:val="28"/>
        </w:rPr>
        <w:t>КАМЧАТСКИЙ КРАЙ</w:t>
      </w:r>
    </w:p>
    <w:p w:rsidR="00363874" w:rsidRPr="00363874" w:rsidRDefault="00363874" w:rsidP="00363874">
      <w:pPr>
        <w:shd w:val="clear" w:color="auto" w:fill="FFFFFF"/>
        <w:ind w:left="43"/>
        <w:jc w:val="center"/>
        <w:rPr>
          <w:sz w:val="28"/>
          <w:szCs w:val="28"/>
        </w:rPr>
      </w:pPr>
      <w:r w:rsidRPr="00363874">
        <w:rPr>
          <w:bCs/>
          <w:color w:val="000000"/>
          <w:sz w:val="28"/>
          <w:szCs w:val="28"/>
        </w:rPr>
        <w:t>ЕЛИЗОВСКИЙ МУНИЦИПАЛЬНЫЙ РАЙОН</w:t>
      </w:r>
    </w:p>
    <w:p w:rsidR="00363874" w:rsidRPr="00363874" w:rsidRDefault="00363874" w:rsidP="00363874">
      <w:pPr>
        <w:keepNext/>
        <w:autoSpaceDE/>
        <w:autoSpaceDN/>
        <w:jc w:val="center"/>
        <w:outlineLvl w:val="1"/>
        <w:rPr>
          <w:b/>
          <w:sz w:val="32"/>
          <w:szCs w:val="32"/>
        </w:rPr>
      </w:pPr>
      <w:r w:rsidRPr="00363874">
        <w:rPr>
          <w:b/>
          <w:sz w:val="32"/>
          <w:szCs w:val="32"/>
        </w:rPr>
        <w:t>ПОСТАНОВЛЕНИЕ</w:t>
      </w:r>
    </w:p>
    <w:p w:rsidR="00363874" w:rsidRPr="00363874" w:rsidRDefault="00363874" w:rsidP="00363874">
      <w:pPr>
        <w:shd w:val="clear" w:color="auto" w:fill="FFFFFF"/>
        <w:ind w:left="29"/>
        <w:jc w:val="center"/>
        <w:rPr>
          <w:sz w:val="28"/>
          <w:szCs w:val="28"/>
        </w:rPr>
      </w:pPr>
      <w:r w:rsidRPr="00363874">
        <w:rPr>
          <w:sz w:val="28"/>
          <w:szCs w:val="28"/>
        </w:rPr>
        <w:t>АДМИНИСТРАЦИИ ВУЛКАННОГО ГОРОДСКОГО ПОСЕЛЕНИЯ</w:t>
      </w:r>
    </w:p>
    <w:p w:rsidR="00363874" w:rsidRPr="00363874" w:rsidRDefault="00363874" w:rsidP="00363874">
      <w:pPr>
        <w:rPr>
          <w:b/>
          <w:sz w:val="28"/>
          <w:u w:val="single"/>
        </w:rPr>
      </w:pPr>
    </w:p>
    <w:p w:rsidR="00363874" w:rsidRPr="00363874" w:rsidRDefault="00363874" w:rsidP="00363874">
      <w:pPr>
        <w:rPr>
          <w:b/>
          <w:sz w:val="32"/>
          <w:szCs w:val="32"/>
        </w:rPr>
      </w:pPr>
      <w:r w:rsidRPr="00363874">
        <w:rPr>
          <w:b/>
          <w:sz w:val="28"/>
        </w:rPr>
        <w:t>от__________ 2022 года</w:t>
      </w:r>
      <w:r w:rsidRPr="00363874">
        <w:rPr>
          <w:b/>
          <w:sz w:val="32"/>
          <w:szCs w:val="32"/>
        </w:rPr>
        <w:t xml:space="preserve"> </w:t>
      </w:r>
      <w:r w:rsidRPr="00363874">
        <w:rPr>
          <w:b/>
          <w:sz w:val="32"/>
          <w:szCs w:val="32"/>
        </w:rPr>
        <w:tab/>
      </w:r>
      <w:r w:rsidRPr="00363874">
        <w:rPr>
          <w:b/>
          <w:sz w:val="32"/>
          <w:szCs w:val="32"/>
        </w:rPr>
        <w:tab/>
      </w:r>
      <w:r w:rsidRPr="00363874">
        <w:rPr>
          <w:b/>
          <w:sz w:val="32"/>
          <w:szCs w:val="32"/>
        </w:rPr>
        <w:tab/>
      </w:r>
      <w:r w:rsidRPr="00363874">
        <w:rPr>
          <w:b/>
          <w:sz w:val="32"/>
          <w:szCs w:val="32"/>
        </w:rPr>
        <w:tab/>
        <w:t xml:space="preserve">                                      </w:t>
      </w:r>
      <w:r w:rsidRPr="00363874">
        <w:rPr>
          <w:b/>
          <w:sz w:val="28"/>
          <w:szCs w:val="28"/>
        </w:rPr>
        <w:t>№ ___</w:t>
      </w:r>
    </w:p>
    <w:p w:rsidR="00363874" w:rsidRPr="00363874" w:rsidRDefault="00363874" w:rsidP="00363874">
      <w:pPr>
        <w:rPr>
          <w:sz w:val="28"/>
          <w:szCs w:val="28"/>
        </w:rPr>
      </w:pPr>
    </w:p>
    <w:tbl>
      <w:tblPr>
        <w:tblW w:w="10202" w:type="dxa"/>
        <w:tblLayout w:type="fixed"/>
        <w:tblLook w:val="01E0" w:firstRow="1" w:lastRow="1" w:firstColumn="1" w:lastColumn="1" w:noHBand="0" w:noVBand="0"/>
      </w:tblPr>
      <w:tblGrid>
        <w:gridCol w:w="6062"/>
        <w:gridCol w:w="4140"/>
      </w:tblGrid>
      <w:tr w:rsidR="00363874" w:rsidRPr="00363874" w:rsidTr="004D7E51">
        <w:trPr>
          <w:trHeight w:val="1099"/>
        </w:trPr>
        <w:tc>
          <w:tcPr>
            <w:tcW w:w="6062" w:type="dxa"/>
            <w:shd w:val="clear" w:color="auto" w:fill="auto"/>
          </w:tcPr>
          <w:p w:rsidR="00363874" w:rsidRPr="00363874" w:rsidRDefault="00363874" w:rsidP="00363874">
            <w:pPr>
              <w:tabs>
                <w:tab w:val="left" w:pos="0"/>
              </w:tabs>
              <w:ind w:right="-4"/>
              <w:jc w:val="both"/>
              <w:rPr>
                <w:bCs/>
                <w:iCs/>
                <w:sz w:val="28"/>
                <w:szCs w:val="28"/>
              </w:rPr>
            </w:pPr>
            <w:r w:rsidRPr="00363874">
              <w:rPr>
                <w:bCs/>
                <w:iCs/>
                <w:sz w:val="28"/>
                <w:szCs w:val="28"/>
              </w:rPr>
              <w:t xml:space="preserve">Об утверждении </w:t>
            </w:r>
            <w:bookmarkStart w:id="1" w:name="OLE_LINK1"/>
            <w:bookmarkStart w:id="2" w:name="OLE_LINK2"/>
            <w:bookmarkStart w:id="3" w:name="OLE_LINK3"/>
            <w:r w:rsidRPr="00363874">
              <w:rPr>
                <w:bCs/>
                <w:iCs/>
                <w:sz w:val="28"/>
                <w:szCs w:val="28"/>
              </w:rPr>
              <w:t xml:space="preserve">программа профилактики </w:t>
            </w:r>
            <w:bookmarkStart w:id="4" w:name="OLE_LINK22"/>
            <w:bookmarkStart w:id="5" w:name="OLE_LINK23"/>
            <w:r w:rsidRPr="00363874">
              <w:rPr>
                <w:bCs/>
                <w:iCs/>
                <w:sz w:val="28"/>
                <w:szCs w:val="28"/>
              </w:rPr>
              <w:t xml:space="preserve">  рисков причинения вреда (ущерба) охраняемым законом ценностям</w:t>
            </w:r>
            <w:bookmarkEnd w:id="4"/>
            <w:bookmarkEnd w:id="5"/>
            <w:r w:rsidRPr="00363874">
              <w:rPr>
                <w:bCs/>
                <w:iCs/>
                <w:sz w:val="28"/>
                <w:szCs w:val="28"/>
              </w:rPr>
              <w:t xml:space="preserve"> </w:t>
            </w:r>
            <w:bookmarkEnd w:id="1"/>
            <w:bookmarkEnd w:id="2"/>
            <w:bookmarkEnd w:id="3"/>
            <w:r w:rsidRPr="00363874">
              <w:rPr>
                <w:bCs/>
                <w:iCs/>
                <w:sz w:val="28"/>
                <w:szCs w:val="28"/>
              </w:rPr>
              <w:t xml:space="preserve">при осуществлении           администрацией </w:t>
            </w:r>
            <w:proofErr w:type="spellStart"/>
            <w:r w:rsidRPr="00363874">
              <w:rPr>
                <w:bCs/>
                <w:iCs/>
                <w:sz w:val="28"/>
                <w:szCs w:val="28"/>
              </w:rPr>
              <w:t>Вулканного</w:t>
            </w:r>
            <w:proofErr w:type="spellEnd"/>
            <w:r w:rsidRPr="00363874">
              <w:rPr>
                <w:bCs/>
                <w:iCs/>
                <w:sz w:val="28"/>
                <w:szCs w:val="28"/>
              </w:rPr>
              <w:t xml:space="preserve"> городского           поселение  муниципального земельного         контроля в границах </w:t>
            </w:r>
            <w:proofErr w:type="spellStart"/>
            <w:r w:rsidRPr="00363874">
              <w:rPr>
                <w:bCs/>
                <w:iCs/>
                <w:sz w:val="28"/>
                <w:szCs w:val="28"/>
              </w:rPr>
              <w:t>Вулканного</w:t>
            </w:r>
            <w:proofErr w:type="spellEnd"/>
            <w:r w:rsidRPr="00363874">
              <w:rPr>
                <w:bCs/>
                <w:iCs/>
                <w:sz w:val="28"/>
                <w:szCs w:val="28"/>
              </w:rPr>
              <w:t xml:space="preserve"> городского    поселения на 2022 год </w:t>
            </w:r>
          </w:p>
          <w:p w:rsidR="00363874" w:rsidRPr="00363874" w:rsidRDefault="00363874" w:rsidP="00363874">
            <w:pPr>
              <w:tabs>
                <w:tab w:val="left" w:pos="0"/>
              </w:tabs>
              <w:ind w:right="-4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140" w:type="dxa"/>
            <w:shd w:val="clear" w:color="auto" w:fill="auto"/>
          </w:tcPr>
          <w:p w:rsidR="00363874" w:rsidRPr="00363874" w:rsidRDefault="00363874" w:rsidP="00363874">
            <w:pPr>
              <w:ind w:left="-288" w:firstLine="288"/>
              <w:rPr>
                <w:sz w:val="28"/>
                <w:szCs w:val="28"/>
                <w:u w:val="single"/>
              </w:rPr>
            </w:pPr>
          </w:p>
        </w:tc>
      </w:tr>
    </w:tbl>
    <w:p w:rsidR="00363874" w:rsidRPr="00363874" w:rsidRDefault="00363874" w:rsidP="00363874">
      <w:pPr>
        <w:autoSpaceDE/>
        <w:autoSpaceDN/>
        <w:ind w:firstLine="540"/>
        <w:jc w:val="both"/>
        <w:rPr>
          <w:color w:val="000000"/>
          <w:sz w:val="16"/>
          <w:szCs w:val="16"/>
        </w:rPr>
      </w:pPr>
    </w:p>
    <w:p w:rsidR="00363874" w:rsidRPr="00363874" w:rsidRDefault="00363874" w:rsidP="00363874">
      <w:pPr>
        <w:autoSpaceDE/>
        <w:autoSpaceDN/>
        <w:ind w:firstLine="720"/>
        <w:jc w:val="both"/>
        <w:rPr>
          <w:sz w:val="28"/>
          <w:szCs w:val="28"/>
        </w:rPr>
      </w:pPr>
      <w:r w:rsidRPr="00363874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 «О государственном контроле (надзоре) и муниципальном контроле в Российской Федерации»</w:t>
      </w:r>
      <w:r w:rsidRPr="00363874">
        <w:rPr>
          <w:bCs/>
          <w:color w:val="000000"/>
          <w:sz w:val="28"/>
          <w:szCs w:val="28"/>
        </w:rPr>
        <w:t xml:space="preserve">, </w:t>
      </w:r>
      <w:r w:rsidRPr="00363874">
        <w:rPr>
          <w:sz w:val="28"/>
          <w:szCs w:val="28"/>
        </w:rPr>
        <w:t xml:space="preserve">администрация </w:t>
      </w:r>
      <w:proofErr w:type="spellStart"/>
      <w:r w:rsidRPr="00363874">
        <w:rPr>
          <w:sz w:val="28"/>
          <w:szCs w:val="28"/>
        </w:rPr>
        <w:t>Вулканного</w:t>
      </w:r>
      <w:proofErr w:type="spellEnd"/>
      <w:r w:rsidRPr="00363874">
        <w:rPr>
          <w:sz w:val="28"/>
          <w:szCs w:val="28"/>
        </w:rPr>
        <w:t xml:space="preserve"> городского поселения</w:t>
      </w:r>
    </w:p>
    <w:p w:rsidR="00363874" w:rsidRPr="00363874" w:rsidRDefault="00363874" w:rsidP="00363874">
      <w:pPr>
        <w:ind w:firstLine="708"/>
        <w:jc w:val="both"/>
        <w:rPr>
          <w:spacing w:val="-2"/>
          <w:sz w:val="16"/>
          <w:szCs w:val="16"/>
        </w:rPr>
      </w:pPr>
    </w:p>
    <w:p w:rsidR="00363874" w:rsidRPr="00363874" w:rsidRDefault="00363874" w:rsidP="00363874">
      <w:pPr>
        <w:ind w:right="-6"/>
        <w:rPr>
          <w:sz w:val="28"/>
          <w:szCs w:val="28"/>
        </w:rPr>
      </w:pPr>
      <w:r w:rsidRPr="00363874">
        <w:rPr>
          <w:sz w:val="28"/>
          <w:szCs w:val="28"/>
        </w:rPr>
        <w:t>ПОСТАНОВЛЯЕТ:</w:t>
      </w:r>
    </w:p>
    <w:p w:rsidR="00363874" w:rsidRPr="00363874" w:rsidRDefault="00363874" w:rsidP="00363874">
      <w:pPr>
        <w:autoSpaceDE/>
        <w:autoSpaceDN/>
        <w:ind w:firstLine="540"/>
        <w:jc w:val="both"/>
        <w:rPr>
          <w:color w:val="000000"/>
          <w:sz w:val="16"/>
          <w:szCs w:val="16"/>
        </w:rPr>
      </w:pPr>
    </w:p>
    <w:p w:rsidR="00363874" w:rsidRPr="00363874" w:rsidRDefault="00363874" w:rsidP="00363874">
      <w:pPr>
        <w:autoSpaceDE/>
        <w:autoSpaceDN/>
        <w:ind w:firstLine="700"/>
        <w:jc w:val="both"/>
        <w:rPr>
          <w:color w:val="000000"/>
          <w:sz w:val="28"/>
          <w:szCs w:val="28"/>
        </w:rPr>
      </w:pPr>
      <w:r w:rsidRPr="00363874">
        <w:rPr>
          <w:color w:val="000000"/>
          <w:sz w:val="28"/>
          <w:szCs w:val="28"/>
        </w:rPr>
        <w:t>1.</w:t>
      </w:r>
      <w:r w:rsidRPr="00363874">
        <w:rPr>
          <w:color w:val="000000"/>
          <w:sz w:val="28"/>
          <w:szCs w:val="28"/>
        </w:rPr>
        <w:tab/>
        <w:t xml:space="preserve">Утвердить </w:t>
      </w:r>
      <w:r w:rsidRPr="00363874">
        <w:rPr>
          <w:bCs/>
          <w:iCs/>
          <w:color w:val="000000"/>
          <w:sz w:val="28"/>
          <w:szCs w:val="28"/>
        </w:rPr>
        <w:t xml:space="preserve">Программу профилактики рисков причинения вреда (ущерба) охраняемым законом ценностям при осуществлении администрацией </w:t>
      </w:r>
      <w:proofErr w:type="spellStart"/>
      <w:r w:rsidRPr="00363874">
        <w:rPr>
          <w:bCs/>
          <w:iCs/>
          <w:color w:val="000000"/>
          <w:sz w:val="28"/>
          <w:szCs w:val="28"/>
        </w:rPr>
        <w:t>Вулканного</w:t>
      </w:r>
      <w:proofErr w:type="spellEnd"/>
      <w:r w:rsidRPr="00363874">
        <w:rPr>
          <w:bCs/>
          <w:iCs/>
          <w:color w:val="000000"/>
          <w:sz w:val="28"/>
          <w:szCs w:val="28"/>
        </w:rPr>
        <w:t xml:space="preserve"> городского поселение  муниципального земельного контроля в границах </w:t>
      </w:r>
      <w:proofErr w:type="spellStart"/>
      <w:r w:rsidRPr="00363874">
        <w:rPr>
          <w:bCs/>
          <w:iCs/>
          <w:color w:val="000000"/>
          <w:sz w:val="28"/>
          <w:szCs w:val="28"/>
        </w:rPr>
        <w:t>Вулканного</w:t>
      </w:r>
      <w:proofErr w:type="spellEnd"/>
      <w:r w:rsidRPr="00363874">
        <w:rPr>
          <w:bCs/>
          <w:iCs/>
          <w:color w:val="000000"/>
          <w:sz w:val="28"/>
          <w:szCs w:val="28"/>
        </w:rPr>
        <w:t xml:space="preserve"> городского поселения на 2022 год </w:t>
      </w:r>
      <w:r w:rsidRPr="00363874">
        <w:rPr>
          <w:color w:val="000000"/>
          <w:spacing w:val="-2"/>
          <w:sz w:val="28"/>
          <w:szCs w:val="28"/>
        </w:rPr>
        <w:t xml:space="preserve"> согласно приложению</w:t>
      </w:r>
      <w:r w:rsidRPr="00363874">
        <w:rPr>
          <w:color w:val="000000"/>
          <w:sz w:val="28"/>
          <w:szCs w:val="28"/>
        </w:rPr>
        <w:t>.</w:t>
      </w:r>
    </w:p>
    <w:p w:rsidR="00363874" w:rsidRPr="00363874" w:rsidRDefault="00363874" w:rsidP="00363874">
      <w:pPr>
        <w:autoSpaceDE/>
        <w:autoSpaceDN/>
        <w:ind w:firstLine="708"/>
        <w:jc w:val="both"/>
        <w:rPr>
          <w:color w:val="000000"/>
          <w:sz w:val="28"/>
          <w:szCs w:val="28"/>
        </w:rPr>
      </w:pPr>
      <w:r w:rsidRPr="00363874">
        <w:rPr>
          <w:color w:val="000000"/>
          <w:sz w:val="28"/>
          <w:szCs w:val="28"/>
        </w:rPr>
        <w:t>2.</w:t>
      </w:r>
      <w:r w:rsidRPr="00363874">
        <w:rPr>
          <w:color w:val="000000"/>
          <w:sz w:val="28"/>
          <w:szCs w:val="28"/>
        </w:rPr>
        <w:tab/>
        <w:t>Постановление подлежит опубликованию в газете «</w:t>
      </w:r>
      <w:proofErr w:type="spellStart"/>
      <w:r w:rsidRPr="00363874">
        <w:rPr>
          <w:color w:val="000000"/>
          <w:sz w:val="28"/>
          <w:szCs w:val="28"/>
        </w:rPr>
        <w:t>Елизовский</w:t>
      </w:r>
      <w:proofErr w:type="spellEnd"/>
      <w:r w:rsidRPr="00363874">
        <w:rPr>
          <w:color w:val="000000"/>
          <w:sz w:val="28"/>
          <w:szCs w:val="28"/>
        </w:rPr>
        <w:t xml:space="preserve"> вестник», размещению в сети Интернет по адресу www.vulcangp.emr.kamgov.ru на официальном сайте исполнительных органов государственной власти Камчатского края, официальному обнародованию на информационном стенде администрации </w:t>
      </w:r>
      <w:proofErr w:type="spellStart"/>
      <w:r w:rsidRPr="00363874">
        <w:rPr>
          <w:color w:val="000000"/>
          <w:sz w:val="28"/>
          <w:szCs w:val="28"/>
        </w:rPr>
        <w:t>Вулканного</w:t>
      </w:r>
      <w:proofErr w:type="spellEnd"/>
      <w:r w:rsidRPr="00363874">
        <w:rPr>
          <w:color w:val="000000"/>
          <w:sz w:val="28"/>
          <w:szCs w:val="28"/>
        </w:rPr>
        <w:t xml:space="preserve"> городского поселения и в муниципальной библиотеке посёлка </w:t>
      </w:r>
      <w:proofErr w:type="spellStart"/>
      <w:r w:rsidRPr="00363874">
        <w:rPr>
          <w:color w:val="000000"/>
          <w:sz w:val="28"/>
          <w:szCs w:val="28"/>
        </w:rPr>
        <w:t>Вулканный</w:t>
      </w:r>
      <w:proofErr w:type="spellEnd"/>
      <w:r w:rsidRPr="00363874">
        <w:rPr>
          <w:color w:val="000000"/>
          <w:sz w:val="28"/>
          <w:szCs w:val="28"/>
        </w:rPr>
        <w:t xml:space="preserve">. </w:t>
      </w:r>
    </w:p>
    <w:p w:rsidR="00363874" w:rsidRPr="00363874" w:rsidRDefault="00363874" w:rsidP="00363874">
      <w:pPr>
        <w:autoSpaceDE/>
        <w:autoSpaceDN/>
        <w:ind w:firstLine="708"/>
        <w:jc w:val="both"/>
        <w:rPr>
          <w:color w:val="000000"/>
          <w:sz w:val="28"/>
          <w:szCs w:val="28"/>
        </w:rPr>
      </w:pPr>
      <w:r w:rsidRPr="00363874">
        <w:rPr>
          <w:color w:val="000000"/>
          <w:sz w:val="28"/>
          <w:szCs w:val="28"/>
        </w:rPr>
        <w:t>3.</w:t>
      </w:r>
      <w:r w:rsidRPr="00363874">
        <w:rPr>
          <w:color w:val="000000"/>
          <w:sz w:val="28"/>
          <w:szCs w:val="28"/>
        </w:rPr>
        <w:tab/>
        <w:t>Настоящее постановление вступает в силу после его официального опубликования (обнародования).</w:t>
      </w:r>
    </w:p>
    <w:p w:rsidR="00363874" w:rsidRPr="00363874" w:rsidRDefault="00363874" w:rsidP="00363874">
      <w:pPr>
        <w:autoSpaceDE/>
        <w:autoSpaceDN/>
        <w:ind w:firstLine="708"/>
        <w:jc w:val="both"/>
        <w:rPr>
          <w:color w:val="000000"/>
          <w:sz w:val="28"/>
          <w:szCs w:val="28"/>
        </w:rPr>
      </w:pPr>
      <w:r w:rsidRPr="00363874">
        <w:rPr>
          <w:color w:val="000000"/>
          <w:sz w:val="28"/>
          <w:szCs w:val="28"/>
        </w:rPr>
        <w:t>4.</w:t>
      </w:r>
      <w:r w:rsidRPr="00363874">
        <w:rPr>
          <w:color w:val="000000"/>
          <w:sz w:val="28"/>
          <w:szCs w:val="28"/>
        </w:rPr>
        <w:tab/>
      </w:r>
      <w:proofErr w:type="gramStart"/>
      <w:r w:rsidRPr="00363874">
        <w:rPr>
          <w:color w:val="000000"/>
          <w:sz w:val="28"/>
          <w:szCs w:val="28"/>
        </w:rPr>
        <w:t>Контроль за</w:t>
      </w:r>
      <w:proofErr w:type="gramEnd"/>
      <w:r w:rsidRPr="00363874">
        <w:rPr>
          <w:color w:val="000000"/>
          <w:sz w:val="28"/>
          <w:szCs w:val="28"/>
        </w:rPr>
        <w:t xml:space="preserve"> выполнением данного Постановления оставляю за собой.</w:t>
      </w:r>
    </w:p>
    <w:p w:rsidR="00363874" w:rsidRPr="00363874" w:rsidRDefault="00363874" w:rsidP="00363874">
      <w:pPr>
        <w:autoSpaceDE/>
        <w:autoSpaceDN/>
        <w:ind w:firstLine="708"/>
        <w:jc w:val="both"/>
        <w:rPr>
          <w:color w:val="000000"/>
          <w:sz w:val="28"/>
          <w:szCs w:val="28"/>
        </w:rPr>
      </w:pPr>
    </w:p>
    <w:p w:rsidR="00363874" w:rsidRPr="00363874" w:rsidRDefault="00363874" w:rsidP="00363874">
      <w:pPr>
        <w:autoSpaceDE/>
        <w:autoSpaceDN/>
        <w:ind w:firstLine="708"/>
        <w:jc w:val="both"/>
        <w:rPr>
          <w:color w:val="000000"/>
          <w:sz w:val="28"/>
          <w:szCs w:val="28"/>
        </w:rPr>
      </w:pPr>
    </w:p>
    <w:p w:rsidR="00363874" w:rsidRPr="00363874" w:rsidRDefault="00363874" w:rsidP="00363874">
      <w:pPr>
        <w:autoSpaceDE/>
        <w:autoSpaceDN/>
        <w:jc w:val="both"/>
        <w:rPr>
          <w:color w:val="000000"/>
          <w:sz w:val="28"/>
          <w:szCs w:val="28"/>
        </w:rPr>
      </w:pPr>
      <w:r w:rsidRPr="00363874">
        <w:rPr>
          <w:color w:val="000000"/>
          <w:sz w:val="28"/>
          <w:szCs w:val="28"/>
        </w:rPr>
        <w:t xml:space="preserve">Глава </w:t>
      </w:r>
      <w:proofErr w:type="spellStart"/>
      <w:r w:rsidRPr="00363874">
        <w:rPr>
          <w:color w:val="000000"/>
          <w:sz w:val="28"/>
          <w:szCs w:val="28"/>
        </w:rPr>
        <w:t>Вулканного</w:t>
      </w:r>
      <w:proofErr w:type="spellEnd"/>
      <w:r w:rsidRPr="00363874">
        <w:rPr>
          <w:color w:val="000000"/>
          <w:sz w:val="28"/>
          <w:szCs w:val="28"/>
        </w:rPr>
        <w:t xml:space="preserve">  городского поселения</w:t>
      </w:r>
      <w:r w:rsidRPr="00363874">
        <w:rPr>
          <w:color w:val="000000"/>
          <w:sz w:val="28"/>
          <w:szCs w:val="28"/>
        </w:rPr>
        <w:tab/>
      </w:r>
      <w:r w:rsidRPr="00363874">
        <w:rPr>
          <w:color w:val="000000"/>
          <w:sz w:val="28"/>
          <w:szCs w:val="28"/>
        </w:rPr>
        <w:tab/>
        <w:t xml:space="preserve">                                В.В. Смолин</w:t>
      </w:r>
    </w:p>
    <w:p w:rsidR="00363874" w:rsidRPr="00363874" w:rsidRDefault="00363874" w:rsidP="00363874">
      <w:pPr>
        <w:autoSpaceDE/>
        <w:autoSpaceDN/>
        <w:jc w:val="both"/>
        <w:rPr>
          <w:color w:val="000000"/>
          <w:sz w:val="18"/>
          <w:szCs w:val="18"/>
        </w:rPr>
      </w:pPr>
      <w:r w:rsidRPr="00363874">
        <w:rPr>
          <w:color w:val="000000"/>
          <w:sz w:val="18"/>
          <w:szCs w:val="18"/>
        </w:rPr>
        <w:t>___________________________________________________________________________________________________________</w:t>
      </w:r>
    </w:p>
    <w:p w:rsidR="00363874" w:rsidRDefault="00363874" w:rsidP="00363874">
      <w:pPr>
        <w:autoSpaceDE/>
        <w:autoSpaceDN/>
        <w:jc w:val="both"/>
        <w:rPr>
          <w:color w:val="000000"/>
          <w:sz w:val="18"/>
          <w:szCs w:val="18"/>
        </w:rPr>
      </w:pPr>
      <w:r w:rsidRPr="00363874">
        <w:rPr>
          <w:color w:val="000000"/>
          <w:sz w:val="18"/>
          <w:szCs w:val="18"/>
        </w:rPr>
        <w:t xml:space="preserve">Разослать: Прокуратура, Отдел экономических и имущественных отношений администрации </w:t>
      </w:r>
      <w:proofErr w:type="spellStart"/>
      <w:r w:rsidRPr="00363874">
        <w:rPr>
          <w:color w:val="000000"/>
          <w:sz w:val="18"/>
          <w:szCs w:val="18"/>
        </w:rPr>
        <w:t>Вулканного</w:t>
      </w:r>
      <w:proofErr w:type="spellEnd"/>
      <w:r w:rsidRPr="00363874">
        <w:rPr>
          <w:color w:val="000000"/>
          <w:sz w:val="18"/>
          <w:szCs w:val="18"/>
        </w:rPr>
        <w:t xml:space="preserve"> ГП, Собрание депутатов </w:t>
      </w:r>
      <w:proofErr w:type="spellStart"/>
      <w:r w:rsidRPr="00363874">
        <w:rPr>
          <w:color w:val="000000"/>
          <w:sz w:val="18"/>
          <w:szCs w:val="18"/>
        </w:rPr>
        <w:t>Вулканного</w:t>
      </w:r>
      <w:proofErr w:type="spellEnd"/>
      <w:r w:rsidRPr="00363874">
        <w:rPr>
          <w:color w:val="000000"/>
          <w:sz w:val="18"/>
          <w:szCs w:val="18"/>
        </w:rPr>
        <w:t xml:space="preserve"> городского поселения.</w:t>
      </w:r>
    </w:p>
    <w:p w:rsidR="00363874" w:rsidRDefault="00363874" w:rsidP="00363874">
      <w:pPr>
        <w:autoSpaceDE/>
        <w:autoSpaceDN/>
        <w:jc w:val="both"/>
        <w:rPr>
          <w:color w:val="000000"/>
          <w:sz w:val="18"/>
          <w:szCs w:val="18"/>
        </w:rPr>
      </w:pPr>
    </w:p>
    <w:p w:rsidR="00363874" w:rsidRPr="00363874" w:rsidRDefault="00363874" w:rsidP="00363874">
      <w:pPr>
        <w:adjustRightInd w:val="0"/>
        <w:ind w:left="5670"/>
        <w:jc w:val="right"/>
        <w:rPr>
          <w:rFonts w:eastAsia="Calibri"/>
          <w:color w:val="0D0D0D"/>
          <w:lang w:eastAsia="en-US"/>
        </w:rPr>
      </w:pPr>
      <w:r w:rsidRPr="00363874">
        <w:rPr>
          <w:rFonts w:eastAsia="Calibri"/>
          <w:color w:val="0D0D0D"/>
          <w:lang w:eastAsia="en-US"/>
        </w:rPr>
        <w:lastRenderedPageBreak/>
        <w:t xml:space="preserve">Приложение </w:t>
      </w:r>
    </w:p>
    <w:p w:rsidR="00363874" w:rsidRPr="00363874" w:rsidRDefault="00363874" w:rsidP="00363874">
      <w:pPr>
        <w:adjustRightInd w:val="0"/>
        <w:ind w:left="5670"/>
        <w:jc w:val="right"/>
        <w:rPr>
          <w:rFonts w:eastAsia="Calibri"/>
          <w:color w:val="0D0D0D"/>
          <w:lang w:eastAsia="en-US"/>
        </w:rPr>
      </w:pPr>
      <w:r w:rsidRPr="00363874">
        <w:rPr>
          <w:rFonts w:eastAsia="Calibri"/>
          <w:color w:val="0D0D0D"/>
          <w:lang w:eastAsia="en-US"/>
        </w:rPr>
        <w:t xml:space="preserve">к постановлению администрации </w:t>
      </w:r>
      <w:proofErr w:type="spellStart"/>
      <w:r w:rsidRPr="00363874">
        <w:rPr>
          <w:rFonts w:eastAsia="Calibri"/>
          <w:color w:val="0D0D0D"/>
          <w:lang w:eastAsia="en-US"/>
        </w:rPr>
        <w:t>Вулканное</w:t>
      </w:r>
      <w:proofErr w:type="spellEnd"/>
      <w:r w:rsidRPr="00363874">
        <w:rPr>
          <w:rFonts w:eastAsia="Calibri"/>
          <w:color w:val="0D0D0D"/>
          <w:lang w:eastAsia="en-US"/>
        </w:rPr>
        <w:t xml:space="preserve"> городское поселение</w:t>
      </w:r>
    </w:p>
    <w:p w:rsidR="00363874" w:rsidRPr="00363874" w:rsidRDefault="00363874" w:rsidP="00363874">
      <w:pPr>
        <w:adjustRightInd w:val="0"/>
        <w:ind w:left="5670"/>
        <w:jc w:val="right"/>
        <w:rPr>
          <w:rFonts w:eastAsia="Calibri"/>
          <w:color w:val="0D0D0D"/>
          <w:lang w:eastAsia="en-US"/>
        </w:rPr>
      </w:pPr>
      <w:r w:rsidRPr="00363874">
        <w:rPr>
          <w:rFonts w:eastAsia="Calibri"/>
          <w:color w:val="0D0D0D"/>
          <w:lang w:eastAsia="en-US"/>
        </w:rPr>
        <w:t>от _____________ № _______</w:t>
      </w:r>
    </w:p>
    <w:p w:rsidR="00363874" w:rsidRPr="00363874" w:rsidRDefault="00363874" w:rsidP="00363874">
      <w:pPr>
        <w:adjustRightInd w:val="0"/>
        <w:ind w:left="5670"/>
        <w:rPr>
          <w:rFonts w:eastAsia="Calibri"/>
          <w:b/>
          <w:bCs/>
          <w:i/>
          <w:iCs/>
          <w:color w:val="0D0D0D"/>
          <w:sz w:val="32"/>
          <w:szCs w:val="32"/>
          <w:u w:val="single"/>
          <w:lang w:eastAsia="en-US"/>
        </w:rPr>
      </w:pPr>
    </w:p>
    <w:p w:rsidR="00363874" w:rsidRPr="00363874" w:rsidRDefault="00363874" w:rsidP="00363874">
      <w:pPr>
        <w:adjustRightInd w:val="0"/>
        <w:rPr>
          <w:rFonts w:eastAsia="Calibri"/>
          <w:color w:val="0D0D0D"/>
          <w:sz w:val="24"/>
          <w:szCs w:val="24"/>
          <w:lang w:eastAsia="en-US"/>
        </w:rPr>
      </w:pPr>
    </w:p>
    <w:p w:rsidR="00363874" w:rsidRPr="00363874" w:rsidRDefault="00363874" w:rsidP="00363874">
      <w:pPr>
        <w:autoSpaceDE/>
        <w:autoSpaceDN/>
        <w:jc w:val="center"/>
        <w:rPr>
          <w:rFonts w:eastAsia="Calibri"/>
          <w:color w:val="0D0D0D"/>
          <w:sz w:val="28"/>
          <w:szCs w:val="24"/>
          <w:lang w:eastAsia="en-US"/>
        </w:rPr>
      </w:pPr>
      <w:r w:rsidRPr="00363874">
        <w:rPr>
          <w:rFonts w:eastAsia="Calibri"/>
          <w:color w:val="0D0D0D"/>
          <w:sz w:val="28"/>
          <w:szCs w:val="24"/>
          <w:lang w:eastAsia="en-US"/>
        </w:rPr>
        <w:t>Программа профилактики рисков</w:t>
      </w:r>
    </w:p>
    <w:p w:rsidR="00363874" w:rsidRPr="00363874" w:rsidRDefault="00363874" w:rsidP="00363874">
      <w:pPr>
        <w:autoSpaceDE/>
        <w:autoSpaceDN/>
        <w:jc w:val="center"/>
        <w:rPr>
          <w:rFonts w:eastAsia="Calibri"/>
          <w:color w:val="0D0D0D"/>
          <w:sz w:val="28"/>
          <w:szCs w:val="24"/>
          <w:lang w:eastAsia="en-US"/>
        </w:rPr>
      </w:pPr>
      <w:r w:rsidRPr="00363874">
        <w:rPr>
          <w:rFonts w:eastAsia="Calibri"/>
          <w:color w:val="0D0D0D"/>
          <w:sz w:val="28"/>
          <w:szCs w:val="24"/>
          <w:lang w:eastAsia="en-US"/>
        </w:rPr>
        <w:t xml:space="preserve"> причинения вреда (ущерба) охраняемым законом ценностям </w:t>
      </w:r>
    </w:p>
    <w:p w:rsidR="00363874" w:rsidRPr="00363874" w:rsidRDefault="00363874" w:rsidP="00363874">
      <w:pPr>
        <w:autoSpaceDE/>
        <w:autoSpaceDN/>
        <w:jc w:val="center"/>
        <w:rPr>
          <w:rFonts w:eastAsia="Calibri"/>
          <w:color w:val="0D0D0D"/>
          <w:sz w:val="28"/>
          <w:szCs w:val="24"/>
          <w:lang w:eastAsia="en-US"/>
        </w:rPr>
      </w:pPr>
      <w:r w:rsidRPr="00363874">
        <w:rPr>
          <w:rFonts w:eastAsia="Calibri"/>
          <w:color w:val="0D0D0D"/>
          <w:sz w:val="28"/>
          <w:szCs w:val="24"/>
          <w:lang w:eastAsia="en-US"/>
        </w:rPr>
        <w:t xml:space="preserve">при осуществлении администрацией </w:t>
      </w:r>
      <w:proofErr w:type="spellStart"/>
      <w:r w:rsidRPr="00363874">
        <w:rPr>
          <w:rFonts w:eastAsia="Calibri"/>
          <w:color w:val="0D0D0D"/>
          <w:sz w:val="28"/>
          <w:szCs w:val="24"/>
          <w:lang w:eastAsia="en-US"/>
        </w:rPr>
        <w:t>Вулканного</w:t>
      </w:r>
      <w:proofErr w:type="spellEnd"/>
      <w:r w:rsidRPr="00363874">
        <w:rPr>
          <w:rFonts w:eastAsia="Calibri"/>
          <w:color w:val="0D0D0D"/>
          <w:sz w:val="28"/>
          <w:szCs w:val="24"/>
          <w:lang w:eastAsia="en-US"/>
        </w:rPr>
        <w:t xml:space="preserve"> городского поселение (далее – Контрольный орган) муниципального земельного контроля</w:t>
      </w:r>
    </w:p>
    <w:p w:rsidR="00363874" w:rsidRPr="00363874" w:rsidRDefault="00363874" w:rsidP="00363874">
      <w:pPr>
        <w:autoSpaceDE/>
        <w:autoSpaceDN/>
        <w:jc w:val="center"/>
        <w:rPr>
          <w:rFonts w:eastAsia="Calibri"/>
          <w:color w:val="0D0D0D"/>
          <w:sz w:val="28"/>
          <w:szCs w:val="24"/>
          <w:lang w:eastAsia="en-US"/>
        </w:rPr>
      </w:pPr>
      <w:r w:rsidRPr="00363874">
        <w:rPr>
          <w:rFonts w:eastAsia="Calibri"/>
          <w:color w:val="0D0D0D"/>
          <w:sz w:val="28"/>
          <w:szCs w:val="24"/>
          <w:lang w:eastAsia="en-US"/>
        </w:rPr>
        <w:t xml:space="preserve">в границах </w:t>
      </w:r>
      <w:proofErr w:type="spellStart"/>
      <w:r w:rsidRPr="00363874">
        <w:rPr>
          <w:rFonts w:eastAsia="Calibri"/>
          <w:color w:val="0D0D0D"/>
          <w:sz w:val="28"/>
          <w:szCs w:val="24"/>
          <w:lang w:eastAsia="en-US"/>
        </w:rPr>
        <w:t>Вулканного</w:t>
      </w:r>
      <w:proofErr w:type="spellEnd"/>
      <w:r w:rsidRPr="00363874">
        <w:rPr>
          <w:rFonts w:eastAsia="Calibri"/>
          <w:color w:val="0D0D0D"/>
          <w:sz w:val="28"/>
          <w:szCs w:val="24"/>
          <w:lang w:eastAsia="en-US"/>
        </w:rPr>
        <w:t xml:space="preserve"> городского поселения на 2022 год </w:t>
      </w:r>
    </w:p>
    <w:p w:rsidR="00363874" w:rsidRPr="00363874" w:rsidRDefault="00363874" w:rsidP="00363874">
      <w:pPr>
        <w:autoSpaceDE/>
        <w:autoSpaceDN/>
        <w:jc w:val="center"/>
        <w:rPr>
          <w:rFonts w:eastAsia="Calibri"/>
          <w:color w:val="0D0D0D"/>
          <w:sz w:val="28"/>
          <w:szCs w:val="24"/>
          <w:lang w:eastAsia="en-US"/>
        </w:rPr>
      </w:pPr>
      <w:r w:rsidRPr="00363874">
        <w:rPr>
          <w:rFonts w:eastAsia="Calibri"/>
          <w:color w:val="0D0D0D"/>
          <w:sz w:val="28"/>
          <w:szCs w:val="24"/>
          <w:lang w:eastAsia="en-US"/>
        </w:rPr>
        <w:t>(далее – Программа профилактики)</w:t>
      </w:r>
    </w:p>
    <w:p w:rsidR="00363874" w:rsidRPr="00363874" w:rsidRDefault="00363874" w:rsidP="00363874">
      <w:pPr>
        <w:autoSpaceDE/>
        <w:autoSpaceDN/>
        <w:ind w:firstLine="567"/>
        <w:jc w:val="center"/>
        <w:rPr>
          <w:rFonts w:eastAsia="Calibri"/>
          <w:color w:val="0D0D0D"/>
          <w:sz w:val="28"/>
          <w:szCs w:val="28"/>
          <w:lang w:eastAsia="en-US"/>
        </w:rPr>
      </w:pPr>
    </w:p>
    <w:p w:rsidR="00363874" w:rsidRPr="00363874" w:rsidRDefault="00363874" w:rsidP="00363874">
      <w:pPr>
        <w:widowControl w:val="0"/>
        <w:spacing w:before="129" w:line="295" w:lineRule="exact"/>
        <w:ind w:firstLine="567"/>
        <w:jc w:val="center"/>
        <w:outlineLvl w:val="2"/>
        <w:rPr>
          <w:b/>
          <w:bCs/>
          <w:color w:val="0D0D0D"/>
          <w:sz w:val="28"/>
          <w:szCs w:val="26"/>
          <w:lang w:val="x-none" w:eastAsia="x-none" w:bidi="ru-RU"/>
        </w:rPr>
      </w:pPr>
      <w:r w:rsidRPr="00363874">
        <w:rPr>
          <w:b/>
          <w:bCs/>
          <w:color w:val="0D0D0D"/>
          <w:sz w:val="28"/>
          <w:szCs w:val="26"/>
          <w:lang w:val="x-none" w:eastAsia="x-none" w:bidi="ru-RU"/>
        </w:rPr>
        <w:t xml:space="preserve">Раздел 1. Анализ текущего состояния осуществления </w:t>
      </w:r>
      <w:r w:rsidRPr="00363874">
        <w:rPr>
          <w:b/>
          <w:bCs/>
          <w:color w:val="0D0D0D"/>
          <w:sz w:val="28"/>
          <w:szCs w:val="26"/>
          <w:lang w:eastAsia="x-none" w:bidi="ru-RU"/>
        </w:rPr>
        <w:t>муниципального земельного</w:t>
      </w:r>
      <w:r w:rsidRPr="00363874">
        <w:rPr>
          <w:b/>
          <w:bCs/>
          <w:color w:val="0D0D0D"/>
          <w:sz w:val="28"/>
          <w:szCs w:val="26"/>
          <w:lang w:val="x-none" w:eastAsia="x-none" w:bidi="ru-RU"/>
        </w:rPr>
        <w:t xml:space="preserve">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363874" w:rsidRPr="00363874" w:rsidRDefault="00363874" w:rsidP="00363874">
      <w:pPr>
        <w:autoSpaceDE/>
        <w:autoSpaceDN/>
        <w:spacing w:line="276" w:lineRule="auto"/>
        <w:ind w:right="467" w:firstLine="567"/>
        <w:jc w:val="both"/>
        <w:rPr>
          <w:rFonts w:ascii="Calibri" w:eastAsia="Calibri" w:hAnsi="Calibri"/>
          <w:i/>
          <w:color w:val="0D0D0D"/>
          <w:sz w:val="26"/>
          <w:szCs w:val="22"/>
          <w:lang w:eastAsia="en-US"/>
        </w:rPr>
      </w:pPr>
    </w:p>
    <w:p w:rsidR="00363874" w:rsidRPr="00363874" w:rsidRDefault="00363874" w:rsidP="00363874">
      <w:pPr>
        <w:numPr>
          <w:ilvl w:val="1"/>
          <w:numId w:val="2"/>
        </w:numPr>
        <w:tabs>
          <w:tab w:val="left" w:pos="1134"/>
        </w:tabs>
        <w:autoSpaceDE/>
        <w:autoSpaceDN/>
        <w:spacing w:after="200" w:line="276" w:lineRule="auto"/>
        <w:ind w:firstLine="567"/>
        <w:contextualSpacing/>
        <w:jc w:val="both"/>
        <w:rPr>
          <w:rFonts w:eastAsia="Calibri"/>
          <w:color w:val="0D0D0D"/>
          <w:sz w:val="28"/>
          <w:szCs w:val="28"/>
          <w:lang w:eastAsia="en-US"/>
        </w:rPr>
      </w:pPr>
      <w:r w:rsidRPr="00363874">
        <w:rPr>
          <w:rFonts w:eastAsia="Calibri"/>
          <w:color w:val="0D0D0D"/>
          <w:sz w:val="28"/>
          <w:szCs w:val="28"/>
          <w:lang w:eastAsia="en-US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                  за нарушение которых законодательством предусмотрена административная ответственность.</w:t>
      </w:r>
    </w:p>
    <w:p w:rsidR="00363874" w:rsidRPr="00363874" w:rsidRDefault="00363874" w:rsidP="00363874">
      <w:pPr>
        <w:widowControl w:val="0"/>
        <w:numPr>
          <w:ilvl w:val="1"/>
          <w:numId w:val="2"/>
        </w:numPr>
        <w:autoSpaceDE/>
        <w:autoSpaceDN/>
        <w:spacing w:after="200" w:line="276" w:lineRule="auto"/>
        <w:ind w:firstLine="567"/>
        <w:jc w:val="both"/>
        <w:rPr>
          <w:color w:val="0D0D0D"/>
          <w:sz w:val="28"/>
          <w:szCs w:val="28"/>
        </w:rPr>
      </w:pPr>
      <w:r w:rsidRPr="00363874">
        <w:rPr>
          <w:color w:val="0D0D0D"/>
          <w:sz w:val="28"/>
          <w:szCs w:val="28"/>
        </w:rPr>
        <w:t xml:space="preserve">Объектами земельных отношений являются земли, земельные участки или части земельных участков в границах </w:t>
      </w:r>
      <w:proofErr w:type="spellStart"/>
      <w:r w:rsidRPr="00363874">
        <w:rPr>
          <w:color w:val="0D0D0D"/>
          <w:sz w:val="28"/>
          <w:szCs w:val="28"/>
        </w:rPr>
        <w:t>Вулканного</w:t>
      </w:r>
      <w:proofErr w:type="spellEnd"/>
      <w:r w:rsidRPr="00363874">
        <w:rPr>
          <w:color w:val="0D0D0D"/>
          <w:sz w:val="28"/>
          <w:szCs w:val="28"/>
        </w:rPr>
        <w:t xml:space="preserve"> городского поселения.</w:t>
      </w:r>
    </w:p>
    <w:p w:rsidR="00363874" w:rsidRPr="00363874" w:rsidRDefault="00363874" w:rsidP="00363874">
      <w:pPr>
        <w:shd w:val="clear" w:color="auto" w:fill="FFFFFF"/>
        <w:autoSpaceDE/>
        <w:autoSpaceDN/>
        <w:jc w:val="both"/>
        <w:rPr>
          <w:color w:val="0D0D0D"/>
          <w:sz w:val="28"/>
          <w:szCs w:val="28"/>
          <w:lang w:val="x-none" w:eastAsia="x-none"/>
        </w:rPr>
      </w:pPr>
      <w:r w:rsidRPr="00363874">
        <w:rPr>
          <w:color w:val="0D0D0D"/>
          <w:sz w:val="28"/>
          <w:szCs w:val="28"/>
          <w:lang w:eastAsia="x-none"/>
        </w:rPr>
        <w:t xml:space="preserve">        1.3</w:t>
      </w:r>
      <w:r w:rsidRPr="00363874">
        <w:rPr>
          <w:color w:val="0D0D0D"/>
          <w:sz w:val="28"/>
          <w:szCs w:val="28"/>
          <w:lang w:val="x-none" w:eastAsia="x-none"/>
        </w:rPr>
        <w:t xml:space="preserve"> Программа профилактики направлена на</w:t>
      </w:r>
      <w:r w:rsidRPr="00363874">
        <w:rPr>
          <w:color w:val="0D0D0D"/>
          <w:sz w:val="28"/>
          <w:szCs w:val="28"/>
          <w:lang w:eastAsia="x-none"/>
        </w:rPr>
        <w:t xml:space="preserve"> повышение эффективности</w:t>
      </w:r>
      <w:r w:rsidRPr="00363874">
        <w:rPr>
          <w:color w:val="0D0D0D"/>
          <w:sz w:val="28"/>
          <w:szCs w:val="28"/>
          <w:lang w:val="x-none" w:eastAsia="x-none"/>
        </w:rPr>
        <w:t xml:space="preserve"> предупреждения нарушений обязательных требований и повышение правовой грамотности </w:t>
      </w:r>
      <w:r w:rsidRPr="00363874">
        <w:rPr>
          <w:color w:val="0D0D0D"/>
          <w:sz w:val="28"/>
          <w:szCs w:val="28"/>
          <w:lang w:eastAsia="x-none"/>
        </w:rPr>
        <w:t>контролируемых лиц</w:t>
      </w:r>
      <w:r w:rsidRPr="00363874">
        <w:rPr>
          <w:color w:val="0D0D0D"/>
          <w:sz w:val="28"/>
          <w:szCs w:val="28"/>
          <w:lang w:val="x-none" w:eastAsia="x-none"/>
        </w:rPr>
        <w:t>.</w:t>
      </w:r>
    </w:p>
    <w:p w:rsidR="00363874" w:rsidRPr="00363874" w:rsidRDefault="00363874" w:rsidP="00363874">
      <w:pPr>
        <w:shd w:val="clear" w:color="auto" w:fill="FFFFFF"/>
        <w:autoSpaceDE/>
        <w:autoSpaceDN/>
        <w:ind w:firstLine="567"/>
        <w:jc w:val="both"/>
        <w:rPr>
          <w:color w:val="0D0D0D"/>
          <w:sz w:val="28"/>
          <w:szCs w:val="28"/>
          <w:lang w:val="x-none" w:eastAsia="x-none"/>
        </w:rPr>
      </w:pPr>
      <w:r w:rsidRPr="00363874">
        <w:rPr>
          <w:color w:val="0D0D0D"/>
          <w:sz w:val="28"/>
          <w:szCs w:val="28"/>
          <w:lang w:eastAsia="x-none"/>
        </w:rPr>
        <w:t>1.4.</w:t>
      </w:r>
      <w:r w:rsidRPr="00363874">
        <w:rPr>
          <w:color w:val="0D0D0D"/>
          <w:sz w:val="28"/>
          <w:szCs w:val="28"/>
          <w:lang w:val="x-none" w:eastAsia="x-none"/>
        </w:rPr>
        <w:t xml:space="preserve"> Наиболее значимыми рисками в деятельности </w:t>
      </w:r>
      <w:r w:rsidRPr="00363874">
        <w:rPr>
          <w:color w:val="0D0D0D"/>
          <w:sz w:val="28"/>
          <w:szCs w:val="28"/>
          <w:lang w:eastAsia="x-none"/>
        </w:rPr>
        <w:t>контролируемых лиц</w:t>
      </w:r>
      <w:r w:rsidRPr="00363874">
        <w:rPr>
          <w:strike/>
          <w:color w:val="0D0D0D"/>
          <w:sz w:val="28"/>
          <w:szCs w:val="28"/>
          <w:lang w:val="x-none" w:eastAsia="x-none"/>
        </w:rPr>
        <w:t xml:space="preserve"> </w:t>
      </w:r>
      <w:r w:rsidRPr="00363874">
        <w:rPr>
          <w:color w:val="0D0D0D"/>
          <w:sz w:val="28"/>
          <w:szCs w:val="28"/>
          <w:lang w:val="x-none" w:eastAsia="x-none"/>
        </w:rPr>
        <w:t>являются:</w:t>
      </w:r>
    </w:p>
    <w:p w:rsidR="00363874" w:rsidRPr="00363874" w:rsidRDefault="00363874" w:rsidP="00363874">
      <w:pPr>
        <w:autoSpaceDE/>
        <w:autoSpaceDN/>
        <w:ind w:firstLine="567"/>
        <w:jc w:val="both"/>
        <w:rPr>
          <w:rFonts w:eastAsia="Calibri"/>
          <w:i/>
          <w:iCs/>
          <w:color w:val="0D0D0D"/>
          <w:sz w:val="28"/>
          <w:szCs w:val="28"/>
          <w:lang w:eastAsia="en-US"/>
        </w:rPr>
      </w:pPr>
      <w:r w:rsidRPr="00363874">
        <w:rPr>
          <w:color w:val="0D0D0D"/>
          <w:sz w:val="28"/>
          <w:szCs w:val="28"/>
          <w:lang w:eastAsia="x-none"/>
        </w:rPr>
        <w:t>1.4.1.</w:t>
      </w:r>
      <w:r w:rsidRPr="00363874">
        <w:rPr>
          <w:color w:val="0D0D0D"/>
          <w:sz w:val="28"/>
          <w:szCs w:val="28"/>
          <w:lang w:val="x-none" w:eastAsia="x-none"/>
        </w:rPr>
        <w:t xml:space="preserve"> </w:t>
      </w:r>
      <w:r w:rsidRPr="00363874">
        <w:rPr>
          <w:color w:val="0D0D0D"/>
          <w:sz w:val="28"/>
          <w:szCs w:val="28"/>
          <w:lang w:eastAsia="x-none"/>
        </w:rPr>
        <w:t xml:space="preserve">несоответствие площади используемого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 </w:t>
      </w:r>
      <w:r w:rsidRPr="00363874">
        <w:rPr>
          <w:i/>
          <w:iCs/>
          <w:color w:val="0D0D0D"/>
          <w:sz w:val="28"/>
          <w:szCs w:val="28"/>
          <w:lang w:eastAsia="x-none"/>
        </w:rPr>
        <w:t>(</w:t>
      </w:r>
      <w:bookmarkStart w:id="6" w:name="sub_7701"/>
      <w:r w:rsidRPr="00363874">
        <w:rPr>
          <w:rFonts w:eastAsia="Calibri"/>
          <w:i/>
          <w:iCs/>
          <w:color w:val="0D0D0D"/>
          <w:sz w:val="28"/>
          <w:szCs w:val="28"/>
          <w:lang w:eastAsia="en-US"/>
        </w:rPr>
        <w:t>самовольное занятие земельного участка или части 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</w:r>
      <w:bookmarkEnd w:id="6"/>
      <w:r w:rsidRPr="00363874">
        <w:rPr>
          <w:rFonts w:eastAsia="Calibri"/>
          <w:i/>
          <w:iCs/>
          <w:color w:val="0D0D0D"/>
          <w:sz w:val="28"/>
          <w:szCs w:val="28"/>
          <w:lang w:eastAsia="en-US"/>
        </w:rPr>
        <w:t>)</w:t>
      </w:r>
      <w:r w:rsidRPr="00363874">
        <w:rPr>
          <w:color w:val="0D0D0D"/>
          <w:sz w:val="28"/>
          <w:szCs w:val="28"/>
          <w:lang w:val="x-none" w:eastAsia="x-none"/>
        </w:rPr>
        <w:t>;</w:t>
      </w:r>
    </w:p>
    <w:p w:rsidR="00363874" w:rsidRPr="00363874" w:rsidRDefault="00363874" w:rsidP="00363874">
      <w:pPr>
        <w:shd w:val="clear" w:color="auto" w:fill="FFFFFF"/>
        <w:autoSpaceDE/>
        <w:autoSpaceDN/>
        <w:ind w:firstLine="567"/>
        <w:jc w:val="both"/>
        <w:rPr>
          <w:color w:val="0D0D0D"/>
          <w:sz w:val="28"/>
          <w:szCs w:val="28"/>
          <w:lang w:eastAsia="x-none"/>
        </w:rPr>
      </w:pPr>
      <w:r w:rsidRPr="00363874">
        <w:rPr>
          <w:color w:val="0D0D0D"/>
          <w:sz w:val="28"/>
          <w:szCs w:val="28"/>
          <w:lang w:eastAsia="x-none"/>
        </w:rPr>
        <w:t>1.4.2.</w:t>
      </w:r>
      <w:r w:rsidRPr="00363874">
        <w:rPr>
          <w:color w:val="0D0D0D"/>
          <w:sz w:val="28"/>
          <w:szCs w:val="28"/>
          <w:lang w:val="x-none" w:eastAsia="x-none"/>
        </w:rPr>
        <w:t xml:space="preserve"> </w:t>
      </w:r>
      <w:r w:rsidRPr="00363874">
        <w:rPr>
          <w:color w:val="0D0D0D"/>
          <w:sz w:val="28"/>
          <w:szCs w:val="28"/>
          <w:lang w:eastAsia="x-none"/>
        </w:rPr>
        <w:t xml:space="preserve">несоответствие фактического использования контролируемым лицом земельного участка цели использования земельного участка </w:t>
      </w:r>
      <w:proofErr w:type="gramStart"/>
      <w:r w:rsidRPr="00363874">
        <w:rPr>
          <w:color w:val="0D0D0D"/>
          <w:sz w:val="28"/>
          <w:szCs w:val="28"/>
          <w:lang w:eastAsia="x-none"/>
        </w:rPr>
        <w:t>сведения</w:t>
      </w:r>
      <w:proofErr w:type="gramEnd"/>
      <w:r w:rsidRPr="00363874">
        <w:rPr>
          <w:color w:val="0D0D0D"/>
          <w:sz w:val="28"/>
          <w:szCs w:val="28"/>
          <w:lang w:eastAsia="x-none"/>
        </w:rPr>
        <w:t xml:space="preserve">                                 о которой содержатся в Едином государственном реестре недвижимости, правоустанавливающих документах на земельный участок </w:t>
      </w:r>
      <w:r w:rsidRPr="00363874">
        <w:rPr>
          <w:i/>
          <w:iCs/>
          <w:color w:val="0D0D0D"/>
          <w:sz w:val="28"/>
          <w:szCs w:val="28"/>
          <w:lang w:eastAsia="x-none"/>
        </w:rPr>
        <w:t>(и</w:t>
      </w:r>
      <w:r w:rsidRPr="00363874">
        <w:rPr>
          <w:rFonts w:eastAsia="Calibri"/>
          <w:i/>
          <w:iCs/>
          <w:color w:val="0D0D0D"/>
          <w:sz w:val="28"/>
          <w:szCs w:val="28"/>
          <w:lang w:eastAsia="en-US"/>
        </w:rPr>
        <w:t>спользование земельных участков не по целевому назначению,)</w:t>
      </w:r>
      <w:r w:rsidRPr="00363874">
        <w:rPr>
          <w:color w:val="0D0D0D"/>
          <w:sz w:val="28"/>
          <w:szCs w:val="28"/>
          <w:lang w:val="x-none" w:eastAsia="x-none"/>
        </w:rPr>
        <w:t>;</w:t>
      </w:r>
    </w:p>
    <w:p w:rsidR="00363874" w:rsidRPr="00363874" w:rsidRDefault="00363874" w:rsidP="00363874">
      <w:pPr>
        <w:adjustRightInd w:val="0"/>
        <w:ind w:firstLine="567"/>
        <w:jc w:val="both"/>
        <w:rPr>
          <w:rFonts w:eastAsia="Calibri"/>
          <w:color w:val="0D0D0D"/>
          <w:sz w:val="28"/>
          <w:szCs w:val="28"/>
          <w:lang w:eastAsia="en-US"/>
        </w:rPr>
      </w:pPr>
      <w:proofErr w:type="gramStart"/>
      <w:r w:rsidRPr="00363874">
        <w:rPr>
          <w:color w:val="0D0D0D"/>
          <w:sz w:val="28"/>
          <w:szCs w:val="28"/>
          <w:lang w:eastAsia="x-none"/>
        </w:rPr>
        <w:lastRenderedPageBreak/>
        <w:t xml:space="preserve">1.4.3. </w:t>
      </w:r>
      <w:r w:rsidRPr="00363874">
        <w:rPr>
          <w:rFonts w:eastAsia="Calibri"/>
          <w:color w:val="0D0D0D"/>
          <w:sz w:val="28"/>
          <w:szCs w:val="28"/>
          <w:lang w:eastAsia="en-US"/>
        </w:rPr>
        <w:t xml:space="preserve">длительное </w:t>
      </w:r>
      <w:proofErr w:type="spellStart"/>
      <w:r w:rsidRPr="00363874">
        <w:rPr>
          <w:rFonts w:eastAsia="Calibri"/>
          <w:color w:val="0D0D0D"/>
          <w:sz w:val="28"/>
          <w:szCs w:val="28"/>
          <w:lang w:eastAsia="en-US"/>
        </w:rPr>
        <w:t>неосвоение</w:t>
      </w:r>
      <w:proofErr w:type="spellEnd"/>
      <w:r w:rsidRPr="00363874">
        <w:rPr>
          <w:rFonts w:eastAsia="Calibri"/>
          <w:color w:val="0D0D0D"/>
          <w:sz w:val="28"/>
          <w:szCs w:val="28"/>
          <w:lang w:eastAsia="en-US"/>
        </w:rPr>
        <w:t xml:space="preserve"> земельного участка при условии, </w:t>
      </w:r>
      <w:r w:rsidRPr="00363874">
        <w:rPr>
          <w:rFonts w:eastAsia="Calibri"/>
          <w:color w:val="0D0D0D"/>
          <w:sz w:val="28"/>
          <w:szCs w:val="28"/>
          <w:lang w:eastAsia="en-US"/>
        </w:rPr>
        <w:br/>
        <w:t>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</w:t>
      </w:r>
      <w:proofErr w:type="gramEnd"/>
      <w:r w:rsidRPr="00363874">
        <w:rPr>
          <w:rFonts w:eastAsia="Calibri"/>
          <w:color w:val="0D0D0D"/>
          <w:sz w:val="28"/>
          <w:szCs w:val="28"/>
          <w:lang w:eastAsia="en-US"/>
        </w:rPr>
        <w:t xml:space="preserve">) </w:t>
      </w:r>
      <w:r w:rsidRPr="00363874">
        <w:rPr>
          <w:rFonts w:eastAsia="Calibri"/>
          <w:i/>
          <w:iCs/>
          <w:color w:val="0D0D0D"/>
          <w:sz w:val="28"/>
          <w:szCs w:val="28"/>
          <w:lang w:eastAsia="en-US"/>
        </w:rPr>
        <w:t>(неиспользование земельного участка, предназначенного для жилищного или иного строительства, садоводства, огородничества,                              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законом)</w:t>
      </w:r>
      <w:r w:rsidRPr="00363874">
        <w:rPr>
          <w:rFonts w:eastAsia="Calibri"/>
          <w:color w:val="0D0D0D"/>
          <w:sz w:val="28"/>
          <w:szCs w:val="28"/>
          <w:lang w:eastAsia="en-US"/>
        </w:rPr>
        <w:t>.</w:t>
      </w:r>
    </w:p>
    <w:p w:rsidR="00363874" w:rsidRPr="00363874" w:rsidRDefault="00363874" w:rsidP="00363874">
      <w:pPr>
        <w:widowControl w:val="0"/>
        <w:ind w:firstLine="709"/>
        <w:jc w:val="both"/>
        <w:rPr>
          <w:i/>
          <w:iCs/>
          <w:color w:val="0D0D0D"/>
          <w:sz w:val="28"/>
          <w:szCs w:val="28"/>
        </w:rPr>
      </w:pPr>
      <w:r w:rsidRPr="00363874">
        <w:rPr>
          <w:color w:val="0D0D0D"/>
          <w:sz w:val="28"/>
          <w:szCs w:val="28"/>
        </w:rPr>
        <w:t>1.4.4.</w:t>
      </w:r>
      <w:r w:rsidRPr="00363874">
        <w:rPr>
          <w:color w:val="0D0D0D"/>
          <w:sz w:val="28"/>
          <w:szCs w:val="28"/>
        </w:rPr>
        <w:tab/>
        <w:t xml:space="preserve">невыполнение обязательных требований к оформлению документов, являющихся основанием для использования земельных участков </w:t>
      </w:r>
      <w:r w:rsidRPr="00363874">
        <w:rPr>
          <w:i/>
          <w:iCs/>
          <w:color w:val="0D0D0D"/>
          <w:sz w:val="28"/>
          <w:szCs w:val="28"/>
        </w:rPr>
        <w:t>(в соответствии со статьями 25 и 26 Земельного кодекса Российской Федерации).</w:t>
      </w:r>
    </w:p>
    <w:p w:rsidR="00363874" w:rsidRPr="00363874" w:rsidRDefault="00363874" w:rsidP="00363874">
      <w:pPr>
        <w:shd w:val="clear" w:color="auto" w:fill="FFFFFF"/>
        <w:autoSpaceDE/>
        <w:autoSpaceDN/>
        <w:ind w:firstLine="709"/>
        <w:jc w:val="both"/>
        <w:rPr>
          <w:color w:val="0D0D0D"/>
          <w:sz w:val="28"/>
          <w:szCs w:val="28"/>
          <w:lang w:val="x-none" w:eastAsia="x-none"/>
        </w:rPr>
      </w:pPr>
      <w:r w:rsidRPr="00363874">
        <w:rPr>
          <w:color w:val="0D0D0D"/>
          <w:sz w:val="28"/>
          <w:szCs w:val="28"/>
          <w:lang w:eastAsia="x-none"/>
        </w:rPr>
        <w:t>1.5.</w:t>
      </w:r>
      <w:r w:rsidRPr="00363874">
        <w:rPr>
          <w:color w:val="0D0D0D"/>
          <w:sz w:val="28"/>
          <w:szCs w:val="28"/>
          <w:lang w:val="x-none" w:eastAsia="x-none"/>
        </w:rPr>
        <w:t xml:space="preserve"> В целях предотвращени</w:t>
      </w:r>
      <w:r w:rsidRPr="00363874">
        <w:rPr>
          <w:color w:val="0D0D0D"/>
          <w:sz w:val="28"/>
          <w:szCs w:val="28"/>
          <w:lang w:eastAsia="x-none"/>
        </w:rPr>
        <w:t>я</w:t>
      </w:r>
      <w:r w:rsidRPr="00363874">
        <w:rPr>
          <w:color w:val="0D0D0D"/>
          <w:sz w:val="28"/>
          <w:szCs w:val="28"/>
          <w:lang w:val="x-none" w:eastAsia="x-none"/>
        </w:rPr>
        <w:t xml:space="preserve"> рисков причинения вреда охраняемым законом ценностям, предупреждени</w:t>
      </w:r>
      <w:r w:rsidRPr="00363874">
        <w:rPr>
          <w:color w:val="0D0D0D"/>
          <w:sz w:val="28"/>
          <w:szCs w:val="28"/>
          <w:lang w:eastAsia="x-none"/>
        </w:rPr>
        <w:t>я</w:t>
      </w:r>
      <w:r w:rsidRPr="00363874">
        <w:rPr>
          <w:color w:val="0D0D0D"/>
          <w:sz w:val="28"/>
          <w:szCs w:val="28"/>
          <w:lang w:val="x-none" w:eastAsia="x-none"/>
        </w:rPr>
        <w:t xml:space="preserve"> нарушений обязательных требований</w:t>
      </w:r>
      <w:r w:rsidRPr="00363874">
        <w:rPr>
          <w:color w:val="0D0D0D"/>
          <w:sz w:val="28"/>
          <w:szCs w:val="28"/>
          <w:lang w:eastAsia="x-none"/>
        </w:rPr>
        <w:t xml:space="preserve"> проведены профилактические мероприятия, предусмотренные планами проведения плановых (рейдовых) осмотров в 1-ом и 2-ом кварталах 2021 года. </w:t>
      </w:r>
    </w:p>
    <w:p w:rsidR="00363874" w:rsidRPr="00363874" w:rsidRDefault="00363874" w:rsidP="00363874">
      <w:pPr>
        <w:shd w:val="clear" w:color="auto" w:fill="FFFFFF"/>
        <w:autoSpaceDE/>
        <w:autoSpaceDN/>
        <w:ind w:firstLine="709"/>
        <w:jc w:val="both"/>
        <w:rPr>
          <w:color w:val="0D0D0D"/>
          <w:sz w:val="28"/>
          <w:szCs w:val="28"/>
          <w:lang w:eastAsia="x-none"/>
        </w:rPr>
      </w:pPr>
      <w:r w:rsidRPr="00363874">
        <w:rPr>
          <w:color w:val="0D0D0D"/>
          <w:sz w:val="28"/>
          <w:szCs w:val="28"/>
          <w:lang w:eastAsia="x-none"/>
        </w:rPr>
        <w:t>Кроме того, н</w:t>
      </w:r>
      <w:r w:rsidRPr="00363874">
        <w:rPr>
          <w:color w:val="0D0D0D"/>
          <w:sz w:val="28"/>
          <w:szCs w:val="28"/>
          <w:lang w:val="x-none" w:eastAsia="x-none"/>
        </w:rPr>
        <w:t xml:space="preserve">а </w:t>
      </w:r>
      <w:r w:rsidRPr="00363874">
        <w:rPr>
          <w:rFonts w:eastAsia="Calibri"/>
          <w:color w:val="0D0D0D"/>
          <w:sz w:val="28"/>
          <w:szCs w:val="28"/>
          <w:lang w:eastAsia="en-US"/>
        </w:rPr>
        <w:t xml:space="preserve">официальном сайте администрации </w:t>
      </w:r>
      <w:proofErr w:type="spellStart"/>
      <w:r w:rsidRPr="00363874">
        <w:rPr>
          <w:rFonts w:eastAsia="Calibri"/>
          <w:color w:val="0D0D0D"/>
          <w:sz w:val="28"/>
          <w:szCs w:val="28"/>
          <w:lang w:eastAsia="en-US"/>
        </w:rPr>
        <w:t>Вулканного</w:t>
      </w:r>
      <w:proofErr w:type="spellEnd"/>
      <w:r w:rsidRPr="00363874">
        <w:rPr>
          <w:rFonts w:eastAsia="Calibri"/>
          <w:color w:val="0D0D0D"/>
          <w:sz w:val="28"/>
          <w:szCs w:val="28"/>
          <w:lang w:eastAsia="en-US"/>
        </w:rPr>
        <w:t xml:space="preserve"> городского поселения в информационно-телекоммуникационной сети Интернет </w:t>
      </w:r>
      <w:r w:rsidRPr="00363874">
        <w:rPr>
          <w:color w:val="0D0D0D"/>
          <w:sz w:val="28"/>
          <w:szCs w:val="28"/>
          <w:lang w:val="x-none" w:eastAsia="x-none"/>
        </w:rPr>
        <w:t>(</w:t>
      </w:r>
      <w:proofErr w:type="spellStart"/>
      <w:r w:rsidRPr="00363874">
        <w:rPr>
          <w:sz w:val="28"/>
        </w:rPr>
        <w:t>www</w:t>
      </w:r>
      <w:proofErr w:type="spellEnd"/>
      <w:r w:rsidRPr="00363874">
        <w:rPr>
          <w:sz w:val="28"/>
        </w:rPr>
        <w:t>.</w:t>
      </w:r>
      <w:proofErr w:type="spellStart"/>
      <w:r w:rsidRPr="00363874">
        <w:rPr>
          <w:sz w:val="28"/>
          <w:lang w:val="en-US"/>
        </w:rPr>
        <w:t>vulcangp</w:t>
      </w:r>
      <w:proofErr w:type="spellEnd"/>
      <w:r w:rsidRPr="00363874">
        <w:rPr>
          <w:sz w:val="28"/>
        </w:rPr>
        <w:t>.</w:t>
      </w:r>
      <w:proofErr w:type="spellStart"/>
      <w:r w:rsidRPr="00363874">
        <w:rPr>
          <w:sz w:val="28"/>
          <w:lang w:val="en-US"/>
        </w:rPr>
        <w:t>emr</w:t>
      </w:r>
      <w:proofErr w:type="spellEnd"/>
      <w:r w:rsidRPr="00363874">
        <w:rPr>
          <w:sz w:val="28"/>
        </w:rPr>
        <w:t>.</w:t>
      </w:r>
      <w:proofErr w:type="spellStart"/>
      <w:r w:rsidRPr="00363874">
        <w:rPr>
          <w:sz w:val="28"/>
          <w:lang w:val="en-US"/>
        </w:rPr>
        <w:t>kam</w:t>
      </w:r>
      <w:proofErr w:type="spellEnd"/>
      <w:r w:rsidRPr="00363874">
        <w:rPr>
          <w:sz w:val="28"/>
        </w:rPr>
        <w:t>gov.ru</w:t>
      </w:r>
      <w:r w:rsidRPr="00363874">
        <w:rPr>
          <w:color w:val="0D0D0D"/>
          <w:sz w:val="28"/>
          <w:szCs w:val="28"/>
          <w:lang w:val="x-none" w:eastAsia="x-none"/>
        </w:rPr>
        <w:t>)</w:t>
      </w:r>
      <w:r w:rsidRPr="00363874">
        <w:rPr>
          <w:color w:val="0D0D0D"/>
          <w:sz w:val="28"/>
          <w:szCs w:val="28"/>
          <w:lang w:eastAsia="x-none"/>
        </w:rPr>
        <w:t xml:space="preserve"> размещены:</w:t>
      </w:r>
    </w:p>
    <w:p w:rsidR="00363874" w:rsidRPr="00363874" w:rsidRDefault="00363874" w:rsidP="00363874">
      <w:pPr>
        <w:shd w:val="clear" w:color="auto" w:fill="FFFFFF"/>
        <w:autoSpaceDE/>
        <w:autoSpaceDN/>
        <w:ind w:firstLine="709"/>
        <w:jc w:val="both"/>
        <w:rPr>
          <w:color w:val="0D0D0D"/>
          <w:sz w:val="28"/>
          <w:szCs w:val="28"/>
          <w:lang w:val="x-none" w:eastAsia="x-none"/>
        </w:rPr>
      </w:pPr>
      <w:r w:rsidRPr="00363874">
        <w:rPr>
          <w:color w:val="0D0D0D"/>
          <w:sz w:val="28"/>
          <w:szCs w:val="28"/>
          <w:lang w:eastAsia="x-none"/>
        </w:rPr>
        <w:t>1.5.1.</w:t>
      </w:r>
      <w:r w:rsidRPr="00363874">
        <w:rPr>
          <w:color w:val="0D0D0D"/>
          <w:sz w:val="28"/>
          <w:szCs w:val="28"/>
          <w:lang w:val="x-none" w:eastAsia="x-none"/>
        </w:rPr>
        <w:t xml:space="preserve"> перечень нормативных правовых актов и их отдельных частей, содержащих обязательные требования, оценка соблюдения которых является предметом государственного контроля (надзора), а также текстов соответствующих нормативных правовых актов или их отдельных частей;</w:t>
      </w:r>
    </w:p>
    <w:p w:rsidR="00363874" w:rsidRPr="00363874" w:rsidRDefault="00363874" w:rsidP="00363874">
      <w:pPr>
        <w:shd w:val="clear" w:color="auto" w:fill="FFFFFF"/>
        <w:autoSpaceDE/>
        <w:autoSpaceDN/>
        <w:ind w:firstLine="709"/>
        <w:jc w:val="both"/>
        <w:rPr>
          <w:color w:val="0D0D0D"/>
          <w:sz w:val="28"/>
          <w:szCs w:val="28"/>
          <w:lang w:val="x-none" w:eastAsia="x-none"/>
        </w:rPr>
      </w:pPr>
      <w:r w:rsidRPr="00363874">
        <w:rPr>
          <w:color w:val="0D0D0D"/>
          <w:sz w:val="28"/>
          <w:szCs w:val="28"/>
          <w:lang w:eastAsia="x-none"/>
        </w:rPr>
        <w:t xml:space="preserve">1.5.2. </w:t>
      </w:r>
      <w:r w:rsidRPr="00363874">
        <w:rPr>
          <w:color w:val="0D0D0D"/>
          <w:sz w:val="28"/>
          <w:szCs w:val="28"/>
          <w:lang w:val="x-none" w:eastAsia="x-none"/>
        </w:rPr>
        <w:t>проверочные листы</w:t>
      </w:r>
      <w:r w:rsidRPr="00363874">
        <w:rPr>
          <w:color w:val="0D0D0D"/>
          <w:sz w:val="28"/>
          <w:szCs w:val="28"/>
          <w:lang w:eastAsia="x-none"/>
        </w:rPr>
        <w:t xml:space="preserve"> (списки контрольных вопросов)</w:t>
      </w:r>
      <w:r w:rsidRPr="00363874">
        <w:rPr>
          <w:color w:val="0D0D0D"/>
          <w:sz w:val="28"/>
          <w:szCs w:val="28"/>
          <w:lang w:val="x-none" w:eastAsia="x-none"/>
        </w:rPr>
        <w:t xml:space="preserve">, применяемые при проведении </w:t>
      </w:r>
      <w:r w:rsidRPr="00363874">
        <w:rPr>
          <w:color w:val="0D0D0D"/>
          <w:sz w:val="28"/>
          <w:szCs w:val="28"/>
          <w:lang w:eastAsia="x-none"/>
        </w:rPr>
        <w:t>контрольных надзорных мероприятий</w:t>
      </w:r>
      <w:r w:rsidRPr="00363874">
        <w:rPr>
          <w:color w:val="0D0D0D"/>
          <w:sz w:val="28"/>
          <w:szCs w:val="28"/>
          <w:lang w:val="x-none" w:eastAsia="x-none"/>
        </w:rPr>
        <w:t>;</w:t>
      </w:r>
    </w:p>
    <w:p w:rsidR="00363874" w:rsidRPr="00363874" w:rsidRDefault="00363874" w:rsidP="00363874">
      <w:pPr>
        <w:shd w:val="clear" w:color="auto" w:fill="FFFFFF"/>
        <w:autoSpaceDE/>
        <w:autoSpaceDN/>
        <w:ind w:firstLine="709"/>
        <w:jc w:val="both"/>
        <w:rPr>
          <w:color w:val="0D0D0D"/>
          <w:sz w:val="28"/>
          <w:szCs w:val="28"/>
          <w:lang w:val="x-none" w:eastAsia="x-none"/>
        </w:rPr>
      </w:pPr>
      <w:r w:rsidRPr="00363874">
        <w:rPr>
          <w:color w:val="0D0D0D"/>
          <w:sz w:val="28"/>
          <w:szCs w:val="28"/>
          <w:lang w:eastAsia="x-none"/>
        </w:rPr>
        <w:t xml:space="preserve">1.5.3. </w:t>
      </w:r>
      <w:r w:rsidRPr="00363874">
        <w:rPr>
          <w:color w:val="0D0D0D"/>
          <w:sz w:val="28"/>
          <w:szCs w:val="28"/>
          <w:lang w:val="x-none" w:eastAsia="x-none"/>
        </w:rPr>
        <w:t xml:space="preserve">информация о результатах </w:t>
      </w:r>
      <w:r w:rsidRPr="00363874">
        <w:rPr>
          <w:color w:val="0D0D0D"/>
          <w:sz w:val="28"/>
          <w:szCs w:val="28"/>
          <w:lang w:eastAsia="x-none"/>
        </w:rPr>
        <w:t>контрольных (надзорных) мероприятий</w:t>
      </w:r>
      <w:r w:rsidRPr="00363874">
        <w:rPr>
          <w:color w:val="0D0D0D"/>
          <w:sz w:val="28"/>
          <w:szCs w:val="28"/>
          <w:lang w:val="x-none" w:eastAsia="x-none"/>
        </w:rPr>
        <w:t>, также в един</w:t>
      </w:r>
      <w:r w:rsidRPr="00363874">
        <w:rPr>
          <w:color w:val="0D0D0D"/>
          <w:sz w:val="28"/>
          <w:szCs w:val="28"/>
          <w:lang w:eastAsia="x-none"/>
        </w:rPr>
        <w:t>ом</w:t>
      </w:r>
      <w:r w:rsidRPr="00363874">
        <w:rPr>
          <w:color w:val="0D0D0D"/>
          <w:sz w:val="28"/>
          <w:szCs w:val="28"/>
          <w:lang w:val="x-none" w:eastAsia="x-none"/>
        </w:rPr>
        <w:t xml:space="preserve"> реестр</w:t>
      </w:r>
      <w:r w:rsidRPr="00363874">
        <w:rPr>
          <w:color w:val="0D0D0D"/>
          <w:sz w:val="28"/>
          <w:szCs w:val="28"/>
          <w:lang w:eastAsia="x-none"/>
        </w:rPr>
        <w:t>е</w:t>
      </w:r>
      <w:r w:rsidRPr="00363874">
        <w:rPr>
          <w:color w:val="0D0D0D"/>
          <w:sz w:val="28"/>
          <w:szCs w:val="28"/>
          <w:lang w:val="x-none" w:eastAsia="x-none"/>
        </w:rPr>
        <w:t xml:space="preserve"> контрольных (надзорных) мероприятий.</w:t>
      </w:r>
    </w:p>
    <w:p w:rsidR="00363874" w:rsidRPr="00363874" w:rsidRDefault="00363874" w:rsidP="00363874">
      <w:pPr>
        <w:shd w:val="clear" w:color="auto" w:fill="FFFFFF"/>
        <w:autoSpaceDE/>
        <w:autoSpaceDN/>
        <w:ind w:firstLine="709"/>
        <w:jc w:val="both"/>
        <w:rPr>
          <w:color w:val="0D0D0D"/>
          <w:sz w:val="28"/>
          <w:szCs w:val="28"/>
          <w:lang w:eastAsia="x-none"/>
        </w:rPr>
      </w:pPr>
      <w:r w:rsidRPr="00363874">
        <w:rPr>
          <w:color w:val="0D0D0D"/>
          <w:sz w:val="28"/>
          <w:szCs w:val="28"/>
          <w:lang w:eastAsia="x-none"/>
        </w:rPr>
        <w:t>Приоритетным направлением деятельности в сфере муниципального земельного контроля является деятельность на выявление признаков нарушения обязательных требований, предупреждение таких нарушений путем направления превентивных писем в адрес граждан, индивидуальных предпринимателей и юридических лиц, содержащих сведения о выявленных признаках нарушения и методах их устранения (деятельность без взаимодействия, в дистанционном формате).</w:t>
      </w:r>
    </w:p>
    <w:p w:rsidR="00363874" w:rsidRPr="00363874" w:rsidRDefault="00363874" w:rsidP="00363874">
      <w:pPr>
        <w:shd w:val="clear" w:color="auto" w:fill="FFFFFF"/>
        <w:autoSpaceDE/>
        <w:autoSpaceDN/>
        <w:ind w:firstLine="709"/>
        <w:jc w:val="both"/>
        <w:rPr>
          <w:color w:val="0D0D0D"/>
          <w:sz w:val="28"/>
          <w:szCs w:val="28"/>
          <w:lang w:eastAsia="x-none"/>
        </w:rPr>
      </w:pPr>
      <w:r w:rsidRPr="00363874">
        <w:rPr>
          <w:color w:val="0D0D0D"/>
          <w:sz w:val="28"/>
          <w:szCs w:val="28"/>
          <w:lang w:eastAsia="x-none"/>
        </w:rPr>
        <w:t>В большинстве своём граждане, индивидуальные предприниматели и юридические лица, получившие такие письма, принимают меры по урегулированию вопросов землепользования.</w:t>
      </w:r>
    </w:p>
    <w:p w:rsidR="00363874" w:rsidRPr="00363874" w:rsidRDefault="00363874" w:rsidP="00363874">
      <w:pPr>
        <w:shd w:val="clear" w:color="auto" w:fill="FFFFFF"/>
        <w:autoSpaceDE/>
        <w:autoSpaceDN/>
        <w:ind w:firstLine="709"/>
        <w:jc w:val="both"/>
        <w:rPr>
          <w:color w:val="0D0D0D"/>
          <w:sz w:val="28"/>
          <w:szCs w:val="28"/>
          <w:lang w:eastAsia="x-none"/>
        </w:rPr>
      </w:pPr>
      <w:r w:rsidRPr="00363874">
        <w:rPr>
          <w:color w:val="0D0D0D"/>
          <w:sz w:val="28"/>
          <w:szCs w:val="28"/>
          <w:lang w:eastAsia="x-none"/>
        </w:rPr>
        <w:t xml:space="preserve">Отрицательным фактором является обстоятельство наличия ограничительных мер в связи с пандемией </w:t>
      </w:r>
      <w:r w:rsidRPr="00363874">
        <w:rPr>
          <w:color w:val="0D0D0D"/>
          <w:sz w:val="28"/>
          <w:szCs w:val="28"/>
          <w:lang w:val="en-US" w:eastAsia="x-none"/>
        </w:rPr>
        <w:t>COVID</w:t>
      </w:r>
      <w:r w:rsidRPr="00363874">
        <w:rPr>
          <w:color w:val="0D0D0D"/>
          <w:sz w:val="28"/>
          <w:szCs w:val="28"/>
          <w:lang w:eastAsia="x-none"/>
        </w:rPr>
        <w:t>-19.</w:t>
      </w:r>
    </w:p>
    <w:p w:rsidR="00363874" w:rsidRPr="00363874" w:rsidRDefault="00363874" w:rsidP="00363874">
      <w:pPr>
        <w:autoSpaceDE/>
        <w:autoSpaceDN/>
        <w:spacing w:line="276" w:lineRule="auto"/>
        <w:ind w:right="467" w:firstLine="567"/>
        <w:jc w:val="both"/>
        <w:rPr>
          <w:rFonts w:ascii="Calibri" w:eastAsia="Calibri" w:hAnsi="Calibri"/>
          <w:color w:val="0D0D0D"/>
          <w:sz w:val="26"/>
          <w:szCs w:val="22"/>
          <w:lang w:eastAsia="en-US"/>
        </w:rPr>
      </w:pPr>
    </w:p>
    <w:p w:rsidR="00363874" w:rsidRPr="00363874" w:rsidRDefault="00363874" w:rsidP="00363874">
      <w:pPr>
        <w:widowControl w:val="0"/>
        <w:spacing w:before="1" w:line="295" w:lineRule="exact"/>
        <w:jc w:val="center"/>
        <w:outlineLvl w:val="2"/>
        <w:rPr>
          <w:b/>
          <w:bCs/>
          <w:color w:val="0D0D0D"/>
          <w:sz w:val="28"/>
          <w:szCs w:val="26"/>
          <w:lang w:eastAsia="x-none" w:bidi="ru-RU"/>
        </w:rPr>
      </w:pPr>
      <w:r w:rsidRPr="00363874">
        <w:rPr>
          <w:b/>
          <w:bCs/>
          <w:color w:val="0D0D0D"/>
          <w:sz w:val="28"/>
          <w:szCs w:val="26"/>
          <w:lang w:val="x-none" w:eastAsia="x-none" w:bidi="ru-RU"/>
        </w:rPr>
        <w:t>Раздел 2. Цели и задачи реализации программы профилактики</w:t>
      </w:r>
    </w:p>
    <w:p w:rsidR="00363874" w:rsidRPr="00363874" w:rsidRDefault="00363874" w:rsidP="00363874">
      <w:pPr>
        <w:widowControl w:val="0"/>
        <w:spacing w:before="1" w:line="295" w:lineRule="exact"/>
        <w:ind w:firstLine="567"/>
        <w:outlineLvl w:val="2"/>
        <w:rPr>
          <w:b/>
          <w:bCs/>
          <w:color w:val="0D0D0D"/>
          <w:sz w:val="26"/>
          <w:szCs w:val="26"/>
          <w:lang w:val="x-none" w:eastAsia="x-none" w:bidi="ru-RU"/>
        </w:rPr>
      </w:pPr>
    </w:p>
    <w:p w:rsidR="00363874" w:rsidRPr="00363874" w:rsidRDefault="00363874" w:rsidP="00363874">
      <w:pPr>
        <w:shd w:val="clear" w:color="auto" w:fill="FFFFFF"/>
        <w:autoSpaceDE/>
        <w:autoSpaceDN/>
        <w:ind w:firstLine="709"/>
        <w:jc w:val="both"/>
        <w:rPr>
          <w:rFonts w:ascii="yandex-sans" w:hAnsi="yandex-sans"/>
          <w:color w:val="0D0D0D"/>
          <w:sz w:val="28"/>
          <w:szCs w:val="28"/>
        </w:rPr>
      </w:pPr>
      <w:r w:rsidRPr="00363874">
        <w:rPr>
          <w:rFonts w:ascii="yandex-sans" w:hAnsi="yandex-sans"/>
          <w:color w:val="0D0D0D"/>
          <w:sz w:val="28"/>
          <w:szCs w:val="28"/>
        </w:rPr>
        <w:t>2.1. Целями проведения профилактических мероприятий являются:</w:t>
      </w:r>
    </w:p>
    <w:p w:rsidR="00363874" w:rsidRPr="00363874" w:rsidRDefault="00363874" w:rsidP="00363874">
      <w:pPr>
        <w:shd w:val="clear" w:color="auto" w:fill="FFFFFF"/>
        <w:autoSpaceDE/>
        <w:autoSpaceDN/>
        <w:ind w:firstLine="709"/>
        <w:jc w:val="both"/>
        <w:rPr>
          <w:rFonts w:ascii="yandex-sans" w:hAnsi="yandex-sans"/>
          <w:color w:val="0D0D0D"/>
          <w:sz w:val="28"/>
          <w:szCs w:val="28"/>
        </w:rPr>
      </w:pPr>
      <w:r w:rsidRPr="00363874">
        <w:rPr>
          <w:rFonts w:ascii="yandex-sans" w:hAnsi="yandex-sans"/>
          <w:color w:val="0D0D0D"/>
          <w:sz w:val="28"/>
          <w:szCs w:val="28"/>
        </w:rPr>
        <w:lastRenderedPageBreak/>
        <w:t>2.1.1. предотвращение рисков причинения вреда охраняемым законом ценностям;</w:t>
      </w:r>
    </w:p>
    <w:p w:rsidR="00363874" w:rsidRPr="00363874" w:rsidRDefault="00363874" w:rsidP="00363874">
      <w:pPr>
        <w:shd w:val="clear" w:color="auto" w:fill="FFFFFF"/>
        <w:autoSpaceDE/>
        <w:autoSpaceDN/>
        <w:ind w:firstLine="709"/>
        <w:jc w:val="both"/>
        <w:rPr>
          <w:rFonts w:ascii="yandex-sans" w:hAnsi="yandex-sans"/>
          <w:color w:val="0D0D0D"/>
          <w:sz w:val="28"/>
          <w:szCs w:val="28"/>
        </w:rPr>
      </w:pPr>
      <w:r w:rsidRPr="00363874">
        <w:rPr>
          <w:rFonts w:ascii="yandex-sans" w:hAnsi="yandex-sans"/>
          <w:color w:val="0D0D0D"/>
          <w:sz w:val="28"/>
          <w:szCs w:val="28"/>
        </w:rPr>
        <w:t xml:space="preserve">2.1.2. предупреждение нарушений обязательных требований (снижение числа нарушений обязательных требований) в сфере муниципального земельного контроля в границах </w:t>
      </w:r>
      <w:proofErr w:type="spellStart"/>
      <w:r w:rsidRPr="00363874">
        <w:rPr>
          <w:rFonts w:ascii="yandex-sans" w:hAnsi="yandex-sans"/>
          <w:color w:val="0D0D0D"/>
          <w:sz w:val="28"/>
          <w:szCs w:val="28"/>
        </w:rPr>
        <w:t>Вулканного</w:t>
      </w:r>
      <w:proofErr w:type="spellEnd"/>
      <w:r w:rsidRPr="00363874">
        <w:rPr>
          <w:rFonts w:ascii="yandex-sans" w:hAnsi="yandex-sans"/>
          <w:color w:val="0D0D0D"/>
          <w:sz w:val="28"/>
          <w:szCs w:val="28"/>
        </w:rPr>
        <w:t xml:space="preserve"> городского поселения;</w:t>
      </w:r>
    </w:p>
    <w:p w:rsidR="00363874" w:rsidRPr="00363874" w:rsidRDefault="00363874" w:rsidP="00363874">
      <w:pPr>
        <w:shd w:val="clear" w:color="auto" w:fill="FFFFFF"/>
        <w:autoSpaceDE/>
        <w:autoSpaceDN/>
        <w:ind w:firstLine="709"/>
        <w:jc w:val="both"/>
        <w:rPr>
          <w:rFonts w:ascii="yandex-sans" w:hAnsi="yandex-sans"/>
          <w:color w:val="0D0D0D"/>
          <w:sz w:val="28"/>
          <w:szCs w:val="28"/>
        </w:rPr>
      </w:pPr>
      <w:r w:rsidRPr="00363874">
        <w:rPr>
          <w:rFonts w:ascii="yandex-sans" w:hAnsi="yandex-sans"/>
          <w:color w:val="0D0D0D"/>
          <w:sz w:val="28"/>
          <w:szCs w:val="28"/>
        </w:rPr>
        <w:t>2.1.3. увеличение доли законопослушных контролируемых лиц;</w:t>
      </w:r>
    </w:p>
    <w:p w:rsidR="00363874" w:rsidRPr="00363874" w:rsidRDefault="00363874" w:rsidP="00363874">
      <w:pPr>
        <w:shd w:val="clear" w:color="auto" w:fill="FFFFFF"/>
        <w:autoSpaceDE/>
        <w:autoSpaceDN/>
        <w:ind w:firstLine="709"/>
        <w:jc w:val="both"/>
        <w:rPr>
          <w:rFonts w:ascii="yandex-sans" w:hAnsi="yandex-sans"/>
          <w:color w:val="0D0D0D"/>
          <w:sz w:val="28"/>
          <w:szCs w:val="28"/>
        </w:rPr>
      </w:pPr>
      <w:r w:rsidRPr="00363874">
        <w:rPr>
          <w:rFonts w:ascii="yandex-sans" w:hAnsi="yandex-sans"/>
          <w:color w:val="0D0D0D"/>
          <w:sz w:val="28"/>
          <w:szCs w:val="28"/>
        </w:rPr>
        <w:t xml:space="preserve">2.1.4. устранение существующих и потенциальных условий, причин и факторов, способных привести к нарушению обязательных требований и причинению </w:t>
      </w:r>
      <w:proofErr w:type="gramStart"/>
      <w:r w:rsidRPr="00363874">
        <w:rPr>
          <w:rFonts w:ascii="yandex-sans" w:hAnsi="yandex-sans"/>
          <w:color w:val="0D0D0D"/>
          <w:sz w:val="28"/>
          <w:szCs w:val="28"/>
        </w:rPr>
        <w:t>вреда</w:t>
      </w:r>
      <w:proofErr w:type="gramEnd"/>
      <w:r w:rsidRPr="00363874">
        <w:rPr>
          <w:rFonts w:ascii="yandex-sans" w:hAnsi="yandex-sans"/>
          <w:color w:val="0D0D0D"/>
          <w:sz w:val="28"/>
          <w:szCs w:val="28"/>
        </w:rPr>
        <w:t xml:space="preserve"> охраняемым законом ценностям;</w:t>
      </w:r>
    </w:p>
    <w:p w:rsidR="00363874" w:rsidRPr="00363874" w:rsidRDefault="00363874" w:rsidP="00363874">
      <w:pPr>
        <w:shd w:val="clear" w:color="auto" w:fill="FFFFFF"/>
        <w:autoSpaceDE/>
        <w:autoSpaceDN/>
        <w:ind w:firstLine="709"/>
        <w:jc w:val="both"/>
        <w:rPr>
          <w:rFonts w:ascii="yandex-sans" w:hAnsi="yandex-sans"/>
          <w:color w:val="0D0D0D"/>
          <w:sz w:val="28"/>
          <w:szCs w:val="28"/>
        </w:rPr>
      </w:pPr>
      <w:r w:rsidRPr="00363874">
        <w:rPr>
          <w:rFonts w:ascii="yandex-sans" w:hAnsi="yandex-sans"/>
          <w:color w:val="0D0D0D"/>
          <w:sz w:val="28"/>
          <w:szCs w:val="28"/>
        </w:rPr>
        <w:t>2.1.5. мотивация к добросовестному поведению контролируемых лиц и как следствие снижение уровня ущерба охраняемым законом ценностям.</w:t>
      </w:r>
    </w:p>
    <w:p w:rsidR="00363874" w:rsidRPr="00363874" w:rsidRDefault="00363874" w:rsidP="00363874">
      <w:pPr>
        <w:shd w:val="clear" w:color="auto" w:fill="FFFFFF"/>
        <w:autoSpaceDE/>
        <w:autoSpaceDN/>
        <w:ind w:firstLine="709"/>
        <w:jc w:val="both"/>
        <w:rPr>
          <w:rFonts w:ascii="yandex-sans" w:hAnsi="yandex-sans"/>
          <w:color w:val="0D0D0D"/>
          <w:sz w:val="28"/>
          <w:szCs w:val="28"/>
        </w:rPr>
      </w:pPr>
      <w:r w:rsidRPr="00363874">
        <w:rPr>
          <w:rFonts w:ascii="yandex-sans" w:hAnsi="yandex-sans"/>
          <w:color w:val="0D0D0D"/>
          <w:sz w:val="28"/>
          <w:szCs w:val="28"/>
        </w:rPr>
        <w:t>2.2. Проведение Контрольным органом профилактических мероприятий направлено на решение следующих задач:</w:t>
      </w:r>
    </w:p>
    <w:p w:rsidR="00363874" w:rsidRPr="00363874" w:rsidRDefault="00363874" w:rsidP="00363874">
      <w:pPr>
        <w:shd w:val="clear" w:color="auto" w:fill="FFFFFF"/>
        <w:autoSpaceDE/>
        <w:autoSpaceDN/>
        <w:ind w:firstLine="709"/>
        <w:jc w:val="both"/>
        <w:rPr>
          <w:rFonts w:ascii="yandex-sans" w:hAnsi="yandex-sans"/>
          <w:color w:val="0D0D0D"/>
          <w:sz w:val="28"/>
          <w:szCs w:val="28"/>
        </w:rPr>
      </w:pPr>
      <w:r w:rsidRPr="00363874">
        <w:rPr>
          <w:rFonts w:ascii="yandex-sans" w:hAnsi="yandex-sans"/>
          <w:color w:val="0D0D0D"/>
          <w:sz w:val="28"/>
          <w:szCs w:val="28"/>
        </w:rPr>
        <w:t>2.2.1. разъяснение контролируемым лицам обязательных требований;</w:t>
      </w:r>
    </w:p>
    <w:p w:rsidR="00363874" w:rsidRPr="00363874" w:rsidRDefault="00363874" w:rsidP="00363874">
      <w:pPr>
        <w:shd w:val="clear" w:color="auto" w:fill="FFFFFF"/>
        <w:autoSpaceDE/>
        <w:autoSpaceDN/>
        <w:ind w:firstLine="709"/>
        <w:jc w:val="both"/>
        <w:rPr>
          <w:rFonts w:ascii="yandex-sans" w:hAnsi="yandex-sans"/>
          <w:color w:val="0D0D0D"/>
          <w:sz w:val="28"/>
          <w:szCs w:val="28"/>
        </w:rPr>
      </w:pPr>
      <w:r w:rsidRPr="00363874">
        <w:rPr>
          <w:rFonts w:ascii="yandex-sans" w:hAnsi="yandex-sans"/>
          <w:color w:val="0D0D0D"/>
          <w:sz w:val="28"/>
          <w:szCs w:val="28"/>
        </w:rPr>
        <w:t>2.2.2. 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363874" w:rsidRPr="00363874" w:rsidRDefault="00363874" w:rsidP="00363874">
      <w:pPr>
        <w:shd w:val="clear" w:color="auto" w:fill="FFFFFF"/>
        <w:autoSpaceDE/>
        <w:autoSpaceDN/>
        <w:ind w:firstLine="709"/>
        <w:jc w:val="both"/>
        <w:rPr>
          <w:rFonts w:ascii="yandex-sans" w:hAnsi="yandex-sans"/>
          <w:color w:val="0D0D0D"/>
          <w:sz w:val="28"/>
          <w:szCs w:val="28"/>
        </w:rPr>
      </w:pPr>
      <w:r w:rsidRPr="00363874">
        <w:rPr>
          <w:rFonts w:ascii="yandex-sans" w:hAnsi="yandex-sans"/>
          <w:color w:val="0D0D0D"/>
          <w:sz w:val="28"/>
          <w:szCs w:val="28"/>
        </w:rPr>
        <w:t>2.2.3.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:rsidR="00363874" w:rsidRPr="00363874" w:rsidRDefault="00363874" w:rsidP="00363874">
      <w:pPr>
        <w:shd w:val="clear" w:color="auto" w:fill="FFFFFF"/>
        <w:autoSpaceDE/>
        <w:autoSpaceDN/>
        <w:ind w:firstLine="709"/>
        <w:jc w:val="both"/>
        <w:rPr>
          <w:rFonts w:ascii="yandex-sans" w:hAnsi="yandex-sans"/>
          <w:color w:val="0D0D0D"/>
          <w:sz w:val="28"/>
          <w:szCs w:val="28"/>
        </w:rPr>
      </w:pPr>
      <w:r w:rsidRPr="00363874">
        <w:rPr>
          <w:rFonts w:ascii="yandex-sans" w:hAnsi="yandex-sans"/>
          <w:color w:val="0D0D0D"/>
          <w:sz w:val="28"/>
          <w:szCs w:val="28"/>
        </w:rPr>
        <w:t>2.2.4. осуществление анализа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факторов;</w:t>
      </w:r>
    </w:p>
    <w:p w:rsidR="00363874" w:rsidRPr="00363874" w:rsidRDefault="00363874" w:rsidP="00363874">
      <w:pPr>
        <w:shd w:val="clear" w:color="auto" w:fill="FFFFFF"/>
        <w:autoSpaceDE/>
        <w:autoSpaceDN/>
        <w:ind w:firstLine="709"/>
        <w:jc w:val="both"/>
        <w:rPr>
          <w:rFonts w:ascii="yandex-sans" w:hAnsi="yandex-sans"/>
          <w:color w:val="0D0D0D"/>
          <w:sz w:val="28"/>
          <w:szCs w:val="28"/>
        </w:rPr>
      </w:pPr>
      <w:r w:rsidRPr="00363874">
        <w:rPr>
          <w:rFonts w:ascii="yandex-sans" w:hAnsi="yandex-sans"/>
          <w:color w:val="0D0D0D"/>
          <w:sz w:val="28"/>
          <w:szCs w:val="28"/>
        </w:rPr>
        <w:t>2.2.5. повышение квалификации кадрового состава Контрольного органа, принимающего участие в проведении контрольных (надзорных) мероприятий;</w:t>
      </w:r>
    </w:p>
    <w:p w:rsidR="00363874" w:rsidRPr="00363874" w:rsidRDefault="00363874" w:rsidP="00363874">
      <w:pPr>
        <w:shd w:val="clear" w:color="auto" w:fill="FFFFFF"/>
        <w:autoSpaceDE/>
        <w:autoSpaceDN/>
        <w:ind w:firstLine="709"/>
        <w:jc w:val="both"/>
        <w:rPr>
          <w:rFonts w:ascii="yandex-sans" w:hAnsi="yandex-sans"/>
          <w:color w:val="0D0D0D"/>
          <w:sz w:val="28"/>
          <w:szCs w:val="28"/>
        </w:rPr>
      </w:pPr>
      <w:r w:rsidRPr="00363874">
        <w:rPr>
          <w:rFonts w:ascii="yandex-sans" w:hAnsi="yandex-sans"/>
          <w:color w:val="0D0D0D"/>
          <w:sz w:val="28"/>
          <w:szCs w:val="28"/>
        </w:rPr>
        <w:t>2.2.6. создание системы консультирования контролируемы</w:t>
      </w:r>
      <w:r w:rsidRPr="00363874">
        <w:rPr>
          <w:rFonts w:ascii="yandex-sans" w:hAnsi="yandex-sans" w:hint="eastAsia"/>
          <w:color w:val="0D0D0D"/>
          <w:sz w:val="28"/>
          <w:szCs w:val="28"/>
        </w:rPr>
        <w:t>х</w:t>
      </w:r>
      <w:r w:rsidRPr="00363874">
        <w:rPr>
          <w:rFonts w:ascii="yandex-sans" w:hAnsi="yandex-sans"/>
          <w:color w:val="0D0D0D"/>
          <w:sz w:val="28"/>
          <w:szCs w:val="28"/>
        </w:rPr>
        <w:t xml:space="preserve"> лиц,                       в том числе с использованием современных информационно-телекоммуникационных технологий;</w:t>
      </w:r>
    </w:p>
    <w:p w:rsidR="00363874" w:rsidRPr="00363874" w:rsidRDefault="00363874" w:rsidP="00363874">
      <w:pPr>
        <w:shd w:val="clear" w:color="auto" w:fill="FFFFFF"/>
        <w:autoSpaceDE/>
        <w:autoSpaceDN/>
        <w:ind w:firstLine="709"/>
        <w:jc w:val="both"/>
        <w:rPr>
          <w:color w:val="0D0D0D"/>
          <w:sz w:val="28"/>
          <w:szCs w:val="28"/>
        </w:rPr>
      </w:pPr>
      <w:r w:rsidRPr="00363874">
        <w:rPr>
          <w:rFonts w:ascii="yandex-sans" w:hAnsi="yandex-sans"/>
          <w:color w:val="0D0D0D"/>
          <w:sz w:val="28"/>
          <w:szCs w:val="28"/>
        </w:rPr>
        <w:t>2.2.7. 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363874" w:rsidRPr="00363874" w:rsidRDefault="00363874" w:rsidP="00363874">
      <w:pPr>
        <w:autoSpaceDE/>
        <w:autoSpaceDN/>
        <w:spacing w:line="276" w:lineRule="auto"/>
        <w:ind w:right="-2" w:firstLine="567"/>
        <w:jc w:val="both"/>
        <w:rPr>
          <w:rFonts w:eastAsia="Calibri"/>
          <w:color w:val="0D0D0D"/>
          <w:sz w:val="28"/>
          <w:szCs w:val="28"/>
          <w:lang w:eastAsia="en-US"/>
        </w:rPr>
      </w:pPr>
    </w:p>
    <w:p w:rsidR="00363874" w:rsidRPr="00363874" w:rsidRDefault="00363874" w:rsidP="00363874">
      <w:pPr>
        <w:autoSpaceDE/>
        <w:autoSpaceDN/>
        <w:spacing w:line="276" w:lineRule="auto"/>
        <w:ind w:right="-2" w:firstLine="567"/>
        <w:jc w:val="both"/>
        <w:rPr>
          <w:rFonts w:eastAsia="Calibri"/>
          <w:color w:val="0D0D0D"/>
          <w:sz w:val="28"/>
          <w:szCs w:val="28"/>
          <w:lang w:eastAsia="en-US"/>
        </w:rPr>
      </w:pPr>
    </w:p>
    <w:p w:rsidR="00363874" w:rsidRPr="00363874" w:rsidRDefault="00363874" w:rsidP="00363874">
      <w:pPr>
        <w:autoSpaceDE/>
        <w:autoSpaceDN/>
        <w:spacing w:line="276" w:lineRule="auto"/>
        <w:jc w:val="center"/>
        <w:rPr>
          <w:rFonts w:eastAsia="Calibri"/>
          <w:color w:val="0D0D0D"/>
          <w:sz w:val="2"/>
          <w:szCs w:val="24"/>
          <w:lang w:eastAsia="en-US"/>
        </w:rPr>
      </w:pPr>
      <w:r w:rsidRPr="00363874">
        <w:rPr>
          <w:rFonts w:eastAsia="Calibri"/>
          <w:color w:val="0D0D0D"/>
          <w:sz w:val="2"/>
          <w:szCs w:val="24"/>
          <w:lang w:eastAsia="en-US"/>
        </w:rPr>
        <w:fldChar w:fldCharType="begin"/>
      </w:r>
      <w:r w:rsidRPr="00363874">
        <w:rPr>
          <w:rFonts w:eastAsia="Calibri"/>
          <w:color w:val="0D0D0D"/>
          <w:sz w:val="2"/>
          <w:szCs w:val="24"/>
          <w:lang w:eastAsia="en-US"/>
        </w:rPr>
        <w:instrText xml:space="preserve"> QUOTE </w:instrText>
      </w:r>
      <m:oMath>
        <m:sSub>
          <m:sSubPr>
            <m:ctrlPr>
              <w:rPr>
                <w:rFonts w:ascii="Cambria Math" w:eastAsia="Calibri" w:hAnsi="Cambria Math" w:cs="Cambria Math"/>
                <w:i/>
                <w:color w:val="0D0D0D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Cambria Math"/>
                <w:color w:val="0D0D0D"/>
                <w:sz w:val="28"/>
                <w:szCs w:val="28"/>
                <w:lang w:eastAsia="en-US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Cambria Math"/>
                <w:color w:val="0D0D0D"/>
                <w:sz w:val="28"/>
                <w:szCs w:val="28"/>
                <w:lang w:val="en-US" w:eastAsia="en-US"/>
              </w:rPr>
              <m:t>i</m:t>
            </m:r>
          </m:sub>
        </m:sSub>
        <m:r>
          <m:rPr>
            <m:sty m:val="p"/>
          </m:rPr>
          <w:rPr>
            <w:rFonts w:ascii="Cambria Math" w:eastAsia="Calibri" w:hAnsi="Cambria Math" w:cs="Cambria Math"/>
            <w:color w:val="0D0D0D"/>
            <w:sz w:val="28"/>
            <w:szCs w:val="28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color w:val="0D0D0D"/>
                <w:sz w:val="28"/>
                <w:szCs w:val="28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Cambria Math"/>
                    <w:color w:val="0D0D0D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Cambria Math"/>
                    <w:color w:val="0D0D0D"/>
                    <w:sz w:val="28"/>
                    <w:szCs w:val="28"/>
                    <w:lang w:eastAsia="en-US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Cambria Math"/>
                    <w:color w:val="0D0D0D"/>
                    <w:sz w:val="28"/>
                    <w:szCs w:val="28"/>
                    <w:lang w:eastAsia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="Cambria Math"/>
                    <w:color w:val="0D0D0D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Cambria Math"/>
                    <w:color w:val="0D0D0D"/>
                    <w:sz w:val="28"/>
                    <w:szCs w:val="28"/>
                    <w:lang w:eastAsia="en-US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Cambria Math"/>
                    <w:color w:val="0D0D0D"/>
                    <w:sz w:val="28"/>
                    <w:szCs w:val="28"/>
                    <w:lang w:eastAsia="en-US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eastAsia="Calibri" w:hAnsi="Cambria Math"/>
            <w:color w:val="0D0D0D"/>
            <w:sz w:val="28"/>
            <w:szCs w:val="28"/>
            <w:lang w:eastAsia="en-US"/>
          </w:rPr>
          <m:t>*100%</m:t>
        </m:r>
      </m:oMath>
      <w:r w:rsidRPr="00363874">
        <w:rPr>
          <w:rFonts w:eastAsia="Calibri"/>
          <w:color w:val="0D0D0D"/>
          <w:sz w:val="2"/>
          <w:szCs w:val="24"/>
          <w:lang w:eastAsia="en-US"/>
        </w:rPr>
        <w:instrText xml:space="preserve"> </w:instrText>
      </w:r>
      <w:r w:rsidRPr="00363874">
        <w:rPr>
          <w:rFonts w:eastAsia="Calibri"/>
          <w:color w:val="0D0D0D"/>
          <w:sz w:val="2"/>
          <w:szCs w:val="24"/>
          <w:lang w:eastAsia="en-US"/>
        </w:rPr>
        <w:fldChar w:fldCharType="separate"/>
      </w:r>
      <w:r w:rsidRPr="00363874">
        <w:rPr>
          <w:rFonts w:ascii="Calibri" w:eastAsia="Calibri" w:hAnsi="Calibri"/>
          <w:noProof/>
          <w:color w:val="0D0D0D"/>
          <w:sz w:val="22"/>
          <w:szCs w:val="22"/>
        </w:rPr>
        <w:t xml:space="preserve"> </w:t>
      </w:r>
      <w:r w:rsidRPr="00363874">
        <w:rPr>
          <w:rFonts w:eastAsia="Calibri"/>
          <w:color w:val="0D0D0D"/>
          <w:sz w:val="2"/>
          <w:szCs w:val="24"/>
          <w:lang w:eastAsia="en-US"/>
        </w:rPr>
        <w:fldChar w:fldCharType="end"/>
      </w:r>
      <w:r w:rsidRPr="00363874">
        <w:rPr>
          <w:rFonts w:eastAsia="Calibri"/>
          <w:color w:val="0D0D0D"/>
          <w:sz w:val="2"/>
          <w:szCs w:val="24"/>
          <w:lang w:eastAsia="en-US"/>
        </w:rPr>
        <w:t xml:space="preserve"> ,</w:t>
      </w:r>
    </w:p>
    <w:p w:rsidR="00363874" w:rsidRPr="00363874" w:rsidRDefault="00363874" w:rsidP="00363874">
      <w:pPr>
        <w:widowControl w:val="0"/>
        <w:tabs>
          <w:tab w:val="left" w:pos="1276"/>
        </w:tabs>
        <w:spacing w:before="1" w:line="296" w:lineRule="exact"/>
        <w:jc w:val="center"/>
        <w:outlineLvl w:val="2"/>
        <w:rPr>
          <w:b/>
          <w:bCs/>
          <w:color w:val="0D0D0D"/>
          <w:sz w:val="28"/>
          <w:szCs w:val="26"/>
          <w:lang w:val="x-none" w:eastAsia="x-none" w:bidi="ru-RU"/>
        </w:rPr>
      </w:pPr>
      <w:r w:rsidRPr="00363874">
        <w:rPr>
          <w:b/>
          <w:bCs/>
          <w:color w:val="0D0D0D"/>
          <w:sz w:val="28"/>
          <w:szCs w:val="26"/>
          <w:lang w:val="x-none" w:eastAsia="x-none" w:bidi="ru-RU"/>
        </w:rPr>
        <w:t xml:space="preserve">Раздел 3. Перечень профилактических мероприятий, </w:t>
      </w:r>
    </w:p>
    <w:p w:rsidR="00363874" w:rsidRPr="00363874" w:rsidRDefault="00363874" w:rsidP="00363874">
      <w:pPr>
        <w:widowControl w:val="0"/>
        <w:tabs>
          <w:tab w:val="left" w:pos="1276"/>
        </w:tabs>
        <w:spacing w:before="1" w:line="296" w:lineRule="exact"/>
        <w:jc w:val="center"/>
        <w:outlineLvl w:val="2"/>
        <w:rPr>
          <w:b/>
          <w:bCs/>
          <w:color w:val="0D0D0D"/>
          <w:sz w:val="28"/>
          <w:szCs w:val="26"/>
          <w:lang w:eastAsia="x-none" w:bidi="ru-RU"/>
        </w:rPr>
      </w:pPr>
      <w:r w:rsidRPr="00363874">
        <w:rPr>
          <w:b/>
          <w:bCs/>
          <w:color w:val="0D0D0D"/>
          <w:sz w:val="28"/>
          <w:szCs w:val="26"/>
          <w:lang w:val="x-none" w:eastAsia="x-none" w:bidi="ru-RU"/>
        </w:rPr>
        <w:t>сроки (периодичность) их проведения</w:t>
      </w:r>
    </w:p>
    <w:p w:rsidR="00363874" w:rsidRPr="00363874" w:rsidRDefault="00363874" w:rsidP="00363874">
      <w:pPr>
        <w:adjustRightInd w:val="0"/>
        <w:ind w:left="851" w:firstLine="709"/>
        <w:contextualSpacing/>
        <w:jc w:val="both"/>
        <w:rPr>
          <w:rFonts w:eastAsia="Calibri"/>
          <w:color w:val="0D0D0D"/>
          <w:sz w:val="28"/>
          <w:szCs w:val="28"/>
          <w:lang w:eastAsia="en-US"/>
        </w:rPr>
      </w:pPr>
    </w:p>
    <w:p w:rsidR="00363874" w:rsidRPr="00363874" w:rsidRDefault="00363874" w:rsidP="00363874">
      <w:pPr>
        <w:shd w:val="clear" w:color="auto" w:fill="FFFFFF"/>
        <w:autoSpaceDE/>
        <w:autoSpaceDN/>
        <w:ind w:firstLine="567"/>
        <w:contextualSpacing/>
        <w:jc w:val="both"/>
        <w:rPr>
          <w:rFonts w:ascii="yandex-sans" w:hAnsi="yandex-sans"/>
          <w:color w:val="0D0D0D"/>
          <w:sz w:val="28"/>
          <w:szCs w:val="28"/>
        </w:rPr>
      </w:pPr>
      <w:r w:rsidRPr="00363874">
        <w:rPr>
          <w:rFonts w:ascii="yandex-sans" w:hAnsi="yandex-sans"/>
          <w:color w:val="0D0D0D"/>
          <w:sz w:val="28"/>
          <w:szCs w:val="28"/>
        </w:rPr>
        <w:t>3.1. Перечень профилактических мероприятий:</w:t>
      </w:r>
    </w:p>
    <w:p w:rsidR="00363874" w:rsidRPr="00363874" w:rsidRDefault="00363874" w:rsidP="00363874">
      <w:pPr>
        <w:shd w:val="clear" w:color="auto" w:fill="FFFFFF"/>
        <w:autoSpaceDE/>
        <w:autoSpaceDN/>
        <w:ind w:firstLine="567"/>
        <w:contextualSpacing/>
        <w:jc w:val="both"/>
        <w:rPr>
          <w:rFonts w:ascii="yandex-sans" w:hAnsi="yandex-sans"/>
          <w:color w:val="0D0D0D"/>
          <w:sz w:val="28"/>
          <w:szCs w:val="28"/>
        </w:rPr>
      </w:pPr>
      <w:r w:rsidRPr="00363874">
        <w:rPr>
          <w:rFonts w:ascii="yandex-sans" w:hAnsi="yandex-sans"/>
          <w:color w:val="0D0D0D"/>
          <w:sz w:val="28"/>
          <w:szCs w:val="28"/>
        </w:rPr>
        <w:t>3.1.1. информирование;</w:t>
      </w:r>
    </w:p>
    <w:p w:rsidR="00363874" w:rsidRPr="00363874" w:rsidRDefault="00363874" w:rsidP="00363874">
      <w:pPr>
        <w:shd w:val="clear" w:color="auto" w:fill="FFFFFF"/>
        <w:autoSpaceDE/>
        <w:autoSpaceDN/>
        <w:ind w:firstLine="567"/>
        <w:contextualSpacing/>
        <w:jc w:val="both"/>
        <w:rPr>
          <w:rFonts w:ascii="yandex-sans" w:hAnsi="yandex-sans"/>
          <w:color w:val="0D0D0D"/>
          <w:sz w:val="28"/>
          <w:szCs w:val="28"/>
        </w:rPr>
      </w:pPr>
      <w:r w:rsidRPr="00363874">
        <w:rPr>
          <w:rFonts w:ascii="yandex-sans" w:hAnsi="yandex-sans"/>
          <w:color w:val="0D0D0D"/>
          <w:sz w:val="28"/>
          <w:szCs w:val="28"/>
        </w:rPr>
        <w:t>3.1.2. обобщение правоприменительной практики;</w:t>
      </w:r>
    </w:p>
    <w:p w:rsidR="00363874" w:rsidRPr="00363874" w:rsidRDefault="00363874" w:rsidP="00363874">
      <w:pPr>
        <w:shd w:val="clear" w:color="auto" w:fill="FFFFFF"/>
        <w:autoSpaceDE/>
        <w:autoSpaceDN/>
        <w:ind w:firstLine="567"/>
        <w:contextualSpacing/>
        <w:jc w:val="both"/>
        <w:rPr>
          <w:rFonts w:ascii="yandex-sans" w:hAnsi="yandex-sans"/>
          <w:color w:val="0D0D0D"/>
          <w:sz w:val="28"/>
          <w:szCs w:val="28"/>
        </w:rPr>
      </w:pPr>
      <w:r w:rsidRPr="00363874">
        <w:rPr>
          <w:rFonts w:ascii="yandex-sans" w:hAnsi="yandex-sans"/>
          <w:color w:val="0D0D0D"/>
          <w:sz w:val="28"/>
          <w:szCs w:val="28"/>
        </w:rPr>
        <w:t>3.1.3. консультирование</w:t>
      </w:r>
    </w:p>
    <w:p w:rsidR="00363874" w:rsidRPr="00363874" w:rsidRDefault="00363874" w:rsidP="00363874">
      <w:pPr>
        <w:widowControl w:val="0"/>
        <w:jc w:val="both"/>
        <w:rPr>
          <w:color w:val="0D0D0D"/>
          <w:sz w:val="28"/>
        </w:rPr>
      </w:pPr>
      <w:r w:rsidRPr="00363874">
        <w:rPr>
          <w:color w:val="0D0D0D"/>
          <w:sz w:val="28"/>
        </w:rPr>
        <w:t xml:space="preserve">        Информирование и консультирование являются обязательными профилактическими мероприятиями.</w:t>
      </w:r>
    </w:p>
    <w:p w:rsidR="00363874" w:rsidRPr="00363874" w:rsidRDefault="00363874" w:rsidP="00363874">
      <w:pPr>
        <w:widowControl w:val="0"/>
        <w:ind w:firstLine="567"/>
        <w:rPr>
          <w:color w:val="0D0D0D"/>
          <w:sz w:val="28"/>
        </w:rPr>
      </w:pPr>
      <w:r w:rsidRPr="00363874">
        <w:rPr>
          <w:color w:val="0D0D0D"/>
          <w:sz w:val="28"/>
        </w:rPr>
        <w:t xml:space="preserve">3.2. Информирование </w:t>
      </w:r>
    </w:p>
    <w:p w:rsidR="00363874" w:rsidRPr="00363874" w:rsidRDefault="00363874" w:rsidP="00363874">
      <w:pPr>
        <w:tabs>
          <w:tab w:val="left" w:pos="1134"/>
        </w:tabs>
        <w:autoSpaceDE/>
        <w:autoSpaceDN/>
        <w:ind w:firstLine="567"/>
        <w:contextualSpacing/>
        <w:jc w:val="both"/>
        <w:rPr>
          <w:rFonts w:eastAsia="Calibri"/>
          <w:color w:val="0D0D0D"/>
          <w:sz w:val="28"/>
          <w:szCs w:val="22"/>
          <w:lang w:eastAsia="en-US"/>
        </w:rPr>
      </w:pPr>
      <w:r w:rsidRPr="00363874">
        <w:rPr>
          <w:rFonts w:eastAsia="Calibri"/>
          <w:color w:val="0D0D0D"/>
          <w:sz w:val="28"/>
          <w:szCs w:val="22"/>
          <w:lang w:eastAsia="en-US"/>
        </w:rPr>
        <w:t xml:space="preserve">3.2.1. </w:t>
      </w:r>
      <w:proofErr w:type="gramStart"/>
      <w:r w:rsidRPr="00363874">
        <w:rPr>
          <w:rFonts w:eastAsia="Calibri"/>
          <w:color w:val="0D0D0D"/>
          <w:sz w:val="28"/>
          <w:szCs w:val="22"/>
          <w:lang w:eastAsia="en-US"/>
        </w:rPr>
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</w:t>
      </w:r>
      <w:r w:rsidRPr="00363874">
        <w:rPr>
          <w:rFonts w:eastAsia="Calibri"/>
          <w:color w:val="0D0D0D"/>
          <w:sz w:val="28"/>
          <w:szCs w:val="22"/>
          <w:lang w:eastAsia="en-US"/>
        </w:rPr>
        <w:lastRenderedPageBreak/>
        <w:t xml:space="preserve">посредством размещения сведений                                          на </w:t>
      </w:r>
      <w:r w:rsidRPr="00363874">
        <w:rPr>
          <w:rFonts w:eastAsia="Calibri"/>
          <w:color w:val="0D0D0D"/>
          <w:sz w:val="28"/>
          <w:szCs w:val="28"/>
          <w:lang w:eastAsia="en-US"/>
        </w:rPr>
        <w:t xml:space="preserve">официальном сайте администрации </w:t>
      </w:r>
      <w:proofErr w:type="spellStart"/>
      <w:r w:rsidRPr="00363874">
        <w:rPr>
          <w:rFonts w:eastAsia="Calibri"/>
          <w:color w:val="0D0D0D"/>
          <w:sz w:val="28"/>
          <w:szCs w:val="28"/>
          <w:lang w:eastAsia="en-US"/>
        </w:rPr>
        <w:t>Вулканного</w:t>
      </w:r>
      <w:proofErr w:type="spellEnd"/>
      <w:r w:rsidRPr="00363874">
        <w:rPr>
          <w:rFonts w:eastAsia="Calibri"/>
          <w:color w:val="0D0D0D"/>
          <w:sz w:val="28"/>
          <w:szCs w:val="28"/>
          <w:lang w:eastAsia="en-US"/>
        </w:rPr>
        <w:t xml:space="preserve"> городского поселения                     в информационно-телекоммуникационной сети Интернет в разделе «муниципальный земельный контроль»</w:t>
      </w:r>
      <w:r w:rsidRPr="00363874">
        <w:rPr>
          <w:rFonts w:eastAsia="Calibri"/>
          <w:color w:val="0D0D0D"/>
          <w:sz w:val="28"/>
          <w:szCs w:val="22"/>
          <w:lang w:eastAsia="en-US"/>
        </w:rPr>
        <w:t xml:space="preserve">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  <w:proofErr w:type="gramEnd"/>
    </w:p>
    <w:p w:rsidR="00363874" w:rsidRPr="00363874" w:rsidRDefault="00363874" w:rsidP="00363874">
      <w:pPr>
        <w:tabs>
          <w:tab w:val="left" w:pos="1134"/>
        </w:tabs>
        <w:autoSpaceDE/>
        <w:autoSpaceDN/>
        <w:ind w:firstLine="567"/>
        <w:contextualSpacing/>
        <w:jc w:val="both"/>
        <w:rPr>
          <w:rFonts w:eastAsia="Calibri"/>
          <w:color w:val="0D0D0D"/>
          <w:sz w:val="28"/>
          <w:szCs w:val="22"/>
          <w:lang w:eastAsia="en-US"/>
        </w:rPr>
      </w:pPr>
      <w:r w:rsidRPr="00363874">
        <w:rPr>
          <w:rFonts w:eastAsia="Calibri"/>
          <w:color w:val="0D0D0D"/>
          <w:sz w:val="28"/>
          <w:szCs w:val="22"/>
          <w:lang w:eastAsia="en-US"/>
        </w:rPr>
        <w:t xml:space="preserve">3.2.2. Контрольный орган размещает и поддерживает в актуальном состоянии на </w:t>
      </w:r>
      <w:r w:rsidRPr="00363874">
        <w:rPr>
          <w:rFonts w:eastAsia="Calibri"/>
          <w:color w:val="0D0D0D"/>
          <w:sz w:val="28"/>
          <w:szCs w:val="28"/>
          <w:lang w:eastAsia="en-US"/>
        </w:rPr>
        <w:t xml:space="preserve">официальном сайте администрации </w:t>
      </w:r>
      <w:proofErr w:type="spellStart"/>
      <w:r w:rsidRPr="00363874">
        <w:rPr>
          <w:rFonts w:eastAsia="Calibri"/>
          <w:color w:val="0D0D0D"/>
          <w:sz w:val="28"/>
          <w:szCs w:val="28"/>
          <w:lang w:eastAsia="en-US"/>
        </w:rPr>
        <w:t>Вулканного</w:t>
      </w:r>
      <w:proofErr w:type="spellEnd"/>
      <w:r w:rsidRPr="00363874">
        <w:rPr>
          <w:rFonts w:eastAsia="Calibri"/>
          <w:color w:val="0D0D0D"/>
          <w:sz w:val="28"/>
          <w:szCs w:val="28"/>
          <w:lang w:eastAsia="en-US"/>
        </w:rPr>
        <w:t xml:space="preserve"> городского поселение в информационно-телекоммуникационной сети Интернет в разделе «муниципальный земельный контроль» </w:t>
      </w:r>
      <w:r w:rsidRPr="00363874">
        <w:rPr>
          <w:rFonts w:eastAsia="Calibri"/>
          <w:color w:val="0D0D0D"/>
          <w:sz w:val="28"/>
          <w:szCs w:val="22"/>
          <w:lang w:eastAsia="en-US"/>
        </w:rPr>
        <w:t>сведения, определенные частью 3 статьи 46 Федерального закона № 248-ФЗ, после вступления в силу изменений в нормативно-правовую базу.</w:t>
      </w:r>
    </w:p>
    <w:p w:rsidR="00363874" w:rsidRPr="00363874" w:rsidRDefault="00363874" w:rsidP="00363874">
      <w:pPr>
        <w:numPr>
          <w:ilvl w:val="1"/>
          <w:numId w:val="1"/>
        </w:numPr>
        <w:autoSpaceDE/>
        <w:autoSpaceDN/>
        <w:spacing w:after="200" w:line="276" w:lineRule="auto"/>
        <w:ind w:firstLine="567"/>
        <w:contextualSpacing/>
        <w:jc w:val="both"/>
        <w:rPr>
          <w:rFonts w:eastAsia="Calibri"/>
          <w:color w:val="0D0D0D"/>
          <w:sz w:val="28"/>
          <w:szCs w:val="22"/>
          <w:lang w:eastAsia="en-US"/>
        </w:rPr>
      </w:pPr>
      <w:r w:rsidRPr="00363874">
        <w:rPr>
          <w:rFonts w:eastAsia="Calibri"/>
          <w:color w:val="0D0D0D"/>
          <w:sz w:val="28"/>
          <w:szCs w:val="22"/>
          <w:lang w:eastAsia="en-US"/>
        </w:rPr>
        <w:t>Обобщение правоприменительной практики</w:t>
      </w:r>
    </w:p>
    <w:p w:rsidR="00363874" w:rsidRPr="00363874" w:rsidRDefault="00363874" w:rsidP="00363874">
      <w:pPr>
        <w:autoSpaceDE/>
        <w:autoSpaceDN/>
        <w:ind w:firstLine="567"/>
        <w:jc w:val="both"/>
        <w:rPr>
          <w:rFonts w:eastAsia="Calibri"/>
          <w:color w:val="0D0D0D"/>
          <w:sz w:val="28"/>
          <w:szCs w:val="28"/>
          <w:lang w:eastAsia="en-US"/>
        </w:rPr>
      </w:pPr>
      <w:r w:rsidRPr="00363874">
        <w:rPr>
          <w:rFonts w:eastAsia="Calibri"/>
          <w:color w:val="0D0D0D"/>
          <w:sz w:val="28"/>
          <w:szCs w:val="28"/>
          <w:lang w:eastAsia="en-US"/>
        </w:rPr>
        <w:t>3.3.1. Контрольный орган осуществляет обобщение правоприменительной практики для решения следующих задач:</w:t>
      </w:r>
    </w:p>
    <w:p w:rsidR="00363874" w:rsidRPr="00363874" w:rsidRDefault="00363874" w:rsidP="00363874">
      <w:pPr>
        <w:autoSpaceDE/>
        <w:autoSpaceDN/>
        <w:ind w:firstLine="567"/>
        <w:contextualSpacing/>
        <w:jc w:val="both"/>
        <w:rPr>
          <w:rFonts w:eastAsia="Calibri"/>
          <w:color w:val="0D0D0D"/>
          <w:sz w:val="28"/>
          <w:szCs w:val="28"/>
          <w:lang w:eastAsia="en-US"/>
        </w:rPr>
      </w:pPr>
      <w:r w:rsidRPr="00363874">
        <w:rPr>
          <w:rFonts w:eastAsia="Calibri"/>
          <w:color w:val="0D0D0D"/>
          <w:sz w:val="28"/>
          <w:szCs w:val="28"/>
          <w:lang w:eastAsia="en-US"/>
        </w:rPr>
        <w:t xml:space="preserve">3.3.1.1. </w:t>
      </w:r>
      <w:bookmarkStart w:id="7" w:name="sub_470101"/>
      <w:r w:rsidRPr="00363874">
        <w:rPr>
          <w:rFonts w:eastAsia="Calibri"/>
          <w:color w:val="0D0D0D"/>
          <w:sz w:val="28"/>
          <w:szCs w:val="28"/>
          <w:lang w:eastAsia="en-US"/>
        </w:rPr>
        <w:t>обеспечение единообразных подходов к применению обязательных требований, законодательства Российской Федерации о государственном земельном контроле (надзоре), муниципальном земельном контроле;</w:t>
      </w:r>
    </w:p>
    <w:p w:rsidR="00363874" w:rsidRPr="00363874" w:rsidRDefault="00363874" w:rsidP="00363874">
      <w:pPr>
        <w:autoSpaceDE/>
        <w:autoSpaceDN/>
        <w:ind w:firstLine="567"/>
        <w:contextualSpacing/>
        <w:jc w:val="both"/>
        <w:rPr>
          <w:rFonts w:eastAsia="Calibri"/>
          <w:color w:val="0D0D0D"/>
          <w:sz w:val="28"/>
          <w:szCs w:val="28"/>
          <w:lang w:eastAsia="en-US"/>
        </w:rPr>
      </w:pPr>
      <w:r w:rsidRPr="00363874">
        <w:rPr>
          <w:rFonts w:eastAsia="Calibri"/>
          <w:color w:val="0D0D0D"/>
          <w:sz w:val="28"/>
          <w:szCs w:val="28"/>
          <w:lang w:eastAsia="en-US"/>
        </w:rPr>
        <w:t xml:space="preserve">3.3.1.2. </w:t>
      </w:r>
      <w:bookmarkStart w:id="8" w:name="sub_470102"/>
      <w:bookmarkEnd w:id="7"/>
      <w:r w:rsidRPr="00363874">
        <w:rPr>
          <w:rFonts w:eastAsia="Calibri"/>
          <w:color w:val="0D0D0D"/>
          <w:sz w:val="28"/>
          <w:szCs w:val="28"/>
          <w:lang w:eastAsia="en-US"/>
        </w:rPr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363874" w:rsidRPr="00363874" w:rsidRDefault="00363874" w:rsidP="00363874">
      <w:pPr>
        <w:autoSpaceDE/>
        <w:autoSpaceDN/>
        <w:ind w:firstLine="567"/>
        <w:contextualSpacing/>
        <w:jc w:val="both"/>
        <w:rPr>
          <w:rFonts w:eastAsia="Calibri"/>
          <w:color w:val="0D0D0D"/>
          <w:sz w:val="28"/>
          <w:szCs w:val="28"/>
          <w:lang w:eastAsia="en-US"/>
        </w:rPr>
      </w:pPr>
      <w:r w:rsidRPr="00363874">
        <w:rPr>
          <w:rFonts w:eastAsia="Calibri"/>
          <w:color w:val="0D0D0D"/>
          <w:sz w:val="28"/>
          <w:szCs w:val="28"/>
          <w:lang w:eastAsia="en-US"/>
        </w:rPr>
        <w:t xml:space="preserve">3.3.1.3. </w:t>
      </w:r>
      <w:bookmarkStart w:id="9" w:name="sub_470103"/>
      <w:bookmarkEnd w:id="8"/>
      <w:r w:rsidRPr="00363874">
        <w:rPr>
          <w:rFonts w:eastAsia="Calibri"/>
          <w:color w:val="0D0D0D"/>
          <w:sz w:val="28"/>
          <w:szCs w:val="28"/>
          <w:lang w:eastAsia="en-US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363874" w:rsidRPr="00363874" w:rsidRDefault="00363874" w:rsidP="00363874">
      <w:pPr>
        <w:autoSpaceDE/>
        <w:autoSpaceDN/>
        <w:ind w:firstLine="567"/>
        <w:contextualSpacing/>
        <w:jc w:val="both"/>
        <w:rPr>
          <w:rFonts w:eastAsia="Calibri"/>
          <w:color w:val="0D0D0D"/>
          <w:sz w:val="28"/>
          <w:szCs w:val="28"/>
          <w:lang w:eastAsia="en-US"/>
        </w:rPr>
      </w:pPr>
      <w:r w:rsidRPr="00363874">
        <w:rPr>
          <w:rFonts w:eastAsia="Calibri"/>
          <w:color w:val="0D0D0D"/>
          <w:sz w:val="28"/>
          <w:szCs w:val="28"/>
          <w:lang w:eastAsia="en-US"/>
        </w:rPr>
        <w:t xml:space="preserve">3.3.1.4. </w:t>
      </w:r>
      <w:bookmarkStart w:id="10" w:name="sub_470104"/>
      <w:bookmarkEnd w:id="9"/>
      <w:r w:rsidRPr="00363874">
        <w:rPr>
          <w:rFonts w:eastAsia="Calibri"/>
          <w:color w:val="0D0D0D"/>
          <w:sz w:val="28"/>
          <w:szCs w:val="28"/>
          <w:lang w:eastAsia="en-US"/>
        </w:rPr>
        <w:t>подготовка предложений об актуализации обязательных требований;</w:t>
      </w:r>
    </w:p>
    <w:p w:rsidR="00363874" w:rsidRPr="00363874" w:rsidRDefault="00363874" w:rsidP="00363874">
      <w:pPr>
        <w:autoSpaceDE/>
        <w:autoSpaceDN/>
        <w:ind w:firstLine="567"/>
        <w:contextualSpacing/>
        <w:jc w:val="both"/>
        <w:rPr>
          <w:rFonts w:eastAsia="Calibri"/>
          <w:color w:val="0D0D0D"/>
          <w:sz w:val="28"/>
          <w:szCs w:val="28"/>
          <w:lang w:eastAsia="en-US"/>
        </w:rPr>
      </w:pPr>
      <w:r w:rsidRPr="00363874">
        <w:rPr>
          <w:rFonts w:eastAsia="Calibri"/>
          <w:color w:val="0D0D0D"/>
          <w:sz w:val="28"/>
          <w:szCs w:val="28"/>
          <w:lang w:eastAsia="en-US"/>
        </w:rPr>
        <w:t xml:space="preserve">3.3.1.5. </w:t>
      </w:r>
      <w:bookmarkStart w:id="11" w:name="sub_470105"/>
      <w:bookmarkEnd w:id="10"/>
      <w:r w:rsidRPr="00363874">
        <w:rPr>
          <w:rFonts w:eastAsia="Calibri"/>
          <w:color w:val="0D0D0D"/>
          <w:sz w:val="28"/>
          <w:szCs w:val="28"/>
          <w:lang w:eastAsia="en-US"/>
        </w:rPr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bookmarkEnd w:id="11"/>
    <w:p w:rsidR="00363874" w:rsidRPr="00363874" w:rsidRDefault="00363874" w:rsidP="00363874">
      <w:pPr>
        <w:autoSpaceDE/>
        <w:autoSpaceDN/>
        <w:ind w:firstLine="567"/>
        <w:jc w:val="both"/>
        <w:rPr>
          <w:rFonts w:eastAsia="Calibri"/>
          <w:color w:val="0D0D0D"/>
          <w:sz w:val="28"/>
          <w:szCs w:val="22"/>
          <w:lang w:eastAsia="en-US"/>
        </w:rPr>
      </w:pPr>
      <w:r w:rsidRPr="00363874">
        <w:rPr>
          <w:rFonts w:eastAsia="Calibri"/>
          <w:color w:val="0D0D0D"/>
          <w:sz w:val="28"/>
          <w:szCs w:val="22"/>
          <w:lang w:eastAsia="en-US"/>
        </w:rPr>
        <w:t>3.4. Консультирование</w:t>
      </w:r>
    </w:p>
    <w:p w:rsidR="00363874" w:rsidRPr="00363874" w:rsidRDefault="00363874" w:rsidP="00363874">
      <w:pPr>
        <w:widowControl w:val="0"/>
        <w:ind w:firstLine="567"/>
        <w:jc w:val="both"/>
        <w:rPr>
          <w:color w:val="0D0D0D"/>
          <w:sz w:val="28"/>
        </w:rPr>
      </w:pPr>
      <w:r w:rsidRPr="00363874">
        <w:rPr>
          <w:color w:val="0D0D0D"/>
          <w:sz w:val="28"/>
        </w:rPr>
        <w:t xml:space="preserve">3.4.1. Консультирование контролируемых лиц и их представителей осуществляется по вопросам, связанным </w:t>
      </w:r>
      <w:proofErr w:type="gramStart"/>
      <w:r w:rsidRPr="00363874">
        <w:rPr>
          <w:color w:val="0D0D0D"/>
          <w:sz w:val="28"/>
        </w:rPr>
        <w:t>с</w:t>
      </w:r>
      <w:proofErr w:type="gramEnd"/>
      <w:r w:rsidRPr="00363874">
        <w:rPr>
          <w:color w:val="0D0D0D"/>
          <w:sz w:val="28"/>
        </w:rPr>
        <w:t>:</w:t>
      </w:r>
    </w:p>
    <w:p w:rsidR="00363874" w:rsidRPr="00363874" w:rsidRDefault="00363874" w:rsidP="00363874">
      <w:pPr>
        <w:widowControl w:val="0"/>
        <w:tabs>
          <w:tab w:val="left" w:pos="1134"/>
        </w:tabs>
        <w:ind w:firstLine="567"/>
        <w:jc w:val="both"/>
        <w:rPr>
          <w:color w:val="0D0D0D"/>
          <w:sz w:val="28"/>
          <w:szCs w:val="28"/>
        </w:rPr>
      </w:pPr>
      <w:r w:rsidRPr="00363874">
        <w:rPr>
          <w:color w:val="0D0D0D"/>
          <w:sz w:val="28"/>
          <w:szCs w:val="28"/>
        </w:rPr>
        <w:t>3.4.1.1. организацией и осуществлением муниципального земельного контроля;</w:t>
      </w:r>
    </w:p>
    <w:p w:rsidR="00363874" w:rsidRPr="00363874" w:rsidRDefault="00363874" w:rsidP="00363874">
      <w:pPr>
        <w:widowControl w:val="0"/>
        <w:tabs>
          <w:tab w:val="left" w:pos="1134"/>
        </w:tabs>
        <w:ind w:firstLine="567"/>
        <w:jc w:val="both"/>
        <w:rPr>
          <w:color w:val="0D0D0D"/>
          <w:sz w:val="28"/>
          <w:szCs w:val="28"/>
        </w:rPr>
      </w:pPr>
      <w:r w:rsidRPr="00363874">
        <w:rPr>
          <w:color w:val="0D0D0D"/>
          <w:sz w:val="28"/>
          <w:szCs w:val="28"/>
        </w:rPr>
        <w:t>3.4.1.2. порядком осуществления контрольных мероприятий, установленных настоящей Программой профилактики;</w:t>
      </w:r>
    </w:p>
    <w:p w:rsidR="00363874" w:rsidRPr="00363874" w:rsidRDefault="00363874" w:rsidP="00363874">
      <w:pPr>
        <w:widowControl w:val="0"/>
        <w:tabs>
          <w:tab w:val="left" w:pos="1134"/>
        </w:tabs>
        <w:ind w:firstLine="567"/>
        <w:jc w:val="both"/>
        <w:rPr>
          <w:color w:val="0D0D0D"/>
          <w:sz w:val="28"/>
          <w:szCs w:val="28"/>
        </w:rPr>
      </w:pPr>
      <w:r w:rsidRPr="00363874">
        <w:rPr>
          <w:color w:val="0D0D0D"/>
          <w:sz w:val="28"/>
          <w:szCs w:val="28"/>
        </w:rPr>
        <w:t>3.4.1.3. порядком обжалования действий (бездействия) должностных лиц;</w:t>
      </w:r>
    </w:p>
    <w:p w:rsidR="00363874" w:rsidRPr="00363874" w:rsidRDefault="00363874" w:rsidP="00363874">
      <w:pPr>
        <w:widowControl w:val="0"/>
        <w:tabs>
          <w:tab w:val="left" w:pos="1134"/>
        </w:tabs>
        <w:ind w:firstLine="567"/>
        <w:jc w:val="both"/>
        <w:rPr>
          <w:color w:val="0D0D0D"/>
          <w:sz w:val="28"/>
          <w:szCs w:val="28"/>
        </w:rPr>
      </w:pPr>
      <w:r w:rsidRPr="00363874">
        <w:rPr>
          <w:color w:val="0D0D0D"/>
          <w:sz w:val="28"/>
          <w:szCs w:val="28"/>
        </w:rPr>
        <w:t>3.4.1.4. получением информации о нормативных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</w:r>
    </w:p>
    <w:p w:rsidR="00363874" w:rsidRPr="00363874" w:rsidRDefault="00363874" w:rsidP="00363874">
      <w:pPr>
        <w:widowControl w:val="0"/>
        <w:tabs>
          <w:tab w:val="left" w:pos="1134"/>
        </w:tabs>
        <w:ind w:firstLine="567"/>
        <w:jc w:val="both"/>
        <w:rPr>
          <w:color w:val="0D0D0D"/>
          <w:sz w:val="28"/>
          <w:szCs w:val="28"/>
        </w:rPr>
      </w:pPr>
      <w:r w:rsidRPr="00363874">
        <w:rPr>
          <w:color w:val="0D0D0D"/>
          <w:sz w:val="28"/>
        </w:rPr>
        <w:t xml:space="preserve">3.4.2. </w:t>
      </w:r>
      <w:r w:rsidRPr="00363874">
        <w:rPr>
          <w:color w:val="0D0D0D"/>
          <w:sz w:val="28"/>
          <w:szCs w:val="28"/>
          <w:shd w:val="clear" w:color="auto" w:fill="FFFFFF"/>
        </w:rPr>
        <w:t>Консультирование осуществляется без взимания платы.</w:t>
      </w:r>
    </w:p>
    <w:p w:rsidR="00363874" w:rsidRPr="00363874" w:rsidRDefault="00363874" w:rsidP="00363874">
      <w:pPr>
        <w:tabs>
          <w:tab w:val="left" w:pos="1134"/>
        </w:tabs>
        <w:autoSpaceDE/>
        <w:autoSpaceDN/>
        <w:ind w:firstLine="567"/>
        <w:contextualSpacing/>
        <w:jc w:val="both"/>
        <w:rPr>
          <w:rFonts w:eastAsia="Calibri"/>
          <w:color w:val="0D0D0D"/>
          <w:sz w:val="28"/>
          <w:szCs w:val="28"/>
          <w:lang w:eastAsia="en-US"/>
        </w:rPr>
      </w:pPr>
      <w:r w:rsidRPr="00363874">
        <w:rPr>
          <w:rFonts w:eastAsia="Calibri"/>
          <w:color w:val="0D0D0D"/>
          <w:sz w:val="28"/>
          <w:szCs w:val="28"/>
          <w:lang w:eastAsia="en-US"/>
        </w:rPr>
        <w:t>3.4.3. Уполномоченные должностные лица осуществляют консультирование контролируемых лиц и их представителей в виде устных разъяснений по телефону, посредством видео-конференц-связи, на личном приеме либо в ходе проведения профилактических мероприятий, контрольных мероприятий в течение не более 15 минут.</w:t>
      </w:r>
    </w:p>
    <w:p w:rsidR="00363874" w:rsidRPr="00363874" w:rsidRDefault="00363874" w:rsidP="00363874">
      <w:pPr>
        <w:widowControl w:val="0"/>
        <w:ind w:firstLine="567"/>
        <w:jc w:val="both"/>
        <w:rPr>
          <w:color w:val="0D0D0D"/>
          <w:sz w:val="28"/>
        </w:rPr>
      </w:pPr>
      <w:r w:rsidRPr="00363874">
        <w:rPr>
          <w:color w:val="0D0D0D"/>
          <w:sz w:val="28"/>
        </w:rPr>
        <w:t xml:space="preserve">3.4.4. Контрольный орган не предоставляет контролируемым лицам и их представителям в письменной форме информацию по вопросам устного </w:t>
      </w:r>
      <w:r w:rsidRPr="00363874">
        <w:rPr>
          <w:color w:val="0D0D0D"/>
          <w:sz w:val="28"/>
        </w:rPr>
        <w:lastRenderedPageBreak/>
        <w:t>консультирования.</w:t>
      </w:r>
    </w:p>
    <w:p w:rsidR="00363874" w:rsidRPr="00363874" w:rsidRDefault="00363874" w:rsidP="00363874">
      <w:pPr>
        <w:widowControl w:val="0"/>
        <w:ind w:firstLine="567"/>
        <w:jc w:val="both"/>
        <w:rPr>
          <w:color w:val="0D0D0D"/>
          <w:sz w:val="28"/>
        </w:rPr>
      </w:pPr>
      <w:r w:rsidRPr="00363874">
        <w:rPr>
          <w:color w:val="0D0D0D"/>
          <w:sz w:val="28"/>
        </w:rPr>
        <w:t>3.4.5. Письменное консультирование контролируемых лиц и их представителей осуществляется по следующим вопросам:</w:t>
      </w:r>
    </w:p>
    <w:p w:rsidR="00363874" w:rsidRPr="00363874" w:rsidRDefault="00363874" w:rsidP="00363874">
      <w:pPr>
        <w:widowControl w:val="0"/>
        <w:ind w:firstLine="567"/>
        <w:jc w:val="both"/>
        <w:rPr>
          <w:color w:val="0D0D0D"/>
          <w:sz w:val="28"/>
        </w:rPr>
      </w:pPr>
      <w:r w:rsidRPr="00363874">
        <w:rPr>
          <w:color w:val="0D0D0D"/>
          <w:sz w:val="28"/>
        </w:rPr>
        <w:t xml:space="preserve">3.4.5.1. нормативные акты, регламентирующие деятельность при осуществлении муниципального земельного контроля в границах </w:t>
      </w:r>
      <w:proofErr w:type="spellStart"/>
      <w:r w:rsidRPr="00363874">
        <w:rPr>
          <w:color w:val="0D0D0D"/>
          <w:sz w:val="28"/>
        </w:rPr>
        <w:t>Вулканного</w:t>
      </w:r>
      <w:proofErr w:type="spellEnd"/>
      <w:r w:rsidRPr="00363874">
        <w:rPr>
          <w:color w:val="0D0D0D"/>
          <w:sz w:val="28"/>
        </w:rPr>
        <w:t xml:space="preserve"> городского поселения;</w:t>
      </w:r>
    </w:p>
    <w:p w:rsidR="00363874" w:rsidRPr="00363874" w:rsidRDefault="00363874" w:rsidP="00363874">
      <w:pPr>
        <w:widowControl w:val="0"/>
        <w:ind w:firstLine="567"/>
        <w:jc w:val="both"/>
        <w:rPr>
          <w:color w:val="0D0D0D"/>
          <w:sz w:val="28"/>
        </w:rPr>
      </w:pPr>
      <w:r w:rsidRPr="00363874">
        <w:rPr>
          <w:color w:val="0D0D0D"/>
          <w:sz w:val="28"/>
        </w:rPr>
        <w:t>3.4.5.2. порядок подачи заявления (обращения), содержащего сведения                         о причинении вреда (ущерба) или об угрозе причинения вреда (ущерба) охраняемым законом ценностям;</w:t>
      </w:r>
    </w:p>
    <w:p w:rsidR="00363874" w:rsidRPr="00363874" w:rsidRDefault="00363874" w:rsidP="00363874">
      <w:pPr>
        <w:widowControl w:val="0"/>
        <w:ind w:firstLine="567"/>
        <w:jc w:val="both"/>
        <w:rPr>
          <w:color w:val="0D0D0D"/>
          <w:sz w:val="28"/>
        </w:rPr>
      </w:pPr>
      <w:r w:rsidRPr="00363874">
        <w:rPr>
          <w:color w:val="0D0D0D"/>
          <w:sz w:val="28"/>
        </w:rPr>
        <w:t xml:space="preserve">3.4.5.3. порядок осуществления муниципального земельного контроля                               в границах </w:t>
      </w:r>
      <w:proofErr w:type="spellStart"/>
      <w:r w:rsidRPr="00363874">
        <w:rPr>
          <w:color w:val="0D0D0D"/>
          <w:sz w:val="28"/>
        </w:rPr>
        <w:t>Вулканного</w:t>
      </w:r>
      <w:proofErr w:type="spellEnd"/>
      <w:r w:rsidRPr="00363874">
        <w:rPr>
          <w:color w:val="0D0D0D"/>
          <w:sz w:val="28"/>
        </w:rPr>
        <w:t xml:space="preserve"> городского поселения;</w:t>
      </w:r>
    </w:p>
    <w:p w:rsidR="00363874" w:rsidRPr="00363874" w:rsidRDefault="00363874" w:rsidP="00363874">
      <w:pPr>
        <w:widowControl w:val="0"/>
        <w:ind w:firstLine="567"/>
        <w:jc w:val="both"/>
        <w:rPr>
          <w:color w:val="0D0D0D"/>
          <w:sz w:val="28"/>
        </w:rPr>
      </w:pPr>
      <w:r w:rsidRPr="00363874">
        <w:rPr>
          <w:color w:val="0D0D0D"/>
          <w:sz w:val="28"/>
        </w:rPr>
        <w:t xml:space="preserve">3.4.5.4. результаты осуществления муниципального земельного контроля   в границах </w:t>
      </w:r>
      <w:proofErr w:type="spellStart"/>
      <w:r w:rsidRPr="00363874">
        <w:rPr>
          <w:color w:val="0D0D0D"/>
          <w:sz w:val="28"/>
        </w:rPr>
        <w:t>Вулканного</w:t>
      </w:r>
      <w:proofErr w:type="spellEnd"/>
      <w:r w:rsidRPr="00363874">
        <w:rPr>
          <w:color w:val="0D0D0D"/>
          <w:sz w:val="28"/>
        </w:rPr>
        <w:t xml:space="preserve"> городского поселения;</w:t>
      </w:r>
    </w:p>
    <w:p w:rsidR="00363874" w:rsidRPr="00363874" w:rsidRDefault="00363874" w:rsidP="00363874">
      <w:pPr>
        <w:widowControl w:val="0"/>
        <w:ind w:firstLine="567"/>
        <w:jc w:val="both"/>
        <w:rPr>
          <w:color w:val="0D0D0D"/>
          <w:sz w:val="28"/>
        </w:rPr>
      </w:pPr>
      <w:r w:rsidRPr="00363874">
        <w:rPr>
          <w:color w:val="0D0D0D"/>
          <w:sz w:val="28"/>
        </w:rPr>
        <w:t>3.4.5.5. иные вопросы, входящие в компетенцию деятельности уполномоченного должностного лица Контрольного органа.</w:t>
      </w:r>
    </w:p>
    <w:p w:rsidR="00363874" w:rsidRPr="00363874" w:rsidRDefault="00363874" w:rsidP="00363874">
      <w:pPr>
        <w:widowControl w:val="0"/>
        <w:ind w:firstLine="567"/>
        <w:jc w:val="both"/>
        <w:rPr>
          <w:color w:val="0D0D0D"/>
          <w:sz w:val="28"/>
        </w:rPr>
      </w:pPr>
      <w:r w:rsidRPr="00363874">
        <w:rPr>
          <w:color w:val="0D0D0D"/>
          <w:sz w:val="28"/>
        </w:rPr>
        <w:t xml:space="preserve">3.5. Контролируемое лицо вправе направить запрос о предоставлении письменного ответа в сроки, установленные Федеральным </w:t>
      </w:r>
      <w:hyperlink r:id="rId7" w:history="1">
        <w:r w:rsidRPr="00363874">
          <w:rPr>
            <w:color w:val="0D0D0D"/>
            <w:sz w:val="28"/>
          </w:rPr>
          <w:t>законом</w:t>
        </w:r>
      </w:hyperlink>
      <w:r w:rsidRPr="00363874">
        <w:rPr>
          <w:color w:val="0D0D0D"/>
          <w:sz w:val="28"/>
        </w:rPr>
        <w:t xml:space="preserve">                                    от 02.05.2006 № 59-ФЗ «О порядке рассмотрения обращений граждан Российской Федерации».</w:t>
      </w:r>
    </w:p>
    <w:p w:rsidR="00363874" w:rsidRPr="00363874" w:rsidRDefault="00363874" w:rsidP="00363874">
      <w:pPr>
        <w:adjustRightInd w:val="0"/>
        <w:contextualSpacing/>
        <w:jc w:val="both"/>
        <w:rPr>
          <w:rFonts w:eastAsia="Calibri"/>
          <w:color w:val="0D0D0D"/>
          <w:sz w:val="28"/>
          <w:szCs w:val="28"/>
          <w:lang w:eastAsia="en-US"/>
        </w:rPr>
      </w:pPr>
    </w:p>
    <w:p w:rsidR="00363874" w:rsidRPr="00363874" w:rsidRDefault="00363874" w:rsidP="00363874">
      <w:pPr>
        <w:widowControl w:val="0"/>
        <w:spacing w:line="295" w:lineRule="exact"/>
        <w:jc w:val="center"/>
        <w:outlineLvl w:val="2"/>
        <w:rPr>
          <w:b/>
          <w:bCs/>
          <w:color w:val="0D0D0D"/>
          <w:sz w:val="28"/>
          <w:szCs w:val="26"/>
          <w:lang w:val="x-none" w:eastAsia="x-none" w:bidi="ru-RU"/>
        </w:rPr>
      </w:pPr>
      <w:r w:rsidRPr="00363874">
        <w:rPr>
          <w:b/>
          <w:bCs/>
          <w:color w:val="0D0D0D"/>
          <w:sz w:val="28"/>
          <w:szCs w:val="26"/>
          <w:lang w:val="x-none" w:eastAsia="x-none" w:bidi="ru-RU"/>
        </w:rPr>
        <w:t xml:space="preserve">Раздел 4. Показатели результативности </w:t>
      </w:r>
    </w:p>
    <w:p w:rsidR="00363874" w:rsidRPr="00363874" w:rsidRDefault="00363874" w:rsidP="00363874">
      <w:pPr>
        <w:widowControl w:val="0"/>
        <w:spacing w:line="295" w:lineRule="exact"/>
        <w:jc w:val="center"/>
        <w:outlineLvl w:val="2"/>
        <w:rPr>
          <w:b/>
          <w:bCs/>
          <w:color w:val="0D0D0D"/>
          <w:sz w:val="28"/>
          <w:szCs w:val="26"/>
          <w:lang w:eastAsia="x-none" w:bidi="ru-RU"/>
        </w:rPr>
      </w:pPr>
      <w:r w:rsidRPr="00363874">
        <w:rPr>
          <w:b/>
          <w:bCs/>
          <w:color w:val="0D0D0D"/>
          <w:sz w:val="28"/>
          <w:szCs w:val="26"/>
          <w:lang w:val="x-none" w:eastAsia="x-none" w:bidi="ru-RU"/>
        </w:rPr>
        <w:t>и эффективности программы профилактики</w:t>
      </w:r>
    </w:p>
    <w:p w:rsidR="00363874" w:rsidRPr="00363874" w:rsidRDefault="00363874" w:rsidP="00363874">
      <w:pPr>
        <w:shd w:val="clear" w:color="auto" w:fill="FFFFFF"/>
        <w:autoSpaceDE/>
        <w:autoSpaceDN/>
        <w:ind w:left="1080"/>
        <w:contextualSpacing/>
        <w:rPr>
          <w:rFonts w:ascii="yandex-sans" w:hAnsi="yandex-sans"/>
          <w:color w:val="0D0D0D"/>
          <w:sz w:val="28"/>
          <w:szCs w:val="28"/>
        </w:rPr>
      </w:pPr>
    </w:p>
    <w:p w:rsidR="00363874" w:rsidRPr="00363874" w:rsidRDefault="00363874" w:rsidP="00363874">
      <w:pPr>
        <w:widowControl w:val="0"/>
        <w:ind w:firstLine="567"/>
        <w:jc w:val="both"/>
        <w:rPr>
          <w:rFonts w:ascii="yandex-sans" w:hAnsi="yandex-sans"/>
          <w:color w:val="0D0D0D"/>
          <w:sz w:val="28"/>
          <w:szCs w:val="28"/>
        </w:rPr>
      </w:pPr>
      <w:r w:rsidRPr="00363874">
        <w:rPr>
          <w:rFonts w:ascii="yandex-sans" w:hAnsi="yandex-sans"/>
          <w:color w:val="0D0D0D"/>
          <w:sz w:val="28"/>
          <w:szCs w:val="28"/>
        </w:rPr>
        <w:t>4.1. Эффективность программы профилактики оценивается:</w:t>
      </w:r>
    </w:p>
    <w:p w:rsidR="00363874" w:rsidRPr="00363874" w:rsidRDefault="00363874" w:rsidP="00363874">
      <w:pPr>
        <w:widowControl w:val="0"/>
        <w:ind w:firstLine="567"/>
        <w:jc w:val="both"/>
        <w:rPr>
          <w:rFonts w:ascii="yandex-sans" w:hAnsi="yandex-sans"/>
          <w:color w:val="0D0D0D"/>
          <w:sz w:val="28"/>
          <w:szCs w:val="28"/>
        </w:rPr>
      </w:pPr>
      <w:r w:rsidRPr="00363874">
        <w:rPr>
          <w:rFonts w:ascii="yandex-sans" w:hAnsi="yandex-sans"/>
          <w:color w:val="0D0D0D"/>
          <w:sz w:val="28"/>
          <w:szCs w:val="28"/>
        </w:rPr>
        <w:t>4.1.1. повышением результативности профилактики нарушений обязательных требований;</w:t>
      </w:r>
    </w:p>
    <w:p w:rsidR="00363874" w:rsidRPr="00363874" w:rsidRDefault="00363874" w:rsidP="00363874">
      <w:pPr>
        <w:widowControl w:val="0"/>
        <w:ind w:firstLine="567"/>
        <w:jc w:val="both"/>
        <w:rPr>
          <w:rFonts w:ascii="yandex-sans" w:hAnsi="yandex-sans"/>
          <w:color w:val="0D0D0D"/>
          <w:sz w:val="28"/>
          <w:szCs w:val="28"/>
        </w:rPr>
      </w:pPr>
      <w:r w:rsidRPr="00363874">
        <w:rPr>
          <w:rFonts w:ascii="yandex-sans" w:hAnsi="yandex-sans"/>
          <w:color w:val="0D0D0D"/>
          <w:sz w:val="28"/>
          <w:szCs w:val="28"/>
        </w:rPr>
        <w:t>4.1.2. повышением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контрольных мероприятий, правах контролируемых лиц в ходе контрольных мероприятий;</w:t>
      </w:r>
    </w:p>
    <w:p w:rsidR="00363874" w:rsidRPr="00363874" w:rsidRDefault="00363874" w:rsidP="00363874">
      <w:pPr>
        <w:widowControl w:val="0"/>
        <w:ind w:firstLine="567"/>
        <w:jc w:val="both"/>
        <w:rPr>
          <w:rFonts w:ascii="yandex-sans" w:hAnsi="yandex-sans"/>
          <w:color w:val="0D0D0D"/>
          <w:sz w:val="28"/>
          <w:szCs w:val="28"/>
        </w:rPr>
      </w:pPr>
      <w:r w:rsidRPr="00363874">
        <w:rPr>
          <w:rFonts w:ascii="yandex-sans" w:hAnsi="yandex-sans"/>
          <w:color w:val="0D0D0D"/>
          <w:sz w:val="28"/>
          <w:szCs w:val="28"/>
        </w:rPr>
        <w:t>4.1.3. снижением количества правонарушений при осуществлении контролируемыми лицами своей деятельности;</w:t>
      </w:r>
    </w:p>
    <w:p w:rsidR="00363874" w:rsidRPr="00363874" w:rsidRDefault="00363874" w:rsidP="00363874">
      <w:pPr>
        <w:widowControl w:val="0"/>
        <w:ind w:firstLine="567"/>
        <w:jc w:val="both"/>
        <w:rPr>
          <w:rFonts w:ascii="yandex-sans" w:hAnsi="yandex-sans"/>
          <w:color w:val="0D0D0D"/>
          <w:sz w:val="28"/>
          <w:szCs w:val="28"/>
        </w:rPr>
      </w:pPr>
      <w:r w:rsidRPr="00363874">
        <w:rPr>
          <w:rFonts w:ascii="yandex-sans" w:hAnsi="yandex-sans"/>
          <w:color w:val="0D0D0D"/>
          <w:sz w:val="28"/>
          <w:szCs w:val="28"/>
        </w:rPr>
        <w:t>4.1.4. понятностью обязательных требований, обеспечивающей их однозначное толкование контролируемых лиц и Контрольного органа;</w:t>
      </w:r>
    </w:p>
    <w:p w:rsidR="00363874" w:rsidRPr="00363874" w:rsidRDefault="00363874" w:rsidP="00363874">
      <w:pPr>
        <w:widowControl w:val="0"/>
        <w:ind w:firstLine="567"/>
        <w:jc w:val="both"/>
        <w:rPr>
          <w:rFonts w:ascii="yandex-sans" w:hAnsi="yandex-sans"/>
          <w:color w:val="0D0D0D"/>
          <w:sz w:val="28"/>
          <w:szCs w:val="28"/>
        </w:rPr>
      </w:pPr>
      <w:r w:rsidRPr="00363874">
        <w:rPr>
          <w:rFonts w:ascii="yandex-sans" w:hAnsi="yandex-sans"/>
          <w:color w:val="0D0D0D"/>
          <w:sz w:val="28"/>
          <w:szCs w:val="28"/>
        </w:rPr>
        <w:t>4.1.5. вовлечением контролируемых лиц в регулярное взаимодействие с Контрольным органом.</w:t>
      </w:r>
    </w:p>
    <w:p w:rsidR="00363874" w:rsidRPr="00363874" w:rsidRDefault="00363874" w:rsidP="00363874">
      <w:pPr>
        <w:widowControl w:val="0"/>
        <w:ind w:firstLine="567"/>
        <w:jc w:val="both"/>
        <w:rPr>
          <w:rFonts w:ascii="yandex-sans" w:hAnsi="yandex-sans"/>
          <w:color w:val="0D0D0D"/>
          <w:sz w:val="28"/>
          <w:szCs w:val="28"/>
        </w:rPr>
      </w:pPr>
      <w:r w:rsidRPr="00363874">
        <w:rPr>
          <w:rFonts w:ascii="yandex-sans" w:hAnsi="yandex-sans"/>
          <w:color w:val="0D0D0D"/>
          <w:sz w:val="28"/>
          <w:szCs w:val="28"/>
        </w:rPr>
        <w:t xml:space="preserve">4.2.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деятельности и оценка удовлетворенности контролируемых лиц качеством мероприятий, которые осуществляются, в том числе дистанционными методами (без взаимодействия). </w:t>
      </w:r>
    </w:p>
    <w:p w:rsidR="00363874" w:rsidRPr="00363874" w:rsidRDefault="00363874" w:rsidP="00363874">
      <w:pPr>
        <w:widowControl w:val="0"/>
        <w:ind w:firstLine="567"/>
        <w:jc w:val="both"/>
        <w:rPr>
          <w:rFonts w:ascii="yandex-sans" w:hAnsi="yandex-sans"/>
          <w:color w:val="0D0D0D"/>
          <w:sz w:val="28"/>
          <w:szCs w:val="28"/>
        </w:rPr>
      </w:pPr>
      <w:r w:rsidRPr="00363874">
        <w:rPr>
          <w:rFonts w:ascii="yandex-sans" w:hAnsi="yandex-sans"/>
          <w:color w:val="0D0D0D"/>
          <w:sz w:val="28"/>
          <w:szCs w:val="28"/>
        </w:rPr>
        <w:t>4.3. Оценка эффективности реализации Программы профилактики рассчитывается ежегодно (по итогам календарного года).</w:t>
      </w:r>
    </w:p>
    <w:p w:rsidR="00363874" w:rsidRPr="00363874" w:rsidRDefault="00363874" w:rsidP="00363874">
      <w:pPr>
        <w:widowControl w:val="0"/>
        <w:ind w:firstLine="567"/>
        <w:jc w:val="both"/>
        <w:rPr>
          <w:rFonts w:ascii="yandex-sans" w:hAnsi="yandex-sans"/>
          <w:color w:val="0D0D0D"/>
          <w:sz w:val="28"/>
          <w:szCs w:val="28"/>
        </w:rPr>
      </w:pPr>
      <w:r w:rsidRPr="00363874">
        <w:rPr>
          <w:rFonts w:ascii="yandex-sans" w:hAnsi="yandex-sans"/>
          <w:color w:val="0D0D0D"/>
          <w:sz w:val="28"/>
          <w:szCs w:val="28"/>
        </w:rPr>
        <w:t xml:space="preserve">Оценка эффективности реализации Программы профилактики рассчитывается </w:t>
      </w:r>
      <w:r w:rsidRPr="00363874">
        <w:rPr>
          <w:rFonts w:ascii="yandex-sans" w:hAnsi="yandex-sans"/>
          <w:color w:val="0D0D0D"/>
          <w:sz w:val="28"/>
          <w:szCs w:val="28"/>
        </w:rPr>
        <w:lastRenderedPageBreak/>
        <w:t>по следующей формуле:</w:t>
      </w:r>
    </w:p>
    <w:p w:rsidR="00363874" w:rsidRPr="00363874" w:rsidRDefault="00363874" w:rsidP="00363874">
      <w:pPr>
        <w:widowControl w:val="0"/>
        <w:ind w:firstLine="708"/>
        <w:jc w:val="center"/>
        <w:rPr>
          <w:rFonts w:ascii="yandex-sans" w:hAnsi="yandex-sans"/>
          <w:color w:val="0D0D0D"/>
          <w:sz w:val="28"/>
          <w:szCs w:val="28"/>
        </w:rPr>
      </w:pPr>
      <w:r w:rsidRPr="00363874">
        <w:rPr>
          <w:noProof/>
          <w:color w:val="0D0D0D"/>
          <w:position w:val="-28"/>
          <w:sz w:val="28"/>
          <w:szCs w:val="28"/>
        </w:rPr>
        <w:drawing>
          <wp:inline distT="0" distB="0" distL="0" distR="0" wp14:anchorId="45F577B8" wp14:editId="74FE9F10">
            <wp:extent cx="1009650" cy="516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874">
        <w:rPr>
          <w:rFonts w:ascii="yandex-sans" w:hAnsi="yandex-sans"/>
          <w:color w:val="0D0D0D"/>
          <w:sz w:val="28"/>
          <w:szCs w:val="28"/>
        </w:rPr>
        <w:t>где</w:t>
      </w:r>
    </w:p>
    <w:p w:rsidR="00363874" w:rsidRPr="00363874" w:rsidRDefault="00363874" w:rsidP="00363874">
      <w:pPr>
        <w:widowControl w:val="0"/>
        <w:ind w:firstLine="567"/>
        <w:jc w:val="both"/>
        <w:rPr>
          <w:rFonts w:ascii="yandex-sans" w:hAnsi="yandex-sans"/>
          <w:color w:val="0D0D0D"/>
          <w:sz w:val="28"/>
          <w:szCs w:val="28"/>
        </w:rPr>
      </w:pPr>
      <w:proofErr w:type="spellStart"/>
      <w:r w:rsidRPr="00363874">
        <w:rPr>
          <w:rFonts w:ascii="yandex-sans" w:hAnsi="yandex-sans"/>
          <w:color w:val="0D0D0D"/>
          <w:sz w:val="28"/>
          <w:szCs w:val="28"/>
        </w:rPr>
        <w:t>П</w:t>
      </w:r>
      <w:r w:rsidRPr="00363874">
        <w:rPr>
          <w:rFonts w:ascii="yandex-sans" w:hAnsi="yandex-sans"/>
          <w:color w:val="0D0D0D"/>
          <w:sz w:val="28"/>
          <w:szCs w:val="28"/>
          <w:vertAlign w:val="subscript"/>
        </w:rPr>
        <w:t>эф</w:t>
      </w:r>
      <w:proofErr w:type="spellEnd"/>
      <w:r w:rsidRPr="00363874">
        <w:rPr>
          <w:rFonts w:ascii="yandex-sans" w:hAnsi="yandex-sans"/>
          <w:color w:val="0D0D0D"/>
          <w:sz w:val="28"/>
          <w:szCs w:val="28"/>
        </w:rPr>
        <w:t xml:space="preserve"> - итоговая оценка эффективности реализации Программы профилактики;</w:t>
      </w:r>
    </w:p>
    <w:p w:rsidR="00363874" w:rsidRPr="00363874" w:rsidRDefault="00363874" w:rsidP="00363874">
      <w:pPr>
        <w:widowControl w:val="0"/>
        <w:ind w:firstLine="567"/>
        <w:jc w:val="both"/>
        <w:rPr>
          <w:rFonts w:ascii="yandex-sans" w:hAnsi="yandex-sans"/>
          <w:color w:val="0D0D0D"/>
          <w:sz w:val="28"/>
          <w:szCs w:val="28"/>
        </w:rPr>
      </w:pPr>
      <w:r w:rsidRPr="00363874">
        <w:rPr>
          <w:noProof/>
          <w:color w:val="0D0D0D"/>
          <w:position w:val="-12"/>
          <w:sz w:val="28"/>
          <w:szCs w:val="28"/>
        </w:rPr>
        <w:drawing>
          <wp:inline distT="0" distB="0" distL="0" distR="0" wp14:anchorId="6729251E" wp14:editId="3081D6ED">
            <wp:extent cx="445135" cy="309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874">
        <w:rPr>
          <w:rFonts w:ascii="yandex-sans" w:hAnsi="yandex-sans"/>
          <w:color w:val="0D0D0D"/>
          <w:sz w:val="28"/>
          <w:szCs w:val="28"/>
        </w:rPr>
        <w:t xml:space="preserve"> - сумма </w:t>
      </w:r>
      <w:proofErr w:type="gramStart"/>
      <w:r w:rsidRPr="00363874">
        <w:rPr>
          <w:rFonts w:ascii="yandex-sans" w:hAnsi="yandex-sans"/>
          <w:color w:val="0D0D0D"/>
          <w:sz w:val="28"/>
          <w:szCs w:val="28"/>
        </w:rPr>
        <w:t>отклонений фактических значений показателей Программы профилактики</w:t>
      </w:r>
      <w:proofErr w:type="gramEnd"/>
      <w:r w:rsidRPr="00363874">
        <w:rPr>
          <w:rFonts w:ascii="yandex-sans" w:hAnsi="yandex-sans"/>
          <w:color w:val="0D0D0D"/>
          <w:sz w:val="28"/>
          <w:szCs w:val="28"/>
        </w:rPr>
        <w:t xml:space="preserve"> от плановых значений по итогам календарного года;</w:t>
      </w:r>
    </w:p>
    <w:p w:rsidR="00363874" w:rsidRPr="00363874" w:rsidRDefault="00363874" w:rsidP="00363874">
      <w:pPr>
        <w:widowControl w:val="0"/>
        <w:ind w:firstLine="567"/>
        <w:jc w:val="both"/>
        <w:rPr>
          <w:rFonts w:ascii="yandex-sans" w:hAnsi="yandex-sans"/>
          <w:color w:val="0D0D0D"/>
          <w:sz w:val="28"/>
          <w:szCs w:val="28"/>
        </w:rPr>
      </w:pPr>
      <w:r w:rsidRPr="00363874">
        <w:rPr>
          <w:rFonts w:ascii="yandex-sans" w:hAnsi="yandex-sans"/>
          <w:color w:val="0D0D0D"/>
          <w:sz w:val="28"/>
          <w:szCs w:val="28"/>
        </w:rPr>
        <w:t>N - общее количество показателей Программы профилактики.</w:t>
      </w:r>
    </w:p>
    <w:p w:rsidR="00363874" w:rsidRPr="00363874" w:rsidRDefault="00363874" w:rsidP="00363874">
      <w:pPr>
        <w:widowControl w:val="0"/>
        <w:ind w:firstLine="567"/>
        <w:jc w:val="both"/>
        <w:rPr>
          <w:rFonts w:ascii="yandex-sans" w:hAnsi="yandex-sans"/>
          <w:color w:val="0D0D0D"/>
          <w:sz w:val="28"/>
          <w:szCs w:val="28"/>
        </w:rPr>
      </w:pPr>
      <w:r w:rsidRPr="00363874">
        <w:rPr>
          <w:rFonts w:ascii="yandex-sans" w:hAnsi="yandex-sans"/>
          <w:color w:val="0D0D0D"/>
          <w:sz w:val="28"/>
          <w:szCs w:val="28"/>
        </w:rPr>
        <w:t>В случае</w:t>
      </w:r>
      <w:proofErr w:type="gramStart"/>
      <w:r w:rsidRPr="00363874">
        <w:rPr>
          <w:rFonts w:ascii="yandex-sans" w:hAnsi="yandex-sans"/>
          <w:color w:val="0D0D0D"/>
          <w:sz w:val="28"/>
          <w:szCs w:val="28"/>
        </w:rPr>
        <w:t>,</w:t>
      </w:r>
      <w:proofErr w:type="gramEnd"/>
      <w:r w:rsidRPr="00363874">
        <w:rPr>
          <w:rFonts w:ascii="yandex-sans" w:hAnsi="yandex-sans"/>
          <w:color w:val="0D0D0D"/>
          <w:sz w:val="28"/>
          <w:szCs w:val="28"/>
        </w:rPr>
        <w:t xml:space="preserve"> если оценка эффективности реализации Программы профилактики более 100 %, то считать </w:t>
      </w:r>
      <w:proofErr w:type="spellStart"/>
      <w:r w:rsidRPr="00363874">
        <w:rPr>
          <w:rFonts w:ascii="yandex-sans" w:hAnsi="yandex-sans"/>
          <w:color w:val="0D0D0D"/>
          <w:sz w:val="28"/>
          <w:szCs w:val="28"/>
        </w:rPr>
        <w:t>П</w:t>
      </w:r>
      <w:r w:rsidRPr="00363874">
        <w:rPr>
          <w:rFonts w:ascii="yandex-sans" w:hAnsi="yandex-sans"/>
          <w:color w:val="0D0D0D"/>
          <w:sz w:val="28"/>
          <w:szCs w:val="28"/>
          <w:vertAlign w:val="subscript"/>
        </w:rPr>
        <w:t>эф</w:t>
      </w:r>
      <w:proofErr w:type="spellEnd"/>
      <w:r w:rsidRPr="00363874">
        <w:rPr>
          <w:rFonts w:ascii="yandex-sans" w:hAnsi="yandex-sans"/>
          <w:color w:val="0D0D0D"/>
          <w:sz w:val="28"/>
          <w:szCs w:val="28"/>
        </w:rPr>
        <w:t xml:space="preserve"> равным 100 %.</w:t>
      </w:r>
    </w:p>
    <w:p w:rsidR="00363874" w:rsidRPr="00363874" w:rsidRDefault="00363874" w:rsidP="00363874">
      <w:pPr>
        <w:widowControl w:val="0"/>
        <w:ind w:firstLine="567"/>
        <w:rPr>
          <w:rFonts w:ascii="yandex-sans" w:hAnsi="yandex-sans"/>
          <w:color w:val="0D0D0D"/>
          <w:sz w:val="28"/>
          <w:szCs w:val="28"/>
        </w:rPr>
      </w:pPr>
      <w:r w:rsidRPr="00363874">
        <w:rPr>
          <w:rFonts w:ascii="yandex-sans" w:hAnsi="yandex-sans"/>
          <w:color w:val="0D0D0D"/>
          <w:sz w:val="28"/>
          <w:szCs w:val="28"/>
        </w:rPr>
        <w:t xml:space="preserve">По итогам </w:t>
      </w:r>
      <w:proofErr w:type="gramStart"/>
      <w:r w:rsidRPr="00363874">
        <w:rPr>
          <w:rFonts w:ascii="yandex-sans" w:hAnsi="yandex-sans"/>
          <w:color w:val="0D0D0D"/>
          <w:sz w:val="28"/>
          <w:szCs w:val="28"/>
        </w:rPr>
        <w:t>оценки эффективности реализации Программы профилактики</w:t>
      </w:r>
      <w:proofErr w:type="gramEnd"/>
      <w:r w:rsidRPr="00363874">
        <w:rPr>
          <w:rFonts w:ascii="yandex-sans" w:hAnsi="yandex-sans"/>
          <w:color w:val="0D0D0D"/>
          <w:sz w:val="28"/>
          <w:szCs w:val="28"/>
        </w:rPr>
        <w:t xml:space="preserve"> определяется уровень профилактической работы контрольного органа.</w:t>
      </w:r>
    </w:p>
    <w:p w:rsidR="00363874" w:rsidRPr="00363874" w:rsidRDefault="00363874" w:rsidP="00363874">
      <w:pPr>
        <w:widowControl w:val="0"/>
        <w:ind w:firstLine="567"/>
        <w:jc w:val="both"/>
        <w:rPr>
          <w:rFonts w:ascii="yandex-sans" w:hAnsi="yandex-sans"/>
          <w:color w:val="0D0D0D"/>
          <w:sz w:val="28"/>
          <w:szCs w:val="28"/>
        </w:rPr>
      </w:pPr>
      <w:r w:rsidRPr="00363874">
        <w:rPr>
          <w:rFonts w:ascii="yandex-sans" w:hAnsi="yandex-sans"/>
          <w:color w:val="0D0D0D"/>
          <w:sz w:val="28"/>
          <w:szCs w:val="28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:rsidR="00363874" w:rsidRPr="00363874" w:rsidRDefault="00363874" w:rsidP="00363874">
      <w:pPr>
        <w:widowControl w:val="0"/>
        <w:ind w:firstLine="708"/>
        <w:jc w:val="center"/>
        <w:rPr>
          <w:rFonts w:ascii="yandex-sans" w:hAnsi="yandex-sans"/>
          <w:color w:val="0D0D0D"/>
          <w:sz w:val="28"/>
          <w:szCs w:val="28"/>
        </w:rPr>
      </w:pPr>
      <w:r w:rsidRPr="00363874">
        <w:rPr>
          <w:noProof/>
          <w:color w:val="0D0D0D"/>
          <w:position w:val="-28"/>
          <w:sz w:val="28"/>
          <w:szCs w:val="28"/>
        </w:rPr>
        <w:drawing>
          <wp:inline distT="0" distB="0" distL="0" distR="0" wp14:anchorId="001F1293" wp14:editId="43184806">
            <wp:extent cx="1232535" cy="51689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874">
        <w:rPr>
          <w:rFonts w:ascii="yandex-sans" w:hAnsi="yandex-sans"/>
          <w:color w:val="0D0D0D"/>
          <w:sz w:val="28"/>
          <w:szCs w:val="28"/>
        </w:rPr>
        <w:t>где:</w:t>
      </w:r>
    </w:p>
    <w:p w:rsidR="00363874" w:rsidRPr="00363874" w:rsidRDefault="00363874" w:rsidP="00363874">
      <w:pPr>
        <w:widowControl w:val="0"/>
        <w:ind w:firstLine="567"/>
        <w:jc w:val="both"/>
        <w:rPr>
          <w:rFonts w:ascii="yandex-sans" w:hAnsi="yandex-sans"/>
          <w:color w:val="0D0D0D"/>
          <w:sz w:val="28"/>
          <w:szCs w:val="28"/>
        </w:rPr>
      </w:pPr>
      <w:r w:rsidRPr="00363874">
        <w:rPr>
          <w:rFonts w:ascii="yandex-sans" w:hAnsi="yandex-sans"/>
          <w:color w:val="0D0D0D"/>
          <w:sz w:val="28"/>
          <w:szCs w:val="28"/>
        </w:rPr>
        <w:t>i - номер показателя;</w:t>
      </w:r>
    </w:p>
    <w:p w:rsidR="00363874" w:rsidRPr="00363874" w:rsidRDefault="00363874" w:rsidP="00363874">
      <w:pPr>
        <w:widowControl w:val="0"/>
        <w:ind w:firstLine="567"/>
        <w:jc w:val="both"/>
        <w:rPr>
          <w:rFonts w:ascii="yandex-sans" w:hAnsi="yandex-sans"/>
          <w:color w:val="0D0D0D"/>
          <w:sz w:val="28"/>
          <w:szCs w:val="28"/>
        </w:rPr>
      </w:pPr>
      <w:r w:rsidRPr="00363874">
        <w:rPr>
          <w:rFonts w:ascii="yandex-sans" w:hAnsi="yandex-sans"/>
          <w:color w:val="0D0D0D"/>
          <w:sz w:val="28"/>
          <w:szCs w:val="28"/>
        </w:rPr>
        <w:t xml:space="preserve"> В</w:t>
      </w:r>
      <w:proofErr w:type="gramStart"/>
      <w:r w:rsidRPr="00363874">
        <w:rPr>
          <w:rFonts w:ascii="yandex-sans" w:hAnsi="yandex-sans"/>
          <w:color w:val="0D0D0D"/>
          <w:sz w:val="28"/>
          <w:szCs w:val="28"/>
          <w:vertAlign w:val="subscript"/>
          <w:lang w:val="en-US"/>
        </w:rPr>
        <w:t>i</w:t>
      </w:r>
      <w:proofErr w:type="gramEnd"/>
      <w:r w:rsidRPr="00363874">
        <w:rPr>
          <w:rFonts w:ascii="yandex-sans" w:hAnsi="yandex-sans"/>
          <w:color w:val="0D0D0D"/>
          <w:sz w:val="28"/>
          <w:szCs w:val="28"/>
        </w:rPr>
        <w:t xml:space="preserve"> - отклонение фактического значения i-</w:t>
      </w:r>
      <w:proofErr w:type="spellStart"/>
      <w:r w:rsidRPr="00363874">
        <w:rPr>
          <w:rFonts w:ascii="yandex-sans" w:hAnsi="yandex-sans"/>
          <w:color w:val="0D0D0D"/>
          <w:sz w:val="28"/>
          <w:szCs w:val="28"/>
        </w:rPr>
        <w:t>го</w:t>
      </w:r>
      <w:proofErr w:type="spellEnd"/>
      <w:r w:rsidRPr="00363874">
        <w:rPr>
          <w:rFonts w:ascii="yandex-sans" w:hAnsi="yandex-sans"/>
          <w:color w:val="0D0D0D"/>
          <w:sz w:val="28"/>
          <w:szCs w:val="28"/>
        </w:rPr>
        <w:t xml:space="preserve"> показателя от планового значения i-</w:t>
      </w:r>
      <w:proofErr w:type="spellStart"/>
      <w:r w:rsidRPr="00363874">
        <w:rPr>
          <w:rFonts w:ascii="yandex-sans" w:hAnsi="yandex-sans"/>
          <w:color w:val="0D0D0D"/>
          <w:sz w:val="28"/>
          <w:szCs w:val="28"/>
        </w:rPr>
        <w:t>го</w:t>
      </w:r>
      <w:proofErr w:type="spellEnd"/>
      <w:r w:rsidRPr="00363874">
        <w:rPr>
          <w:rFonts w:ascii="yandex-sans" w:hAnsi="yandex-sans"/>
          <w:color w:val="0D0D0D"/>
          <w:sz w:val="28"/>
          <w:szCs w:val="28"/>
        </w:rPr>
        <w:t xml:space="preserve"> показателя;</w:t>
      </w:r>
    </w:p>
    <w:p w:rsidR="00363874" w:rsidRPr="00363874" w:rsidRDefault="00363874" w:rsidP="00363874">
      <w:pPr>
        <w:widowControl w:val="0"/>
        <w:ind w:firstLine="567"/>
        <w:jc w:val="both"/>
        <w:rPr>
          <w:rFonts w:ascii="yandex-sans" w:hAnsi="yandex-sans"/>
          <w:color w:val="0D0D0D"/>
          <w:sz w:val="28"/>
          <w:szCs w:val="28"/>
        </w:rPr>
      </w:pPr>
      <w:r w:rsidRPr="00363874">
        <w:rPr>
          <w:rFonts w:ascii="yandex-sans" w:hAnsi="yandex-sans"/>
          <w:color w:val="0D0D0D"/>
          <w:sz w:val="28"/>
          <w:szCs w:val="28"/>
        </w:rPr>
        <w:t xml:space="preserve"> Ф</w:t>
      </w:r>
      <w:proofErr w:type="gramStart"/>
      <w:r w:rsidRPr="00363874">
        <w:rPr>
          <w:rFonts w:ascii="yandex-sans" w:hAnsi="yandex-sans"/>
          <w:color w:val="0D0D0D"/>
          <w:sz w:val="28"/>
          <w:szCs w:val="28"/>
          <w:vertAlign w:val="subscript"/>
          <w:lang w:val="en-US"/>
        </w:rPr>
        <w:t>i</w:t>
      </w:r>
      <w:proofErr w:type="gramEnd"/>
      <w:r w:rsidRPr="00363874">
        <w:rPr>
          <w:rFonts w:ascii="yandex-sans" w:hAnsi="yandex-sans"/>
          <w:color w:val="0D0D0D"/>
          <w:sz w:val="28"/>
          <w:szCs w:val="28"/>
        </w:rPr>
        <w:t xml:space="preserve"> - фактическое значение i-</w:t>
      </w:r>
      <w:proofErr w:type="spellStart"/>
      <w:r w:rsidRPr="00363874">
        <w:rPr>
          <w:rFonts w:ascii="yandex-sans" w:hAnsi="yandex-sans"/>
          <w:color w:val="0D0D0D"/>
          <w:sz w:val="28"/>
          <w:szCs w:val="28"/>
        </w:rPr>
        <w:t>го</w:t>
      </w:r>
      <w:proofErr w:type="spellEnd"/>
      <w:r w:rsidRPr="00363874">
        <w:rPr>
          <w:rFonts w:ascii="yandex-sans" w:hAnsi="yandex-sans"/>
          <w:color w:val="0D0D0D"/>
          <w:sz w:val="28"/>
          <w:szCs w:val="28"/>
        </w:rPr>
        <w:t xml:space="preserve"> показателя профилактических мероприятий;</w:t>
      </w:r>
    </w:p>
    <w:p w:rsidR="00363874" w:rsidRPr="00363874" w:rsidRDefault="00363874" w:rsidP="00363874">
      <w:pPr>
        <w:widowControl w:val="0"/>
        <w:ind w:firstLine="567"/>
        <w:jc w:val="both"/>
        <w:rPr>
          <w:rFonts w:ascii="yandex-sans" w:hAnsi="yandex-sans"/>
          <w:color w:val="0D0D0D"/>
          <w:sz w:val="28"/>
          <w:szCs w:val="28"/>
        </w:rPr>
      </w:pPr>
      <w:r w:rsidRPr="00363874">
        <w:rPr>
          <w:rFonts w:ascii="yandex-sans" w:hAnsi="yandex-sans"/>
          <w:color w:val="0D0D0D"/>
          <w:sz w:val="28"/>
          <w:szCs w:val="28"/>
        </w:rPr>
        <w:t xml:space="preserve"> П</w:t>
      </w:r>
      <w:proofErr w:type="gramStart"/>
      <w:r w:rsidRPr="00363874">
        <w:rPr>
          <w:rFonts w:ascii="yandex-sans" w:hAnsi="yandex-sans"/>
          <w:color w:val="0D0D0D"/>
          <w:sz w:val="28"/>
          <w:szCs w:val="28"/>
          <w:vertAlign w:val="subscript"/>
          <w:lang w:val="en-US"/>
        </w:rPr>
        <w:t>i</w:t>
      </w:r>
      <w:proofErr w:type="gramEnd"/>
      <w:r w:rsidRPr="00363874">
        <w:rPr>
          <w:rFonts w:ascii="yandex-sans" w:hAnsi="yandex-sans"/>
          <w:color w:val="0D0D0D"/>
          <w:sz w:val="28"/>
          <w:szCs w:val="28"/>
        </w:rPr>
        <w:t xml:space="preserve"> - плановое значение i-</w:t>
      </w:r>
      <w:proofErr w:type="spellStart"/>
      <w:r w:rsidRPr="00363874">
        <w:rPr>
          <w:rFonts w:ascii="yandex-sans" w:hAnsi="yandex-sans"/>
          <w:color w:val="0D0D0D"/>
          <w:sz w:val="28"/>
          <w:szCs w:val="28"/>
        </w:rPr>
        <w:t>го</w:t>
      </w:r>
      <w:proofErr w:type="spellEnd"/>
      <w:r w:rsidRPr="00363874">
        <w:rPr>
          <w:rFonts w:ascii="yandex-sans" w:hAnsi="yandex-sans"/>
          <w:color w:val="0D0D0D"/>
          <w:sz w:val="28"/>
          <w:szCs w:val="28"/>
        </w:rPr>
        <w:t xml:space="preserve"> показателя профилактических мероприятий.</w:t>
      </w:r>
    </w:p>
    <w:p w:rsidR="00363874" w:rsidRPr="00363874" w:rsidRDefault="00363874" w:rsidP="00363874">
      <w:pPr>
        <w:autoSpaceDE/>
        <w:autoSpaceDN/>
        <w:jc w:val="both"/>
        <w:rPr>
          <w:rFonts w:eastAsia="Calibri"/>
          <w:color w:val="0D0D0D"/>
          <w:sz w:val="28"/>
          <w:szCs w:val="28"/>
        </w:rPr>
      </w:pPr>
      <w:r w:rsidRPr="00363874">
        <w:rPr>
          <w:rFonts w:eastAsia="Calibri"/>
          <w:color w:val="0D0D0D"/>
          <w:sz w:val="28"/>
          <w:szCs w:val="28"/>
        </w:rPr>
        <w:t xml:space="preserve">         Ожидаемый результат Программы профилактики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363874" w:rsidRPr="00363874" w:rsidRDefault="00363874" w:rsidP="00363874">
      <w:pPr>
        <w:autoSpaceDE/>
        <w:autoSpaceDN/>
        <w:jc w:val="both"/>
        <w:rPr>
          <w:rFonts w:eastAsia="Calibri"/>
          <w:color w:val="0D0D0D"/>
          <w:sz w:val="28"/>
          <w:szCs w:val="28"/>
        </w:rPr>
      </w:pPr>
      <w:r w:rsidRPr="00363874">
        <w:rPr>
          <w:rFonts w:eastAsia="Calibri"/>
          <w:color w:val="0D0D0D"/>
          <w:sz w:val="28"/>
          <w:szCs w:val="28"/>
        </w:rPr>
        <w:t xml:space="preserve">         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363874" w:rsidRPr="00363874" w:rsidRDefault="00363874" w:rsidP="00363874">
      <w:pPr>
        <w:autoSpaceDE/>
        <w:autoSpaceDN/>
        <w:ind w:firstLine="567"/>
        <w:jc w:val="both"/>
        <w:rPr>
          <w:rFonts w:eastAsia="Calibri"/>
          <w:color w:val="0D0D0D"/>
          <w:sz w:val="28"/>
          <w:szCs w:val="28"/>
        </w:rPr>
      </w:pPr>
      <w:r w:rsidRPr="00363874">
        <w:rPr>
          <w:rFonts w:eastAsia="Calibri"/>
          <w:color w:val="0D0D0D"/>
          <w:sz w:val="28"/>
          <w:szCs w:val="28"/>
        </w:rPr>
        <w:t xml:space="preserve">Финансирование исполнения функции по осуществлению муниципального земельного контроля осуществляется в рамках бюджетных средств </w:t>
      </w:r>
      <w:proofErr w:type="spellStart"/>
      <w:r w:rsidRPr="00363874">
        <w:rPr>
          <w:rFonts w:eastAsia="Calibri"/>
          <w:color w:val="0D0D0D"/>
          <w:sz w:val="28"/>
          <w:szCs w:val="28"/>
        </w:rPr>
        <w:t>Вулканного</w:t>
      </w:r>
      <w:proofErr w:type="spellEnd"/>
      <w:r w:rsidRPr="00363874">
        <w:rPr>
          <w:rFonts w:eastAsia="Calibri"/>
          <w:color w:val="0D0D0D"/>
          <w:sz w:val="28"/>
          <w:szCs w:val="28"/>
        </w:rPr>
        <w:t xml:space="preserve"> городского поселения, выделяемых на обеспечение текущей деятельности Контрольного органа. </w:t>
      </w:r>
    </w:p>
    <w:p w:rsidR="00363874" w:rsidRPr="00363874" w:rsidRDefault="00363874" w:rsidP="00363874">
      <w:pPr>
        <w:autoSpaceDE/>
        <w:autoSpaceDN/>
        <w:ind w:firstLine="567"/>
        <w:jc w:val="both"/>
        <w:rPr>
          <w:rFonts w:eastAsia="Calibri"/>
          <w:color w:val="0D0D0D"/>
          <w:sz w:val="28"/>
          <w:szCs w:val="28"/>
        </w:rPr>
      </w:pPr>
      <w:r w:rsidRPr="00363874">
        <w:rPr>
          <w:rFonts w:eastAsia="Calibri"/>
          <w:color w:val="0D0D0D"/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363874" w:rsidRPr="00363874" w:rsidRDefault="00363874" w:rsidP="00363874">
      <w:pPr>
        <w:autoSpaceDE/>
        <w:autoSpaceDN/>
        <w:ind w:firstLine="567"/>
        <w:jc w:val="both"/>
        <w:rPr>
          <w:rFonts w:eastAsia="Calibri"/>
          <w:color w:val="0D0D0D"/>
          <w:sz w:val="28"/>
          <w:szCs w:val="28"/>
        </w:rPr>
      </w:pPr>
      <w:r w:rsidRPr="00363874">
        <w:rPr>
          <w:rFonts w:eastAsia="Calibri"/>
          <w:color w:val="0D0D0D"/>
          <w:sz w:val="28"/>
          <w:szCs w:val="28"/>
        </w:rPr>
        <w:t>Приложением к настоящей Программе профилактики, установлен Перечень уполномоченных лиц, ответственных за организацию и проведение профилактических мероприятий Программы на 2022 год.</w:t>
      </w:r>
    </w:p>
    <w:p w:rsidR="00363874" w:rsidRPr="00363874" w:rsidRDefault="00363874" w:rsidP="00363874">
      <w:pPr>
        <w:autoSpaceDE/>
        <w:autoSpaceDN/>
        <w:ind w:firstLine="567"/>
        <w:jc w:val="both"/>
        <w:rPr>
          <w:rFonts w:eastAsia="Calibri"/>
          <w:color w:val="0D0D0D"/>
          <w:sz w:val="28"/>
          <w:szCs w:val="28"/>
        </w:rPr>
      </w:pPr>
      <w:r w:rsidRPr="00363874">
        <w:rPr>
          <w:rFonts w:eastAsia="Calibri"/>
          <w:color w:val="0D0D0D"/>
          <w:sz w:val="28"/>
          <w:szCs w:val="28"/>
        </w:rPr>
        <w:t>Мониторинг реализации Программы осуществляется на регулярной основе.</w:t>
      </w:r>
    </w:p>
    <w:p w:rsidR="00363874" w:rsidRPr="00363874" w:rsidRDefault="00363874" w:rsidP="00363874">
      <w:pPr>
        <w:autoSpaceDE/>
        <w:autoSpaceDN/>
        <w:ind w:firstLine="567"/>
        <w:jc w:val="both"/>
        <w:rPr>
          <w:rFonts w:eastAsia="Calibri"/>
          <w:color w:val="0D0D0D"/>
          <w:sz w:val="28"/>
          <w:szCs w:val="28"/>
        </w:rPr>
      </w:pPr>
    </w:p>
    <w:p w:rsidR="00363874" w:rsidRPr="00363874" w:rsidRDefault="00363874" w:rsidP="00363874">
      <w:pPr>
        <w:autoSpaceDE/>
        <w:autoSpaceDN/>
        <w:ind w:firstLine="567"/>
        <w:jc w:val="both"/>
        <w:rPr>
          <w:rFonts w:eastAsia="Calibri"/>
          <w:color w:val="0D0D0D"/>
          <w:sz w:val="28"/>
          <w:szCs w:val="28"/>
        </w:rPr>
      </w:pPr>
    </w:p>
    <w:p w:rsidR="00363874" w:rsidRPr="00363874" w:rsidRDefault="00363874" w:rsidP="00363874">
      <w:pPr>
        <w:autoSpaceDE/>
        <w:autoSpaceDN/>
        <w:ind w:firstLine="567"/>
        <w:jc w:val="both"/>
        <w:rPr>
          <w:rFonts w:eastAsia="Calibri"/>
          <w:color w:val="0D0D0D"/>
          <w:sz w:val="28"/>
          <w:szCs w:val="28"/>
        </w:rPr>
      </w:pPr>
    </w:p>
    <w:p w:rsidR="00363874" w:rsidRPr="00363874" w:rsidRDefault="00363874" w:rsidP="00363874">
      <w:pPr>
        <w:autoSpaceDE/>
        <w:autoSpaceDN/>
        <w:ind w:firstLine="567"/>
        <w:jc w:val="both"/>
        <w:rPr>
          <w:rFonts w:eastAsia="Calibri"/>
          <w:color w:val="0D0D0D"/>
          <w:sz w:val="28"/>
          <w:szCs w:val="28"/>
        </w:rPr>
      </w:pPr>
    </w:p>
    <w:p w:rsidR="00363874" w:rsidRPr="00363874" w:rsidRDefault="00363874" w:rsidP="00363874">
      <w:pPr>
        <w:jc w:val="right"/>
        <w:rPr>
          <w:rFonts w:eastAsia="Calibri"/>
          <w:color w:val="0D0D0D"/>
        </w:rPr>
      </w:pPr>
      <w:r w:rsidRPr="00363874">
        <w:rPr>
          <w:rFonts w:eastAsia="Calibri"/>
          <w:color w:val="0D0D0D"/>
        </w:rPr>
        <w:lastRenderedPageBreak/>
        <w:t xml:space="preserve">Приложение </w:t>
      </w:r>
    </w:p>
    <w:p w:rsidR="00363874" w:rsidRPr="00363874" w:rsidRDefault="00363874" w:rsidP="00363874">
      <w:pPr>
        <w:autoSpaceDE/>
        <w:autoSpaceDN/>
        <w:jc w:val="right"/>
        <w:rPr>
          <w:rFonts w:eastAsia="Calibri"/>
          <w:color w:val="0D0D0D"/>
          <w:lang w:eastAsia="en-US"/>
        </w:rPr>
      </w:pPr>
      <w:r w:rsidRPr="00363874">
        <w:rPr>
          <w:rFonts w:eastAsia="Calibri"/>
          <w:color w:val="0D0D0D"/>
          <w:lang w:eastAsia="en-US"/>
        </w:rPr>
        <w:t>К Программе профилактики рисков</w:t>
      </w:r>
    </w:p>
    <w:p w:rsidR="00363874" w:rsidRPr="00363874" w:rsidRDefault="00363874" w:rsidP="00363874">
      <w:pPr>
        <w:autoSpaceDE/>
        <w:autoSpaceDN/>
        <w:jc w:val="right"/>
        <w:rPr>
          <w:rFonts w:eastAsia="Calibri"/>
          <w:color w:val="0D0D0D"/>
          <w:lang w:eastAsia="en-US"/>
        </w:rPr>
      </w:pPr>
      <w:r w:rsidRPr="00363874">
        <w:rPr>
          <w:rFonts w:eastAsia="Calibri"/>
          <w:color w:val="0D0D0D"/>
          <w:lang w:eastAsia="en-US"/>
        </w:rPr>
        <w:t xml:space="preserve"> причинения вреда (ущерба) </w:t>
      </w:r>
      <w:proofErr w:type="gramStart"/>
      <w:r w:rsidRPr="00363874">
        <w:rPr>
          <w:rFonts w:eastAsia="Calibri"/>
          <w:color w:val="0D0D0D"/>
          <w:lang w:eastAsia="en-US"/>
        </w:rPr>
        <w:t>охраняемым</w:t>
      </w:r>
      <w:proofErr w:type="gramEnd"/>
      <w:r w:rsidRPr="00363874">
        <w:rPr>
          <w:rFonts w:eastAsia="Calibri"/>
          <w:color w:val="0D0D0D"/>
          <w:lang w:eastAsia="en-US"/>
        </w:rPr>
        <w:t xml:space="preserve"> </w:t>
      </w:r>
    </w:p>
    <w:p w:rsidR="00363874" w:rsidRPr="00363874" w:rsidRDefault="00363874" w:rsidP="00363874">
      <w:pPr>
        <w:autoSpaceDE/>
        <w:autoSpaceDN/>
        <w:jc w:val="right"/>
        <w:rPr>
          <w:rFonts w:eastAsia="Calibri"/>
          <w:color w:val="0D0D0D"/>
          <w:lang w:eastAsia="en-US"/>
        </w:rPr>
      </w:pPr>
      <w:r w:rsidRPr="00363874">
        <w:rPr>
          <w:rFonts w:eastAsia="Calibri"/>
          <w:color w:val="0D0D0D"/>
          <w:lang w:eastAsia="en-US"/>
        </w:rPr>
        <w:t>законом ценностям при осуществлении</w:t>
      </w:r>
    </w:p>
    <w:p w:rsidR="00363874" w:rsidRPr="00363874" w:rsidRDefault="00363874" w:rsidP="00363874">
      <w:pPr>
        <w:autoSpaceDE/>
        <w:autoSpaceDN/>
        <w:jc w:val="right"/>
        <w:rPr>
          <w:rFonts w:eastAsia="Calibri"/>
          <w:color w:val="0D0D0D"/>
          <w:lang w:eastAsia="en-US"/>
        </w:rPr>
      </w:pPr>
      <w:r w:rsidRPr="00363874">
        <w:rPr>
          <w:rFonts w:eastAsia="Calibri"/>
          <w:color w:val="0D0D0D"/>
          <w:lang w:eastAsia="en-US"/>
        </w:rPr>
        <w:t xml:space="preserve">администрацией </w:t>
      </w:r>
      <w:proofErr w:type="spellStart"/>
      <w:r w:rsidRPr="00363874">
        <w:rPr>
          <w:rFonts w:eastAsia="Calibri"/>
          <w:color w:val="0D0D0D"/>
          <w:lang w:eastAsia="en-US"/>
        </w:rPr>
        <w:t>Вулканного</w:t>
      </w:r>
      <w:proofErr w:type="spellEnd"/>
      <w:r w:rsidRPr="00363874">
        <w:rPr>
          <w:rFonts w:eastAsia="Calibri"/>
          <w:color w:val="0D0D0D"/>
          <w:lang w:eastAsia="en-US"/>
        </w:rPr>
        <w:t xml:space="preserve"> </w:t>
      </w:r>
      <w:proofErr w:type="gramStart"/>
      <w:r w:rsidRPr="00363874">
        <w:rPr>
          <w:rFonts w:eastAsia="Calibri"/>
          <w:color w:val="0D0D0D"/>
          <w:lang w:eastAsia="en-US"/>
        </w:rPr>
        <w:t>городского</w:t>
      </w:r>
      <w:proofErr w:type="gramEnd"/>
      <w:r w:rsidRPr="00363874">
        <w:rPr>
          <w:rFonts w:eastAsia="Calibri"/>
          <w:color w:val="0D0D0D"/>
          <w:lang w:eastAsia="en-US"/>
        </w:rPr>
        <w:t xml:space="preserve"> поселение</w:t>
      </w:r>
    </w:p>
    <w:p w:rsidR="00363874" w:rsidRPr="00363874" w:rsidRDefault="00363874" w:rsidP="00363874">
      <w:pPr>
        <w:autoSpaceDE/>
        <w:autoSpaceDN/>
        <w:jc w:val="right"/>
        <w:rPr>
          <w:rFonts w:eastAsia="Calibri"/>
          <w:color w:val="0D0D0D"/>
          <w:lang w:eastAsia="en-US"/>
        </w:rPr>
      </w:pPr>
      <w:r w:rsidRPr="00363874">
        <w:rPr>
          <w:rFonts w:eastAsia="Calibri"/>
          <w:color w:val="0D0D0D"/>
          <w:lang w:eastAsia="en-US"/>
        </w:rPr>
        <w:t xml:space="preserve"> (далее – Контрольный орган) </w:t>
      </w:r>
    </w:p>
    <w:p w:rsidR="00363874" w:rsidRPr="00363874" w:rsidRDefault="00363874" w:rsidP="00363874">
      <w:pPr>
        <w:autoSpaceDE/>
        <w:autoSpaceDN/>
        <w:jc w:val="right"/>
        <w:rPr>
          <w:rFonts w:eastAsia="Calibri"/>
          <w:color w:val="0D0D0D"/>
          <w:lang w:eastAsia="en-US"/>
        </w:rPr>
      </w:pPr>
      <w:r w:rsidRPr="00363874">
        <w:rPr>
          <w:rFonts w:eastAsia="Calibri"/>
          <w:color w:val="0D0D0D"/>
          <w:lang w:eastAsia="en-US"/>
        </w:rPr>
        <w:t>муниципального земельного контроля</w:t>
      </w:r>
    </w:p>
    <w:p w:rsidR="00363874" w:rsidRPr="00363874" w:rsidRDefault="00363874" w:rsidP="00363874">
      <w:pPr>
        <w:autoSpaceDE/>
        <w:autoSpaceDN/>
        <w:jc w:val="right"/>
        <w:rPr>
          <w:rFonts w:eastAsia="Calibri"/>
          <w:color w:val="0D0D0D"/>
          <w:lang w:eastAsia="en-US"/>
        </w:rPr>
      </w:pPr>
      <w:r w:rsidRPr="00363874">
        <w:rPr>
          <w:rFonts w:eastAsia="Calibri"/>
          <w:color w:val="0D0D0D"/>
          <w:lang w:eastAsia="en-US"/>
        </w:rPr>
        <w:t xml:space="preserve">в границах </w:t>
      </w:r>
      <w:proofErr w:type="spellStart"/>
      <w:r w:rsidRPr="00363874">
        <w:rPr>
          <w:rFonts w:eastAsia="Calibri"/>
          <w:color w:val="0D0D0D"/>
          <w:lang w:eastAsia="en-US"/>
        </w:rPr>
        <w:t>Вулканного</w:t>
      </w:r>
      <w:proofErr w:type="spellEnd"/>
      <w:r w:rsidRPr="00363874">
        <w:rPr>
          <w:rFonts w:eastAsia="Calibri"/>
          <w:color w:val="0D0D0D"/>
          <w:lang w:eastAsia="en-US"/>
        </w:rPr>
        <w:t xml:space="preserve"> городского поселения на 2022 год </w:t>
      </w:r>
    </w:p>
    <w:p w:rsidR="00363874" w:rsidRPr="00363874" w:rsidRDefault="00363874" w:rsidP="00363874">
      <w:pPr>
        <w:jc w:val="right"/>
        <w:rPr>
          <w:rFonts w:eastAsia="Calibri"/>
          <w:color w:val="0D0D0D"/>
          <w:sz w:val="24"/>
          <w:szCs w:val="24"/>
        </w:rPr>
      </w:pPr>
      <w:bookmarkStart w:id="12" w:name="_GoBack"/>
      <w:bookmarkEnd w:id="12"/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04"/>
        <w:gridCol w:w="2977"/>
        <w:gridCol w:w="2268"/>
      </w:tblGrid>
      <w:tr w:rsidR="00363874" w:rsidRPr="00363874" w:rsidTr="00363874">
        <w:tc>
          <w:tcPr>
            <w:tcW w:w="720" w:type="dxa"/>
            <w:vAlign w:val="center"/>
          </w:tcPr>
          <w:p w:rsidR="00363874" w:rsidRPr="00363874" w:rsidRDefault="00363874" w:rsidP="00363874">
            <w:pPr>
              <w:spacing w:after="200"/>
              <w:jc w:val="center"/>
              <w:rPr>
                <w:rFonts w:eastAsia="Calibri"/>
                <w:color w:val="0D0D0D"/>
                <w:sz w:val="28"/>
                <w:szCs w:val="28"/>
              </w:rPr>
            </w:pPr>
            <w:r w:rsidRPr="00363874">
              <w:rPr>
                <w:rFonts w:eastAsia="Calibri"/>
                <w:color w:val="0D0D0D"/>
                <w:sz w:val="28"/>
                <w:szCs w:val="28"/>
              </w:rPr>
              <w:t xml:space="preserve">№ </w:t>
            </w:r>
            <w:proofErr w:type="gramStart"/>
            <w:r w:rsidRPr="00363874">
              <w:rPr>
                <w:rFonts w:eastAsia="Calibri"/>
                <w:color w:val="0D0D0D"/>
                <w:sz w:val="28"/>
                <w:szCs w:val="28"/>
              </w:rPr>
              <w:t>п</w:t>
            </w:r>
            <w:proofErr w:type="gramEnd"/>
            <w:r w:rsidRPr="00363874">
              <w:rPr>
                <w:rFonts w:eastAsia="Calibri"/>
                <w:color w:val="0D0D0D"/>
                <w:sz w:val="28"/>
                <w:szCs w:val="28"/>
              </w:rPr>
              <w:t>/п</w:t>
            </w:r>
          </w:p>
        </w:tc>
        <w:tc>
          <w:tcPr>
            <w:tcW w:w="4304" w:type="dxa"/>
            <w:vAlign w:val="center"/>
          </w:tcPr>
          <w:p w:rsidR="00363874" w:rsidRPr="00363874" w:rsidRDefault="00363874" w:rsidP="00363874">
            <w:pPr>
              <w:spacing w:after="200"/>
              <w:jc w:val="center"/>
              <w:rPr>
                <w:rFonts w:eastAsia="Calibri"/>
                <w:color w:val="0D0D0D"/>
                <w:sz w:val="28"/>
                <w:szCs w:val="28"/>
              </w:rPr>
            </w:pPr>
            <w:r w:rsidRPr="00363874">
              <w:rPr>
                <w:rFonts w:eastAsia="Calibri"/>
                <w:color w:val="0D0D0D"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  <w:vAlign w:val="center"/>
          </w:tcPr>
          <w:p w:rsidR="00363874" w:rsidRPr="00363874" w:rsidRDefault="00363874" w:rsidP="00363874">
            <w:pPr>
              <w:spacing w:after="200"/>
              <w:jc w:val="center"/>
              <w:rPr>
                <w:rFonts w:eastAsia="Calibri"/>
                <w:color w:val="0D0D0D"/>
                <w:sz w:val="28"/>
                <w:szCs w:val="28"/>
              </w:rPr>
            </w:pPr>
            <w:r w:rsidRPr="00363874">
              <w:rPr>
                <w:rFonts w:eastAsia="Calibri"/>
                <w:color w:val="0D0D0D"/>
                <w:sz w:val="28"/>
                <w:szCs w:val="28"/>
              </w:rPr>
              <w:t>Функции</w:t>
            </w:r>
          </w:p>
        </w:tc>
        <w:tc>
          <w:tcPr>
            <w:tcW w:w="2268" w:type="dxa"/>
            <w:vAlign w:val="center"/>
          </w:tcPr>
          <w:p w:rsidR="00363874" w:rsidRPr="00363874" w:rsidRDefault="00363874" w:rsidP="00363874">
            <w:pPr>
              <w:spacing w:after="200"/>
              <w:jc w:val="center"/>
              <w:rPr>
                <w:rFonts w:eastAsia="Calibri"/>
                <w:color w:val="0D0D0D"/>
                <w:sz w:val="28"/>
                <w:szCs w:val="28"/>
              </w:rPr>
            </w:pPr>
            <w:r w:rsidRPr="00363874">
              <w:rPr>
                <w:rFonts w:eastAsia="Calibri"/>
                <w:color w:val="0D0D0D"/>
                <w:sz w:val="28"/>
                <w:szCs w:val="28"/>
              </w:rPr>
              <w:t>Контакты</w:t>
            </w:r>
          </w:p>
        </w:tc>
      </w:tr>
      <w:tr w:rsidR="00363874" w:rsidRPr="00363874" w:rsidTr="00363874">
        <w:tc>
          <w:tcPr>
            <w:tcW w:w="720" w:type="dxa"/>
            <w:vAlign w:val="center"/>
          </w:tcPr>
          <w:p w:rsidR="00363874" w:rsidRPr="00363874" w:rsidRDefault="00363874" w:rsidP="00363874">
            <w:pPr>
              <w:spacing w:after="200"/>
              <w:jc w:val="center"/>
              <w:rPr>
                <w:rFonts w:eastAsia="Calibri"/>
                <w:color w:val="0D0D0D"/>
                <w:sz w:val="28"/>
                <w:szCs w:val="28"/>
              </w:rPr>
            </w:pPr>
            <w:r w:rsidRPr="00363874">
              <w:rPr>
                <w:rFonts w:eastAsia="Calibri"/>
                <w:color w:val="0D0D0D"/>
                <w:sz w:val="28"/>
                <w:szCs w:val="28"/>
              </w:rPr>
              <w:t>1</w:t>
            </w:r>
          </w:p>
        </w:tc>
        <w:tc>
          <w:tcPr>
            <w:tcW w:w="4304" w:type="dxa"/>
            <w:vAlign w:val="center"/>
          </w:tcPr>
          <w:p w:rsidR="00363874" w:rsidRPr="00363874" w:rsidRDefault="00363874" w:rsidP="00363874">
            <w:pPr>
              <w:spacing w:after="200"/>
              <w:jc w:val="center"/>
              <w:rPr>
                <w:rFonts w:eastAsia="Calibri"/>
                <w:color w:val="0D0D0D"/>
                <w:sz w:val="28"/>
                <w:szCs w:val="28"/>
              </w:rPr>
            </w:pPr>
            <w:r w:rsidRPr="00363874">
              <w:rPr>
                <w:rFonts w:eastAsia="Calibri"/>
                <w:color w:val="0D0D0D"/>
                <w:sz w:val="28"/>
                <w:szCs w:val="28"/>
              </w:rPr>
              <w:t xml:space="preserve">Глава </w:t>
            </w:r>
            <w:proofErr w:type="spellStart"/>
            <w:r w:rsidRPr="00363874">
              <w:rPr>
                <w:rFonts w:eastAsia="Calibri"/>
                <w:color w:val="0D0D0D"/>
                <w:sz w:val="28"/>
                <w:szCs w:val="28"/>
              </w:rPr>
              <w:t>Вулканного</w:t>
            </w:r>
            <w:proofErr w:type="spellEnd"/>
            <w:r w:rsidRPr="00363874">
              <w:rPr>
                <w:rFonts w:eastAsia="Calibri"/>
                <w:color w:val="0D0D0D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977" w:type="dxa"/>
            <w:vAlign w:val="center"/>
          </w:tcPr>
          <w:p w:rsidR="00363874" w:rsidRPr="00363874" w:rsidRDefault="00363874" w:rsidP="00363874">
            <w:pPr>
              <w:spacing w:after="200"/>
              <w:jc w:val="center"/>
              <w:rPr>
                <w:rFonts w:eastAsia="Calibri"/>
                <w:color w:val="0D0D0D"/>
                <w:sz w:val="28"/>
                <w:szCs w:val="28"/>
              </w:rPr>
            </w:pPr>
            <w:r w:rsidRPr="00363874">
              <w:rPr>
                <w:rFonts w:eastAsia="Calibri"/>
                <w:color w:val="0D0D0D"/>
                <w:sz w:val="28"/>
                <w:szCs w:val="28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268" w:type="dxa"/>
            <w:vAlign w:val="center"/>
          </w:tcPr>
          <w:p w:rsidR="00363874" w:rsidRPr="00363874" w:rsidRDefault="00363874" w:rsidP="00363874">
            <w:pPr>
              <w:spacing w:after="200"/>
              <w:jc w:val="center"/>
              <w:rPr>
                <w:rFonts w:eastAsia="Calibri"/>
                <w:color w:val="0D0D0D"/>
                <w:sz w:val="28"/>
                <w:szCs w:val="28"/>
              </w:rPr>
            </w:pPr>
            <w:r w:rsidRPr="00363874">
              <w:rPr>
                <w:rFonts w:eastAsia="Calibri"/>
                <w:color w:val="0D0D0D"/>
                <w:sz w:val="28"/>
                <w:szCs w:val="28"/>
              </w:rPr>
              <w:t>8 (41531) 3-66-05</w:t>
            </w:r>
          </w:p>
        </w:tc>
      </w:tr>
      <w:tr w:rsidR="00363874" w:rsidRPr="00363874" w:rsidTr="00363874">
        <w:tc>
          <w:tcPr>
            <w:tcW w:w="720" w:type="dxa"/>
            <w:vAlign w:val="center"/>
          </w:tcPr>
          <w:p w:rsidR="00363874" w:rsidRPr="00363874" w:rsidRDefault="00363874" w:rsidP="00363874">
            <w:pPr>
              <w:spacing w:after="200"/>
              <w:jc w:val="center"/>
              <w:rPr>
                <w:rFonts w:eastAsia="Calibri"/>
                <w:color w:val="0D0D0D"/>
                <w:sz w:val="28"/>
                <w:szCs w:val="28"/>
              </w:rPr>
            </w:pPr>
            <w:r w:rsidRPr="00363874">
              <w:rPr>
                <w:rFonts w:eastAsia="Calibri"/>
                <w:color w:val="0D0D0D"/>
                <w:sz w:val="28"/>
                <w:szCs w:val="28"/>
              </w:rPr>
              <w:t>2</w:t>
            </w:r>
          </w:p>
        </w:tc>
        <w:tc>
          <w:tcPr>
            <w:tcW w:w="4304" w:type="dxa"/>
            <w:vAlign w:val="center"/>
          </w:tcPr>
          <w:p w:rsidR="00363874" w:rsidRPr="00363874" w:rsidRDefault="00363874" w:rsidP="00363874">
            <w:pPr>
              <w:spacing w:after="200"/>
              <w:jc w:val="center"/>
              <w:rPr>
                <w:rFonts w:eastAsia="Calibri"/>
                <w:color w:val="0D0D0D"/>
                <w:sz w:val="28"/>
                <w:szCs w:val="28"/>
              </w:rPr>
            </w:pPr>
            <w:r w:rsidRPr="00363874">
              <w:rPr>
                <w:rFonts w:eastAsia="Calibri"/>
                <w:color w:val="0D0D0D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363874">
              <w:rPr>
                <w:rFonts w:eastAsia="Calibri"/>
                <w:color w:val="0D0D0D"/>
                <w:sz w:val="28"/>
                <w:szCs w:val="28"/>
              </w:rPr>
              <w:t>Вулканного</w:t>
            </w:r>
            <w:proofErr w:type="spellEnd"/>
            <w:r w:rsidRPr="00363874">
              <w:rPr>
                <w:rFonts w:eastAsia="Calibri"/>
                <w:color w:val="0D0D0D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977" w:type="dxa"/>
            <w:vAlign w:val="center"/>
          </w:tcPr>
          <w:p w:rsidR="00363874" w:rsidRPr="00363874" w:rsidRDefault="00363874" w:rsidP="00363874">
            <w:pPr>
              <w:spacing w:after="200"/>
              <w:jc w:val="center"/>
              <w:rPr>
                <w:rFonts w:eastAsia="Calibri"/>
                <w:color w:val="0D0D0D"/>
                <w:sz w:val="28"/>
                <w:szCs w:val="28"/>
              </w:rPr>
            </w:pPr>
            <w:r w:rsidRPr="00363874">
              <w:rPr>
                <w:rFonts w:eastAsia="Calibri"/>
                <w:color w:val="0D0D0D"/>
                <w:sz w:val="28"/>
                <w:szCs w:val="28"/>
              </w:rPr>
              <w:t>Организация и проведение мероприятий Программы</w:t>
            </w:r>
          </w:p>
        </w:tc>
        <w:tc>
          <w:tcPr>
            <w:tcW w:w="2268" w:type="dxa"/>
            <w:vAlign w:val="center"/>
          </w:tcPr>
          <w:p w:rsidR="00363874" w:rsidRPr="00363874" w:rsidRDefault="00363874" w:rsidP="00363874">
            <w:pPr>
              <w:spacing w:after="200"/>
              <w:jc w:val="center"/>
              <w:rPr>
                <w:rFonts w:eastAsia="Calibri"/>
                <w:color w:val="0D0D0D"/>
                <w:sz w:val="28"/>
                <w:szCs w:val="28"/>
              </w:rPr>
            </w:pPr>
            <w:r w:rsidRPr="00363874">
              <w:rPr>
                <w:rFonts w:eastAsia="Calibri"/>
                <w:color w:val="0D0D0D"/>
                <w:sz w:val="28"/>
                <w:szCs w:val="28"/>
              </w:rPr>
              <w:t>8 (41531) 3-66-12</w:t>
            </w:r>
          </w:p>
        </w:tc>
      </w:tr>
      <w:tr w:rsidR="00363874" w:rsidRPr="00363874" w:rsidTr="00363874">
        <w:tc>
          <w:tcPr>
            <w:tcW w:w="720" w:type="dxa"/>
            <w:vAlign w:val="center"/>
          </w:tcPr>
          <w:p w:rsidR="00363874" w:rsidRPr="00363874" w:rsidRDefault="00363874" w:rsidP="00363874">
            <w:pPr>
              <w:spacing w:after="200"/>
              <w:jc w:val="center"/>
              <w:rPr>
                <w:rFonts w:eastAsia="Calibri"/>
                <w:color w:val="0D0D0D"/>
                <w:sz w:val="28"/>
                <w:szCs w:val="28"/>
              </w:rPr>
            </w:pPr>
            <w:r w:rsidRPr="00363874">
              <w:rPr>
                <w:rFonts w:eastAsia="Calibri"/>
                <w:color w:val="0D0D0D"/>
                <w:sz w:val="28"/>
                <w:szCs w:val="28"/>
              </w:rPr>
              <w:t>3</w:t>
            </w:r>
          </w:p>
        </w:tc>
        <w:tc>
          <w:tcPr>
            <w:tcW w:w="4304" w:type="dxa"/>
            <w:vAlign w:val="center"/>
          </w:tcPr>
          <w:p w:rsidR="00363874" w:rsidRPr="00363874" w:rsidRDefault="00363874" w:rsidP="00363874">
            <w:pPr>
              <w:spacing w:after="200"/>
              <w:jc w:val="center"/>
              <w:rPr>
                <w:rFonts w:eastAsia="Calibri"/>
                <w:color w:val="0D0D0D"/>
                <w:sz w:val="28"/>
                <w:szCs w:val="28"/>
              </w:rPr>
            </w:pPr>
            <w:r w:rsidRPr="00363874">
              <w:rPr>
                <w:rFonts w:eastAsia="Calibri"/>
                <w:color w:val="0D0D0D"/>
                <w:sz w:val="28"/>
                <w:szCs w:val="28"/>
              </w:rPr>
              <w:t xml:space="preserve">Ведущий инженер по муниципальным закупкам  и земельным отношениям МКУ «АСХ» </w:t>
            </w:r>
            <w:proofErr w:type="spellStart"/>
            <w:r w:rsidRPr="00363874">
              <w:rPr>
                <w:rFonts w:eastAsia="Calibri"/>
                <w:color w:val="0D0D0D"/>
                <w:sz w:val="28"/>
                <w:szCs w:val="28"/>
              </w:rPr>
              <w:t>Вулканного</w:t>
            </w:r>
            <w:proofErr w:type="spellEnd"/>
            <w:r w:rsidRPr="00363874">
              <w:rPr>
                <w:rFonts w:eastAsia="Calibri"/>
                <w:color w:val="0D0D0D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977" w:type="dxa"/>
            <w:vAlign w:val="center"/>
          </w:tcPr>
          <w:p w:rsidR="00363874" w:rsidRPr="00363874" w:rsidRDefault="00363874" w:rsidP="00363874">
            <w:pPr>
              <w:spacing w:after="200"/>
              <w:jc w:val="center"/>
              <w:rPr>
                <w:rFonts w:eastAsia="Calibri"/>
                <w:color w:val="0D0D0D"/>
                <w:sz w:val="28"/>
                <w:szCs w:val="28"/>
              </w:rPr>
            </w:pPr>
            <w:r w:rsidRPr="00363874">
              <w:rPr>
                <w:rFonts w:eastAsia="Calibri"/>
                <w:color w:val="0D0D0D"/>
                <w:sz w:val="28"/>
                <w:szCs w:val="28"/>
              </w:rPr>
              <w:t>Организация и проведение мероприятий Программы</w:t>
            </w:r>
          </w:p>
        </w:tc>
        <w:tc>
          <w:tcPr>
            <w:tcW w:w="2268" w:type="dxa"/>
            <w:vAlign w:val="center"/>
          </w:tcPr>
          <w:p w:rsidR="00363874" w:rsidRPr="00363874" w:rsidRDefault="00363874" w:rsidP="00363874">
            <w:pPr>
              <w:spacing w:after="200"/>
              <w:jc w:val="center"/>
              <w:rPr>
                <w:rFonts w:eastAsia="Calibri"/>
                <w:color w:val="0D0D0D"/>
                <w:sz w:val="28"/>
                <w:szCs w:val="28"/>
              </w:rPr>
            </w:pPr>
            <w:r w:rsidRPr="00363874">
              <w:rPr>
                <w:rFonts w:eastAsia="Calibri"/>
                <w:color w:val="0D0D0D"/>
                <w:sz w:val="28"/>
                <w:szCs w:val="28"/>
              </w:rPr>
              <w:t>8 (41531) 3-66-01</w:t>
            </w:r>
          </w:p>
        </w:tc>
      </w:tr>
    </w:tbl>
    <w:p w:rsidR="00363874" w:rsidRPr="00363874" w:rsidRDefault="00363874" w:rsidP="00363874">
      <w:pPr>
        <w:autoSpaceDE/>
        <w:autoSpaceDN/>
        <w:spacing w:after="200"/>
        <w:rPr>
          <w:rFonts w:ascii="Calibri" w:eastAsia="Calibri" w:hAnsi="Calibri"/>
          <w:color w:val="0D0D0D"/>
          <w:sz w:val="2"/>
          <w:szCs w:val="2"/>
          <w:lang w:eastAsia="ar-SA"/>
        </w:rPr>
      </w:pPr>
    </w:p>
    <w:p w:rsidR="00363874" w:rsidRPr="00363874" w:rsidRDefault="00363874" w:rsidP="00363874">
      <w:pPr>
        <w:autoSpaceDE/>
        <w:autoSpaceDN/>
        <w:jc w:val="both"/>
        <w:rPr>
          <w:color w:val="000000"/>
          <w:sz w:val="18"/>
          <w:szCs w:val="18"/>
        </w:rPr>
      </w:pPr>
    </w:p>
    <w:p w:rsidR="00363874" w:rsidRDefault="00363874"/>
    <w:p w:rsidR="00363874" w:rsidRDefault="00363874"/>
    <w:sectPr w:rsidR="00363874" w:rsidSect="00F9538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403F9"/>
    <w:multiLevelType w:val="multilevel"/>
    <w:tmpl w:val="354C1D4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">
    <w:nsid w:val="3CD61CAC"/>
    <w:multiLevelType w:val="multilevel"/>
    <w:tmpl w:val="4C7A7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6F"/>
    <w:rsid w:val="00123AD8"/>
    <w:rsid w:val="0022496F"/>
    <w:rsid w:val="002E2B44"/>
    <w:rsid w:val="00363874"/>
    <w:rsid w:val="00477C3A"/>
    <w:rsid w:val="00512D58"/>
    <w:rsid w:val="006A2071"/>
    <w:rsid w:val="006C0B3C"/>
    <w:rsid w:val="00766C97"/>
    <w:rsid w:val="007B30AD"/>
    <w:rsid w:val="007D7F06"/>
    <w:rsid w:val="007E63DB"/>
    <w:rsid w:val="00885A57"/>
    <w:rsid w:val="009A3377"/>
    <w:rsid w:val="00A456FF"/>
    <w:rsid w:val="00AB1653"/>
    <w:rsid w:val="00BA3E7F"/>
    <w:rsid w:val="00C92A72"/>
    <w:rsid w:val="00CC7A93"/>
    <w:rsid w:val="00D654BC"/>
    <w:rsid w:val="00DF285A"/>
    <w:rsid w:val="00E36C4C"/>
    <w:rsid w:val="00F42267"/>
    <w:rsid w:val="00F9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3E7F"/>
    <w:rPr>
      <w:color w:val="0000FF"/>
      <w:u w:val="single"/>
    </w:rPr>
  </w:style>
  <w:style w:type="paragraph" w:customStyle="1" w:styleId="a4">
    <w:name w:val="Знак Знак Знак Знак"/>
    <w:basedOn w:val="a"/>
    <w:rsid w:val="00BA3E7F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F953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3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3E7F"/>
    <w:rPr>
      <w:color w:val="0000FF"/>
      <w:u w:val="single"/>
    </w:rPr>
  </w:style>
  <w:style w:type="paragraph" w:customStyle="1" w:styleId="a4">
    <w:name w:val="Знак Знак Знак Знак"/>
    <w:basedOn w:val="a"/>
    <w:rsid w:val="00BA3E7F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F953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3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gpadm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9</Pages>
  <Words>2996</Words>
  <Characters>17082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2021-10-26T01:10:00Z</cp:lastPrinted>
  <dcterms:created xsi:type="dcterms:W3CDTF">2019-01-17T00:31:00Z</dcterms:created>
  <dcterms:modified xsi:type="dcterms:W3CDTF">2021-12-27T21:32:00Z</dcterms:modified>
</cp:coreProperties>
</file>