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B2F4" w14:textId="77777777" w:rsidR="00DF7057" w:rsidRDefault="00DF7057" w:rsidP="00DF7057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</w:p>
    <w:p w14:paraId="22D87A1A" w14:textId="6C37D203" w:rsidR="00716D46" w:rsidRPr="001551B2" w:rsidRDefault="00716D46" w:rsidP="00DF7057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551B2">
        <w:rPr>
          <w:b/>
          <w:bCs/>
          <w:color w:val="000000"/>
          <w:kern w:val="36"/>
          <w:sz w:val="28"/>
          <w:szCs w:val="28"/>
        </w:rPr>
        <w:t xml:space="preserve">Исчерпывающий перечень </w:t>
      </w:r>
      <w:r w:rsidR="00862F23">
        <w:rPr>
          <w:b/>
          <w:bCs/>
          <w:color w:val="000000"/>
          <w:kern w:val="36"/>
          <w:sz w:val="28"/>
          <w:szCs w:val="28"/>
        </w:rPr>
        <w:t>сведений</w:t>
      </w:r>
      <w:r w:rsidRPr="001551B2">
        <w:rPr>
          <w:b/>
          <w:bCs/>
          <w:color w:val="000000"/>
          <w:kern w:val="36"/>
          <w:sz w:val="28"/>
          <w:szCs w:val="28"/>
        </w:rPr>
        <w:t>,</w:t>
      </w:r>
    </w:p>
    <w:p w14:paraId="7A9E1339" w14:textId="77777777" w:rsidR="00DF7057" w:rsidRDefault="00862F23" w:rsidP="00DF7057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которые могут запрашиваться контрольным органом у контролируемого лица </w:t>
      </w:r>
      <w:r w:rsidR="00A256CC">
        <w:rPr>
          <w:b/>
          <w:bCs/>
          <w:color w:val="000000"/>
          <w:kern w:val="36"/>
          <w:sz w:val="28"/>
          <w:szCs w:val="28"/>
        </w:rPr>
        <w:t>при</w:t>
      </w:r>
      <w:r w:rsidR="00716D46" w:rsidRPr="001551B2">
        <w:rPr>
          <w:b/>
          <w:bCs/>
          <w:color w:val="000000"/>
          <w:kern w:val="36"/>
          <w:sz w:val="28"/>
          <w:szCs w:val="28"/>
        </w:rPr>
        <w:t xml:space="preserve"> осуществлени</w:t>
      </w:r>
      <w:r w:rsidR="00A256CC">
        <w:rPr>
          <w:b/>
          <w:bCs/>
          <w:color w:val="000000"/>
          <w:kern w:val="36"/>
          <w:sz w:val="28"/>
          <w:szCs w:val="28"/>
        </w:rPr>
        <w:t>и</w:t>
      </w:r>
      <w:r w:rsidR="00716D46" w:rsidRPr="001551B2">
        <w:rPr>
          <w:b/>
          <w:bCs/>
          <w:color w:val="000000"/>
          <w:kern w:val="36"/>
          <w:sz w:val="28"/>
          <w:szCs w:val="28"/>
        </w:rPr>
        <w:t xml:space="preserve"> </w:t>
      </w:r>
      <w:r w:rsidR="001551B2">
        <w:rPr>
          <w:b/>
          <w:bCs/>
          <w:color w:val="000000"/>
          <w:kern w:val="36"/>
          <w:sz w:val="28"/>
          <w:szCs w:val="28"/>
        </w:rPr>
        <w:t>муниципального</w:t>
      </w:r>
      <w:r w:rsidR="00716D46" w:rsidRPr="001551B2">
        <w:rPr>
          <w:b/>
          <w:bCs/>
          <w:color w:val="000000"/>
          <w:kern w:val="36"/>
          <w:sz w:val="28"/>
          <w:szCs w:val="28"/>
        </w:rPr>
        <w:t xml:space="preserve"> </w:t>
      </w:r>
      <w:r w:rsidR="001551B2">
        <w:rPr>
          <w:b/>
          <w:bCs/>
          <w:color w:val="000000"/>
          <w:kern w:val="36"/>
          <w:sz w:val="28"/>
          <w:szCs w:val="28"/>
        </w:rPr>
        <w:t>контроля</w:t>
      </w:r>
      <w:r w:rsidR="00A256CC">
        <w:rPr>
          <w:b/>
          <w:bCs/>
          <w:color w:val="000000"/>
          <w:kern w:val="36"/>
          <w:sz w:val="28"/>
          <w:szCs w:val="28"/>
        </w:rPr>
        <w:t xml:space="preserve"> в сфере благоустройства</w:t>
      </w:r>
    </w:p>
    <w:p w14:paraId="6948ACA5" w14:textId="77777777" w:rsidR="00DF7057" w:rsidRDefault="00DF7057" w:rsidP="00DF7057"/>
    <w:p w14:paraId="3B14457C" w14:textId="2FDDC12D" w:rsidR="00862F23" w:rsidRPr="00DF7057" w:rsidRDefault="00862F23" w:rsidP="00DF70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F7057">
        <w:rPr>
          <w:rFonts w:ascii="Times New Roman" w:hAnsi="Times New Roman" w:cs="Times New Roman"/>
          <w:b/>
          <w:bCs/>
          <w:sz w:val="28"/>
          <w:szCs w:val="28"/>
        </w:rPr>
        <w:t>В случае, если контролируемое лицо – гражданин:</w:t>
      </w:r>
    </w:p>
    <w:p w14:paraId="13BA6FC8" w14:textId="1A217763" w:rsidR="00716D46" w:rsidRPr="00DF7057" w:rsidRDefault="00D93DD7" w:rsidP="00DF70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7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DF7057" w:rsidRPr="00DF705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716D46" w:rsidRPr="00DF7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гражданина или уполномоченного представителя гражданина</w:t>
      </w:r>
      <w:r w:rsidR="00DF7057" w:rsidRPr="00DF7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25EF4F0" w14:textId="53CC18E1" w:rsidR="001551B2" w:rsidRPr="00D93DD7" w:rsidRDefault="00D93DD7" w:rsidP="00DF7057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F7057">
        <w:rPr>
          <w:rFonts w:ascii="Times New Roman" w:hAnsi="Times New Roman" w:cs="Times New Roman"/>
          <w:sz w:val="28"/>
          <w:szCs w:val="28"/>
        </w:rPr>
        <w:t>2.</w:t>
      </w:r>
      <w:r w:rsidR="00DF7057" w:rsidRPr="00DF7057">
        <w:rPr>
          <w:rFonts w:ascii="Times New Roman" w:hAnsi="Times New Roman" w:cs="Times New Roman"/>
          <w:sz w:val="28"/>
          <w:szCs w:val="28"/>
        </w:rPr>
        <w:t> </w:t>
      </w:r>
      <w:r w:rsidR="00862F23" w:rsidRPr="00DF705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используемый </w:t>
      </w:r>
      <w:r w:rsidR="00A256CC" w:rsidRPr="00DF70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407A" w:rsidRPr="00DF7057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 муниципального контроля</w:t>
      </w:r>
      <w:r w:rsidR="00C2407A" w:rsidRPr="00D93DD7">
        <w:rPr>
          <w:rFonts w:ascii="Times New Roman" w:eastAsia="Times New Roman" w:hAnsi="Times New Roman" w:cs="Times New Roman"/>
          <w:color w:val="000000"/>
          <w:sz w:val="28"/>
        </w:rPr>
        <w:t xml:space="preserve"> в сфере благоустройства (</w:t>
      </w:r>
      <w:r w:rsidRPr="00D93DD7">
        <w:rPr>
          <w:rFonts w:ascii="Times New Roman" w:eastAsia="Times New Roman" w:hAnsi="Times New Roman" w:cs="Times New Roman"/>
          <w:color w:val="000000"/>
          <w:sz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 элементы улично</w:t>
      </w:r>
      <w:r w:rsidR="00DF705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D93DD7">
        <w:rPr>
          <w:rFonts w:ascii="Times New Roman" w:eastAsia="Times New Roman" w:hAnsi="Times New Roman" w:cs="Times New Roman"/>
          <w:color w:val="000000"/>
          <w:sz w:val="28"/>
        </w:rPr>
        <w:t>дорожной сети (аллеи, бульвары, магистрали, переулки, площади, проезды, проспекты, проулки, разъезды, спуски, тракты, тупики, улицы, шоссе); дворовые территории; детские и спортивные площадки; площадки для выгула животных; парковки (парковочные места); парки, скверы, иные зеленые зоны; технические и санитарно-защитные зоны; под ограждающими устройствами понимаются ворота, калитки, шлагбаумы, в том числе автоматические, и декоративные ограждения (заборы)</w:t>
      </w:r>
      <w:r w:rsidR="00C2407A" w:rsidRPr="00D93DD7">
        <w:rPr>
          <w:rFonts w:ascii="Times New Roman" w:eastAsia="Times New Roman" w:hAnsi="Times New Roman" w:cs="Times New Roman"/>
          <w:color w:val="000000"/>
          <w:sz w:val="28"/>
        </w:rPr>
        <w:t>, не находящиеся во владении и (или) пользовании граждан</w:t>
      </w:r>
      <w:r w:rsidR="00A6492A" w:rsidRPr="00D93DD7">
        <w:rPr>
          <w:rFonts w:ascii="Times New Roman" w:eastAsia="Times New Roman" w:hAnsi="Times New Roman" w:cs="Times New Roman"/>
          <w:color w:val="000000"/>
          <w:sz w:val="28"/>
        </w:rPr>
        <w:t>ина</w:t>
      </w:r>
      <w:r w:rsidR="00C2407A" w:rsidRPr="00D93DD7">
        <w:rPr>
          <w:rFonts w:ascii="Times New Roman" w:eastAsia="Times New Roman" w:hAnsi="Times New Roman" w:cs="Times New Roman"/>
          <w:color w:val="000000"/>
          <w:sz w:val="28"/>
        </w:rPr>
        <w:t>, к которым предъявляются обязательные требования.</w:t>
      </w:r>
    </w:p>
    <w:p w14:paraId="3FE79E9D" w14:textId="77777777" w:rsidR="009C5EB9" w:rsidRDefault="009C5EB9" w:rsidP="00DF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D56AC" w14:textId="77777777" w:rsidR="00DF7057" w:rsidRDefault="00DB74BE" w:rsidP="00DF7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057" w:rsidRPr="00DF70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В случае, если контролируемое лицо </w:t>
      </w:r>
      <w:r w:rsidR="00862F23" w:rsidRPr="00DF7057">
        <w:rPr>
          <w:rFonts w:ascii="Times New Roman" w:hAnsi="Times New Roman" w:cs="Times New Roman"/>
          <w:b/>
          <w:sz w:val="28"/>
          <w:szCs w:val="28"/>
        </w:rPr>
        <w:t>– индивидуальный предприниматель:</w:t>
      </w:r>
    </w:p>
    <w:p w14:paraId="28D96481" w14:textId="77777777" w:rsidR="00DF7057" w:rsidRDefault="00DF7057" w:rsidP="00DF7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705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862F23" w:rsidRPr="00DF7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индивидуального предпринимателя, иного должностного лица или уполномоченного представителя индивидуального предпринимателя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52D2ADC" w14:textId="567CBED8" w:rsidR="00DF7057" w:rsidRDefault="00DF7057" w:rsidP="00DF7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="00862F23" w:rsidRPr="00DF7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Доверенность представителя с указанием компетенции и полномочий, достаточных для представления интересов индивидуального предпринимателя (при участии в проверке представителя индивидуального предпринимателя)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E0C349D" w14:textId="7249B72A" w:rsidR="00C2407A" w:rsidRPr="00DF7057" w:rsidRDefault="00DF7057" w:rsidP="00DF7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57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862F23" w:rsidRPr="00DB74BE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C2407A">
        <w:rPr>
          <w:rFonts w:ascii="Times New Roman" w:hAnsi="Times New Roman" w:cs="Times New Roman"/>
          <w:sz w:val="28"/>
          <w:szCs w:val="28"/>
        </w:rPr>
        <w:t xml:space="preserve">используемый </w:t>
      </w:r>
      <w:r w:rsidR="00C2407A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C2407A" w:rsidRPr="00C2407A">
        <w:rPr>
          <w:rFonts w:ascii="Times New Roman" w:eastAsia="Times New Roman" w:hAnsi="Times New Roman" w:cs="Times New Roman"/>
          <w:color w:val="000000"/>
          <w:sz w:val="28"/>
        </w:rPr>
        <w:t xml:space="preserve">бъект муниципального контроля в сфере благоустройства </w:t>
      </w:r>
      <w:r w:rsidR="00C2407A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D93DD7" w:rsidRPr="00D93DD7">
        <w:rPr>
          <w:rFonts w:ascii="Times New Roman" w:eastAsia="Times New Roman" w:hAnsi="Times New Roman" w:cs="Times New Roman"/>
          <w:color w:val="000000"/>
          <w:sz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 элементы улично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93DD7" w:rsidRPr="00D93DD7">
        <w:rPr>
          <w:rFonts w:ascii="Times New Roman" w:eastAsia="Times New Roman" w:hAnsi="Times New Roman" w:cs="Times New Roman"/>
          <w:color w:val="000000"/>
          <w:sz w:val="28"/>
        </w:rPr>
        <w:t>дорожной сети (аллеи, бульвары, магистрали, переулки, площади, проезды, проспекты, проулки, разъезды, спуски, тракты, тупики, улицы, шоссе); дворовые территории; детские и спортивные площадки; площадки для выгула животных; парковки (парковочные места); парки, скверы, иные зеленые зоны; технические и санитарно-защитные зоны; под ограждающими устройствами понимаются ворота, калитки, шлагбаумы, в том числе автоматические, и декоративные ограждения (заборы)</w:t>
      </w:r>
      <w:r w:rsidR="00C2407A" w:rsidRPr="00C2407A">
        <w:rPr>
          <w:rFonts w:ascii="Times New Roman" w:eastAsia="Times New Roman" w:hAnsi="Times New Roman" w:cs="Times New Roman"/>
          <w:color w:val="000000"/>
          <w:sz w:val="28"/>
        </w:rPr>
        <w:t xml:space="preserve">, не находящиеся во владении и (или) пользовании </w:t>
      </w:r>
      <w:r w:rsidR="00C2407A">
        <w:rPr>
          <w:rFonts w:ascii="Times New Roman" w:eastAsia="Times New Roman" w:hAnsi="Times New Roman" w:cs="Times New Roman"/>
          <w:color w:val="000000"/>
          <w:sz w:val="28"/>
        </w:rPr>
        <w:t>индивидуального предпринимателя</w:t>
      </w:r>
      <w:r w:rsidR="00C2407A" w:rsidRPr="00C2407A">
        <w:rPr>
          <w:rFonts w:ascii="Times New Roman" w:eastAsia="Times New Roman" w:hAnsi="Times New Roman" w:cs="Times New Roman"/>
          <w:color w:val="000000"/>
          <w:sz w:val="28"/>
        </w:rPr>
        <w:t>, к которым предъявляются обязательные требования.</w:t>
      </w:r>
    </w:p>
    <w:p w14:paraId="554B2C4C" w14:textId="77777777" w:rsidR="00862F23" w:rsidRDefault="00862F23" w:rsidP="00DF7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F4177" w14:textId="33237D51" w:rsidR="00862F23" w:rsidRPr="00AF726F" w:rsidRDefault="00DF7057" w:rsidP="00DF7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В случае, если контролируемое лицо </w:t>
      </w:r>
      <w:r w:rsidR="00862F23" w:rsidRPr="00AF726F">
        <w:rPr>
          <w:rFonts w:ascii="Times New Roman" w:hAnsi="Times New Roman" w:cs="Times New Roman"/>
          <w:b/>
          <w:sz w:val="28"/>
          <w:szCs w:val="28"/>
        </w:rPr>
        <w:t>– организация:</w:t>
      </w:r>
    </w:p>
    <w:p w14:paraId="58AF549C" w14:textId="2FE53667" w:rsidR="00862F23" w:rsidRPr="001551B2" w:rsidRDefault="00100746" w:rsidP="00D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057">
        <w:rPr>
          <w:rFonts w:ascii="Times New Roman" w:hAnsi="Times New Roman" w:cs="Times New Roman"/>
          <w:sz w:val="28"/>
          <w:szCs w:val="28"/>
        </w:rPr>
        <w:t> </w:t>
      </w:r>
      <w:r w:rsidR="00862F23" w:rsidRPr="001551B2">
        <w:rPr>
          <w:rFonts w:ascii="Times New Roman" w:hAnsi="Times New Roman" w:cs="Times New Roman"/>
          <w:sz w:val="28"/>
          <w:szCs w:val="28"/>
        </w:rPr>
        <w:t>Документы, удостоверяющие статус и полномочия законного представителя юридического лица (приказ о назначении на должность, трудовой договор, протокол общего собрания учредителей об избрании, решение единственного учредителя и (или) доверенность на представителя юридического лица</w:t>
      </w:r>
      <w:r w:rsidR="00423546">
        <w:rPr>
          <w:rFonts w:ascii="Times New Roman" w:hAnsi="Times New Roman" w:cs="Times New Roman"/>
          <w:sz w:val="28"/>
          <w:szCs w:val="28"/>
        </w:rPr>
        <w:t>,</w:t>
      </w:r>
      <w:r w:rsidR="00862F23" w:rsidRPr="001551B2">
        <w:rPr>
          <w:rFonts w:ascii="Times New Roman" w:hAnsi="Times New Roman" w:cs="Times New Roman"/>
          <w:sz w:val="28"/>
          <w:szCs w:val="28"/>
        </w:rPr>
        <w:t xml:space="preserve"> уполномоченного принимать участие в </w:t>
      </w:r>
      <w:r w:rsidR="00423546">
        <w:rPr>
          <w:rFonts w:ascii="Times New Roman" w:hAnsi="Times New Roman" w:cs="Times New Roman"/>
          <w:sz w:val="28"/>
          <w:szCs w:val="28"/>
        </w:rPr>
        <w:t xml:space="preserve">профилактических и </w:t>
      </w:r>
      <w:r>
        <w:rPr>
          <w:rFonts w:ascii="Times New Roman" w:hAnsi="Times New Roman" w:cs="Times New Roman"/>
          <w:sz w:val="28"/>
          <w:szCs w:val="28"/>
        </w:rPr>
        <w:t>контрольных мероприятиях</w:t>
      </w:r>
      <w:r w:rsidR="00862F23" w:rsidRPr="001551B2">
        <w:rPr>
          <w:rFonts w:ascii="Times New Roman" w:hAnsi="Times New Roman" w:cs="Times New Roman"/>
          <w:sz w:val="28"/>
          <w:szCs w:val="28"/>
        </w:rPr>
        <w:t>);</w:t>
      </w:r>
    </w:p>
    <w:p w14:paraId="594DD177" w14:textId="67EFD64A" w:rsidR="00862F23" w:rsidRPr="001551B2" w:rsidRDefault="00100746" w:rsidP="00D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7057">
        <w:rPr>
          <w:rFonts w:ascii="Times New Roman" w:hAnsi="Times New Roman" w:cs="Times New Roman"/>
          <w:sz w:val="28"/>
          <w:szCs w:val="28"/>
        </w:rPr>
        <w:t> </w:t>
      </w:r>
      <w:r w:rsidR="00862F23" w:rsidRPr="001551B2">
        <w:rPr>
          <w:rFonts w:ascii="Times New Roman" w:hAnsi="Times New Roman" w:cs="Times New Roman"/>
          <w:sz w:val="28"/>
          <w:szCs w:val="28"/>
        </w:rPr>
        <w:t xml:space="preserve">Устав (положение) юридического лица со всеми изменениями, действующими на дату проведения </w:t>
      </w:r>
      <w:r w:rsidR="00423546">
        <w:rPr>
          <w:rFonts w:ascii="Times New Roman" w:hAnsi="Times New Roman" w:cs="Times New Roman"/>
          <w:sz w:val="28"/>
          <w:szCs w:val="28"/>
        </w:rPr>
        <w:t xml:space="preserve">профилактического или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423546">
        <w:rPr>
          <w:rFonts w:ascii="Times New Roman" w:hAnsi="Times New Roman" w:cs="Times New Roman"/>
          <w:sz w:val="28"/>
          <w:szCs w:val="28"/>
        </w:rPr>
        <w:t>.</w:t>
      </w:r>
    </w:p>
    <w:p w14:paraId="3DEC8F76" w14:textId="3EC1FE9A" w:rsidR="001551B2" w:rsidRDefault="00345B5E" w:rsidP="00DF7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7057">
        <w:rPr>
          <w:rFonts w:ascii="Times New Roman" w:hAnsi="Times New Roman" w:cs="Times New Roman"/>
          <w:sz w:val="28"/>
          <w:szCs w:val="28"/>
        </w:rPr>
        <w:t> </w:t>
      </w:r>
      <w:r w:rsidRPr="00345B5E">
        <w:rPr>
          <w:rFonts w:ascii="Times New Roman" w:hAnsi="Times New Roman" w:cs="Times New Roman"/>
          <w:sz w:val="28"/>
          <w:szCs w:val="28"/>
        </w:rPr>
        <w:t>Правоустанавливающие документы на используемый объект муниципального контроля в сфере благоустройства (</w:t>
      </w:r>
      <w:r w:rsidR="00D93DD7" w:rsidRPr="00D93DD7">
        <w:rPr>
          <w:rFonts w:ascii="Times New Roman" w:hAnsi="Times New Roman" w:cs="Times New Roman"/>
          <w:sz w:val="28"/>
          <w:szCs w:val="28"/>
        </w:rPr>
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 элементы улично</w:t>
      </w:r>
      <w:r w:rsidR="00DF7057">
        <w:rPr>
          <w:rFonts w:ascii="Times New Roman" w:hAnsi="Times New Roman" w:cs="Times New Roman"/>
          <w:sz w:val="28"/>
          <w:szCs w:val="28"/>
        </w:rPr>
        <w:t>-</w:t>
      </w:r>
      <w:r w:rsidR="00D93DD7" w:rsidRPr="00D93DD7">
        <w:rPr>
          <w:rFonts w:ascii="Times New Roman" w:hAnsi="Times New Roman" w:cs="Times New Roman"/>
          <w:sz w:val="28"/>
          <w:szCs w:val="28"/>
        </w:rPr>
        <w:t>дорожной сети (аллеи, бульвары, магистрали, переулки, площади, проезды, проспекты, проулки, разъезды, спуски, тракты, тупики, улицы, шоссе); дворовые территории; детские и спортивные площадки; площадки для выгула животных; парковки (парковочные места); парки, скверы, иные зеленые зоны; технические и санитарно-защитные зоны; под ограждающими устройствами понимаются ворота, калитки, шлагбаумы, в том числе автоматические, и декоративные ограждения (заборы)</w:t>
      </w:r>
      <w:r w:rsidRPr="00345B5E">
        <w:rPr>
          <w:rFonts w:ascii="Times New Roman" w:hAnsi="Times New Roman" w:cs="Times New Roman"/>
          <w:sz w:val="28"/>
          <w:szCs w:val="28"/>
        </w:rPr>
        <w:t xml:space="preserve">, не находящиеся во владении и (или) пользовании </w:t>
      </w:r>
      <w:r w:rsidR="005565D1">
        <w:rPr>
          <w:rFonts w:ascii="Times New Roman" w:hAnsi="Times New Roman" w:cs="Times New Roman"/>
          <w:sz w:val="28"/>
          <w:szCs w:val="28"/>
        </w:rPr>
        <w:t>организации</w:t>
      </w:r>
      <w:r w:rsidRPr="00345B5E"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требования.</w:t>
      </w:r>
    </w:p>
    <w:sectPr w:rsidR="001551B2" w:rsidSect="00DF70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C3E"/>
    <w:multiLevelType w:val="multilevel"/>
    <w:tmpl w:val="631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6A6E"/>
    <w:multiLevelType w:val="hybridMultilevel"/>
    <w:tmpl w:val="69C062E8"/>
    <w:lvl w:ilvl="0" w:tplc="D960C9C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8428CD"/>
    <w:multiLevelType w:val="hybridMultilevel"/>
    <w:tmpl w:val="CB88CC8A"/>
    <w:lvl w:ilvl="0" w:tplc="D5C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363FF2"/>
    <w:multiLevelType w:val="hybridMultilevel"/>
    <w:tmpl w:val="D50EF4B0"/>
    <w:lvl w:ilvl="0" w:tplc="D5C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1F"/>
    <w:rsid w:val="00100746"/>
    <w:rsid w:val="001551B2"/>
    <w:rsid w:val="00167F19"/>
    <w:rsid w:val="0021537C"/>
    <w:rsid w:val="00256AD5"/>
    <w:rsid w:val="00345B5E"/>
    <w:rsid w:val="00423546"/>
    <w:rsid w:val="004353D3"/>
    <w:rsid w:val="005565D1"/>
    <w:rsid w:val="00646075"/>
    <w:rsid w:val="00662852"/>
    <w:rsid w:val="006B5531"/>
    <w:rsid w:val="00715B9E"/>
    <w:rsid w:val="00716D46"/>
    <w:rsid w:val="007B6248"/>
    <w:rsid w:val="00862F23"/>
    <w:rsid w:val="00932E79"/>
    <w:rsid w:val="009C5EB9"/>
    <w:rsid w:val="00A256CC"/>
    <w:rsid w:val="00A6492A"/>
    <w:rsid w:val="00AF726F"/>
    <w:rsid w:val="00C2407A"/>
    <w:rsid w:val="00D46D94"/>
    <w:rsid w:val="00D93DD7"/>
    <w:rsid w:val="00DB74BE"/>
    <w:rsid w:val="00DF7057"/>
    <w:rsid w:val="00E417F7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A79C"/>
  <w15:chartTrackingRefBased/>
  <w15:docId w15:val="{8DCB0E24-4362-462B-A477-2BEA6A7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1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D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cp:lastPrinted>2021-11-12T02:40:00Z</cp:lastPrinted>
  <dcterms:created xsi:type="dcterms:W3CDTF">2022-01-23T21:40:00Z</dcterms:created>
  <dcterms:modified xsi:type="dcterms:W3CDTF">2023-01-24T21:26:00Z</dcterms:modified>
</cp:coreProperties>
</file>