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FF25A8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74180B">
              <w:rPr>
                <w:b/>
                <w:sz w:val="28"/>
                <w:szCs w:val="28"/>
              </w:rPr>
              <w:t>02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74180B">
              <w:rPr>
                <w:b/>
                <w:sz w:val="28"/>
                <w:szCs w:val="28"/>
              </w:rPr>
              <w:t>декабря</w:t>
            </w:r>
            <w:r w:rsidRPr="00DD371D">
              <w:rPr>
                <w:b/>
                <w:sz w:val="28"/>
                <w:szCs w:val="28"/>
              </w:rPr>
              <w:t xml:space="preserve"> </w:t>
            </w:r>
            <w:r w:rsidRPr="00FF25A8">
              <w:rPr>
                <w:b/>
                <w:sz w:val="28"/>
                <w:szCs w:val="28"/>
              </w:rPr>
              <w:t>20</w:t>
            </w:r>
            <w:r w:rsidR="00364989" w:rsidRPr="00FF25A8">
              <w:rPr>
                <w:b/>
                <w:sz w:val="28"/>
                <w:szCs w:val="28"/>
              </w:rPr>
              <w:t>20</w:t>
            </w:r>
            <w:r w:rsidRPr="00FF25A8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FF25A8">
              <w:rPr>
                <w:b/>
                <w:sz w:val="28"/>
                <w:szCs w:val="28"/>
              </w:rPr>
              <w:t xml:space="preserve">                  </w:t>
            </w:r>
            <w:r w:rsidR="00A73CCC" w:rsidRPr="00FF25A8">
              <w:rPr>
                <w:b/>
                <w:sz w:val="28"/>
                <w:szCs w:val="28"/>
              </w:rPr>
              <w:t xml:space="preserve">     </w:t>
            </w:r>
            <w:r w:rsidRPr="00FF25A8">
              <w:rPr>
                <w:b/>
                <w:sz w:val="28"/>
                <w:szCs w:val="28"/>
              </w:rPr>
              <w:t>№</w:t>
            </w:r>
            <w:r w:rsidR="001E7718" w:rsidRPr="00FF25A8">
              <w:rPr>
                <w:b/>
                <w:sz w:val="28"/>
                <w:szCs w:val="28"/>
              </w:rPr>
              <w:t xml:space="preserve"> </w:t>
            </w:r>
            <w:r w:rsidR="002E5DE8" w:rsidRPr="00FF25A8">
              <w:rPr>
                <w:b/>
                <w:sz w:val="28"/>
                <w:szCs w:val="28"/>
              </w:rPr>
              <w:t>3</w:t>
            </w:r>
            <w:r w:rsidR="00FF25A8" w:rsidRPr="00FF25A8">
              <w:rPr>
                <w:b/>
                <w:sz w:val="28"/>
                <w:szCs w:val="28"/>
              </w:rPr>
              <w:t>85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74180B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52137E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52137E">
              <w:rPr>
                <w:sz w:val="27"/>
                <w:szCs w:val="27"/>
              </w:rPr>
              <w:t>0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29</w:t>
            </w:r>
            <w:r w:rsidR="0074180B">
              <w:rPr>
                <w:sz w:val="27"/>
                <w:szCs w:val="27"/>
              </w:rPr>
              <w:t>8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74180B" w:rsidRPr="0074180B">
              <w:rPr>
                <w:sz w:val="27"/>
                <w:szCs w:val="27"/>
              </w:rPr>
              <w:t>Об утверждении муниципальной программы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 на 2021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364989" w:rsidRPr="00364989">
        <w:rPr>
          <w:sz w:val="27"/>
          <w:szCs w:val="27"/>
        </w:rPr>
        <w:t>постановлением администрации Пионерского сельского поселения от 24.09.2020 № 267 «О перечне муниципальных программ Пионерского сельского поселения»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364989">
        <w:rPr>
          <w:sz w:val="27"/>
          <w:szCs w:val="27"/>
        </w:rPr>
        <w:t xml:space="preserve">постановление </w:t>
      </w:r>
      <w:r w:rsidR="00364989"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74180B" w:rsidRPr="0074180B">
        <w:rPr>
          <w:sz w:val="27"/>
          <w:szCs w:val="27"/>
        </w:rPr>
        <w:t>20.10.2020 № 298 «Об утверждении муниципальной программы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 на 2021 год</w:t>
      </w:r>
      <w:r w:rsidR="0052137E" w:rsidRPr="0052137E">
        <w:rPr>
          <w:sz w:val="27"/>
          <w:szCs w:val="27"/>
        </w:rPr>
        <w:t>»</w:t>
      </w:r>
      <w:r>
        <w:rPr>
          <w:sz w:val="27"/>
          <w:szCs w:val="27"/>
        </w:rPr>
        <w:t xml:space="preserve"> следующие изменения:</w:t>
      </w:r>
    </w:p>
    <w:p w:rsidR="00364989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364989">
        <w:rPr>
          <w:sz w:val="27"/>
          <w:szCs w:val="27"/>
        </w:rPr>
        <w:t xml:space="preserve">наименование </w:t>
      </w:r>
      <w:r w:rsidR="001369B6">
        <w:rPr>
          <w:sz w:val="27"/>
          <w:szCs w:val="27"/>
        </w:rPr>
        <w:t xml:space="preserve">муниципальной </w:t>
      </w:r>
      <w:r w:rsidR="00364989">
        <w:rPr>
          <w:sz w:val="27"/>
          <w:szCs w:val="27"/>
        </w:rPr>
        <w:t>программы изложить в следующей редакции:</w:t>
      </w:r>
    </w:p>
    <w:p w:rsidR="00364989" w:rsidRDefault="00364989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2137E" w:rsidRPr="0052137E">
        <w:rPr>
          <w:sz w:val="27"/>
          <w:szCs w:val="27"/>
        </w:rPr>
        <w:t>Об утверждении муниципальной программы Пионерского сельского поселения «</w:t>
      </w:r>
      <w:r w:rsidR="0074180B" w:rsidRPr="0074180B">
        <w:rPr>
          <w:sz w:val="27"/>
          <w:szCs w:val="27"/>
        </w:rPr>
        <w:t>Профилактика правонарушений, экстремизма и терроризма, повышение безопасности дорожного движения в Пионерском сельском поселении</w:t>
      </w:r>
      <w:r>
        <w:rPr>
          <w:sz w:val="27"/>
          <w:szCs w:val="27"/>
        </w:rPr>
        <w:t>»</w:t>
      </w:r>
      <w:r w:rsidR="003B2F7E">
        <w:rPr>
          <w:sz w:val="27"/>
          <w:szCs w:val="27"/>
        </w:rPr>
        <w:t>;</w:t>
      </w:r>
    </w:p>
    <w:p w:rsidR="00D01F5D" w:rsidRDefault="003B2F7E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D01F5D">
        <w:rPr>
          <w:sz w:val="27"/>
          <w:szCs w:val="27"/>
        </w:rPr>
        <w:t xml:space="preserve">паспорт </w:t>
      </w:r>
      <w:r w:rsidR="001369B6">
        <w:rPr>
          <w:sz w:val="27"/>
          <w:szCs w:val="27"/>
        </w:rPr>
        <w:t xml:space="preserve">муниципальной </w:t>
      </w:r>
      <w:r w:rsidR="00D01F5D">
        <w:rPr>
          <w:sz w:val="27"/>
          <w:szCs w:val="27"/>
        </w:rPr>
        <w:t>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 w:rsidR="00D01F5D">
        <w:rPr>
          <w:sz w:val="27"/>
          <w:szCs w:val="27"/>
        </w:rPr>
        <w:t>;</w:t>
      </w:r>
    </w:p>
    <w:p w:rsidR="001369B6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B2F7E">
        <w:rPr>
          <w:sz w:val="27"/>
          <w:szCs w:val="27"/>
        </w:rPr>
        <w:t>3</w:t>
      </w:r>
      <w:r w:rsidR="0049127E">
        <w:rPr>
          <w:sz w:val="27"/>
          <w:szCs w:val="27"/>
        </w:rPr>
        <w:t xml:space="preserve"> </w:t>
      </w:r>
      <w:r w:rsidR="001369B6">
        <w:rPr>
          <w:sz w:val="27"/>
          <w:szCs w:val="27"/>
        </w:rPr>
        <w:t>пункт 2.3 раздела 2 муниципальной программы изложить в следующей редакции: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«2.3. </w:t>
      </w:r>
      <w:r w:rsidRPr="001369B6">
        <w:rPr>
          <w:sz w:val="27"/>
          <w:szCs w:val="27"/>
        </w:rPr>
        <w:t>Срок реализации Программы 2021</w:t>
      </w:r>
      <w:r>
        <w:rPr>
          <w:sz w:val="27"/>
          <w:szCs w:val="27"/>
        </w:rPr>
        <w:t>-2023</w:t>
      </w:r>
      <w:r w:rsidRPr="001369B6">
        <w:rPr>
          <w:sz w:val="27"/>
          <w:szCs w:val="27"/>
        </w:rPr>
        <w:t xml:space="preserve"> год</w:t>
      </w:r>
      <w:r>
        <w:rPr>
          <w:sz w:val="27"/>
          <w:szCs w:val="27"/>
        </w:rPr>
        <w:t>ы</w:t>
      </w:r>
      <w:proofErr w:type="gramStart"/>
      <w:r w:rsidRPr="001369B6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49127E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1.4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C20F0C">
        <w:rPr>
          <w:sz w:val="27"/>
          <w:szCs w:val="27"/>
        </w:rPr>
        <w:t>2;</w:t>
      </w:r>
    </w:p>
    <w:p w:rsidR="001369B6" w:rsidRDefault="001369B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="00DD371D" w:rsidRPr="00DD371D">
        <w:rPr>
          <w:sz w:val="27"/>
          <w:szCs w:val="27"/>
        </w:rPr>
        <w:t xml:space="preserve">приложение </w:t>
      </w:r>
      <w:r w:rsidR="00DD371D">
        <w:rPr>
          <w:sz w:val="27"/>
          <w:szCs w:val="27"/>
        </w:rPr>
        <w:t>2</w:t>
      </w:r>
      <w:r w:rsidR="00DD371D" w:rsidRPr="00DD371D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 w:rsidR="00DD371D"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74180B">
        <w:rPr>
          <w:sz w:val="28"/>
          <w:szCs w:val="28"/>
          <w:lang w:eastAsia="ru-RU"/>
        </w:rPr>
        <w:t>02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74180B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</w:t>
      </w:r>
      <w:r w:rsidR="003B2F7E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</w:t>
      </w:r>
      <w:r w:rsidRPr="00FF25A8">
        <w:rPr>
          <w:sz w:val="28"/>
          <w:szCs w:val="28"/>
          <w:lang w:eastAsia="ru-RU"/>
        </w:rPr>
        <w:t>№</w:t>
      </w:r>
      <w:r w:rsidR="00D72966" w:rsidRPr="00FF25A8">
        <w:rPr>
          <w:sz w:val="28"/>
          <w:szCs w:val="28"/>
          <w:lang w:eastAsia="ru-RU"/>
        </w:rPr>
        <w:t xml:space="preserve"> </w:t>
      </w:r>
      <w:r w:rsidR="002E5DE8" w:rsidRPr="00FF25A8">
        <w:rPr>
          <w:sz w:val="28"/>
          <w:szCs w:val="28"/>
          <w:lang w:eastAsia="ru-RU"/>
        </w:rPr>
        <w:t>3</w:t>
      </w:r>
      <w:r w:rsidR="00FF25A8" w:rsidRPr="00FF25A8">
        <w:rPr>
          <w:sz w:val="28"/>
          <w:szCs w:val="28"/>
          <w:lang w:eastAsia="ru-RU"/>
        </w:rPr>
        <w:t>85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74180B" w:rsidRPr="00333E0D" w:rsidRDefault="0074180B" w:rsidP="0074180B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74180B" w:rsidRPr="00333E0D" w:rsidRDefault="0074180B" w:rsidP="0074180B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74180B" w:rsidRDefault="0074180B" w:rsidP="0074180B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385F6A">
        <w:rPr>
          <w:b/>
          <w:sz w:val="28"/>
          <w:szCs w:val="28"/>
        </w:rPr>
        <w:t>Профилактика правонарушений, экстремизма и терроризма, повышение безопасности дорожного движения в Пионерском сельском поселении</w:t>
      </w:r>
      <w:r w:rsidRPr="00333E0D">
        <w:rPr>
          <w:b/>
          <w:sz w:val="28"/>
          <w:szCs w:val="28"/>
        </w:rPr>
        <w:t>»</w:t>
      </w:r>
    </w:p>
    <w:p w:rsidR="0074180B" w:rsidRDefault="0074180B" w:rsidP="0074180B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4"/>
        <w:gridCol w:w="5880"/>
      </w:tblGrid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Муниципальная программа Пионерского сельского поселения </w:t>
            </w:r>
            <w:r w:rsidRPr="009000B0">
              <w:rPr>
                <w:sz w:val="28"/>
                <w:szCs w:val="28"/>
              </w:rPr>
              <w:t>«</w:t>
            </w:r>
            <w:r w:rsidRPr="00385F6A">
              <w:rPr>
                <w:sz w:val="28"/>
                <w:szCs w:val="28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333E0D" w:rsidRDefault="0074180B" w:rsidP="0074180B">
            <w:pPr>
              <w:pStyle w:val="afe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74180B" w:rsidRPr="002C7D79" w:rsidRDefault="0074180B" w:rsidP="0074180B">
            <w:pPr>
              <w:pStyle w:val="afe"/>
              <w:numPr>
                <w:ilvl w:val="0"/>
                <w:numId w:val="24"/>
              </w:numPr>
              <w:ind w:left="0" w:firstLine="84"/>
              <w:jc w:val="both"/>
              <w:rPr>
                <w:sz w:val="28"/>
                <w:szCs w:val="28"/>
              </w:rPr>
            </w:pPr>
            <w:r w:rsidRPr="002C7D79">
              <w:rPr>
                <w:sz w:val="28"/>
                <w:szCs w:val="28"/>
              </w:rPr>
              <w:t>Постановление администрации Пионерского сельского поселения от 24.09.2020 № 267 «О перечне муниципальных программ Пионерского сельского поселения».</w:t>
            </w:r>
          </w:p>
          <w:p w:rsidR="0074180B" w:rsidRPr="00333E0D" w:rsidRDefault="0074180B" w:rsidP="00DC2AC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DA51B6" w:rsidRDefault="0074180B" w:rsidP="00DC2AC7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>МБОУ «</w:t>
            </w:r>
            <w:proofErr w:type="gramStart"/>
            <w:r w:rsidRPr="00AC2064">
              <w:rPr>
                <w:sz w:val="28"/>
                <w:szCs w:val="28"/>
              </w:rPr>
              <w:t>Пионерская</w:t>
            </w:r>
            <w:proofErr w:type="gramEnd"/>
            <w:r w:rsidRPr="00AC2064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AC2064">
              <w:rPr>
                <w:sz w:val="28"/>
                <w:szCs w:val="28"/>
              </w:rPr>
              <w:t>Евсюковой</w:t>
            </w:r>
            <w:proofErr w:type="spellEnd"/>
            <w:r w:rsidRPr="00AC2064">
              <w:rPr>
                <w:sz w:val="28"/>
                <w:szCs w:val="28"/>
              </w:rPr>
              <w:t>».</w:t>
            </w:r>
          </w:p>
          <w:p w:rsidR="0074180B" w:rsidRPr="00AC2064" w:rsidRDefault="0074180B" w:rsidP="00DC2AC7">
            <w:pPr>
              <w:jc w:val="both"/>
              <w:rPr>
                <w:sz w:val="28"/>
                <w:szCs w:val="28"/>
              </w:rPr>
            </w:pP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>МУ КДЦ «Радуга».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Пионерского сельского поселения, охрана общественного порядка на территории Пионерского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62FB">
              <w:rPr>
                <w:sz w:val="28"/>
                <w:szCs w:val="28"/>
              </w:rPr>
              <w:t>овышение безопасности дорожного  движения  на дорогах  Пионерского сельского поселения, в том числе сокращение количества  пострадавших в результате дорожно-транспортных   происшествий;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62FB">
              <w:rPr>
                <w:sz w:val="28"/>
                <w:szCs w:val="28"/>
              </w:rPr>
              <w:t>беспечение охраны жизни, здоровья граждан и их имущества, гарантий их законных прав на безопасные условия движения на дорогах</w:t>
            </w:r>
            <w:r>
              <w:rPr>
                <w:sz w:val="28"/>
                <w:szCs w:val="28"/>
              </w:rPr>
              <w:t>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9000B0" w:rsidRDefault="0074180B" w:rsidP="0074180B">
            <w:pPr>
              <w:pStyle w:val="afe"/>
              <w:numPr>
                <w:ilvl w:val="0"/>
                <w:numId w:val="25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4180B" w:rsidRPr="009000B0" w:rsidRDefault="0074180B" w:rsidP="0074180B">
            <w:pPr>
              <w:pStyle w:val="afe"/>
              <w:numPr>
                <w:ilvl w:val="0"/>
                <w:numId w:val="25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4180B" w:rsidRPr="009000B0" w:rsidRDefault="0074180B" w:rsidP="0074180B">
            <w:pPr>
              <w:pStyle w:val="afe"/>
              <w:numPr>
                <w:ilvl w:val="0"/>
                <w:numId w:val="25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74180B" w:rsidRDefault="0074180B" w:rsidP="0074180B">
            <w:pPr>
              <w:pStyle w:val="afe"/>
              <w:numPr>
                <w:ilvl w:val="0"/>
                <w:numId w:val="25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Информирование населения Пионерского сельского поселения по вопросам противодействия терроризму и экстремизму.</w:t>
            </w:r>
          </w:p>
          <w:p w:rsidR="0074180B" w:rsidRPr="009000B0" w:rsidRDefault="0074180B" w:rsidP="0074180B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 xml:space="preserve">Информирование населения Пионерского сельского поселения по вопросам </w:t>
            </w:r>
            <w:r>
              <w:rPr>
                <w:sz w:val="28"/>
                <w:szCs w:val="28"/>
              </w:rPr>
              <w:t>профилактики правонарушений</w:t>
            </w:r>
            <w:r w:rsidRPr="00385F6A">
              <w:rPr>
                <w:sz w:val="28"/>
                <w:szCs w:val="28"/>
              </w:rPr>
              <w:t>, повышени</w:t>
            </w:r>
            <w:r>
              <w:rPr>
                <w:sz w:val="28"/>
                <w:szCs w:val="28"/>
              </w:rPr>
              <w:t>я</w:t>
            </w:r>
            <w:r w:rsidRPr="00385F6A">
              <w:rPr>
                <w:sz w:val="28"/>
                <w:szCs w:val="28"/>
              </w:rPr>
              <w:t xml:space="preserve">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74180B" w:rsidRPr="009000B0" w:rsidRDefault="0074180B" w:rsidP="0074180B">
            <w:pPr>
              <w:pStyle w:val="afe"/>
              <w:numPr>
                <w:ilvl w:val="0"/>
                <w:numId w:val="25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Содействие правоохранительным органам в выявлени</w:t>
            </w:r>
            <w:r>
              <w:rPr>
                <w:sz w:val="28"/>
                <w:szCs w:val="28"/>
              </w:rPr>
              <w:t>и правонарушений и преступлений</w:t>
            </w:r>
            <w:r w:rsidRPr="009000B0">
              <w:rPr>
                <w:sz w:val="28"/>
                <w:szCs w:val="28"/>
              </w:rPr>
              <w:t>, а также ликвидации их последствий.</w:t>
            </w:r>
          </w:p>
          <w:p w:rsidR="0074180B" w:rsidRPr="009000B0" w:rsidRDefault="0074180B" w:rsidP="0074180B">
            <w:pPr>
              <w:pStyle w:val="afe"/>
              <w:numPr>
                <w:ilvl w:val="0"/>
                <w:numId w:val="25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74180B" w:rsidRDefault="0074180B" w:rsidP="0074180B">
            <w:pPr>
              <w:pStyle w:val="afe"/>
              <w:numPr>
                <w:ilvl w:val="0"/>
                <w:numId w:val="25"/>
              </w:numPr>
              <w:ind w:left="48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 xml:space="preserve">Организация воспитательной работы </w:t>
            </w:r>
            <w:r w:rsidRPr="009000B0">
              <w:rPr>
                <w:sz w:val="28"/>
                <w:szCs w:val="28"/>
              </w:rPr>
              <w:lastRenderedPageBreak/>
              <w:t>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74180B" w:rsidRDefault="0074180B" w:rsidP="0074180B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</w:t>
            </w:r>
            <w:r>
              <w:rPr>
                <w:sz w:val="28"/>
                <w:szCs w:val="28"/>
              </w:rPr>
              <w:t>, повышения</w:t>
            </w:r>
            <w:r w:rsidRPr="00385F6A">
              <w:rPr>
                <w:sz w:val="28"/>
                <w:szCs w:val="28"/>
              </w:rPr>
              <w:t xml:space="preserve"> безопасности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74180B" w:rsidRPr="006862FB" w:rsidRDefault="0074180B" w:rsidP="0074180B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6862FB">
              <w:rPr>
                <w:bCs/>
                <w:sz w:val="28"/>
                <w:szCs w:val="28"/>
              </w:rPr>
              <w:t>ормирование законопослушного поведения участников дорожного движения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74180B" w:rsidRPr="006862FB" w:rsidRDefault="0074180B" w:rsidP="0074180B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6862FB">
              <w:rPr>
                <w:bCs/>
                <w:sz w:val="28"/>
                <w:szCs w:val="28"/>
              </w:rPr>
              <w:t>ормирование общественного мнения по проблеме безопасности дорожного движения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74180B" w:rsidRDefault="0074180B" w:rsidP="0074180B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6862FB">
              <w:rPr>
                <w:bCs/>
                <w:sz w:val="28"/>
                <w:szCs w:val="28"/>
              </w:rPr>
              <w:t>окращение детского дорожно-транспортного травматизма</w:t>
            </w:r>
            <w:r>
              <w:rPr>
                <w:bCs/>
                <w:sz w:val="28"/>
                <w:szCs w:val="28"/>
              </w:rPr>
              <w:t>.</w:t>
            </w:r>
          </w:p>
          <w:p w:rsidR="0074180B" w:rsidRPr="009000B0" w:rsidRDefault="0074180B" w:rsidP="00DC2AC7">
            <w:pPr>
              <w:pStyle w:val="afe"/>
              <w:ind w:left="48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 xml:space="preserve"> </w:t>
            </w: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333E0D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94800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Пионерского сельского поселения, охрана общественного порядка на территории Пионерского сельского поселения</w:t>
            </w:r>
            <w:r>
              <w:t xml:space="preserve"> </w:t>
            </w:r>
            <w:r w:rsidRPr="00385F6A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ь</w:t>
            </w:r>
            <w:r w:rsidRPr="00385F6A">
              <w:rPr>
                <w:sz w:val="28"/>
                <w:szCs w:val="28"/>
              </w:rPr>
              <w:t xml:space="preserve"> дорожного движения</w:t>
            </w:r>
            <w:r w:rsidRPr="00A94800">
              <w:rPr>
                <w:sz w:val="28"/>
                <w:szCs w:val="28"/>
              </w:rPr>
              <w:t>.</w:t>
            </w:r>
          </w:p>
          <w:p w:rsidR="0074180B" w:rsidRPr="00DA51B6" w:rsidRDefault="0074180B" w:rsidP="00DC2AC7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F66D4">
              <w:rPr>
                <w:sz w:val="28"/>
                <w:szCs w:val="28"/>
              </w:rPr>
              <w:t>205 5</w:t>
            </w:r>
            <w:r w:rsidRPr="0074180B">
              <w:rPr>
                <w:sz w:val="28"/>
                <w:szCs w:val="28"/>
              </w:rPr>
              <w:t>00,00 рублей, в том числе: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2021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2022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2023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2021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2022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>2023 год – 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9F66D4">
              <w:rPr>
                <w:sz w:val="28"/>
                <w:szCs w:val="28"/>
              </w:rPr>
              <w:t>205 5</w:t>
            </w:r>
            <w:r w:rsidRPr="0074180B">
              <w:rPr>
                <w:sz w:val="28"/>
                <w:szCs w:val="28"/>
              </w:rPr>
              <w:t>00,00 рублей, из них по годам: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2021 год – </w:t>
            </w:r>
            <w:r w:rsidR="009F66D4">
              <w:rPr>
                <w:sz w:val="28"/>
                <w:szCs w:val="28"/>
              </w:rPr>
              <w:t>68 5</w:t>
            </w:r>
            <w:r w:rsidRPr="0074180B">
              <w:rPr>
                <w:sz w:val="28"/>
                <w:szCs w:val="28"/>
              </w:rPr>
              <w:t>00,00 рублей;</w:t>
            </w:r>
          </w:p>
          <w:p w:rsidR="0074180B" w:rsidRP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lastRenderedPageBreak/>
              <w:t xml:space="preserve">2022 год – </w:t>
            </w:r>
            <w:r w:rsidR="009F66D4" w:rsidRPr="009F66D4">
              <w:rPr>
                <w:sz w:val="28"/>
                <w:szCs w:val="28"/>
              </w:rPr>
              <w:t xml:space="preserve">68 500,00 </w:t>
            </w:r>
            <w:r w:rsidRPr="0074180B">
              <w:rPr>
                <w:sz w:val="28"/>
                <w:szCs w:val="28"/>
              </w:rPr>
              <w:t>рублей;</w:t>
            </w:r>
          </w:p>
          <w:p w:rsidR="0074180B" w:rsidRDefault="0074180B" w:rsidP="0074180B">
            <w:pPr>
              <w:jc w:val="both"/>
              <w:rPr>
                <w:sz w:val="28"/>
                <w:szCs w:val="28"/>
              </w:rPr>
            </w:pPr>
            <w:r w:rsidRPr="0074180B">
              <w:rPr>
                <w:sz w:val="28"/>
                <w:szCs w:val="28"/>
              </w:rPr>
              <w:t xml:space="preserve">2023 год – </w:t>
            </w:r>
            <w:r w:rsidR="009F66D4" w:rsidRPr="009F66D4">
              <w:rPr>
                <w:sz w:val="28"/>
                <w:szCs w:val="28"/>
              </w:rPr>
              <w:t xml:space="preserve">68 500,00 </w:t>
            </w:r>
            <w:r w:rsidRPr="0074180B">
              <w:rPr>
                <w:sz w:val="28"/>
                <w:szCs w:val="28"/>
              </w:rPr>
              <w:t>рублей.</w:t>
            </w:r>
          </w:p>
          <w:p w:rsidR="0074180B" w:rsidRDefault="0074180B" w:rsidP="0074180B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Pr="009000B0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9000B0">
              <w:rPr>
                <w:sz w:val="28"/>
                <w:szCs w:val="28"/>
              </w:rPr>
              <w:t xml:space="preserve">беспечение эффективного информирования населения Пионерского сельского поселения  по профилактике </w:t>
            </w:r>
            <w:r>
              <w:rPr>
                <w:sz w:val="28"/>
                <w:szCs w:val="28"/>
              </w:rPr>
              <w:t xml:space="preserve">правонарушений, </w:t>
            </w:r>
            <w:r w:rsidRPr="009000B0">
              <w:rPr>
                <w:sz w:val="28"/>
                <w:szCs w:val="28"/>
              </w:rPr>
              <w:t>терроризма и экстремизма на территории Пионерского сельского поселения, разъяснение сущности терроризма и его общественной опасности</w:t>
            </w:r>
            <w:r>
              <w:rPr>
                <w:sz w:val="28"/>
                <w:szCs w:val="28"/>
              </w:rPr>
              <w:t>;</w:t>
            </w:r>
          </w:p>
          <w:p w:rsidR="0074180B" w:rsidRPr="009000B0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9000B0">
              <w:rPr>
                <w:sz w:val="28"/>
                <w:szCs w:val="28"/>
              </w:rPr>
              <w:t>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Пионерского сельского поселения толерантного сознания и поведения, нетерпимости к проявлениям терроризма и экстремизма</w:t>
            </w:r>
            <w:r>
              <w:rPr>
                <w:sz w:val="28"/>
                <w:szCs w:val="28"/>
              </w:rPr>
              <w:t>;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000B0">
              <w:rPr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  <w:r>
              <w:rPr>
                <w:sz w:val="28"/>
                <w:szCs w:val="28"/>
              </w:rPr>
              <w:t>;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Pr="00385F6A">
              <w:rPr>
                <w:sz w:val="28"/>
                <w:szCs w:val="28"/>
              </w:rPr>
              <w:t xml:space="preserve">овышение </w:t>
            </w:r>
            <w:r>
              <w:rPr>
                <w:sz w:val="28"/>
                <w:szCs w:val="28"/>
              </w:rPr>
              <w:t>безопасности дорожного движения.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  <w:tr w:rsidR="0074180B" w:rsidTr="00DC2A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-2023</w:t>
            </w:r>
          </w:p>
          <w:p w:rsidR="0074180B" w:rsidRDefault="0074180B" w:rsidP="00DC2AC7">
            <w:pPr>
              <w:jc w:val="both"/>
              <w:rPr>
                <w:sz w:val="28"/>
                <w:szCs w:val="28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190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74180B">
              <w:rPr>
                <w:lang w:eastAsia="ru-RU"/>
              </w:rPr>
              <w:t>02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74180B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</w:t>
            </w:r>
            <w:r w:rsidRPr="00FF25A8">
              <w:rPr>
                <w:lang w:eastAsia="ru-RU"/>
              </w:rPr>
              <w:t>№</w:t>
            </w:r>
            <w:r w:rsidR="00D72966" w:rsidRPr="00FF25A8">
              <w:rPr>
                <w:lang w:eastAsia="ru-RU"/>
              </w:rPr>
              <w:t xml:space="preserve"> </w:t>
            </w:r>
            <w:r w:rsidR="002E5DE8" w:rsidRPr="00FF25A8">
              <w:rPr>
                <w:lang w:eastAsia="ru-RU"/>
              </w:rPr>
              <w:t>3</w:t>
            </w:r>
            <w:r w:rsidR="00FF25A8" w:rsidRPr="00FF25A8">
              <w:rPr>
                <w:lang w:eastAsia="ru-RU"/>
              </w:rPr>
              <w:t>85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4180B" w:rsidRPr="0074180B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="0052137E" w:rsidRPr="0052137E">
              <w:rPr>
                <w:color w:val="000000"/>
                <w:lang w:eastAsia="ru-RU"/>
              </w:rPr>
              <w:t>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74180B" w:rsidRPr="0074180B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74180B" w:rsidRPr="001F1126" w:rsidRDefault="0074180B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111"/>
        <w:gridCol w:w="1559"/>
        <w:gridCol w:w="1843"/>
        <w:gridCol w:w="1370"/>
        <w:gridCol w:w="79"/>
        <w:gridCol w:w="1291"/>
        <w:gridCol w:w="158"/>
        <w:gridCol w:w="1450"/>
        <w:gridCol w:w="2901"/>
      </w:tblGrid>
      <w:tr w:rsidR="0074180B" w:rsidRPr="00AF1B16" w:rsidTr="009A0549">
        <w:trPr>
          <w:trHeight w:val="728"/>
        </w:trPr>
        <w:tc>
          <w:tcPr>
            <w:tcW w:w="608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74180B" w:rsidRPr="00AF1B16" w:rsidRDefault="0074180B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48" w:type="dxa"/>
            <w:gridSpan w:val="5"/>
          </w:tcPr>
          <w:p w:rsidR="0074180B" w:rsidRPr="00AF1B16" w:rsidRDefault="009A0549" w:rsidP="009A05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 том числе по годам, </w:t>
            </w:r>
            <w:r w:rsidR="0074180B">
              <w:rPr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2901" w:type="dxa"/>
            <w:vMerge w:val="restart"/>
          </w:tcPr>
          <w:p w:rsidR="0074180B" w:rsidRPr="00AF1B16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  <w:r w:rsidR="009A0549">
              <w:rPr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4180B" w:rsidRPr="00AF1B16" w:rsidTr="009A0549">
        <w:trPr>
          <w:trHeight w:val="728"/>
        </w:trPr>
        <w:tc>
          <w:tcPr>
            <w:tcW w:w="608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74180B" w:rsidRDefault="0074180B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70" w:type="dxa"/>
            <w:gridSpan w:val="2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608" w:type="dxa"/>
            <w:gridSpan w:val="2"/>
          </w:tcPr>
          <w:p w:rsidR="0074180B" w:rsidRDefault="009A0549" w:rsidP="007418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901" w:type="dxa"/>
            <w:vMerge/>
          </w:tcPr>
          <w:p w:rsidR="0074180B" w:rsidRDefault="0074180B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4180B" w:rsidRPr="00AF1B16" w:rsidTr="0074180B">
        <w:tc>
          <w:tcPr>
            <w:tcW w:w="608" w:type="dxa"/>
          </w:tcPr>
          <w:p w:rsidR="0074180B" w:rsidRPr="00AF1B16" w:rsidRDefault="0074180B" w:rsidP="00DC2AC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762" w:type="dxa"/>
            <w:gridSpan w:val="9"/>
          </w:tcPr>
          <w:p w:rsidR="0074180B" w:rsidRPr="00005AFF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05AFF">
              <w:rPr>
                <w:b/>
                <w:bCs/>
                <w:color w:val="000000"/>
                <w:lang w:eastAsia="ru-RU"/>
              </w:rPr>
              <w:t xml:space="preserve">Профилактика правонарушений в общественных местах и на улицах </w:t>
            </w:r>
            <w:r>
              <w:rPr>
                <w:b/>
                <w:bCs/>
                <w:color w:val="000000"/>
                <w:lang w:eastAsia="ru-RU"/>
              </w:rPr>
              <w:t>Пионерского сельского поселения</w:t>
            </w:r>
          </w:p>
          <w:p w:rsidR="0074180B" w:rsidRPr="00AF1B16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9A0549" w:rsidRPr="00AF1B16" w:rsidTr="00F57968">
        <w:tc>
          <w:tcPr>
            <w:tcW w:w="608" w:type="dxa"/>
            <w:tcBorders>
              <w:bottom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005AFF">
              <w:rPr>
                <w:bCs/>
                <w:color w:val="000000"/>
                <w:lang w:eastAsia="ru-RU"/>
              </w:rPr>
              <w:t>работ</w:t>
            </w:r>
            <w:r>
              <w:rPr>
                <w:bCs/>
                <w:color w:val="000000"/>
                <w:lang w:eastAsia="ru-RU"/>
              </w:rPr>
              <w:t>а</w:t>
            </w:r>
            <w:r w:rsidRPr="00005AFF">
              <w:rPr>
                <w:bCs/>
                <w:color w:val="000000"/>
                <w:lang w:eastAsia="ru-RU"/>
              </w:rPr>
              <w:t xml:space="preserve"> кружков, секций </w:t>
            </w:r>
            <w:r w:rsidRPr="00005AFF">
              <w:rPr>
                <w:bCs/>
                <w:color w:val="000000"/>
                <w:lang w:eastAsia="ru-RU"/>
              </w:rPr>
              <w:lastRenderedPageBreak/>
              <w:t xml:space="preserve">для детей и подростков </w:t>
            </w:r>
            <w:r w:rsidRPr="00284518">
              <w:rPr>
                <w:bCs/>
                <w:color w:val="000000"/>
                <w:lang w:eastAsia="ru-RU"/>
              </w:rPr>
              <w:t>и т.д.)</w:t>
            </w:r>
          </w:p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284518" w:rsidRDefault="009A0549" w:rsidP="009A054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МБОУ «</w:t>
            </w:r>
            <w:proofErr w:type="gramStart"/>
            <w:r w:rsidRPr="00284518"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 w:rsidRPr="00284518"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 w:rsidRPr="00284518"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 w:rsidRPr="00284518">
              <w:rPr>
                <w:bCs/>
                <w:color w:val="000000"/>
                <w:lang w:eastAsia="ru-RU"/>
              </w:rPr>
              <w:t>»,</w:t>
            </w:r>
          </w:p>
          <w:p w:rsidR="009A0549" w:rsidRPr="00AF1B16" w:rsidRDefault="009A0549" w:rsidP="009A054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84518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A55198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1.2</w:t>
            </w: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календарей, видеофильмов, видеороликов, конструкций)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10 800,00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3 600,00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3 600,00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9A0549" w:rsidRPr="00AF1B16" w:rsidTr="0056689F">
        <w:tc>
          <w:tcPr>
            <w:tcW w:w="608" w:type="dxa"/>
            <w:tcBorders>
              <w:top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Мониторинг систем охраны и сигнализации детских учреждений, школы, учреждений культуры, магазинов, их охрану в нерабочее время</w:t>
            </w:r>
            <w:r w:rsidRPr="00005AFF">
              <w:rPr>
                <w:bCs/>
                <w:color w:val="000000"/>
                <w:lang w:eastAsia="ru-RU"/>
              </w:rPr>
              <w:tab/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D501FA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1.4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74180B" w:rsidRPr="00AF1B16" w:rsidTr="0074180B">
        <w:tc>
          <w:tcPr>
            <w:tcW w:w="608" w:type="dxa"/>
          </w:tcPr>
          <w:p w:rsidR="0074180B" w:rsidRPr="00AF1B16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</w:t>
            </w:r>
          </w:p>
        </w:tc>
        <w:tc>
          <w:tcPr>
            <w:tcW w:w="14762" w:type="dxa"/>
            <w:gridSpan w:val="9"/>
          </w:tcPr>
          <w:p w:rsidR="0074180B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05AFF">
              <w:rPr>
                <w:b/>
                <w:bCs/>
                <w:color w:val="000000"/>
                <w:lang w:eastAsia="ru-RU"/>
              </w:rPr>
              <w:t xml:space="preserve">Профилактические мероприятия в сфере противодействия терроризму и экстремизму </w:t>
            </w:r>
          </w:p>
          <w:p w:rsidR="0074180B" w:rsidRPr="00005AFF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9A0549" w:rsidRPr="00AF1B16" w:rsidTr="00DB3EB7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2.1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 xml:space="preserve">Оборудование надежными запорами подвальных и чердачных помещений в учреждениях и многоквартирных </w:t>
            </w:r>
            <w:r w:rsidRPr="00005AFF">
              <w:rPr>
                <w:bCs/>
                <w:color w:val="000000"/>
                <w:lang w:eastAsia="ru-RU"/>
              </w:rPr>
              <w:lastRenderedPageBreak/>
              <w:t>домах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05AFF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052BC1">
        <w:tc>
          <w:tcPr>
            <w:tcW w:w="608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Проведение информационно-пропагандистской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</w:t>
            </w: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6 300,00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2 100,00</w:t>
            </w:r>
          </w:p>
        </w:tc>
        <w:tc>
          <w:tcPr>
            <w:tcW w:w="1449" w:type="dxa"/>
            <w:gridSpan w:val="2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2 100,00</w:t>
            </w:r>
          </w:p>
        </w:tc>
        <w:tc>
          <w:tcPr>
            <w:tcW w:w="1450" w:type="dxa"/>
          </w:tcPr>
          <w:p w:rsidR="009A0549" w:rsidRPr="00AF1B16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2 100,00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74180B" w:rsidRPr="00AF1B16" w:rsidTr="0074180B">
        <w:tc>
          <w:tcPr>
            <w:tcW w:w="608" w:type="dxa"/>
          </w:tcPr>
          <w:p w:rsidR="0074180B" w:rsidRDefault="0074180B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14762" w:type="dxa"/>
            <w:gridSpan w:val="9"/>
          </w:tcPr>
          <w:p w:rsidR="0074180B" w:rsidRDefault="0074180B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Мероприятия по повышению безопасности дорожного движения </w:t>
            </w:r>
          </w:p>
        </w:tc>
      </w:tr>
      <w:tr w:rsidR="009A0549" w:rsidRPr="00AF1B16" w:rsidTr="00D46088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3.1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Поддержание в исправном состоянии  дорожных   знаков, дорожной разметки на территории сельского поселения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B300E8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3.2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Оформление «уголков» по безопасности дорожного движения в общеобразовательных учреждениях сельского поселения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МБОУ «</w:t>
            </w:r>
            <w:proofErr w:type="gramStart"/>
            <w:r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>»,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FA2854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3.3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Организация и проведение  выставок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МБОУ «</w:t>
            </w:r>
            <w:proofErr w:type="gramStart"/>
            <w:r>
              <w:rPr>
                <w:bCs/>
                <w:color w:val="000000"/>
                <w:lang w:eastAsia="ru-RU"/>
              </w:rPr>
              <w:t>Пионерская</w:t>
            </w:r>
            <w:proofErr w:type="gramEnd"/>
            <w:r>
              <w:rPr>
                <w:bCs/>
                <w:color w:val="000000"/>
                <w:lang w:eastAsia="ru-RU"/>
              </w:rPr>
              <w:t xml:space="preserve">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>»,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B929EE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3.4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Проведение смотров, конкурсов,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образовательные учреждения,</w:t>
            </w:r>
          </w:p>
          <w:p w:rsidR="009A0549" w:rsidRDefault="009A0549" w:rsidP="00DC2AC7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9A0549" w:rsidRPr="00AF1B16" w:rsidTr="00E1365F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Распространение совместно с представителями ГИ</w:t>
            </w:r>
            <w:proofErr w:type="gramStart"/>
            <w:r>
              <w:rPr>
                <w:bCs/>
                <w:color w:val="000000"/>
                <w:lang w:eastAsia="ru-RU"/>
              </w:rPr>
              <w:t>БДД ср</w:t>
            </w:r>
            <w:proofErr w:type="gramEnd"/>
            <w:r>
              <w:rPr>
                <w:bCs/>
                <w:color w:val="000000"/>
                <w:lang w:eastAsia="ru-RU"/>
              </w:rPr>
              <w:t>еди населения сельского поселения наглядной агитации по формированию законопослушного поведения участников дорожного движения</w:t>
            </w:r>
          </w:p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C76CA4">
        <w:tc>
          <w:tcPr>
            <w:tcW w:w="608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3.6</w:t>
            </w:r>
          </w:p>
        </w:tc>
        <w:tc>
          <w:tcPr>
            <w:tcW w:w="411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>
              <w:rPr>
                <w:bCs/>
                <w:color w:val="000000"/>
                <w:lang w:eastAsia="ru-RU"/>
              </w:rPr>
              <w:t>Повышение безопасности дорожного движения (</w:t>
            </w:r>
            <w:r w:rsidRPr="00080BC1">
              <w:rPr>
                <w:bCs/>
                <w:color w:val="000000"/>
                <w:lang w:eastAsia="ru-RU"/>
              </w:rPr>
              <w:t>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</w:t>
            </w:r>
            <w:r>
              <w:rPr>
                <w:bCs/>
                <w:color w:val="000000"/>
                <w:lang w:eastAsia="ru-RU"/>
              </w:rPr>
              <w:t xml:space="preserve"> календарей, </w:t>
            </w:r>
            <w:r w:rsidRPr="00080BC1">
              <w:rPr>
                <w:bCs/>
                <w:color w:val="000000"/>
                <w:lang w:eastAsia="ru-RU"/>
              </w:rPr>
              <w:t>видеофильмов, видеороликов, конструкций)</w:t>
            </w:r>
            <w:proofErr w:type="gramEnd"/>
          </w:p>
        </w:tc>
        <w:tc>
          <w:tcPr>
            <w:tcW w:w="1559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A0549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188 400,00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62 800,00</w:t>
            </w:r>
          </w:p>
        </w:tc>
        <w:tc>
          <w:tcPr>
            <w:tcW w:w="1449" w:type="dxa"/>
            <w:gridSpan w:val="2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73FF3">
              <w:rPr>
                <w:bCs/>
                <w:color w:val="000000"/>
                <w:lang w:eastAsia="ru-RU"/>
              </w:rPr>
              <w:t>62 800,00</w:t>
            </w:r>
          </w:p>
        </w:tc>
        <w:tc>
          <w:tcPr>
            <w:tcW w:w="1450" w:type="dxa"/>
          </w:tcPr>
          <w:p w:rsidR="009A0549" w:rsidRDefault="009A0549" w:rsidP="00DC2AC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62 800,00</w:t>
            </w:r>
          </w:p>
        </w:tc>
        <w:tc>
          <w:tcPr>
            <w:tcW w:w="2901" w:type="dxa"/>
          </w:tcPr>
          <w:p w:rsidR="009A0549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9A0549" w:rsidRPr="00AF1B16" w:rsidTr="00CC0C2A">
        <w:tc>
          <w:tcPr>
            <w:tcW w:w="4719" w:type="dxa"/>
            <w:gridSpan w:val="2"/>
          </w:tcPr>
          <w:p w:rsidR="009A0549" w:rsidRDefault="009A0549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9A0549" w:rsidRPr="00AA3531" w:rsidRDefault="009A0549" w:rsidP="00DC2AC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9A0549" w:rsidRPr="007B3391" w:rsidRDefault="009A0549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205 500,00</w:t>
            </w:r>
          </w:p>
        </w:tc>
        <w:tc>
          <w:tcPr>
            <w:tcW w:w="1449" w:type="dxa"/>
            <w:gridSpan w:val="2"/>
          </w:tcPr>
          <w:p w:rsidR="009A0549" w:rsidRPr="00AA3531" w:rsidRDefault="009A0549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3FF3">
              <w:rPr>
                <w:b/>
                <w:bCs/>
                <w:color w:val="000000"/>
                <w:lang w:eastAsia="ru-RU"/>
              </w:rPr>
              <w:t>68 500,00</w:t>
            </w:r>
          </w:p>
        </w:tc>
        <w:tc>
          <w:tcPr>
            <w:tcW w:w="1449" w:type="dxa"/>
            <w:gridSpan w:val="2"/>
          </w:tcPr>
          <w:p w:rsidR="009A0549" w:rsidRPr="00AA3531" w:rsidRDefault="009A0549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3FF3">
              <w:rPr>
                <w:b/>
                <w:bCs/>
                <w:color w:val="000000"/>
                <w:lang w:eastAsia="ru-RU"/>
              </w:rPr>
              <w:t>68 500,00</w:t>
            </w:r>
          </w:p>
        </w:tc>
        <w:tc>
          <w:tcPr>
            <w:tcW w:w="1450" w:type="dxa"/>
          </w:tcPr>
          <w:p w:rsidR="009A0549" w:rsidRPr="00AA3531" w:rsidRDefault="009A0549" w:rsidP="00DC2A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68 500,00</w:t>
            </w:r>
          </w:p>
        </w:tc>
        <w:tc>
          <w:tcPr>
            <w:tcW w:w="2901" w:type="dxa"/>
          </w:tcPr>
          <w:p w:rsidR="009A0549" w:rsidRPr="00AF1B16" w:rsidRDefault="009A0549" w:rsidP="00DC2AC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от </w:t>
            </w:r>
            <w:r w:rsidR="009A0549">
              <w:rPr>
                <w:color w:val="000000"/>
                <w:lang w:eastAsia="ru-RU"/>
              </w:rPr>
              <w:t>02</w:t>
            </w:r>
            <w:r w:rsidRPr="00DB40BC">
              <w:rPr>
                <w:color w:val="000000"/>
                <w:lang w:eastAsia="ru-RU"/>
              </w:rPr>
              <w:t>.1</w:t>
            </w:r>
            <w:r w:rsidR="009A0549">
              <w:rPr>
                <w:color w:val="000000"/>
                <w:lang w:eastAsia="ru-RU"/>
              </w:rPr>
              <w:t>2</w:t>
            </w:r>
            <w:r w:rsidRPr="00DB40BC">
              <w:rPr>
                <w:color w:val="000000"/>
                <w:lang w:eastAsia="ru-RU"/>
              </w:rPr>
              <w:t xml:space="preserve">.2020 № </w:t>
            </w:r>
            <w:r w:rsidR="00FF25A8">
              <w:rPr>
                <w:color w:val="000000"/>
                <w:lang w:eastAsia="ru-RU"/>
              </w:rPr>
              <w:t>385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74180B" w:rsidRPr="0074180B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74180B" w:rsidRPr="0074180B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rPr>
                <w:lang w:eastAsia="ru-RU"/>
              </w:rPr>
            </w:pPr>
          </w:p>
          <w:p w:rsidR="006637C1" w:rsidRPr="001F1126" w:rsidRDefault="009A0549" w:rsidP="005574E3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A0549">
              <w:rPr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 листовок, видеофильмов, видеороликов, конструкций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6637C1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0549">
              <w:rPr>
                <w:color w:val="000000"/>
              </w:rPr>
              <w:t>000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6637C1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0549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6637C1" w:rsidP="009A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0549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CB" w:rsidRDefault="00C874CB">
      <w:r>
        <w:separator/>
      </w:r>
    </w:p>
  </w:endnote>
  <w:endnote w:type="continuationSeparator" w:id="0">
    <w:p w:rsidR="00C874CB" w:rsidRDefault="00C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CB" w:rsidRDefault="00C874CB">
      <w:r>
        <w:separator/>
      </w:r>
    </w:p>
  </w:footnote>
  <w:footnote w:type="continuationSeparator" w:id="0">
    <w:p w:rsidR="00C874CB" w:rsidRDefault="00C8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0B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49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66D4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4CB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5B2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25A8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92EF-34FD-4C2E-81F9-178B0DBF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13</cp:revision>
  <cp:lastPrinted>2020-12-02T02:16:00Z</cp:lastPrinted>
  <dcterms:created xsi:type="dcterms:W3CDTF">2019-08-15T20:34:00Z</dcterms:created>
  <dcterms:modified xsi:type="dcterms:W3CDTF">2020-12-02T02:21:00Z</dcterms:modified>
</cp:coreProperties>
</file>