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C1" w:rsidRPr="00DD2366" w:rsidRDefault="00F35BC1" w:rsidP="006A48DC">
      <w:pPr>
        <w:spacing w:after="0" w:line="288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D2366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Основные направления бюджетной и налоговой политики </w:t>
      </w:r>
    </w:p>
    <w:p w:rsidR="00F35BC1" w:rsidRPr="00DD2366" w:rsidRDefault="00F35BC1" w:rsidP="006A48DC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D2366">
        <w:rPr>
          <w:rFonts w:ascii="Times New Roman" w:hAnsi="Times New Roman"/>
          <w:b/>
          <w:sz w:val="26"/>
          <w:szCs w:val="26"/>
          <w:lang w:eastAsia="ru-RU"/>
        </w:rPr>
        <w:t>Пионерского сельского поселения на 2021год и плановый период 2022-2023 годов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color w:val="FF0000"/>
          <w:sz w:val="26"/>
          <w:szCs w:val="26"/>
          <w:lang w:eastAsia="ru-RU"/>
        </w:rPr>
      </w:pP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Основные направления бюджетной политики Пионерского сельского поселения на 2021год и плановый период 2022-2023 годов разработаны в целях формирования основы для составления проекта местного бюджета, формирования межбюджетных отношений с муниципальными образованиями Камчатского края.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Бюджетная политика Пионерского сельского поселения на 2021годи плановый период 2022-2023 годов: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ориентирована на положения основных направлений бюджетной политики Российской Федерации, Камчатского края на соответствующий период;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основана на преемственности бюджетной политики на 2021 год и плановый период 2022-2023 годов с учетом необходимости достижения целей и решения задач муниципальных программ Пионерского сельского поселения;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нацелена на сохранение социальной и экономической стабильности Пионерского сельского поселения, безусловное исполнение в полном объеме приоритетных действующих расходных обязательств Пионерского сельского поселения.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</w:rPr>
        <w:t xml:space="preserve">Важнейшей предпосылкой ускоренного социально-экономического развития </w:t>
      </w:r>
      <w:r w:rsidRPr="00DD2366">
        <w:rPr>
          <w:rFonts w:ascii="Times New Roman" w:hAnsi="Times New Roman"/>
          <w:sz w:val="26"/>
          <w:szCs w:val="26"/>
          <w:lang w:eastAsia="ru-RU"/>
        </w:rPr>
        <w:t>Пионерского сельского поселения</w:t>
      </w:r>
      <w:r w:rsidRPr="00DD2366">
        <w:rPr>
          <w:rFonts w:ascii="Times New Roman" w:hAnsi="Times New Roman"/>
          <w:sz w:val="26"/>
          <w:szCs w:val="26"/>
        </w:rPr>
        <w:t xml:space="preserve"> является стабильность бюджетной политики, преемственность взятого в предыдущие годы курса и выбранных приоритетных направлений развития.</w:t>
      </w:r>
      <w:r w:rsidRPr="00DD2366">
        <w:rPr>
          <w:rFonts w:ascii="Times New Roman" w:hAnsi="Times New Roman"/>
          <w:sz w:val="26"/>
          <w:szCs w:val="26"/>
          <w:lang w:eastAsia="ru-RU"/>
        </w:rPr>
        <w:t xml:space="preserve">Основная задача бюджетной политики - обеспечение сбалансированности и устойчивости бюджетаПионерского сельского поселения как базового принципа ответственной бюджетной политики и выполнение задач, поставленных в указах и поручениях Президента Российской Федерации, Правительства Российской Федерации, Губернатора Камчатского края. 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Исходя из этого, планирование бюджетных ассигнований следует осуществлять с учетом необходимости безусловного исполнения действующих расходных обязательств, главным образом, законодательно установленных публично-нормативных и иных социально-значимых обязательств. 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При формировании бюджета принимаемых обязательств необходимо расставлять приоритеты расходов с учетом реальных возможностей бюджета.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При выполнении мероприятий, определенных указами и поручениями Президента Российской Федерации, Правительства Российской Федерации, Губернатора Камчатского края, необходимо в пределах доведенного финансового обеспечения реализации муниципальных программ Пионерского сельского поселения в полной мере задействовать внутренние резервы главных распорядителей бюджетных средств и подведомственных им учреждений, в частности, отменять реализацию неэффективных мероприятий, реализовывать мероприятия по оптимизации действующих муниципальных учреждений, сокращению избыточной численности работающих, повышению эффективности использования находящегося в их распоряжении имущества, привлечению дополнительных средств от оказания платных услуг. 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Основная задача главных распорядителей бюджетных средств - активная оптимизация расходов в пределах утвержденного бюджета, перераспределение ресурсов от низкоэффективных подпрограмм и мероприятий, обеспечение сбалансированности и устойчивости, в максимальном ограничении принятия новых расходных обязательств, реализации полномочий исходя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Основные характеристики местного бюджета на 2021годи плановый период 2022-2023 годов формируются на основе консервативного варианта прогноза социально-экономического развития Пионерского сельского поселения на 2021и плановый период 2022-2023 годов годисходя из прогнозируемых Министерством экономического развития и торговли Камчатского края следующих показателей уровня инфляции: 2021 год – 104,0%, 2022 год – 104,0%, 2023 год – 104,0%.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В связи с высокой дотационностью местного бюджета, исполнение расходных обязательств Пионерского сельского поселения, по-прежнему, в значительной степени зависит от финансовой помощи из краевого бюджета, бюджета Елизовского муниципального района. 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Важной задачей для главных распорядителей бюджетных средств, являющихся учредителями муниципальных учреждений, выполняющих муниципальные задания, в 2021годуи плановом периоде</w:t>
      </w:r>
      <w:bookmarkStart w:id="0" w:name="_GoBack"/>
      <w:bookmarkEnd w:id="0"/>
      <w:r w:rsidRPr="00DD2366">
        <w:rPr>
          <w:rFonts w:ascii="Times New Roman" w:hAnsi="Times New Roman"/>
          <w:sz w:val="26"/>
          <w:szCs w:val="26"/>
          <w:lang w:eastAsia="ru-RU"/>
        </w:rPr>
        <w:t xml:space="preserve"> 2022-2023 годов будет реализация статьи 69.2 Бюджетного кодекса Российской Федерации.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Реализация задачи позволит установить прозрачную методику определения стоимости каждой муниципальной услуги на основании нормативных затрат, рассчитанных в соответствии с единым базовым нормативом затрат, учитывающим экономически обоснованную себестоимость услуги, и корректирующих коэффициентов к нему.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D2366">
        <w:rPr>
          <w:rFonts w:ascii="Times New Roman" w:hAnsi="Times New Roman"/>
          <w:b/>
          <w:sz w:val="26"/>
          <w:szCs w:val="26"/>
          <w:lang w:eastAsia="ru-RU"/>
        </w:rPr>
        <w:t>Основными направлениями бюджетной политики на 2021год и плановый период 2022-2023 годов являются: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1. Обеспечение сбалансированности и устойчивости бюджета Пионерского сельского поселения, главным образом, за счет повышения достоверности бюджетных проектировок, своевременности внесения изменений в местный бюджет по результатам исполнения, создания резервов для финансового обеспечения непредвиденных расходов.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2. Развитие программно-целевых методов управления на </w:t>
      </w:r>
      <w:r w:rsidRPr="00DD2366">
        <w:rPr>
          <w:rFonts w:ascii="Times New Roman" w:hAnsi="Times New Roman"/>
          <w:sz w:val="26"/>
          <w:szCs w:val="26"/>
        </w:rPr>
        <w:t>муниципальном уровне,</w:t>
      </w:r>
      <w:r w:rsidRPr="00DD2366">
        <w:rPr>
          <w:rFonts w:ascii="Times New Roman" w:hAnsi="Times New Roman"/>
          <w:sz w:val="26"/>
          <w:szCs w:val="26"/>
          <w:lang w:eastAsia="ru-RU"/>
        </w:rPr>
        <w:t>обеспечение нацеленности бюджета на достижение запланированных результатов.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3. Обеспечение ассигнованиями в полном объеме и финансирование в первоочередном порядке приоритетных расходных обязательств Пионерского сельского поселения и муниципальных учреждений, финансируемых из бюджета Пионерского сельского поселения (оплата труда и начисления на выплаты по оплате труда, социальное обеспечение, оплата коммунальных услуг, межбюджетные трансферты).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4. Пересмотр мер социальной поддержки на основе принципов адресности и нуждаемости.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5. Оздоровление муниципальных финансов, прежде всего, погашение просроченной кредиторской задолженности местного бюджета.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/>
        </w:rPr>
      </w:pPr>
      <w:r w:rsidRPr="00DD2366">
        <w:rPr>
          <w:rFonts w:ascii="Times New Roman" w:hAnsi="Times New Roman"/>
          <w:sz w:val="26"/>
          <w:szCs w:val="26"/>
          <w:lang/>
        </w:rPr>
        <w:t>6</w:t>
      </w:r>
      <w:r w:rsidRPr="00DD2366">
        <w:rPr>
          <w:rFonts w:ascii="Times New Roman" w:hAnsi="Times New Roman"/>
          <w:sz w:val="26"/>
          <w:szCs w:val="26"/>
          <w:lang/>
        </w:rPr>
        <w:t xml:space="preserve">. </w:t>
      </w:r>
      <w:r w:rsidRPr="00DD2366">
        <w:rPr>
          <w:rFonts w:ascii="Times New Roman" w:hAnsi="Times New Roman"/>
          <w:sz w:val="26"/>
          <w:szCs w:val="26"/>
          <w:lang/>
        </w:rPr>
        <w:t xml:space="preserve">Максимальное </w:t>
      </w:r>
      <w:r w:rsidRPr="00DD2366">
        <w:rPr>
          <w:rFonts w:ascii="Times New Roman" w:hAnsi="Times New Roman"/>
          <w:sz w:val="26"/>
          <w:szCs w:val="26"/>
          <w:lang/>
        </w:rPr>
        <w:t>ограничение принимаемых расходных обязательств</w:t>
      </w:r>
      <w:r w:rsidRPr="00DD2366">
        <w:rPr>
          <w:rFonts w:ascii="Times New Roman" w:hAnsi="Times New Roman"/>
          <w:sz w:val="26"/>
          <w:szCs w:val="26"/>
          <w:lang/>
        </w:rPr>
        <w:t>, сдерживание роста действующих расходных обязательств</w:t>
      </w:r>
      <w:r w:rsidRPr="00DD2366">
        <w:rPr>
          <w:rFonts w:ascii="Times New Roman" w:hAnsi="Times New Roman"/>
          <w:sz w:val="26"/>
          <w:szCs w:val="26"/>
          <w:lang w:eastAsia="ru-RU"/>
        </w:rPr>
        <w:t>Пионерского сельского поселения</w:t>
      </w:r>
      <w:r w:rsidRPr="00DD2366">
        <w:rPr>
          <w:rFonts w:ascii="Times New Roman" w:hAnsi="Times New Roman"/>
          <w:sz w:val="26"/>
          <w:szCs w:val="26"/>
          <w:lang/>
        </w:rPr>
        <w:t>, запрет на 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государственной власти субъектов Российской Федерации</w:t>
      </w:r>
      <w:r w:rsidRPr="00DD2366">
        <w:rPr>
          <w:rFonts w:ascii="Times New Roman" w:hAnsi="Times New Roman"/>
          <w:sz w:val="26"/>
          <w:szCs w:val="26"/>
          <w:lang/>
        </w:rPr>
        <w:t>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7. Повышение ответственности главных распорядителей средств органа местного самоуправления муниципального образования за качество бюджетного планирования, результативность бюджетных расходов и повышение качества муниципальных услуг. 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9. Реализация ответственной инвестиционной политики.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10. Повышение прозрачности, открытости и доступа для граждан к информации о бюджетном процессе, в том числе в рамках создаваемой на федеральном уровне государственной интегрированной информационной системы управления общественными финансами «Электронный бюджет», автоматизация бюджетного процесса на муниципальном уровне.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b/>
          <w:sz w:val="26"/>
          <w:szCs w:val="26"/>
          <w:lang w:eastAsia="ru-RU"/>
        </w:rPr>
        <w:t>Формирование объема и структуры расходов местного бюджета на 2021год и плановый период 2022-2023 годов осуществляется с учетом:</w:t>
      </w:r>
    </w:p>
    <w:p w:rsidR="00F35BC1" w:rsidRPr="00DD2366" w:rsidRDefault="00F35BC1" w:rsidP="00327624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1) бюджетные ассигнования на заработную плату работников казенных учреждений, работников, занимающих должности служащих, а также работающих по профессиям рабочих - на уровне 2020 года (с учетом индексации с 01.10.2020 на 3,8%);; 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2) финансового обеспечения расходов на оплату коммунальных услуг муниципальными учреждениями (казенными, бюджетными)в полном объеме за счет средств местного бюджета в соответствии с постановлением Администрации Пионерского сельского поселения от 04.06.2020 № 151 «Об установлении годовых объемов потребления коммунальных услуг на 2021 - 2023 годы»;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3) индексация на уровень инфляции (4% ежегодно) публичных норма-тивных и приравненных к ним обязательств с учетом изменения численности получателей;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4) сокращения на 5% ежегодно от уровня 2020 года расходов на обеспечение выполнения функций (содержание)муниципальных учреждений, органов исполнительной власти;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5) формирования ассигнований на реализацию инвестиционных мероприятий;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8) сохранения практики образования резервного фонда, дорожного фонда Пионерского сельского поселения.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b/>
          <w:sz w:val="26"/>
          <w:szCs w:val="26"/>
          <w:lang w:eastAsia="ru-RU"/>
        </w:rPr>
        <w:t>Формирование межбюджетных отношений на 2021годи плановый период 2022-2023 годов</w:t>
      </w:r>
      <w:r w:rsidRPr="00DD2366">
        <w:rPr>
          <w:rFonts w:ascii="Times New Roman" w:hAnsi="Times New Roman"/>
          <w:sz w:val="26"/>
          <w:szCs w:val="26"/>
          <w:lang w:eastAsia="ru-RU"/>
        </w:rPr>
        <w:t>будет продолжаться с учетом необходимости повышения их эффективности, улучшения качества управления муниципальными финансами, создания эффективной, устойчивой и прозрачной системы финансовых взаимоотношений между органами государственной власти и Пионерским сельским поселениемна основе сочетания принципов самостоятельности бюджетов всех уровней и единства их интересов.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Основными задачами в области регулирования межбюджетных отношений в Пионерском сельском поселении остаются: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- создание условий для сбалансированности местных бюджетов; 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расширение стимулов для повышения собственной налоговой базы местных бюджетов;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укрепление финансовой дисциплины в Пионерском сельском поселении, достижение условий соблюдения органом местного самоуправления бюджетного законодательства;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создание стимулов для улучшения качества управления муниципальными финансами, повышения эффективности расходования бюджетных средств;</w:t>
      </w:r>
    </w:p>
    <w:p w:rsidR="00F35BC1" w:rsidRPr="00DD2366" w:rsidRDefault="00F35BC1" w:rsidP="006A48DC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- повышение прозрачности </w:t>
      </w:r>
      <w:bookmarkStart w:id="1" w:name="sub_1340"/>
      <w:r w:rsidRPr="00DD2366">
        <w:rPr>
          <w:rFonts w:ascii="Times New Roman" w:hAnsi="Times New Roman"/>
          <w:sz w:val="26"/>
          <w:szCs w:val="26"/>
          <w:lang w:eastAsia="ru-RU"/>
        </w:rPr>
        <w:t>муниципальных финансов.</w:t>
      </w:r>
    </w:p>
    <w:bookmarkEnd w:id="1"/>
    <w:p w:rsidR="00F35BC1" w:rsidRPr="00DD2366" w:rsidRDefault="00F35BC1" w:rsidP="004A3E39">
      <w:pPr>
        <w:spacing w:after="0" w:line="288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Успешная реализация указанных задач бюджетной политики на 2021год позволит сохранить достигнутую тенденцию социально-экономического развития Пионерского сельского поселения, повысить эффективность бюджетных расходов, обеспечить сохранение уровня и качества жизни населения.</w:t>
      </w:r>
    </w:p>
    <w:p w:rsidR="00F35BC1" w:rsidRPr="00DD2366" w:rsidRDefault="00F35BC1" w:rsidP="00074305">
      <w:pPr>
        <w:spacing w:after="0" w:line="30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D2366">
        <w:rPr>
          <w:rFonts w:ascii="Times New Roman" w:hAnsi="Times New Roman"/>
          <w:b/>
          <w:bCs/>
          <w:sz w:val="26"/>
          <w:szCs w:val="26"/>
          <w:lang w:eastAsia="ru-RU"/>
        </w:rPr>
        <w:t>Основные направления</w:t>
      </w:r>
    </w:p>
    <w:p w:rsidR="00F35BC1" w:rsidRPr="00DD2366" w:rsidRDefault="00F35BC1" w:rsidP="00074305">
      <w:pPr>
        <w:spacing w:after="0" w:line="30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D2366">
        <w:rPr>
          <w:rFonts w:ascii="Times New Roman" w:hAnsi="Times New Roman"/>
          <w:b/>
          <w:bCs/>
          <w:sz w:val="26"/>
          <w:szCs w:val="26"/>
          <w:lang w:eastAsia="ru-RU"/>
        </w:rPr>
        <w:t>налоговой политики</w:t>
      </w:r>
      <w:r w:rsidRPr="00DD2366">
        <w:rPr>
          <w:rFonts w:ascii="Times New Roman" w:hAnsi="Times New Roman"/>
          <w:b/>
          <w:sz w:val="26"/>
          <w:szCs w:val="26"/>
          <w:lang w:eastAsia="ru-RU"/>
        </w:rPr>
        <w:t>Пионерского сельского поселения на 2021 год и плановый период 2022-2023 годов</w:t>
      </w:r>
    </w:p>
    <w:p w:rsidR="00F35BC1" w:rsidRPr="00DD2366" w:rsidRDefault="00F35BC1" w:rsidP="00074305">
      <w:pPr>
        <w:spacing w:after="0" w:line="30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Основные направления налоговой политики Пионерского сельского поселения на 2021 год и плановый период 2022-2023 годов (далее – Основные направления налоговой политики) подготовлены с целью обеспечить требуемые условия для формирования проекта бюджета Пионерского сельского поселения на очередной финансовый годи двухлетний плановый период. 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Задачами Основных направлений налоговой политики являются поддер</w:t>
      </w:r>
      <w:r w:rsidRPr="00DD2366">
        <w:rPr>
          <w:rFonts w:ascii="Times New Roman" w:hAnsi="Times New Roman"/>
          <w:sz w:val="26"/>
          <w:szCs w:val="26"/>
          <w:lang w:eastAsia="ru-RU"/>
        </w:rPr>
        <w:softHyphen/>
        <w:t xml:space="preserve">жание сбалансированности бюджетной системы; содействие устойчивому развитию экономики, приоритетных отраслей и видов деятельности, среднего и малого предпринимательства; улучшение инвестиционного климата и условий ведения предпринимательской деятельности. 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Основные направления налоговой политики предопределяют стабильность и определенность условий ведения экономической деятельности, повышают прозрачность и предсказуемость, что имеет ключевое значение для инвесторов, принимающих долгосрочные инвестиционные решения. </w:t>
      </w:r>
    </w:p>
    <w:p w:rsidR="00F35BC1" w:rsidRPr="00DD2366" w:rsidRDefault="00F35BC1" w:rsidP="00A61C1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Налоговая политика будет направлена на реализацию мер по поддержке инвестиций, обеспечению бюджетной сбалансированности и продовольственной безопасности, стимулированию конкурентоспособности отраслей экономики. В развитие этих намерений налоговая политика предполагает следующие основные меры: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введение института предварительного налогового разъяснения (контроля);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повышение эффективности налогообложения участников консолидированной группы налогоплательщиков;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противодействие злоупотреблению нормами законодательства о налогах и сборах в целях минимизации налогов;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оценку эффективности налоговых льгот и иных стимулирующих механизмов, выработку подходов к установлению налоговых льгот;</w:t>
      </w:r>
    </w:p>
    <w:p w:rsidR="00F35BC1" w:rsidRPr="00DD2366" w:rsidRDefault="00F35BC1" w:rsidP="00A61C1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</w:t>
      </w:r>
      <w:r w:rsidRPr="00DD2366">
        <w:rPr>
          <w:rFonts w:ascii="Times New Roman" w:hAnsi="Times New Roman"/>
          <w:sz w:val="26"/>
          <w:szCs w:val="26"/>
          <w:lang w:eastAsia="ru-RU"/>
        </w:rPr>
        <w:tab/>
        <w:t>последовательная деятельность в направлениях, обеспечивающих стабильный рост доходной части бюджета, в том числе за счет легализации выплаты заработной платы, сокращения задолженности по налогам и сборам, расширения налогооблагаемой базы.</w:t>
      </w:r>
    </w:p>
    <w:p w:rsidR="00F35BC1" w:rsidRPr="00DD2366" w:rsidRDefault="00F35BC1" w:rsidP="00A61C1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Для обеспечения роста уровня собираемости налогов остается актуальным аспект улучшения налогового администрирования и результативности взаимодействия уполномоченных органов. </w:t>
      </w:r>
    </w:p>
    <w:p w:rsidR="00F35BC1" w:rsidRPr="00DD2366" w:rsidRDefault="00F35BC1" w:rsidP="00A61C1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Увеличению бюджетных доходов будет способствовать исполнение «Плана мероприятий налоговых органов, Правительства Камчатского края и Пионерского сельского поселения, совместная реализация которых нацелена на существенное пополнение регионального и местных бюджетов».</w:t>
      </w:r>
    </w:p>
    <w:p w:rsidR="00F35BC1" w:rsidRPr="00DD2366" w:rsidRDefault="00F35BC1" w:rsidP="00A61C1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Реализация Основных направлений налоговой политики Пионерского сельского поселения обеспечит создание необходимых условий для достижения среднесрочных целей социально-экономического развития муниципального образования.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С учетом вышеперечисленных мер «Основные направления налоговой политики» призваны обеспечить гармоничное совмещение требований федеральных, региональных законодательных норм и целей, приоритетов и особенностей социально-экономического развития Пионерского сельского поселения.</w:t>
      </w:r>
    </w:p>
    <w:p w:rsidR="00F35BC1" w:rsidRPr="00DD2366" w:rsidRDefault="00F35BC1" w:rsidP="00074305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Выработка действий в сфере налогового регулирования будет направлена на повышение эффективности использования бюджетных средств и увеличение поступлений налоговых и неналоговых доходов бюджета Пионерского сельского поселения.</w:t>
      </w:r>
    </w:p>
    <w:p w:rsidR="00F35BC1" w:rsidRPr="00DD2366" w:rsidRDefault="00F35BC1" w:rsidP="000743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Основные направления налоговой политики предполагаютследующее:</w:t>
      </w:r>
    </w:p>
    <w:p w:rsidR="00F35BC1" w:rsidRPr="00DD2366" w:rsidRDefault="00F35BC1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-поэтапное включение объектов недвижимости в систему уплаты налога на имущество организаций по их кадастровой стоимости;</w:t>
      </w:r>
    </w:p>
    <w:p w:rsidR="00F35BC1" w:rsidRPr="00DD2366" w:rsidRDefault="00F35BC1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-определение возможности дополнительного налогового стимулирования развития физкультурно-оздоровительной деятельности; </w:t>
      </w:r>
    </w:p>
    <w:p w:rsidR="00F35BC1" w:rsidRPr="00DD2366" w:rsidRDefault="00F35BC1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-реализация принципа предоставления льгот по налогу на имущество организаций при условии отсутствия у налогоплательщика задолженности перед бюджетом;  </w:t>
      </w:r>
    </w:p>
    <w:p w:rsidR="00F35BC1" w:rsidRPr="00DD2366" w:rsidRDefault="00F35BC1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 установление на постоянной основе налоговой ставки 0% для образовательных и медицинских организаций.</w:t>
      </w:r>
    </w:p>
    <w:p w:rsidR="00F35BC1" w:rsidRPr="00DD2366" w:rsidRDefault="00F35BC1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-последовательная деятельность в направлениях, обеспечивающих стабильный рост доходной части бюджета, в том числе за счет легализации выплаты заработной платы, сокращения задолженности по налогам и сборам, расширения налогооблагаемой базы.</w:t>
      </w:r>
    </w:p>
    <w:p w:rsidR="00F35BC1" w:rsidRPr="00DD2366" w:rsidRDefault="00F35BC1" w:rsidP="000743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Необходима оценка исполнительным органом муниципальной власти Пионерского сельского поселения эффективности установленных (планируемых к установлению) налоговых льгот.</w:t>
      </w:r>
    </w:p>
    <w:p w:rsidR="00F35BC1" w:rsidRPr="00DD2366" w:rsidRDefault="00F35BC1" w:rsidP="0007430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Определенный потенциал увеличения бюджетных доходов должен быть реализован за счет повышения эффективности мер, способствующих росту уровня собираемости налогов. В этой связи остается актуальным аспект улучшения налогового администрирования и результативности взаимодействия уполномоченных органов. </w:t>
      </w:r>
    </w:p>
    <w:p w:rsidR="00F35BC1" w:rsidRPr="00DD2366" w:rsidRDefault="00F35BC1" w:rsidP="000743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 xml:space="preserve">В целях совершенствования управления доходами местного бюджета необходимо продолжить осуществление мониторинга поступления в бюджет налогов, сборов и динамики задолженности по ним. </w:t>
      </w:r>
    </w:p>
    <w:p w:rsidR="00F35BC1" w:rsidRPr="00DD2366" w:rsidRDefault="00F35BC1" w:rsidP="00074305">
      <w:pPr>
        <w:spacing w:after="0" w:line="240" w:lineRule="auto"/>
        <w:ind w:firstLine="709"/>
        <w:jc w:val="both"/>
        <w:rPr>
          <w:sz w:val="26"/>
          <w:szCs w:val="26"/>
        </w:rPr>
      </w:pPr>
      <w:r w:rsidRPr="00DD2366">
        <w:rPr>
          <w:rFonts w:ascii="Times New Roman" w:hAnsi="Times New Roman"/>
          <w:sz w:val="26"/>
          <w:szCs w:val="26"/>
          <w:lang w:eastAsia="ru-RU"/>
        </w:rPr>
        <w:t>Реализация Основных направлений налоговой политики обеспечит создание необходимых условий для достижения среднесрочных целей социально-экономического развития Пионерского сельского поселения.</w:t>
      </w:r>
    </w:p>
    <w:p w:rsidR="00F35BC1" w:rsidRPr="00DD2366" w:rsidRDefault="00F35BC1">
      <w:pPr>
        <w:rPr>
          <w:sz w:val="26"/>
          <w:szCs w:val="26"/>
        </w:rPr>
      </w:pPr>
    </w:p>
    <w:sectPr w:rsidR="00F35BC1" w:rsidRPr="00DD2366" w:rsidSect="004951B9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BC1" w:rsidRDefault="00F35BC1">
      <w:pPr>
        <w:spacing w:after="0" w:line="240" w:lineRule="auto"/>
      </w:pPr>
      <w:r>
        <w:separator/>
      </w:r>
    </w:p>
  </w:endnote>
  <w:endnote w:type="continuationSeparator" w:id="1">
    <w:p w:rsidR="00F35BC1" w:rsidRDefault="00F3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C1" w:rsidRDefault="00F35BC1" w:rsidP="00874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5BC1" w:rsidRDefault="00F35BC1" w:rsidP="0087483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C1" w:rsidRDefault="00F35BC1" w:rsidP="00874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5BC1" w:rsidRDefault="00F35BC1" w:rsidP="0087483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BC1" w:rsidRDefault="00F35BC1">
      <w:pPr>
        <w:spacing w:after="0" w:line="240" w:lineRule="auto"/>
      </w:pPr>
      <w:r>
        <w:separator/>
      </w:r>
    </w:p>
  </w:footnote>
  <w:footnote w:type="continuationSeparator" w:id="1">
    <w:p w:rsidR="00F35BC1" w:rsidRDefault="00F35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C1" w:rsidRDefault="00F35BC1" w:rsidP="008748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5BC1" w:rsidRDefault="00F35BC1" w:rsidP="0087483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C1" w:rsidRDefault="00F35BC1" w:rsidP="0087483A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676"/>
    <w:rsid w:val="000011F9"/>
    <w:rsid w:val="000044CF"/>
    <w:rsid w:val="00006302"/>
    <w:rsid w:val="000110F4"/>
    <w:rsid w:val="000121D1"/>
    <w:rsid w:val="00012AB7"/>
    <w:rsid w:val="00012F0D"/>
    <w:rsid w:val="00013040"/>
    <w:rsid w:val="00013129"/>
    <w:rsid w:val="00016FD4"/>
    <w:rsid w:val="0001742B"/>
    <w:rsid w:val="000218F9"/>
    <w:rsid w:val="00023E4A"/>
    <w:rsid w:val="00042FE0"/>
    <w:rsid w:val="0004362F"/>
    <w:rsid w:val="00044192"/>
    <w:rsid w:val="000466A3"/>
    <w:rsid w:val="00046707"/>
    <w:rsid w:val="000471CD"/>
    <w:rsid w:val="000509FC"/>
    <w:rsid w:val="0005634D"/>
    <w:rsid w:val="000564B2"/>
    <w:rsid w:val="00056DD2"/>
    <w:rsid w:val="0006302B"/>
    <w:rsid w:val="00064C47"/>
    <w:rsid w:val="00065418"/>
    <w:rsid w:val="0007141F"/>
    <w:rsid w:val="00074305"/>
    <w:rsid w:val="00074AC5"/>
    <w:rsid w:val="000767B7"/>
    <w:rsid w:val="0008208E"/>
    <w:rsid w:val="000831DD"/>
    <w:rsid w:val="00092E24"/>
    <w:rsid w:val="00093004"/>
    <w:rsid w:val="00097F97"/>
    <w:rsid w:val="000A1421"/>
    <w:rsid w:val="000A4FC0"/>
    <w:rsid w:val="000B3263"/>
    <w:rsid w:val="000B3E29"/>
    <w:rsid w:val="000C2446"/>
    <w:rsid w:val="000C2865"/>
    <w:rsid w:val="000C5AC5"/>
    <w:rsid w:val="000D0C94"/>
    <w:rsid w:val="000D4860"/>
    <w:rsid w:val="000D63DC"/>
    <w:rsid w:val="000D77BA"/>
    <w:rsid w:val="000E476F"/>
    <w:rsid w:val="000E5B29"/>
    <w:rsid w:val="000E639A"/>
    <w:rsid w:val="000F2281"/>
    <w:rsid w:val="00107854"/>
    <w:rsid w:val="00107AE6"/>
    <w:rsid w:val="00111C04"/>
    <w:rsid w:val="00112B0C"/>
    <w:rsid w:val="001145C7"/>
    <w:rsid w:val="00115A8F"/>
    <w:rsid w:val="0011682B"/>
    <w:rsid w:val="00121C31"/>
    <w:rsid w:val="0012411C"/>
    <w:rsid w:val="001262CB"/>
    <w:rsid w:val="00133E92"/>
    <w:rsid w:val="00140E68"/>
    <w:rsid w:val="001432C3"/>
    <w:rsid w:val="001504A0"/>
    <w:rsid w:val="00152266"/>
    <w:rsid w:val="001541CD"/>
    <w:rsid w:val="001561F6"/>
    <w:rsid w:val="00157173"/>
    <w:rsid w:val="001655BC"/>
    <w:rsid w:val="00171947"/>
    <w:rsid w:val="00172EF0"/>
    <w:rsid w:val="0017392D"/>
    <w:rsid w:val="00174867"/>
    <w:rsid w:val="00175C5D"/>
    <w:rsid w:val="00176512"/>
    <w:rsid w:val="001767C0"/>
    <w:rsid w:val="00180FB3"/>
    <w:rsid w:val="001841E3"/>
    <w:rsid w:val="001919A4"/>
    <w:rsid w:val="00191C1C"/>
    <w:rsid w:val="00192A35"/>
    <w:rsid w:val="00194041"/>
    <w:rsid w:val="00196546"/>
    <w:rsid w:val="001A10F1"/>
    <w:rsid w:val="001A24FF"/>
    <w:rsid w:val="001B4E2A"/>
    <w:rsid w:val="001B62CC"/>
    <w:rsid w:val="001C1218"/>
    <w:rsid w:val="001C463D"/>
    <w:rsid w:val="001C4731"/>
    <w:rsid w:val="001C695A"/>
    <w:rsid w:val="001C6F19"/>
    <w:rsid w:val="001C751A"/>
    <w:rsid w:val="001D4C1A"/>
    <w:rsid w:val="001D6DF8"/>
    <w:rsid w:val="001E1FFC"/>
    <w:rsid w:val="001E2ABA"/>
    <w:rsid w:val="001F4C5B"/>
    <w:rsid w:val="001F53DC"/>
    <w:rsid w:val="00202F6D"/>
    <w:rsid w:val="00206985"/>
    <w:rsid w:val="00212BE7"/>
    <w:rsid w:val="00217874"/>
    <w:rsid w:val="0022406E"/>
    <w:rsid w:val="0022442D"/>
    <w:rsid w:val="00226043"/>
    <w:rsid w:val="00233886"/>
    <w:rsid w:val="0024057B"/>
    <w:rsid w:val="002407AD"/>
    <w:rsid w:val="00240A44"/>
    <w:rsid w:val="00241C6D"/>
    <w:rsid w:val="00241CEE"/>
    <w:rsid w:val="002437A4"/>
    <w:rsid w:val="00246338"/>
    <w:rsid w:val="00247498"/>
    <w:rsid w:val="002517FF"/>
    <w:rsid w:val="00252D45"/>
    <w:rsid w:val="00254E1E"/>
    <w:rsid w:val="00263275"/>
    <w:rsid w:val="00267775"/>
    <w:rsid w:val="00271799"/>
    <w:rsid w:val="002738CD"/>
    <w:rsid w:val="002740F0"/>
    <w:rsid w:val="002756F5"/>
    <w:rsid w:val="00275CB0"/>
    <w:rsid w:val="002763BD"/>
    <w:rsid w:val="00280668"/>
    <w:rsid w:val="00281313"/>
    <w:rsid w:val="00281B16"/>
    <w:rsid w:val="00282AC7"/>
    <w:rsid w:val="00287491"/>
    <w:rsid w:val="002937F5"/>
    <w:rsid w:val="00297ECB"/>
    <w:rsid w:val="002A4E0B"/>
    <w:rsid w:val="002B5642"/>
    <w:rsid w:val="002C3682"/>
    <w:rsid w:val="002D170D"/>
    <w:rsid w:val="002D74B7"/>
    <w:rsid w:val="002D782F"/>
    <w:rsid w:val="002E0605"/>
    <w:rsid w:val="002E48F1"/>
    <w:rsid w:val="002E6E15"/>
    <w:rsid w:val="002E79CB"/>
    <w:rsid w:val="002F033A"/>
    <w:rsid w:val="002F0A0E"/>
    <w:rsid w:val="002F4E81"/>
    <w:rsid w:val="002F6D7B"/>
    <w:rsid w:val="00305560"/>
    <w:rsid w:val="00320024"/>
    <w:rsid w:val="00320F03"/>
    <w:rsid w:val="00325CD9"/>
    <w:rsid w:val="00326DCF"/>
    <w:rsid w:val="00327624"/>
    <w:rsid w:val="00332F84"/>
    <w:rsid w:val="003330BE"/>
    <w:rsid w:val="00343526"/>
    <w:rsid w:val="00355DFE"/>
    <w:rsid w:val="00362BF6"/>
    <w:rsid w:val="003736CC"/>
    <w:rsid w:val="003743E9"/>
    <w:rsid w:val="0037786F"/>
    <w:rsid w:val="0038753E"/>
    <w:rsid w:val="00390079"/>
    <w:rsid w:val="003906A4"/>
    <w:rsid w:val="00392C3B"/>
    <w:rsid w:val="003941FF"/>
    <w:rsid w:val="00396C59"/>
    <w:rsid w:val="003A22AE"/>
    <w:rsid w:val="003B1D6F"/>
    <w:rsid w:val="003B3853"/>
    <w:rsid w:val="003C0C07"/>
    <w:rsid w:val="003C620F"/>
    <w:rsid w:val="003D2EE9"/>
    <w:rsid w:val="003D6BB6"/>
    <w:rsid w:val="003E4CD0"/>
    <w:rsid w:val="003E4FD9"/>
    <w:rsid w:val="003E52A9"/>
    <w:rsid w:val="003E677C"/>
    <w:rsid w:val="003F09C1"/>
    <w:rsid w:val="003F0F7E"/>
    <w:rsid w:val="003F43E0"/>
    <w:rsid w:val="004069B2"/>
    <w:rsid w:val="00411DDC"/>
    <w:rsid w:val="004251E6"/>
    <w:rsid w:val="0042674F"/>
    <w:rsid w:val="00430603"/>
    <w:rsid w:val="00431177"/>
    <w:rsid w:val="00432024"/>
    <w:rsid w:val="004352B7"/>
    <w:rsid w:val="00435F57"/>
    <w:rsid w:val="00437AFC"/>
    <w:rsid w:val="004438F9"/>
    <w:rsid w:val="00452A85"/>
    <w:rsid w:val="00454CE8"/>
    <w:rsid w:val="004558C5"/>
    <w:rsid w:val="00456DDB"/>
    <w:rsid w:val="004612E6"/>
    <w:rsid w:val="00462543"/>
    <w:rsid w:val="00464584"/>
    <w:rsid w:val="00464739"/>
    <w:rsid w:val="00465EF1"/>
    <w:rsid w:val="00482AD3"/>
    <w:rsid w:val="004855F1"/>
    <w:rsid w:val="00490E4F"/>
    <w:rsid w:val="00493AA5"/>
    <w:rsid w:val="004942C2"/>
    <w:rsid w:val="004951B9"/>
    <w:rsid w:val="0049624F"/>
    <w:rsid w:val="004A0DA9"/>
    <w:rsid w:val="004A3E39"/>
    <w:rsid w:val="004A62AE"/>
    <w:rsid w:val="004B2C25"/>
    <w:rsid w:val="004B4175"/>
    <w:rsid w:val="004C170F"/>
    <w:rsid w:val="004C7D3A"/>
    <w:rsid w:val="004D032C"/>
    <w:rsid w:val="004D37DC"/>
    <w:rsid w:val="004D3EC2"/>
    <w:rsid w:val="004D493B"/>
    <w:rsid w:val="004D5D03"/>
    <w:rsid w:val="004D6B8A"/>
    <w:rsid w:val="004E7D7D"/>
    <w:rsid w:val="004F66F6"/>
    <w:rsid w:val="00505DF8"/>
    <w:rsid w:val="00507BA8"/>
    <w:rsid w:val="00513A6F"/>
    <w:rsid w:val="00521D99"/>
    <w:rsid w:val="00524112"/>
    <w:rsid w:val="00525135"/>
    <w:rsid w:val="00533072"/>
    <w:rsid w:val="00535410"/>
    <w:rsid w:val="00540A3B"/>
    <w:rsid w:val="00540DC0"/>
    <w:rsid w:val="0054794D"/>
    <w:rsid w:val="00547D5C"/>
    <w:rsid w:val="0055729E"/>
    <w:rsid w:val="005647B2"/>
    <w:rsid w:val="00570D2D"/>
    <w:rsid w:val="00583072"/>
    <w:rsid w:val="00585D81"/>
    <w:rsid w:val="0058698E"/>
    <w:rsid w:val="005910C9"/>
    <w:rsid w:val="005949EA"/>
    <w:rsid w:val="00595215"/>
    <w:rsid w:val="00596554"/>
    <w:rsid w:val="00597567"/>
    <w:rsid w:val="005A372E"/>
    <w:rsid w:val="005B389C"/>
    <w:rsid w:val="005B4864"/>
    <w:rsid w:val="005B7EAA"/>
    <w:rsid w:val="005C10A1"/>
    <w:rsid w:val="005C60A6"/>
    <w:rsid w:val="005C6B12"/>
    <w:rsid w:val="005D2411"/>
    <w:rsid w:val="005D2AC3"/>
    <w:rsid w:val="005D3DB4"/>
    <w:rsid w:val="005D591E"/>
    <w:rsid w:val="005D602C"/>
    <w:rsid w:val="005D7757"/>
    <w:rsid w:val="005E711F"/>
    <w:rsid w:val="005F4607"/>
    <w:rsid w:val="005F6CEE"/>
    <w:rsid w:val="005F797C"/>
    <w:rsid w:val="00600A98"/>
    <w:rsid w:val="00602205"/>
    <w:rsid w:val="006031DC"/>
    <w:rsid w:val="00606730"/>
    <w:rsid w:val="006076A2"/>
    <w:rsid w:val="00611039"/>
    <w:rsid w:val="00615352"/>
    <w:rsid w:val="006214AE"/>
    <w:rsid w:val="006341B9"/>
    <w:rsid w:val="0063610F"/>
    <w:rsid w:val="006440CF"/>
    <w:rsid w:val="006464B4"/>
    <w:rsid w:val="00646EAC"/>
    <w:rsid w:val="00650412"/>
    <w:rsid w:val="006544BF"/>
    <w:rsid w:val="00656C3B"/>
    <w:rsid w:val="006605CF"/>
    <w:rsid w:val="00660B0D"/>
    <w:rsid w:val="006630B8"/>
    <w:rsid w:val="006665C1"/>
    <w:rsid w:val="00674EBA"/>
    <w:rsid w:val="00676005"/>
    <w:rsid w:val="006763B0"/>
    <w:rsid w:val="00676DA1"/>
    <w:rsid w:val="00681066"/>
    <w:rsid w:val="0068371C"/>
    <w:rsid w:val="0068422E"/>
    <w:rsid w:val="00685399"/>
    <w:rsid w:val="006858A0"/>
    <w:rsid w:val="006862B0"/>
    <w:rsid w:val="00695B75"/>
    <w:rsid w:val="006975BE"/>
    <w:rsid w:val="006A0559"/>
    <w:rsid w:val="006A147B"/>
    <w:rsid w:val="006A48DC"/>
    <w:rsid w:val="006A4C8A"/>
    <w:rsid w:val="006A60A7"/>
    <w:rsid w:val="006A62C5"/>
    <w:rsid w:val="006A653D"/>
    <w:rsid w:val="006A6720"/>
    <w:rsid w:val="006A6FA0"/>
    <w:rsid w:val="006A7B8E"/>
    <w:rsid w:val="006B206C"/>
    <w:rsid w:val="006C1A80"/>
    <w:rsid w:val="006C3BC5"/>
    <w:rsid w:val="006C428C"/>
    <w:rsid w:val="006C4921"/>
    <w:rsid w:val="006D47FD"/>
    <w:rsid w:val="006D584A"/>
    <w:rsid w:val="006E225D"/>
    <w:rsid w:val="006E59DB"/>
    <w:rsid w:val="006E6D9B"/>
    <w:rsid w:val="006E7616"/>
    <w:rsid w:val="006F292F"/>
    <w:rsid w:val="006F4B25"/>
    <w:rsid w:val="006F6243"/>
    <w:rsid w:val="006F7C96"/>
    <w:rsid w:val="00703F85"/>
    <w:rsid w:val="00704E8B"/>
    <w:rsid w:val="00705513"/>
    <w:rsid w:val="007079A5"/>
    <w:rsid w:val="007113F7"/>
    <w:rsid w:val="007214FC"/>
    <w:rsid w:val="007238A4"/>
    <w:rsid w:val="00727C5B"/>
    <w:rsid w:val="0073392C"/>
    <w:rsid w:val="0073490B"/>
    <w:rsid w:val="00736B40"/>
    <w:rsid w:val="00747E76"/>
    <w:rsid w:val="0075216F"/>
    <w:rsid w:val="00756B87"/>
    <w:rsid w:val="007604DC"/>
    <w:rsid w:val="00764D36"/>
    <w:rsid w:val="0076672D"/>
    <w:rsid w:val="00771048"/>
    <w:rsid w:val="00782499"/>
    <w:rsid w:val="007842FF"/>
    <w:rsid w:val="00784E5A"/>
    <w:rsid w:val="007851FA"/>
    <w:rsid w:val="00785F06"/>
    <w:rsid w:val="007864D2"/>
    <w:rsid w:val="00797728"/>
    <w:rsid w:val="00797853"/>
    <w:rsid w:val="007A04CC"/>
    <w:rsid w:val="007B0E19"/>
    <w:rsid w:val="007B4231"/>
    <w:rsid w:val="007C1BBA"/>
    <w:rsid w:val="007C7AE8"/>
    <w:rsid w:val="007D098B"/>
    <w:rsid w:val="007D16BE"/>
    <w:rsid w:val="007D28A7"/>
    <w:rsid w:val="007D6EA5"/>
    <w:rsid w:val="007D790E"/>
    <w:rsid w:val="007E301B"/>
    <w:rsid w:val="007E5676"/>
    <w:rsid w:val="007F01B3"/>
    <w:rsid w:val="007F60AF"/>
    <w:rsid w:val="007F68A2"/>
    <w:rsid w:val="00801AA7"/>
    <w:rsid w:val="008168C7"/>
    <w:rsid w:val="00820E47"/>
    <w:rsid w:val="00821460"/>
    <w:rsid w:val="008316FA"/>
    <w:rsid w:val="00832546"/>
    <w:rsid w:val="00832B68"/>
    <w:rsid w:val="00834235"/>
    <w:rsid w:val="008350E8"/>
    <w:rsid w:val="00845F01"/>
    <w:rsid w:val="00852FE2"/>
    <w:rsid w:val="00853049"/>
    <w:rsid w:val="00866F7E"/>
    <w:rsid w:val="00867675"/>
    <w:rsid w:val="0087121B"/>
    <w:rsid w:val="00872EF8"/>
    <w:rsid w:val="00873760"/>
    <w:rsid w:val="0087483A"/>
    <w:rsid w:val="00881F10"/>
    <w:rsid w:val="00882B51"/>
    <w:rsid w:val="00884547"/>
    <w:rsid w:val="00886B87"/>
    <w:rsid w:val="008871BA"/>
    <w:rsid w:val="00892DCE"/>
    <w:rsid w:val="00895474"/>
    <w:rsid w:val="008A09C8"/>
    <w:rsid w:val="008A5AFA"/>
    <w:rsid w:val="008B3777"/>
    <w:rsid w:val="008B5F1C"/>
    <w:rsid w:val="008C22C8"/>
    <w:rsid w:val="008C2702"/>
    <w:rsid w:val="008C400B"/>
    <w:rsid w:val="008C6AF4"/>
    <w:rsid w:val="008C749F"/>
    <w:rsid w:val="008D3150"/>
    <w:rsid w:val="008D7912"/>
    <w:rsid w:val="008E00A2"/>
    <w:rsid w:val="008E04ED"/>
    <w:rsid w:val="008E0DF1"/>
    <w:rsid w:val="008F24DA"/>
    <w:rsid w:val="008F2564"/>
    <w:rsid w:val="008F350A"/>
    <w:rsid w:val="008F3872"/>
    <w:rsid w:val="009214E1"/>
    <w:rsid w:val="00925A6A"/>
    <w:rsid w:val="00931C7E"/>
    <w:rsid w:val="00941761"/>
    <w:rsid w:val="009421A8"/>
    <w:rsid w:val="00951031"/>
    <w:rsid w:val="009538D4"/>
    <w:rsid w:val="00957063"/>
    <w:rsid w:val="0096484C"/>
    <w:rsid w:val="00973D6D"/>
    <w:rsid w:val="0098097D"/>
    <w:rsid w:val="00981516"/>
    <w:rsid w:val="009871DB"/>
    <w:rsid w:val="009873B2"/>
    <w:rsid w:val="00987C23"/>
    <w:rsid w:val="00991603"/>
    <w:rsid w:val="00992150"/>
    <w:rsid w:val="009A3C75"/>
    <w:rsid w:val="009A401A"/>
    <w:rsid w:val="009A7B11"/>
    <w:rsid w:val="009B0559"/>
    <w:rsid w:val="009B26DA"/>
    <w:rsid w:val="009B2ED3"/>
    <w:rsid w:val="009B68DD"/>
    <w:rsid w:val="009C4574"/>
    <w:rsid w:val="009D265C"/>
    <w:rsid w:val="009D4994"/>
    <w:rsid w:val="009E294E"/>
    <w:rsid w:val="009E68AA"/>
    <w:rsid w:val="009F39DE"/>
    <w:rsid w:val="00A00DD2"/>
    <w:rsid w:val="00A018CB"/>
    <w:rsid w:val="00A037AB"/>
    <w:rsid w:val="00A04477"/>
    <w:rsid w:val="00A10FEB"/>
    <w:rsid w:val="00A15B4E"/>
    <w:rsid w:val="00A254F9"/>
    <w:rsid w:val="00A26686"/>
    <w:rsid w:val="00A26B97"/>
    <w:rsid w:val="00A376C6"/>
    <w:rsid w:val="00A43340"/>
    <w:rsid w:val="00A43E29"/>
    <w:rsid w:val="00A45CFD"/>
    <w:rsid w:val="00A470D0"/>
    <w:rsid w:val="00A538C5"/>
    <w:rsid w:val="00A61C15"/>
    <w:rsid w:val="00A75BB5"/>
    <w:rsid w:val="00A75D43"/>
    <w:rsid w:val="00A814B7"/>
    <w:rsid w:val="00A823BE"/>
    <w:rsid w:val="00A83246"/>
    <w:rsid w:val="00A911DE"/>
    <w:rsid w:val="00AA2E75"/>
    <w:rsid w:val="00AA44D2"/>
    <w:rsid w:val="00AA4981"/>
    <w:rsid w:val="00AB0D04"/>
    <w:rsid w:val="00AB1DDF"/>
    <w:rsid w:val="00AB45F5"/>
    <w:rsid w:val="00AB46EB"/>
    <w:rsid w:val="00AB766B"/>
    <w:rsid w:val="00AC1BF7"/>
    <w:rsid w:val="00AC5961"/>
    <w:rsid w:val="00AC5A3C"/>
    <w:rsid w:val="00AC5E81"/>
    <w:rsid w:val="00AC761C"/>
    <w:rsid w:val="00AD1BC7"/>
    <w:rsid w:val="00AD48AF"/>
    <w:rsid w:val="00AD57E8"/>
    <w:rsid w:val="00AD7B56"/>
    <w:rsid w:val="00AE27F5"/>
    <w:rsid w:val="00AE67A5"/>
    <w:rsid w:val="00AF4944"/>
    <w:rsid w:val="00B14DCB"/>
    <w:rsid w:val="00B230AC"/>
    <w:rsid w:val="00B338B1"/>
    <w:rsid w:val="00B37615"/>
    <w:rsid w:val="00B536EC"/>
    <w:rsid w:val="00B64122"/>
    <w:rsid w:val="00B65BE3"/>
    <w:rsid w:val="00B70425"/>
    <w:rsid w:val="00B71F61"/>
    <w:rsid w:val="00B752F3"/>
    <w:rsid w:val="00B762AF"/>
    <w:rsid w:val="00B80070"/>
    <w:rsid w:val="00B81589"/>
    <w:rsid w:val="00B8197F"/>
    <w:rsid w:val="00B8226D"/>
    <w:rsid w:val="00B83EBD"/>
    <w:rsid w:val="00B8615B"/>
    <w:rsid w:val="00B86AC2"/>
    <w:rsid w:val="00B91417"/>
    <w:rsid w:val="00B9372E"/>
    <w:rsid w:val="00BA118A"/>
    <w:rsid w:val="00BA2DE9"/>
    <w:rsid w:val="00BA3916"/>
    <w:rsid w:val="00BB4123"/>
    <w:rsid w:val="00BB4FEC"/>
    <w:rsid w:val="00BB542B"/>
    <w:rsid w:val="00BE106A"/>
    <w:rsid w:val="00BE7D73"/>
    <w:rsid w:val="00BF28BC"/>
    <w:rsid w:val="00BF347E"/>
    <w:rsid w:val="00BF4B57"/>
    <w:rsid w:val="00BF7395"/>
    <w:rsid w:val="00BF7C85"/>
    <w:rsid w:val="00C00316"/>
    <w:rsid w:val="00C016F0"/>
    <w:rsid w:val="00C0412B"/>
    <w:rsid w:val="00C05EC6"/>
    <w:rsid w:val="00C24EC8"/>
    <w:rsid w:val="00C3182A"/>
    <w:rsid w:val="00C34466"/>
    <w:rsid w:val="00C34541"/>
    <w:rsid w:val="00C34542"/>
    <w:rsid w:val="00C3493E"/>
    <w:rsid w:val="00C4276A"/>
    <w:rsid w:val="00C50952"/>
    <w:rsid w:val="00C51E80"/>
    <w:rsid w:val="00C5423D"/>
    <w:rsid w:val="00C54326"/>
    <w:rsid w:val="00C61F50"/>
    <w:rsid w:val="00C67409"/>
    <w:rsid w:val="00C67C0D"/>
    <w:rsid w:val="00C70A81"/>
    <w:rsid w:val="00C748CC"/>
    <w:rsid w:val="00C756AD"/>
    <w:rsid w:val="00C85246"/>
    <w:rsid w:val="00C92E1E"/>
    <w:rsid w:val="00C94A1D"/>
    <w:rsid w:val="00C955DD"/>
    <w:rsid w:val="00CA50CC"/>
    <w:rsid w:val="00CA598C"/>
    <w:rsid w:val="00CA66C9"/>
    <w:rsid w:val="00CB66D6"/>
    <w:rsid w:val="00CB7DD1"/>
    <w:rsid w:val="00CC0A25"/>
    <w:rsid w:val="00CC0F97"/>
    <w:rsid w:val="00CC46C8"/>
    <w:rsid w:val="00CC53B3"/>
    <w:rsid w:val="00CD2A45"/>
    <w:rsid w:val="00CD583A"/>
    <w:rsid w:val="00CD5902"/>
    <w:rsid w:val="00CE7AC4"/>
    <w:rsid w:val="00CF04CF"/>
    <w:rsid w:val="00CF4975"/>
    <w:rsid w:val="00D007FB"/>
    <w:rsid w:val="00D02164"/>
    <w:rsid w:val="00D04785"/>
    <w:rsid w:val="00D05B3C"/>
    <w:rsid w:val="00D146AF"/>
    <w:rsid w:val="00D152C2"/>
    <w:rsid w:val="00D200C7"/>
    <w:rsid w:val="00D208B3"/>
    <w:rsid w:val="00D21C8C"/>
    <w:rsid w:val="00D24474"/>
    <w:rsid w:val="00D24A8A"/>
    <w:rsid w:val="00D27801"/>
    <w:rsid w:val="00D321FB"/>
    <w:rsid w:val="00D3754A"/>
    <w:rsid w:val="00D435A4"/>
    <w:rsid w:val="00D51E9B"/>
    <w:rsid w:val="00D520DD"/>
    <w:rsid w:val="00D55DE3"/>
    <w:rsid w:val="00D56A7B"/>
    <w:rsid w:val="00D624FE"/>
    <w:rsid w:val="00D72B10"/>
    <w:rsid w:val="00D76376"/>
    <w:rsid w:val="00D8503D"/>
    <w:rsid w:val="00D86D50"/>
    <w:rsid w:val="00D92607"/>
    <w:rsid w:val="00DA04EA"/>
    <w:rsid w:val="00DA7243"/>
    <w:rsid w:val="00DC1E2D"/>
    <w:rsid w:val="00DC2E87"/>
    <w:rsid w:val="00DC4B77"/>
    <w:rsid w:val="00DC5285"/>
    <w:rsid w:val="00DC5E5A"/>
    <w:rsid w:val="00DD1DF5"/>
    <w:rsid w:val="00DD2366"/>
    <w:rsid w:val="00DE0815"/>
    <w:rsid w:val="00DE23DA"/>
    <w:rsid w:val="00DF3A07"/>
    <w:rsid w:val="00E00CE0"/>
    <w:rsid w:val="00E00F3F"/>
    <w:rsid w:val="00E02703"/>
    <w:rsid w:val="00E0533F"/>
    <w:rsid w:val="00E1240A"/>
    <w:rsid w:val="00E13F80"/>
    <w:rsid w:val="00E1518C"/>
    <w:rsid w:val="00E163B8"/>
    <w:rsid w:val="00E204FA"/>
    <w:rsid w:val="00E25898"/>
    <w:rsid w:val="00E266CD"/>
    <w:rsid w:val="00E3057D"/>
    <w:rsid w:val="00E30675"/>
    <w:rsid w:val="00E30C72"/>
    <w:rsid w:val="00E32726"/>
    <w:rsid w:val="00E347FD"/>
    <w:rsid w:val="00E34F68"/>
    <w:rsid w:val="00E356A1"/>
    <w:rsid w:val="00E35790"/>
    <w:rsid w:val="00E36CBE"/>
    <w:rsid w:val="00E37897"/>
    <w:rsid w:val="00E4160A"/>
    <w:rsid w:val="00E43B70"/>
    <w:rsid w:val="00E43D0B"/>
    <w:rsid w:val="00E4537B"/>
    <w:rsid w:val="00E46932"/>
    <w:rsid w:val="00E471EF"/>
    <w:rsid w:val="00E5615E"/>
    <w:rsid w:val="00E67550"/>
    <w:rsid w:val="00E746AA"/>
    <w:rsid w:val="00E80724"/>
    <w:rsid w:val="00E80C96"/>
    <w:rsid w:val="00E80DB1"/>
    <w:rsid w:val="00E81B84"/>
    <w:rsid w:val="00E837AA"/>
    <w:rsid w:val="00E8450B"/>
    <w:rsid w:val="00E956AD"/>
    <w:rsid w:val="00E95DD4"/>
    <w:rsid w:val="00EA5797"/>
    <w:rsid w:val="00EA5DAC"/>
    <w:rsid w:val="00EB4229"/>
    <w:rsid w:val="00EB49C5"/>
    <w:rsid w:val="00EB5A6C"/>
    <w:rsid w:val="00EC14CF"/>
    <w:rsid w:val="00EC1EF9"/>
    <w:rsid w:val="00EC27E6"/>
    <w:rsid w:val="00EC7869"/>
    <w:rsid w:val="00ED0C50"/>
    <w:rsid w:val="00ED615F"/>
    <w:rsid w:val="00ED7A74"/>
    <w:rsid w:val="00ED7EEF"/>
    <w:rsid w:val="00EE1DB2"/>
    <w:rsid w:val="00EE46B8"/>
    <w:rsid w:val="00EE47D2"/>
    <w:rsid w:val="00EE5668"/>
    <w:rsid w:val="00EE792C"/>
    <w:rsid w:val="00EF0872"/>
    <w:rsid w:val="00EF750A"/>
    <w:rsid w:val="00EF7680"/>
    <w:rsid w:val="00F1112F"/>
    <w:rsid w:val="00F169D0"/>
    <w:rsid w:val="00F20147"/>
    <w:rsid w:val="00F26CE6"/>
    <w:rsid w:val="00F31D22"/>
    <w:rsid w:val="00F35BC1"/>
    <w:rsid w:val="00F36D53"/>
    <w:rsid w:val="00F404FD"/>
    <w:rsid w:val="00F41D82"/>
    <w:rsid w:val="00F43656"/>
    <w:rsid w:val="00F464BF"/>
    <w:rsid w:val="00F549FC"/>
    <w:rsid w:val="00F60188"/>
    <w:rsid w:val="00F670B3"/>
    <w:rsid w:val="00F70467"/>
    <w:rsid w:val="00F71AE3"/>
    <w:rsid w:val="00F751BF"/>
    <w:rsid w:val="00F80EFA"/>
    <w:rsid w:val="00F818CA"/>
    <w:rsid w:val="00F92FAA"/>
    <w:rsid w:val="00FA02E6"/>
    <w:rsid w:val="00FA0F63"/>
    <w:rsid w:val="00FA34BE"/>
    <w:rsid w:val="00FA7A98"/>
    <w:rsid w:val="00FB1018"/>
    <w:rsid w:val="00FB2887"/>
    <w:rsid w:val="00FB5C8C"/>
    <w:rsid w:val="00FC69E6"/>
    <w:rsid w:val="00FC7704"/>
    <w:rsid w:val="00FD3ECE"/>
    <w:rsid w:val="00FD511A"/>
    <w:rsid w:val="00FD5854"/>
    <w:rsid w:val="00FD716B"/>
    <w:rsid w:val="00FE06E6"/>
    <w:rsid w:val="00FE2656"/>
    <w:rsid w:val="00FE2F1E"/>
    <w:rsid w:val="00FE628B"/>
    <w:rsid w:val="00FF1E77"/>
    <w:rsid w:val="00FF2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4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48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A48DC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A48D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A48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A48D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D5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5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916</TotalTime>
  <Pages>6</Pages>
  <Words>2091</Words>
  <Characters>11919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28</cp:revision>
  <cp:lastPrinted>2018-11-08T01:58:00Z</cp:lastPrinted>
  <dcterms:created xsi:type="dcterms:W3CDTF">2016-11-08T04:27:00Z</dcterms:created>
  <dcterms:modified xsi:type="dcterms:W3CDTF">2020-11-22T22:18:00Z</dcterms:modified>
</cp:coreProperties>
</file>