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3" w:rsidRPr="00807923" w:rsidRDefault="00807923" w:rsidP="00807923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807923">
        <w:rPr>
          <w:rFonts w:ascii="Times New Roman" w:hAnsi="Times New Roman"/>
          <w:sz w:val="28"/>
          <w:szCs w:val="28"/>
          <w:lang w:eastAsia="en-US"/>
        </w:rPr>
        <w:t xml:space="preserve">Проект </w:t>
      </w:r>
    </w:p>
    <w:bookmarkEnd w:id="0"/>
    <w:p w:rsidR="00C3698F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C05B5C" w:rsidRPr="00572353" w:rsidRDefault="00C05B5C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C05B5C" w:rsidRDefault="00C05B5C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807923" w:rsidRPr="00572353" w:rsidRDefault="00807923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Default="00AF3477" w:rsidP="00C05B5C">
      <w:pPr>
        <w:pStyle w:val="a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05B5C" w:rsidRPr="00C05B5C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C05B5C" w:rsidRPr="00C05B5C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C05B5C" w:rsidRPr="00C05B5C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22.11.2017 № 107 «Об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помещение»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Pr="00FA1FA1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951CDE" w:rsidRDefault="00F469DE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22.11.2017 № 107 «Об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помещение»</w:t>
      </w:r>
      <w:r w:rsidR="005C0F6C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C05B5C" w:rsidRDefault="00C05B5C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наименовании постановления слова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«в нежилое помещение или нежилого помещения» </w:t>
      </w:r>
      <w:r>
        <w:rPr>
          <w:rFonts w:ascii="Times New Roman" w:hAnsi="Times New Roman"/>
          <w:sz w:val="28"/>
          <w:szCs w:val="28"/>
          <w:lang w:bidi="ru-RU"/>
        </w:rPr>
        <w:t xml:space="preserve">слова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05B5C">
        <w:rPr>
          <w:rFonts w:ascii="Times New Roman" w:hAnsi="Times New Roman"/>
          <w:sz w:val="28"/>
          <w:szCs w:val="28"/>
          <w:lang w:bidi="ru-RU"/>
        </w:rPr>
        <w:t>«в нежилое помещение, нежилого помещения»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C05B5C" w:rsidRPr="00C05B5C" w:rsidRDefault="00C05B5C" w:rsidP="00C05B5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слова «в нежилое помещение или нежилого помещения» слова </w:t>
      </w:r>
      <w:proofErr w:type="gramStart"/>
      <w:r w:rsidRPr="00C05B5C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Pr="00C05B5C">
        <w:rPr>
          <w:rFonts w:ascii="Times New Roman" w:hAnsi="Times New Roman"/>
          <w:sz w:val="28"/>
          <w:szCs w:val="28"/>
          <w:lang w:bidi="ru-RU"/>
        </w:rPr>
        <w:t xml:space="preserve"> «в нежилое помещение, нежилого помещения»;</w:t>
      </w:r>
    </w:p>
    <w:p w:rsidR="00C05B5C" w:rsidRPr="00C05B5C" w:rsidRDefault="00C05B5C" w:rsidP="00C05B5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приложении в нумерационном заголовке постановления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слова «в нежилое помещение или нежилого помещения» слова </w:t>
      </w:r>
      <w:proofErr w:type="gramStart"/>
      <w:r w:rsidRPr="00C05B5C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Pr="00C05B5C">
        <w:rPr>
          <w:rFonts w:ascii="Times New Roman" w:hAnsi="Times New Roman"/>
          <w:sz w:val="28"/>
          <w:szCs w:val="28"/>
          <w:lang w:bidi="ru-RU"/>
        </w:rPr>
        <w:t xml:space="preserve"> «в нежилое помещение, нежилого помещения»;</w:t>
      </w:r>
    </w:p>
    <w:p w:rsidR="00C05B5C" w:rsidRPr="00C05B5C" w:rsidRDefault="00C05B5C" w:rsidP="00C05B5C">
      <w:pPr>
        <w:adjustRightInd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наименовании административного регламента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слова «в нежилое помещение или нежилого помещения» слова </w:t>
      </w:r>
      <w:proofErr w:type="gramStart"/>
      <w:r w:rsidRPr="00C05B5C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Pr="00C05B5C">
        <w:rPr>
          <w:rFonts w:ascii="Times New Roman" w:hAnsi="Times New Roman"/>
          <w:sz w:val="28"/>
          <w:szCs w:val="28"/>
          <w:lang w:bidi="ru-RU"/>
        </w:rPr>
        <w:t xml:space="preserve"> «в нежилое помещение, нежилого помещения»;</w:t>
      </w:r>
    </w:p>
    <w:p w:rsidR="00C05B5C" w:rsidRPr="00C05B5C" w:rsidRDefault="00C05B5C" w:rsidP="00C05B5C">
      <w:pPr>
        <w:adjustRightInd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1.1, 4.1, 21.1, в нумерационных заголовках №1, №2, №3, №4 административного регламента </w:t>
      </w:r>
      <w:r w:rsidRPr="00C05B5C">
        <w:rPr>
          <w:rFonts w:ascii="Times New Roman" w:hAnsi="Times New Roman"/>
          <w:sz w:val="28"/>
          <w:szCs w:val="28"/>
          <w:lang w:bidi="ru-RU"/>
        </w:rPr>
        <w:t xml:space="preserve">слова «в нежилое помещение или нежилого помещения» слова </w:t>
      </w:r>
      <w:proofErr w:type="gramStart"/>
      <w:r w:rsidRPr="00C05B5C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Pr="00C05B5C">
        <w:rPr>
          <w:rFonts w:ascii="Times New Roman" w:hAnsi="Times New Roman"/>
          <w:sz w:val="28"/>
          <w:szCs w:val="28"/>
          <w:lang w:bidi="ru-RU"/>
        </w:rPr>
        <w:t xml:space="preserve"> «в нежилое помещение, нежилого помещения»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5C0F6C" w:rsidRDefault="005C0F6C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3.4. слова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D027FF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D027FF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– в пункте 7.3. слова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или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РПГУ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10.3. слова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 и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D027F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sz w:val="28"/>
          <w:szCs w:val="28"/>
          <w:lang w:bidi="ru-RU"/>
        </w:rPr>
        <w:t>дополнить пунктом 10.5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«10.5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10.6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10.6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5C0F6C" w:rsidRPr="005C0F6C" w:rsidRDefault="005C0F6C" w:rsidP="003427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 w:rsidR="0034277E"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3) Документы в электронном виде могут быть подписаны ЭП.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5C0F6C" w:rsidRDefault="005C0F6C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 в пункте 19.2.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ЕПГУ, РПГУ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ЕПГУ/РПГУ;</w:t>
      </w:r>
    </w:p>
    <w:p w:rsidR="00A64788" w:rsidRPr="005C0F6C" w:rsidRDefault="00D027FF" w:rsidP="00A64788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 20.6, 20.11</w:t>
      </w:r>
      <w:r w:rsidR="00A64788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>ЕПГУ 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A64788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C0F6C" w:rsidRPr="005C0F6C" w:rsidRDefault="00A64788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20.12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C0F6C" w:rsidRPr="005C0F6C" w:rsidRDefault="00A64788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ab/>
        <w:t>Особенности предоставления муниципальной услуги  в электронной форме.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5C0F6C" w:rsidRPr="005C0F6C" w:rsidRDefault="00897D85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5C0F6C" w:rsidRPr="005C0F6C" w:rsidRDefault="00897D85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21.5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>«21.5</w:t>
      </w:r>
      <w:r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.1. 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Порядок записи на прием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</w:t>
      </w:r>
      <w:r>
        <w:rPr>
          <w:rFonts w:ascii="Times New Roman" w:hAnsi="Times New Roman"/>
          <w:sz w:val="28"/>
          <w:szCs w:val="28"/>
          <w:lang w:bidi="ru-RU"/>
        </w:rPr>
        <w:t>.5</w:t>
      </w:r>
      <w:r w:rsidRPr="005C0F6C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подпунктах </w:t>
      </w:r>
      <w:r>
        <w:rPr>
          <w:rFonts w:ascii="Times New Roman" w:hAnsi="Times New Roman"/>
          <w:sz w:val="28"/>
          <w:szCs w:val="28"/>
          <w:lang w:bidi="ru-RU"/>
        </w:rPr>
        <w:t>2-5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2–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</w:t>
      </w:r>
      <w:r w:rsidR="00897D85">
        <w:rPr>
          <w:rFonts w:ascii="Times New Roman" w:hAnsi="Times New Roman"/>
          <w:sz w:val="28"/>
          <w:szCs w:val="28"/>
          <w:lang w:bidi="ru-RU"/>
        </w:rPr>
        <w:t>ю</w:t>
      </w:r>
      <w:r w:rsidRPr="005C0F6C">
        <w:rPr>
          <w:rFonts w:ascii="Times New Roman" w:hAnsi="Times New Roman"/>
          <w:sz w:val="28"/>
          <w:szCs w:val="28"/>
          <w:lang w:bidi="ru-RU"/>
        </w:rPr>
        <w:t>тся в Администрацию посредством РПГУ/ЕПГУ.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Прием и регистрация заявления осуществляется уполномоченным лицом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После регистрации заявления направляется уполномоченным лицом, ответственным за прием и регистрацию заявления уполномоченному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должностному лицу, ответственному за предоставление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34277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.6. Получение сведений о ходе выполнения заявления.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="00897D85">
        <w:rPr>
          <w:rFonts w:ascii="Times New Roman" w:hAnsi="Times New Roman"/>
          <w:sz w:val="28"/>
          <w:szCs w:val="28"/>
          <w:lang w:bidi="ru-RU"/>
        </w:rPr>
        <w:t>.7.</w:t>
      </w:r>
      <w:r w:rsidRPr="005C0F6C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5C0F6C" w:rsidRPr="005C0F6C" w:rsidRDefault="005C0F6C" w:rsidP="005C0F6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A64788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5C0F6C" w:rsidRPr="005C0F6C" w:rsidRDefault="00D027FF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 22.1, 22.9, 23.9, 24.5, 25.13, 26.16,</w:t>
      </w:r>
      <w:r w:rsidR="005C0F6C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27.3, 27.6 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C0F6C" w:rsidRPr="005C0F6C" w:rsidRDefault="00CB647E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34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.2. изложить в следующей редакции:</w:t>
      </w:r>
    </w:p>
    <w:p w:rsidR="005C0F6C" w:rsidRPr="005C0F6C" w:rsidRDefault="00CB647E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«34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.2. Жалоба может быть направлена по почте, через МФЦ, с использованием сети «Интернет» через официальный сайт Администрации, через портал Федеральной государственной информационной системы «Досудебное обжалование» (</w:t>
      </w:r>
      <w:r w:rsidR="005C0F6C" w:rsidRPr="005C0F6C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5C0F6C" w:rsidRPr="005C0F6C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proofErr w:type="spellEnd"/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5C0F6C" w:rsidRPr="005C0F6C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proofErr w:type="spellEnd"/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), а также может быть принята при личном приеме заявителя</w:t>
      </w:r>
      <w:proofErr w:type="gramStart"/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.»;</w:t>
      </w:r>
      <w:proofErr w:type="gramEnd"/>
    </w:p>
    <w:p w:rsidR="005C0F6C" w:rsidRPr="005C0F6C" w:rsidRDefault="00D027FF" w:rsidP="005C0F6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</w:t>
      </w:r>
      <w:r w:rsidR="00CB647E">
        <w:rPr>
          <w:rFonts w:ascii="Times New Roman" w:hAnsi="Times New Roman"/>
          <w:bCs/>
          <w:sz w:val="28"/>
          <w:szCs w:val="28"/>
          <w:lang w:bidi="ru-RU"/>
        </w:rPr>
        <w:t xml:space="preserve"> 39</w:t>
      </w:r>
      <w:r>
        <w:rPr>
          <w:rFonts w:ascii="Times New Roman" w:hAnsi="Times New Roman"/>
          <w:bCs/>
          <w:sz w:val="28"/>
          <w:szCs w:val="28"/>
          <w:lang w:bidi="ru-RU"/>
        </w:rPr>
        <w:t>.2, 41.1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ЕПГУ,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C0F6C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lastRenderedPageBreak/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469DE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469D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469DE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923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B0B21"/>
    <w:rsid w:val="00CB647E"/>
    <w:rsid w:val="00CE01BF"/>
    <w:rsid w:val="00CF6158"/>
    <w:rsid w:val="00D027FF"/>
    <w:rsid w:val="00D05AE6"/>
    <w:rsid w:val="00D212EB"/>
    <w:rsid w:val="00D27809"/>
    <w:rsid w:val="00D30572"/>
    <w:rsid w:val="00D41885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69DE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CC0D-B250-4F2C-A684-6D01312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51</cp:revision>
  <cp:lastPrinted>2019-02-21T02:21:00Z</cp:lastPrinted>
  <dcterms:created xsi:type="dcterms:W3CDTF">2018-12-24T22:58:00Z</dcterms:created>
  <dcterms:modified xsi:type="dcterms:W3CDTF">2019-02-24T22:08:00Z</dcterms:modified>
</cp:coreProperties>
</file>