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D6" w:rsidRPr="004237D6" w:rsidRDefault="004237D6" w:rsidP="004237D6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8"/>
          <w:szCs w:val="28"/>
          <w:lang w:eastAsia="en-US"/>
        </w:rPr>
      </w:pPr>
      <w:bookmarkStart w:id="0" w:name="_GoBack"/>
      <w:r w:rsidRPr="004237D6">
        <w:rPr>
          <w:rFonts w:ascii="Times New Roman" w:hAnsi="Times New Roman"/>
          <w:sz w:val="28"/>
          <w:szCs w:val="28"/>
          <w:lang w:eastAsia="en-US"/>
        </w:rPr>
        <w:t>проект</w:t>
      </w:r>
    </w:p>
    <w:bookmarkEnd w:id="0"/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4237D6" w:rsidRDefault="004237D6" w:rsidP="00572353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365729" w:rsidRDefault="00572353" w:rsidP="00572353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  <w:r w:rsidRPr="00572353">
        <w:rPr>
          <w:rFonts w:ascii="Times New Roman" w:hAnsi="Times New Roman"/>
          <w:lang w:eastAsia="en-US"/>
        </w:rPr>
        <w:t>пос. Лесной</w:t>
      </w:r>
    </w:p>
    <w:p w:rsidR="001D207D" w:rsidRPr="00572353" w:rsidRDefault="001D207D" w:rsidP="00572353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</w:p>
    <w:p w:rsidR="00ED0209" w:rsidRDefault="00AF3477" w:rsidP="001D207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0320D2" w:rsidRPr="000320D2">
        <w:rPr>
          <w:rFonts w:ascii="Times New Roman" w:hAnsi="Times New Roman"/>
          <w:b/>
          <w:sz w:val="28"/>
          <w:szCs w:val="28"/>
          <w:lang w:bidi="ru-RU"/>
        </w:rPr>
        <w:t xml:space="preserve">административный регламент предоставления  муниципальной услуги по </w:t>
      </w:r>
      <w:r w:rsidR="000320D2" w:rsidRPr="000320D2">
        <w:rPr>
          <w:rFonts w:ascii="Times New Roman" w:hAnsi="Times New Roman"/>
          <w:b/>
          <w:bCs/>
          <w:sz w:val="28"/>
          <w:szCs w:val="28"/>
          <w:lang w:bidi="ru-RU"/>
        </w:rPr>
        <w:t>предоставлению информации о порядке предоставления жилищно-коммунальных услуг населению</w:t>
      </w:r>
    </w:p>
    <w:p w:rsidR="001D207D" w:rsidRDefault="001D207D" w:rsidP="001D207D">
      <w:pPr>
        <w:widowControl/>
        <w:autoSpaceDE/>
        <w:autoSpaceDN/>
        <w:adjustRightInd/>
        <w:ind w:right="-1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047B5" w:rsidRPr="00FA1FA1" w:rsidRDefault="00AF3477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  <w:r w:rsidRPr="00AF3477">
        <w:rPr>
          <w:rFonts w:ascii="Times New Roman" w:hAnsi="Times New Roman"/>
          <w:sz w:val="28"/>
          <w:szCs w:val="24"/>
        </w:rPr>
        <w:t>В соответствии с Федеральным законом от 27.07.2010 № 210–ФЗ «Об организации предоставления государственных и муниципальных услуг»</w:t>
      </w:r>
      <w:r w:rsidR="00572353">
        <w:rPr>
          <w:rFonts w:ascii="Times New Roman" w:hAnsi="Times New Roman"/>
          <w:sz w:val="28"/>
          <w:szCs w:val="24"/>
        </w:rPr>
        <w:t xml:space="preserve">, Администрация </w:t>
      </w:r>
      <w:proofErr w:type="spellStart"/>
      <w:r w:rsidR="00572353">
        <w:rPr>
          <w:rFonts w:ascii="Times New Roman" w:hAnsi="Times New Roman"/>
          <w:sz w:val="28"/>
          <w:szCs w:val="24"/>
        </w:rPr>
        <w:t>Новолесновского</w:t>
      </w:r>
      <w:proofErr w:type="spellEnd"/>
      <w:r w:rsidR="00572353">
        <w:rPr>
          <w:rFonts w:ascii="Times New Roman" w:hAnsi="Times New Roman"/>
          <w:sz w:val="28"/>
          <w:szCs w:val="24"/>
        </w:rPr>
        <w:t xml:space="preserve"> сельского поселения</w:t>
      </w:r>
      <w:r w:rsidR="00FA1FA1">
        <w:rPr>
          <w:rFonts w:ascii="Times New Roman" w:hAnsi="Times New Roman"/>
          <w:sz w:val="28"/>
          <w:szCs w:val="24"/>
        </w:rPr>
        <w:t xml:space="preserve"> </w:t>
      </w:r>
      <w:r w:rsidR="00572353">
        <w:rPr>
          <w:rFonts w:ascii="Times New Roman" w:hAnsi="Times New Roman"/>
          <w:b/>
          <w:sz w:val="28"/>
          <w:szCs w:val="24"/>
        </w:rPr>
        <w:t>ПОСТАНОВЛЯЕТ</w:t>
      </w:r>
      <w:r w:rsidR="00FA1FA1">
        <w:rPr>
          <w:rFonts w:ascii="Times New Roman" w:hAnsi="Times New Roman"/>
          <w:sz w:val="28"/>
          <w:szCs w:val="24"/>
        </w:rPr>
        <w:t>:</w:t>
      </w:r>
    </w:p>
    <w:p w:rsidR="008C246E" w:rsidRPr="007D2F24" w:rsidRDefault="000320D2" w:rsidP="008C246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</w:t>
      </w:r>
      <w:r w:rsidR="008C246E" w:rsidRPr="00707C18">
        <w:rPr>
          <w:rFonts w:ascii="Times New Roman" w:hAnsi="Times New Roman"/>
          <w:sz w:val="28"/>
          <w:szCs w:val="28"/>
          <w:lang w:bidi="ru-RU"/>
        </w:rPr>
        <w:t>.</w:t>
      </w:r>
      <w:r w:rsidR="008C246E" w:rsidRPr="007D2F24">
        <w:rPr>
          <w:rFonts w:ascii="Times New Roman" w:hAnsi="Times New Roman"/>
          <w:sz w:val="28"/>
          <w:szCs w:val="28"/>
          <w:lang w:bidi="ru-RU"/>
        </w:rPr>
        <w:t xml:space="preserve"> Внести </w:t>
      </w:r>
      <w:r w:rsidR="00EC2051">
        <w:rPr>
          <w:rFonts w:ascii="Times New Roman" w:hAnsi="Times New Roman"/>
          <w:sz w:val="28"/>
          <w:szCs w:val="28"/>
          <w:lang w:bidi="ru-RU"/>
        </w:rPr>
        <w:t>в административный регламент</w:t>
      </w:r>
      <w:r w:rsidR="00EC2051" w:rsidRPr="00EC2051">
        <w:rPr>
          <w:rFonts w:ascii="Times New Roman" w:hAnsi="Times New Roman"/>
          <w:sz w:val="28"/>
          <w:szCs w:val="28"/>
          <w:lang w:bidi="ru-RU"/>
        </w:rPr>
        <w:t xml:space="preserve"> предоставления  муниципальной услуги по </w:t>
      </w:r>
      <w:r w:rsidR="00EC2051" w:rsidRPr="00EC2051">
        <w:rPr>
          <w:rFonts w:ascii="Times New Roman" w:hAnsi="Times New Roman"/>
          <w:bCs/>
          <w:sz w:val="28"/>
          <w:szCs w:val="28"/>
          <w:lang w:bidi="ru-RU"/>
        </w:rPr>
        <w:t>предоставлению информации о порядке предоставления жилищно-коммунальных услуг населению</w:t>
      </w:r>
      <w:r w:rsidR="00EC2051">
        <w:rPr>
          <w:rFonts w:ascii="Times New Roman" w:hAnsi="Times New Roman"/>
          <w:sz w:val="28"/>
          <w:szCs w:val="28"/>
          <w:lang w:bidi="ru-RU"/>
        </w:rPr>
        <w:t xml:space="preserve">, утвержденный </w:t>
      </w:r>
      <w:r w:rsidR="008C246E" w:rsidRPr="007D2F24">
        <w:rPr>
          <w:rFonts w:ascii="Times New Roman" w:hAnsi="Times New Roman"/>
          <w:sz w:val="28"/>
          <w:szCs w:val="28"/>
          <w:lang w:bidi="ru-RU"/>
        </w:rPr>
        <w:t>постановление</w:t>
      </w:r>
      <w:r w:rsidR="00EC2051">
        <w:rPr>
          <w:rFonts w:ascii="Times New Roman" w:hAnsi="Times New Roman"/>
          <w:sz w:val="28"/>
          <w:szCs w:val="28"/>
          <w:lang w:bidi="ru-RU"/>
        </w:rPr>
        <w:t>м</w:t>
      </w:r>
      <w:r w:rsidR="008C246E" w:rsidRPr="007D2F24">
        <w:rPr>
          <w:rFonts w:ascii="Times New Roman" w:hAnsi="Times New Roman"/>
          <w:sz w:val="28"/>
          <w:szCs w:val="28"/>
          <w:lang w:bidi="ru-RU"/>
        </w:rPr>
        <w:t xml:space="preserve"> администрации </w:t>
      </w:r>
      <w:proofErr w:type="spellStart"/>
      <w:r w:rsidR="008C246E" w:rsidRPr="007D2F24">
        <w:rPr>
          <w:rFonts w:ascii="Times New Roman" w:hAnsi="Times New Roman"/>
          <w:sz w:val="28"/>
          <w:szCs w:val="28"/>
          <w:lang w:bidi="ru-RU"/>
        </w:rPr>
        <w:t>Новолесновского</w:t>
      </w:r>
      <w:proofErr w:type="spellEnd"/>
      <w:r w:rsidR="008C246E" w:rsidRPr="007D2F24">
        <w:rPr>
          <w:rFonts w:ascii="Times New Roman" w:hAnsi="Times New Roman"/>
          <w:sz w:val="28"/>
          <w:szCs w:val="28"/>
          <w:lang w:bidi="ru-RU"/>
        </w:rPr>
        <w:t xml:space="preserve"> сельского поселения от 21.11.2017 № 103 «Об утверждении Административного регламента предоставления  муниципальной услуги по </w:t>
      </w:r>
      <w:r w:rsidR="008C246E" w:rsidRPr="007D2F24">
        <w:rPr>
          <w:rFonts w:ascii="Times New Roman" w:hAnsi="Times New Roman"/>
          <w:bCs/>
          <w:sz w:val="28"/>
          <w:szCs w:val="28"/>
          <w:lang w:bidi="ru-RU"/>
        </w:rPr>
        <w:t>предоставлению информации о порядке предоставления жилищно-коммунальных услуг населению</w:t>
      </w:r>
      <w:r w:rsidR="008C246E" w:rsidRPr="007D2F24">
        <w:rPr>
          <w:rFonts w:ascii="Times New Roman" w:hAnsi="Times New Roman"/>
          <w:sz w:val="28"/>
          <w:szCs w:val="28"/>
          <w:lang w:bidi="ru-RU"/>
        </w:rPr>
        <w:t>»</w:t>
      </w:r>
      <w:r w:rsidR="00BA78D6">
        <w:rPr>
          <w:rFonts w:ascii="Times New Roman" w:hAnsi="Times New Roman"/>
          <w:sz w:val="28"/>
          <w:szCs w:val="28"/>
          <w:lang w:bidi="ru-RU"/>
        </w:rPr>
        <w:t xml:space="preserve"> (в редакции постановления от 25.12.2018 № 118)</w:t>
      </w:r>
      <w:r w:rsidR="00EC2051">
        <w:rPr>
          <w:rFonts w:ascii="Times New Roman" w:hAnsi="Times New Roman"/>
          <w:sz w:val="28"/>
          <w:szCs w:val="28"/>
          <w:lang w:bidi="ru-RU"/>
        </w:rPr>
        <w:t xml:space="preserve"> следующие изменения</w:t>
      </w:r>
      <w:r w:rsidR="008C246E" w:rsidRPr="007D2F24">
        <w:rPr>
          <w:rFonts w:ascii="Times New Roman" w:hAnsi="Times New Roman"/>
          <w:sz w:val="28"/>
          <w:szCs w:val="28"/>
          <w:lang w:bidi="ru-RU"/>
        </w:rPr>
        <w:t>:</w:t>
      </w:r>
    </w:p>
    <w:p w:rsidR="00BA78D6" w:rsidRPr="00312AA1" w:rsidRDefault="00897D85" w:rsidP="00BA78D6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–</w:t>
      </w:r>
      <w:r w:rsidR="00CA6DBB">
        <w:rPr>
          <w:rFonts w:ascii="Times New Roman" w:hAnsi="Times New Roman"/>
          <w:bCs/>
          <w:sz w:val="28"/>
          <w:szCs w:val="28"/>
          <w:lang w:bidi="ru-RU"/>
        </w:rPr>
        <w:t>в пункте</w:t>
      </w:r>
      <w:r w:rsidR="00BA78D6" w:rsidRPr="00312AA1">
        <w:rPr>
          <w:rFonts w:ascii="Times New Roman" w:hAnsi="Times New Roman"/>
          <w:bCs/>
          <w:sz w:val="28"/>
          <w:szCs w:val="28"/>
          <w:lang w:bidi="ru-RU"/>
        </w:rPr>
        <w:t xml:space="preserve"> 3.4. слова </w:t>
      </w:r>
      <w:r w:rsidR="00CA6DBB">
        <w:rPr>
          <w:rFonts w:ascii="Times New Roman" w:hAnsi="Times New Roman"/>
          <w:bCs/>
          <w:sz w:val="28"/>
          <w:szCs w:val="28"/>
          <w:lang w:bidi="ru-RU"/>
        </w:rPr>
        <w:t>«</w:t>
      </w:r>
      <w:hyperlink r:id="rId7" w:history="1">
        <w:r w:rsidR="00BA78D6" w:rsidRPr="00312AA1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www</w:t>
        </w:r>
        <w:r w:rsidR="00BA78D6" w:rsidRPr="00312AA1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.</w:t>
        </w:r>
        <w:proofErr w:type="spellStart"/>
        <w:r w:rsidR="00BA78D6" w:rsidRPr="00312AA1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pgu</w:t>
        </w:r>
        <w:proofErr w:type="spellEnd"/>
        <w:r w:rsidR="00BA78D6" w:rsidRPr="00312AA1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.</w:t>
        </w:r>
        <w:proofErr w:type="spellStart"/>
        <w:r w:rsidR="00BA78D6" w:rsidRPr="00312AA1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kamgov</w:t>
        </w:r>
        <w:proofErr w:type="spellEnd"/>
        <w:r w:rsidR="00BA78D6" w:rsidRPr="00312AA1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.</w:t>
        </w:r>
        <w:proofErr w:type="spellStart"/>
        <w:r w:rsidR="00BA78D6" w:rsidRPr="00312AA1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ru</w:t>
        </w:r>
        <w:proofErr w:type="spellEnd"/>
      </w:hyperlink>
      <w:r w:rsidR="00CA6DBB">
        <w:rPr>
          <w:rStyle w:val="a6"/>
          <w:rFonts w:ascii="Times New Roman" w:hAnsi="Times New Roman"/>
          <w:bCs/>
          <w:color w:val="auto"/>
          <w:sz w:val="28"/>
          <w:szCs w:val="28"/>
          <w:u w:val="none"/>
          <w:lang w:bidi="ru-RU"/>
        </w:rPr>
        <w:t>»</w:t>
      </w:r>
      <w:r w:rsidR="00BA78D6" w:rsidRPr="00312AA1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proofErr w:type="gramStart"/>
      <w:r w:rsidR="00BA78D6" w:rsidRPr="00312AA1">
        <w:rPr>
          <w:rFonts w:ascii="Times New Roman" w:hAnsi="Times New Roman"/>
          <w:bCs/>
          <w:sz w:val="28"/>
          <w:szCs w:val="28"/>
          <w:lang w:bidi="ru-RU"/>
        </w:rPr>
        <w:t>заменить на слова</w:t>
      </w:r>
      <w:proofErr w:type="gramEnd"/>
      <w:r w:rsidR="00BA78D6" w:rsidRPr="00312AA1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CA6DBB">
        <w:rPr>
          <w:rFonts w:ascii="Times New Roman" w:hAnsi="Times New Roman"/>
          <w:bCs/>
          <w:sz w:val="28"/>
          <w:szCs w:val="28"/>
          <w:lang w:bidi="ru-RU"/>
        </w:rPr>
        <w:t>«</w:t>
      </w:r>
      <w:hyperlink r:id="rId8" w:history="1">
        <w:r w:rsidR="00BA78D6" w:rsidRPr="00312AA1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www</w:t>
        </w:r>
        <w:r w:rsidR="00BA78D6" w:rsidRPr="00312AA1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.</w:t>
        </w:r>
        <w:proofErr w:type="spellStart"/>
        <w:r w:rsidR="00BA78D6" w:rsidRPr="00312AA1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gosuslugi</w:t>
        </w:r>
        <w:proofErr w:type="spellEnd"/>
        <w:r w:rsidR="00BA78D6" w:rsidRPr="00312AA1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41.</w:t>
        </w:r>
        <w:proofErr w:type="spellStart"/>
        <w:r w:rsidR="00BA78D6" w:rsidRPr="00312AA1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ru</w:t>
        </w:r>
        <w:proofErr w:type="spellEnd"/>
      </w:hyperlink>
      <w:r w:rsidR="00CA6DBB">
        <w:rPr>
          <w:rStyle w:val="a6"/>
          <w:rFonts w:ascii="Times New Roman" w:hAnsi="Times New Roman"/>
          <w:bCs/>
          <w:color w:val="auto"/>
          <w:sz w:val="28"/>
          <w:szCs w:val="28"/>
          <w:u w:val="none"/>
          <w:lang w:bidi="ru-RU"/>
        </w:rPr>
        <w:t>»</w:t>
      </w:r>
      <w:r w:rsidR="00BA78D6" w:rsidRPr="00312AA1">
        <w:rPr>
          <w:rFonts w:ascii="Times New Roman" w:hAnsi="Times New Roman"/>
          <w:bCs/>
          <w:sz w:val="28"/>
          <w:szCs w:val="28"/>
          <w:lang w:bidi="ru-RU"/>
        </w:rPr>
        <w:t xml:space="preserve">; </w:t>
      </w:r>
    </w:p>
    <w:p w:rsidR="00BA78D6" w:rsidRPr="00312AA1" w:rsidRDefault="00CA6DBB" w:rsidP="00BA78D6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– в пунктах 7.3, 10.3, 19.2, 20.6, 20.10, 22.1, 22.9, 23.4, 23.9, 24.5, 26.8, 27.4, 27.7, 38.2, 40.1 </w:t>
      </w:r>
      <w:r w:rsidR="00BA78D6" w:rsidRPr="00312AA1">
        <w:rPr>
          <w:rFonts w:ascii="Times New Roman" w:hAnsi="Times New Roman"/>
          <w:bCs/>
          <w:sz w:val="28"/>
          <w:szCs w:val="28"/>
          <w:lang w:bidi="ru-RU"/>
        </w:rPr>
        <w:t xml:space="preserve">слова </w:t>
      </w:r>
      <w:r>
        <w:rPr>
          <w:rFonts w:ascii="Times New Roman" w:hAnsi="Times New Roman"/>
          <w:bCs/>
          <w:sz w:val="28"/>
          <w:szCs w:val="28"/>
          <w:lang w:bidi="ru-RU"/>
        </w:rPr>
        <w:t>«</w:t>
      </w:r>
      <w:r w:rsidR="00BA78D6" w:rsidRPr="00312AA1">
        <w:rPr>
          <w:rFonts w:ascii="Times New Roman" w:hAnsi="Times New Roman"/>
          <w:bCs/>
          <w:sz w:val="28"/>
          <w:szCs w:val="28"/>
          <w:lang w:bidi="ru-RU"/>
        </w:rPr>
        <w:t>ЕПГУ, РПГУ</w:t>
      </w:r>
      <w:r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BA78D6" w:rsidRPr="00312AA1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proofErr w:type="gramStart"/>
      <w:r w:rsidR="00BA78D6" w:rsidRPr="00312AA1">
        <w:rPr>
          <w:rFonts w:ascii="Times New Roman" w:hAnsi="Times New Roman"/>
          <w:bCs/>
          <w:sz w:val="28"/>
          <w:szCs w:val="28"/>
          <w:lang w:bidi="ru-RU"/>
        </w:rPr>
        <w:t>заменить на слова</w:t>
      </w:r>
      <w:proofErr w:type="gramEnd"/>
      <w:r w:rsidR="00BA78D6" w:rsidRPr="00312AA1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bidi="ru-RU"/>
        </w:rPr>
        <w:t>«</w:t>
      </w:r>
      <w:r w:rsidR="00BA78D6" w:rsidRPr="00312AA1">
        <w:rPr>
          <w:rFonts w:ascii="Times New Roman" w:hAnsi="Times New Roman"/>
          <w:bCs/>
          <w:sz w:val="28"/>
          <w:szCs w:val="28"/>
          <w:lang w:bidi="ru-RU"/>
        </w:rPr>
        <w:t>ЕПГУ/РПГУ</w:t>
      </w:r>
      <w:r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BA78D6" w:rsidRPr="00312AA1">
        <w:rPr>
          <w:rFonts w:ascii="Times New Roman" w:hAnsi="Times New Roman"/>
          <w:bCs/>
          <w:sz w:val="28"/>
          <w:szCs w:val="28"/>
          <w:lang w:bidi="ru-RU"/>
        </w:rPr>
        <w:t>;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 xml:space="preserve">– </w:t>
      </w:r>
      <w:r>
        <w:rPr>
          <w:rFonts w:ascii="Times New Roman" w:hAnsi="Times New Roman"/>
          <w:sz w:val="28"/>
          <w:szCs w:val="28"/>
          <w:lang w:bidi="ru-RU"/>
        </w:rPr>
        <w:t>дополнить пунктом 10.5</w:t>
      </w:r>
      <w:r w:rsidRPr="00312AA1">
        <w:rPr>
          <w:rFonts w:ascii="Times New Roman" w:hAnsi="Times New Roman"/>
          <w:sz w:val="28"/>
          <w:szCs w:val="28"/>
          <w:lang w:bidi="ru-RU"/>
        </w:rPr>
        <w:t>. следующего содержания: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«10.5</w:t>
      </w:r>
      <w:r w:rsidRPr="00312AA1">
        <w:rPr>
          <w:rFonts w:ascii="Times New Roman" w:hAnsi="Times New Roman"/>
          <w:sz w:val="28"/>
          <w:szCs w:val="28"/>
          <w:lang w:bidi="ru-RU"/>
        </w:rPr>
        <w:t>. Направление заявления и документов через ЕПГУ/РПГУ.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При направлении заявления и прилагаемых к нему документов в электронной форме через ЕПГУ/РПГУ применяется специализированное программное обеспечение, предусматривающее заполнение электронных форм, а также прикрепление к заявлению электронных копий документов.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Обращение за предоставлением услуги в электронной форме через РПГУ/ЕПГУ физическим лицом самостоятельно осуществляется с использование</w:t>
      </w:r>
      <w:r w:rsidR="004C674F">
        <w:rPr>
          <w:rFonts w:ascii="Times New Roman" w:hAnsi="Times New Roman"/>
          <w:sz w:val="28"/>
          <w:szCs w:val="28"/>
          <w:lang w:bidi="ru-RU"/>
        </w:rPr>
        <w:t>м</w:t>
      </w:r>
      <w:r w:rsidRPr="00312AA1">
        <w:rPr>
          <w:rFonts w:ascii="Times New Roman" w:hAnsi="Times New Roman"/>
          <w:sz w:val="28"/>
          <w:szCs w:val="28"/>
          <w:lang w:bidi="ru-RU"/>
        </w:rPr>
        <w:t xml:space="preserve"> учетной </w:t>
      </w:r>
      <w:r w:rsidR="004C674F">
        <w:rPr>
          <w:rFonts w:ascii="Times New Roman" w:hAnsi="Times New Roman"/>
          <w:sz w:val="28"/>
          <w:szCs w:val="28"/>
          <w:lang w:bidi="ru-RU"/>
        </w:rPr>
        <w:t xml:space="preserve">записи </w:t>
      </w:r>
      <w:r w:rsidRPr="00312AA1">
        <w:rPr>
          <w:rFonts w:ascii="Times New Roman" w:hAnsi="Times New Roman"/>
          <w:sz w:val="28"/>
          <w:szCs w:val="28"/>
          <w:lang w:bidi="ru-RU"/>
        </w:rPr>
        <w:t>физического лица, зарегистрированной в единой системе аутентификации и идентификации (далее – ЕСИА), имеющей статус «Подтвержденная».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 xml:space="preserve">Обращение за предоставлением муниципальной услуги в электронной </w:t>
      </w:r>
      <w:r w:rsidRPr="00312AA1">
        <w:rPr>
          <w:rFonts w:ascii="Times New Roman" w:hAnsi="Times New Roman"/>
          <w:sz w:val="28"/>
          <w:szCs w:val="28"/>
          <w:lang w:bidi="ru-RU"/>
        </w:rPr>
        <w:lastRenderedPageBreak/>
        <w:t>форме через РПГУ/ЕПГУ юридическим лицом самостоятельно осуществляется с использованием учетной записи руководителя юридического лица, зарегистрированной в ЕСИА, имеющей статус «Подтвержденная».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При обращении за предоставлением муниципальной услуги в электронной форме через РПГУ/ЕПГУ доверенным лицом предоставляется доверенность, подтверждающая полномочие на обращение за получением муниципальной услуги, выданная организацией, удостоверенная квалифицированной электронной подписью (далее – ЭП), правомочного должностного лица организации, выдавшей доверенность, а доверенность, выданная физическим лицом – квалифицированной ЭП нотариуса</w:t>
      </w:r>
      <w:proofErr w:type="gramStart"/>
      <w:r w:rsidRPr="00312AA1">
        <w:rPr>
          <w:rFonts w:ascii="Times New Roman" w:hAnsi="Times New Roman"/>
          <w:sz w:val="28"/>
          <w:szCs w:val="28"/>
          <w:lang w:bidi="ru-RU"/>
        </w:rPr>
        <w:t xml:space="preserve">.»; </w:t>
      </w:r>
      <w:proofErr w:type="gramEnd"/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 дополнить пунктом 10.6</w:t>
      </w:r>
      <w:r w:rsidRPr="00312AA1">
        <w:rPr>
          <w:rFonts w:ascii="Times New Roman" w:hAnsi="Times New Roman"/>
          <w:sz w:val="28"/>
          <w:szCs w:val="28"/>
          <w:lang w:bidi="ru-RU"/>
        </w:rPr>
        <w:t>. следующего содержания: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«</w:t>
      </w:r>
      <w:r>
        <w:rPr>
          <w:rFonts w:ascii="Times New Roman" w:hAnsi="Times New Roman"/>
          <w:sz w:val="28"/>
          <w:szCs w:val="28"/>
          <w:lang w:bidi="ru-RU"/>
        </w:rPr>
        <w:t>10.6</w:t>
      </w:r>
      <w:r w:rsidRPr="00312AA1">
        <w:rPr>
          <w:rFonts w:ascii="Times New Roman" w:hAnsi="Times New Roman"/>
          <w:sz w:val="28"/>
          <w:szCs w:val="28"/>
          <w:lang w:bidi="ru-RU"/>
        </w:rPr>
        <w:t>. Требования к электронным документам, предоставляемым заявителем для получения услуги.</w:t>
      </w:r>
    </w:p>
    <w:p w:rsidR="00BA78D6" w:rsidRPr="00312AA1" w:rsidRDefault="00BA78D6" w:rsidP="004C674F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1) Прилагаемые к заявлению электронные документы представляются в одном из следующих форматов:</w:t>
      </w:r>
      <w:r w:rsidR="004C674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312AA1">
        <w:rPr>
          <w:rFonts w:ascii="Times New Roman" w:hAnsi="Times New Roman"/>
          <w:sz w:val="28"/>
          <w:szCs w:val="28"/>
          <w:lang w:val="en-US" w:bidi="ru-RU"/>
        </w:rPr>
        <w:t>doc</w:t>
      </w:r>
      <w:r w:rsidRPr="00312AA1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312AA1">
        <w:rPr>
          <w:rFonts w:ascii="Times New Roman" w:hAnsi="Times New Roman"/>
          <w:sz w:val="28"/>
          <w:szCs w:val="28"/>
          <w:lang w:val="en-US" w:bidi="ru-RU"/>
        </w:rPr>
        <w:t>docx</w:t>
      </w:r>
      <w:proofErr w:type="spellEnd"/>
      <w:r w:rsidRPr="00312AA1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312AA1">
        <w:rPr>
          <w:rFonts w:ascii="Times New Roman" w:hAnsi="Times New Roman"/>
          <w:sz w:val="28"/>
          <w:szCs w:val="28"/>
          <w:lang w:val="en-US" w:bidi="ru-RU"/>
        </w:rPr>
        <w:t>rtf</w:t>
      </w:r>
      <w:r w:rsidRPr="00312AA1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312AA1">
        <w:rPr>
          <w:rFonts w:ascii="Times New Roman" w:hAnsi="Times New Roman"/>
          <w:sz w:val="28"/>
          <w:szCs w:val="28"/>
          <w:lang w:val="en-US" w:bidi="ru-RU"/>
        </w:rPr>
        <w:t>pdf</w:t>
      </w:r>
      <w:proofErr w:type="spellEnd"/>
      <w:r w:rsidRPr="00312AA1">
        <w:rPr>
          <w:rFonts w:ascii="Times New Roman" w:hAnsi="Times New Roman"/>
          <w:sz w:val="28"/>
          <w:szCs w:val="28"/>
          <w:lang w:bidi="ru-RU"/>
        </w:rPr>
        <w:t>.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 xml:space="preserve">В случае, когда документ состоит из нескольких файлов или документы имеют подписи в формате файла </w:t>
      </w:r>
      <w:r w:rsidRPr="00312AA1">
        <w:rPr>
          <w:rFonts w:ascii="Times New Roman" w:hAnsi="Times New Roman"/>
          <w:sz w:val="28"/>
          <w:szCs w:val="28"/>
          <w:lang w:val="en-US" w:bidi="ru-RU"/>
        </w:rPr>
        <w:t>SIG</w:t>
      </w:r>
      <w:r w:rsidRPr="00312AA1">
        <w:rPr>
          <w:rFonts w:ascii="Times New Roman" w:hAnsi="Times New Roman"/>
          <w:sz w:val="28"/>
          <w:szCs w:val="28"/>
          <w:lang w:bidi="ru-RU"/>
        </w:rPr>
        <w:t xml:space="preserve">, их необходимо направить в виде электронного архива формата </w:t>
      </w:r>
      <w:r w:rsidRPr="00312AA1">
        <w:rPr>
          <w:rFonts w:ascii="Times New Roman" w:hAnsi="Times New Roman"/>
          <w:sz w:val="28"/>
          <w:szCs w:val="28"/>
          <w:lang w:val="en-US" w:bidi="ru-RU"/>
        </w:rPr>
        <w:t>zip</w:t>
      </w:r>
      <w:r w:rsidRPr="00312AA1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312AA1">
        <w:rPr>
          <w:rFonts w:ascii="Times New Roman" w:hAnsi="Times New Roman"/>
          <w:sz w:val="28"/>
          <w:szCs w:val="28"/>
          <w:lang w:val="en-US" w:bidi="ru-RU"/>
        </w:rPr>
        <w:t>rar</w:t>
      </w:r>
      <w:proofErr w:type="spellEnd"/>
      <w:r w:rsidRPr="00312AA1">
        <w:rPr>
          <w:rFonts w:ascii="Times New Roman" w:hAnsi="Times New Roman"/>
          <w:sz w:val="28"/>
          <w:szCs w:val="28"/>
          <w:lang w:bidi="ru-RU"/>
        </w:rPr>
        <w:t>.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r w:rsidRPr="00312AA1">
        <w:rPr>
          <w:rFonts w:ascii="Times New Roman" w:hAnsi="Times New Roman"/>
          <w:sz w:val="28"/>
          <w:szCs w:val="28"/>
          <w:lang w:val="en-US" w:bidi="ru-RU"/>
        </w:rPr>
        <w:t>dpi</w:t>
      </w:r>
      <w:r w:rsidRPr="00312AA1">
        <w:rPr>
          <w:rFonts w:ascii="Times New Roman" w:hAnsi="Times New Roman"/>
          <w:sz w:val="28"/>
          <w:szCs w:val="28"/>
          <w:lang w:bidi="ru-RU"/>
        </w:rPr>
        <w:t>;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б) в черно-белом режиме при отсутствии в документе графических изображений;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г) в режиме «оттенки серого» при наличии в документе изображений, отличных от цветного изображения.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3) Документы в электронном виде могут быть подписаны ЭП.</w:t>
      </w:r>
    </w:p>
    <w:p w:rsidR="00300262" w:rsidRPr="00CA6DBB" w:rsidRDefault="00BA78D6" w:rsidP="00CA6DB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4) Наименования электронных документов должны соответствовать наименованиям документов на бумажном носителе</w:t>
      </w:r>
      <w:proofErr w:type="gramStart"/>
      <w:r w:rsidRPr="00312AA1">
        <w:rPr>
          <w:rFonts w:ascii="Times New Roman" w:hAnsi="Times New Roman"/>
          <w:sz w:val="28"/>
          <w:szCs w:val="28"/>
          <w:lang w:bidi="ru-RU"/>
        </w:rPr>
        <w:t xml:space="preserve">.»; </w:t>
      </w:r>
      <w:proofErr w:type="gramEnd"/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– дополнить пунктом </w:t>
      </w:r>
      <w:r w:rsidR="00300262">
        <w:rPr>
          <w:rFonts w:ascii="Times New Roman" w:hAnsi="Times New Roman"/>
          <w:sz w:val="28"/>
          <w:szCs w:val="28"/>
          <w:lang w:bidi="ru-RU"/>
        </w:rPr>
        <w:t>20.11</w:t>
      </w:r>
      <w:r w:rsidRPr="00312AA1">
        <w:rPr>
          <w:rFonts w:ascii="Times New Roman" w:hAnsi="Times New Roman"/>
          <w:sz w:val="28"/>
          <w:szCs w:val="28"/>
          <w:lang w:bidi="ru-RU"/>
        </w:rPr>
        <w:t>. следующего содержания:</w:t>
      </w:r>
    </w:p>
    <w:p w:rsidR="00BA78D6" w:rsidRPr="00312AA1" w:rsidRDefault="00300262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«20.11. </w:t>
      </w:r>
      <w:r w:rsidR="00BA78D6" w:rsidRPr="00312AA1">
        <w:rPr>
          <w:rFonts w:ascii="Times New Roman" w:hAnsi="Times New Roman"/>
          <w:sz w:val="28"/>
          <w:szCs w:val="28"/>
          <w:lang w:bidi="ru-RU"/>
        </w:rPr>
        <w:t>Особенности предоставления муниципальной услуги  в электронной форме.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Возможность оформления запроса в электронной форме посредством РПГУ предоставляется только заявителям, имеющим подтвержденную учетную запись в ЕСИА.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Если заявитель не имеет подтвержденной учетной записи в ЕСИА, то ему необходимо пройти процедуру регистрации в соответствии с правилами регистрации в ЕСИА.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Для регистрации запроса на предоставление муниципальной услуги посредством РПГУ заявителю необходимо:</w:t>
      </w:r>
    </w:p>
    <w:p w:rsidR="00BA78D6" w:rsidRPr="00312AA1" w:rsidRDefault="00897D85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</w:t>
      </w:r>
      <w:r w:rsidR="00BA78D6" w:rsidRPr="00312AA1">
        <w:rPr>
          <w:rFonts w:ascii="Times New Roman" w:hAnsi="Times New Roman"/>
          <w:sz w:val="28"/>
          <w:szCs w:val="28"/>
          <w:lang w:bidi="ru-RU"/>
        </w:rPr>
        <w:t>авторизоваться на РПГУ с использованием подтвержденной учетной записи, зарегистрированной в ЕСИА;</w:t>
      </w:r>
    </w:p>
    <w:p w:rsidR="00BA78D6" w:rsidRPr="00312AA1" w:rsidRDefault="00897D85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>–</w:t>
      </w:r>
      <w:r w:rsidR="00BA78D6" w:rsidRPr="00312AA1">
        <w:rPr>
          <w:rFonts w:ascii="Times New Roman" w:hAnsi="Times New Roman"/>
          <w:sz w:val="28"/>
          <w:szCs w:val="28"/>
          <w:lang w:bidi="ru-RU"/>
        </w:rPr>
        <w:t>из списка муниципальных услуг выбрать соответствующую муниципальную услугу;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– нажатием кнопки «Получить услугу» инициализировать операцию по заполнению электронной формы одного из заявлений: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–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312AA1">
        <w:rPr>
          <w:rFonts w:ascii="Times New Roman" w:hAnsi="Times New Roman"/>
          <w:sz w:val="28"/>
          <w:szCs w:val="28"/>
          <w:lang w:bidi="ru-RU"/>
        </w:rPr>
        <w:t xml:space="preserve">отправить электронную форму запроса в </w:t>
      </w:r>
      <w:r w:rsidR="004C674F">
        <w:rPr>
          <w:rFonts w:ascii="Times New Roman" w:hAnsi="Times New Roman"/>
          <w:sz w:val="28"/>
          <w:szCs w:val="28"/>
          <w:lang w:bidi="ru-RU"/>
        </w:rPr>
        <w:t>а</w:t>
      </w:r>
      <w:r w:rsidRPr="00312AA1">
        <w:rPr>
          <w:rFonts w:ascii="Times New Roman" w:hAnsi="Times New Roman"/>
          <w:sz w:val="28"/>
          <w:szCs w:val="28"/>
          <w:lang w:bidi="ru-RU"/>
        </w:rPr>
        <w:t>дминистрацию</w:t>
      </w:r>
      <w:proofErr w:type="gramStart"/>
      <w:r w:rsidRPr="00312AA1">
        <w:rPr>
          <w:rFonts w:ascii="Times New Roman" w:hAnsi="Times New Roman"/>
          <w:sz w:val="28"/>
          <w:szCs w:val="28"/>
          <w:lang w:bidi="ru-RU"/>
        </w:rPr>
        <w:t>.»;</w:t>
      </w:r>
      <w:proofErr w:type="gramEnd"/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– дополнить пунктом 21.3. следующего содержания: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bCs/>
          <w:iCs/>
          <w:sz w:val="28"/>
          <w:szCs w:val="28"/>
          <w:lang w:bidi="ru-RU"/>
        </w:rPr>
        <w:t>«21.3. Порядок осуществления административных процедур в электронной форме, в том числе с использованием РПГУ/ЕПГУ.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 xml:space="preserve">21.3.1. Порядок записи на прием в </w:t>
      </w:r>
      <w:r w:rsidR="004C674F">
        <w:rPr>
          <w:rFonts w:ascii="Times New Roman" w:hAnsi="Times New Roman"/>
          <w:sz w:val="28"/>
          <w:szCs w:val="28"/>
          <w:lang w:bidi="ru-RU"/>
        </w:rPr>
        <w:t>а</w:t>
      </w:r>
      <w:r w:rsidRPr="00312AA1">
        <w:rPr>
          <w:rFonts w:ascii="Times New Roman" w:hAnsi="Times New Roman"/>
          <w:sz w:val="28"/>
          <w:szCs w:val="28"/>
          <w:lang w:bidi="ru-RU"/>
        </w:rPr>
        <w:t xml:space="preserve">дминистрацию посредством РПГУ/ЕПГУ. В целях предоставления муниципальной услуги осуществляется прием заявителей по предварительной записи. Запись на прием проводится посредством РПГУ/ ЕПГУ. 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i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4C674F">
        <w:rPr>
          <w:rFonts w:ascii="Times New Roman" w:hAnsi="Times New Roman"/>
          <w:sz w:val="28"/>
          <w:szCs w:val="28"/>
          <w:lang w:bidi="ru-RU"/>
        </w:rPr>
        <w:t>а</w:t>
      </w:r>
      <w:r w:rsidRPr="00312AA1">
        <w:rPr>
          <w:rFonts w:ascii="Times New Roman" w:hAnsi="Times New Roman"/>
          <w:sz w:val="28"/>
          <w:szCs w:val="28"/>
          <w:lang w:bidi="ru-RU"/>
        </w:rPr>
        <w:t>дминистрации графика приема заявителей.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Администрация не вправе требовать от заявителя совершения иных действий, кроме прохождения идентификац</w:t>
      </w:r>
      <w:proofErr w:type="gramStart"/>
      <w:r w:rsidRPr="00312AA1">
        <w:rPr>
          <w:rFonts w:ascii="Times New Roman" w:hAnsi="Times New Roman"/>
          <w:sz w:val="28"/>
          <w:szCs w:val="28"/>
          <w:lang w:bidi="ru-RU"/>
        </w:rPr>
        <w:t>ии и ау</w:t>
      </w:r>
      <w:proofErr w:type="gramEnd"/>
      <w:r w:rsidRPr="00312AA1">
        <w:rPr>
          <w:rFonts w:ascii="Times New Roman" w:hAnsi="Times New Roman"/>
          <w:sz w:val="28"/>
          <w:szCs w:val="28"/>
          <w:lang w:bidi="ru-RU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21.3.2. Порядок формирования заявления посредством заполнения его электронной формы на РПГУ/ЕПГУ, без необходимости дополнительной подачи в какой–либо иной форме.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На РПГУ/ЕПГУ размещаются образец заполнения электронной формы заявления.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Форматно–логическая проверка сформированного заявления 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21.3.3. При формировании заявления заявителю обеспечивается: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 xml:space="preserve">1) возможность копирования и сохранения заявления и документов, указанных в подпунктах </w:t>
      </w:r>
      <w:r>
        <w:rPr>
          <w:rFonts w:ascii="Times New Roman" w:hAnsi="Times New Roman"/>
          <w:sz w:val="28"/>
          <w:szCs w:val="28"/>
          <w:lang w:bidi="ru-RU"/>
        </w:rPr>
        <w:t>2, 3</w:t>
      </w:r>
      <w:r w:rsidRPr="00312AA1">
        <w:rPr>
          <w:rFonts w:ascii="Times New Roman" w:hAnsi="Times New Roman"/>
          <w:sz w:val="28"/>
          <w:szCs w:val="28"/>
          <w:lang w:bidi="ru-RU"/>
        </w:rPr>
        <w:t xml:space="preserve"> пункта 10.1 настоящего Административного регламента, необходимых для предоставления муниципальной услуги;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2) возможность печати на бумажном носителе копии электронной формы заявления;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3)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 xml:space="preserve">4) заполнение полей электронной формы заявления до начала ввода сведений заявителем с использованием сведений, размещенных в  ЕСИА и </w:t>
      </w:r>
      <w:r w:rsidRPr="00312AA1">
        <w:rPr>
          <w:rFonts w:ascii="Times New Roman" w:hAnsi="Times New Roman"/>
          <w:sz w:val="28"/>
          <w:szCs w:val="28"/>
          <w:lang w:bidi="ru-RU"/>
        </w:rPr>
        <w:lastRenderedPageBreak/>
        <w:t>сведений, опубликованных на РПГУ/ЕПГУ, в части, касающейся сведений, отсутствующих в ЕСИА;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5) возможность вернуться на любой из этапов заполнения электронной формы заявления без потери, ранее введенной информации;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6) возможность доступа заявителя на РПГУ/ЕПГУ к ранее поданным им заявлениям в течение не менее одного года, а также частично сформированных запросов – в течение не менее 3 месяцев.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i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 xml:space="preserve">Сформированное и подписанное </w:t>
      </w:r>
      <w:proofErr w:type="gramStart"/>
      <w:r w:rsidRPr="00312AA1">
        <w:rPr>
          <w:rFonts w:ascii="Times New Roman" w:hAnsi="Times New Roman"/>
          <w:sz w:val="28"/>
          <w:szCs w:val="28"/>
          <w:lang w:bidi="ru-RU"/>
        </w:rPr>
        <w:t>заявление</w:t>
      </w:r>
      <w:proofErr w:type="gramEnd"/>
      <w:r w:rsidRPr="00312AA1">
        <w:rPr>
          <w:rFonts w:ascii="Times New Roman" w:hAnsi="Times New Roman"/>
          <w:sz w:val="28"/>
          <w:szCs w:val="28"/>
          <w:lang w:bidi="ru-RU"/>
        </w:rPr>
        <w:t xml:space="preserve"> и документы, указанные в подпунктах </w:t>
      </w:r>
      <w:r>
        <w:rPr>
          <w:rFonts w:ascii="Times New Roman" w:hAnsi="Times New Roman"/>
          <w:sz w:val="28"/>
          <w:szCs w:val="28"/>
          <w:lang w:bidi="ru-RU"/>
        </w:rPr>
        <w:t>2, 3</w:t>
      </w:r>
      <w:r w:rsidRPr="00312AA1">
        <w:rPr>
          <w:rFonts w:ascii="Times New Roman" w:hAnsi="Times New Roman"/>
          <w:sz w:val="28"/>
          <w:szCs w:val="28"/>
          <w:lang w:bidi="ru-RU"/>
        </w:rPr>
        <w:t xml:space="preserve"> пункта 10.1 настоящего Административного регламента, необходимые для предоставления муниципальной услуги, направля</w:t>
      </w:r>
      <w:r w:rsidR="00897D85">
        <w:rPr>
          <w:rFonts w:ascii="Times New Roman" w:hAnsi="Times New Roman"/>
          <w:sz w:val="28"/>
          <w:szCs w:val="28"/>
          <w:lang w:bidi="ru-RU"/>
        </w:rPr>
        <w:t>ю</w:t>
      </w:r>
      <w:r w:rsidRPr="00312AA1">
        <w:rPr>
          <w:rFonts w:ascii="Times New Roman" w:hAnsi="Times New Roman"/>
          <w:sz w:val="28"/>
          <w:szCs w:val="28"/>
          <w:lang w:bidi="ru-RU"/>
        </w:rPr>
        <w:t>тся в Администрацию посредством РПГУ/ЕПГУ.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21.3.4. Порядок приема и регистрации в Администрации заявления и иных документов, необходимых для предоставления муниципальной услуги.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Администрация обеспечивает прием документов, необходимых для предоставления муниципальной услуги.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Срок регистрации  заявления составляет 1 рабочий день.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При получении заявления в электронной форме в автоматическом режиме осуществляется форматно–логический контроль, заявителю сообщается присвоенный уникальный номер, по которому в соответствующем разделе РПГУ/ЕПГУ отображается информация о ходе обработки заявления.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i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Прием и регистрация заявления осуществляется уполномоченным лицом Администрации, ответственным за прием и регистрацию заявления на предоставление услуги в электронной форме.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После регистрации заявления направляется уполномоченным лицом, ответственным за прием и регистрацию заявления уполномоченному должностному лицу, ответственному за предоставление муниципальной услуги.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После принятия заявления, уполномоченным должностным лицом, ответственным за предоставление муниципальной услуги, статус заявления заявителя в личном кабинете на РПГУ/ЕПГУ обновляется до статуса «принято».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21.3.5. Получение результата предоставления муниципальной услуги.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В качестве результата предоставления муниципальной услуги заявитель по его выбору вправе получить: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1) при наличии технической возможности уведомление о соответствии или о несоответствии в форме электронного документа, подписанного уполномоченным должностным лицом с использованием ЭП;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 xml:space="preserve">2) уведомление о соответствии или о несоответствии на бумажном носителе в </w:t>
      </w:r>
      <w:r w:rsidR="004C674F">
        <w:rPr>
          <w:rFonts w:ascii="Times New Roman" w:hAnsi="Times New Roman"/>
          <w:sz w:val="28"/>
          <w:szCs w:val="28"/>
          <w:lang w:bidi="ru-RU"/>
        </w:rPr>
        <w:t>а</w:t>
      </w:r>
      <w:r w:rsidRPr="00312AA1">
        <w:rPr>
          <w:rFonts w:ascii="Times New Roman" w:hAnsi="Times New Roman"/>
          <w:sz w:val="28"/>
          <w:szCs w:val="28"/>
          <w:lang w:bidi="ru-RU"/>
        </w:rPr>
        <w:t>дминистрации или в МФЦ.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21.3.6. Получение сведений о ходе выполнения заявления.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Заявитель имеет возможность получения информации о ходе предоставления муниципальной услуги.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 xml:space="preserve">В случае подачи заявления посредством РПГУ/ЕПГУ информация о ходе предоставления муниципальной услуги отображается в личном </w:t>
      </w:r>
      <w:r w:rsidRPr="00312AA1">
        <w:rPr>
          <w:rFonts w:ascii="Times New Roman" w:hAnsi="Times New Roman"/>
          <w:sz w:val="28"/>
          <w:szCs w:val="28"/>
          <w:lang w:bidi="ru-RU"/>
        </w:rPr>
        <w:lastRenderedPageBreak/>
        <w:t>кабинете заявителя на РПГУ/ЕПГУ.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При предоставлении муниципальной услуги в электронной форме заявителю направляется: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1) уведомление о записи на прием;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2) уведомление о приеме и регистрации заявления и иных документов, необходимых для предоставления муниципальной услуги;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3) уведомление о начале процедуры предоставления муниципальной услуги;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4) уведомление о возможности получить результат предоставления муниципальной услуги;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21.3.7. Осуществление оценки качества предоставления муниципальной услуги.</w:t>
      </w:r>
    </w:p>
    <w:p w:rsidR="00BA78D6" w:rsidRDefault="00BA78D6" w:rsidP="00BA78D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312AA1">
        <w:rPr>
          <w:rFonts w:ascii="Times New Roman" w:hAnsi="Times New Roman"/>
          <w:sz w:val="28"/>
          <w:szCs w:val="28"/>
          <w:lang w:bidi="ru-RU"/>
        </w:rPr>
        <w:t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РПГУ, терминальных устройств</w:t>
      </w:r>
      <w:proofErr w:type="gramStart"/>
      <w:r w:rsidR="00300262">
        <w:rPr>
          <w:rFonts w:ascii="Times New Roman" w:hAnsi="Times New Roman"/>
          <w:sz w:val="28"/>
          <w:szCs w:val="28"/>
          <w:lang w:bidi="ru-RU"/>
        </w:rPr>
        <w:t>.</w:t>
      </w:r>
      <w:r w:rsidRPr="00312AA1">
        <w:rPr>
          <w:rFonts w:ascii="Times New Roman" w:hAnsi="Times New Roman"/>
          <w:sz w:val="28"/>
          <w:szCs w:val="28"/>
          <w:lang w:bidi="ru-RU"/>
        </w:rPr>
        <w:t>»;</w:t>
      </w:r>
      <w:proofErr w:type="gramEnd"/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– пункт 33</w:t>
      </w:r>
      <w:r w:rsidRPr="00312AA1">
        <w:rPr>
          <w:rFonts w:ascii="Times New Roman" w:hAnsi="Times New Roman"/>
          <w:bCs/>
          <w:sz w:val="28"/>
          <w:szCs w:val="28"/>
          <w:lang w:bidi="ru-RU"/>
        </w:rPr>
        <w:t>.2. изложить в следующей редакции:</w:t>
      </w:r>
    </w:p>
    <w:p w:rsidR="00BA78D6" w:rsidRPr="00312AA1" w:rsidRDefault="00BA78D6" w:rsidP="00BA78D6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 w:rsidRPr="00312AA1">
        <w:rPr>
          <w:rFonts w:ascii="Times New Roman" w:hAnsi="Times New Roman"/>
          <w:bCs/>
          <w:sz w:val="28"/>
          <w:szCs w:val="28"/>
          <w:lang w:bidi="ru-RU"/>
        </w:rPr>
        <w:t>«33.2. Жалоба может быть направлена по почте, через МФЦ, с использованием сети «Интернет» через официальный сайт Администрации, через портал Федеральной государственной информационной системы «Досудебное обжалование» (</w:t>
      </w:r>
      <w:r w:rsidRPr="00312AA1">
        <w:rPr>
          <w:rFonts w:ascii="Times New Roman" w:hAnsi="Times New Roman"/>
          <w:bCs/>
          <w:sz w:val="28"/>
          <w:szCs w:val="28"/>
          <w:lang w:val="en-US" w:bidi="ru-RU"/>
        </w:rPr>
        <w:t>do</w:t>
      </w:r>
      <w:r w:rsidRPr="00312AA1">
        <w:rPr>
          <w:rFonts w:ascii="Times New Roman" w:hAnsi="Times New Roman"/>
          <w:bCs/>
          <w:sz w:val="28"/>
          <w:szCs w:val="28"/>
          <w:lang w:bidi="ru-RU"/>
        </w:rPr>
        <w:t>.</w:t>
      </w:r>
      <w:proofErr w:type="spellStart"/>
      <w:r w:rsidRPr="00312AA1">
        <w:rPr>
          <w:rFonts w:ascii="Times New Roman" w:hAnsi="Times New Roman"/>
          <w:bCs/>
          <w:sz w:val="28"/>
          <w:szCs w:val="28"/>
          <w:lang w:val="en-US" w:bidi="ru-RU"/>
        </w:rPr>
        <w:t>gosuslugi</w:t>
      </w:r>
      <w:proofErr w:type="spellEnd"/>
      <w:r w:rsidRPr="00312AA1">
        <w:rPr>
          <w:rFonts w:ascii="Times New Roman" w:hAnsi="Times New Roman"/>
          <w:bCs/>
          <w:sz w:val="28"/>
          <w:szCs w:val="28"/>
          <w:lang w:bidi="ru-RU"/>
        </w:rPr>
        <w:t>.</w:t>
      </w:r>
      <w:proofErr w:type="spellStart"/>
      <w:r w:rsidRPr="00312AA1">
        <w:rPr>
          <w:rFonts w:ascii="Times New Roman" w:hAnsi="Times New Roman"/>
          <w:bCs/>
          <w:sz w:val="28"/>
          <w:szCs w:val="28"/>
          <w:lang w:val="en-US" w:bidi="ru-RU"/>
        </w:rPr>
        <w:t>ru</w:t>
      </w:r>
      <w:proofErr w:type="spellEnd"/>
      <w:r w:rsidRPr="00312AA1">
        <w:rPr>
          <w:rFonts w:ascii="Times New Roman" w:hAnsi="Times New Roman"/>
          <w:bCs/>
          <w:sz w:val="28"/>
          <w:szCs w:val="28"/>
          <w:lang w:bidi="ru-RU"/>
        </w:rPr>
        <w:t>), а также может быть принят</w:t>
      </w:r>
      <w:r w:rsidR="00CA6DBB">
        <w:rPr>
          <w:rFonts w:ascii="Times New Roman" w:hAnsi="Times New Roman"/>
          <w:bCs/>
          <w:sz w:val="28"/>
          <w:szCs w:val="28"/>
          <w:lang w:bidi="ru-RU"/>
        </w:rPr>
        <w:t>а при личном приеме заявителя</w:t>
      </w:r>
      <w:proofErr w:type="gramStart"/>
      <w:r w:rsidR="00CA6DBB">
        <w:rPr>
          <w:rFonts w:ascii="Times New Roman" w:hAnsi="Times New Roman"/>
          <w:bCs/>
          <w:sz w:val="28"/>
          <w:szCs w:val="28"/>
          <w:lang w:bidi="ru-RU"/>
        </w:rPr>
        <w:t xml:space="preserve">.». </w:t>
      </w:r>
      <w:proofErr w:type="gramEnd"/>
    </w:p>
    <w:p w:rsidR="00481EFC" w:rsidRPr="007D2F24" w:rsidRDefault="002B6B24" w:rsidP="00893E72">
      <w:pPr>
        <w:adjustRightInd/>
        <w:ind w:firstLine="540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7D2F24">
        <w:rPr>
          <w:rFonts w:ascii="Times New Roman" w:hAnsi="Times New Roman"/>
          <w:sz w:val="28"/>
          <w:szCs w:val="28"/>
        </w:rPr>
        <w:t>2</w:t>
      </w:r>
      <w:r w:rsidR="00FA1FA1" w:rsidRPr="007D2F24">
        <w:rPr>
          <w:rFonts w:ascii="Times New Roman" w:hAnsi="Times New Roman"/>
          <w:sz w:val="28"/>
          <w:szCs w:val="28"/>
        </w:rPr>
        <w:t>.</w:t>
      </w:r>
      <w:r w:rsidR="00572353" w:rsidRPr="007D2F24">
        <w:rPr>
          <w:rFonts w:ascii="Times New Roman" w:hAnsi="Times New Roman"/>
          <w:sz w:val="28"/>
          <w:szCs w:val="28"/>
        </w:rPr>
        <w:t xml:space="preserve"> </w:t>
      </w:r>
      <w:r w:rsidR="005C474F" w:rsidRPr="007D2F24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F47DF3" w:rsidRPr="007D2F24">
        <w:rPr>
          <w:rFonts w:ascii="Times New Roman" w:hAnsi="Times New Roman"/>
          <w:sz w:val="28"/>
          <w:szCs w:val="28"/>
        </w:rPr>
        <w:t xml:space="preserve"> </w:t>
      </w:r>
      <w:r w:rsidR="001D207D" w:rsidRPr="007D2F24">
        <w:rPr>
          <w:rFonts w:ascii="Times New Roman" w:hAnsi="Times New Roman"/>
          <w:sz w:val="28"/>
          <w:szCs w:val="28"/>
        </w:rPr>
        <w:t xml:space="preserve">после дня официального опубликования </w:t>
      </w:r>
      <w:r w:rsidR="000320D2">
        <w:rPr>
          <w:rFonts w:ascii="Times New Roman" w:hAnsi="Times New Roman"/>
          <w:sz w:val="28"/>
          <w:szCs w:val="28"/>
        </w:rPr>
        <w:t>в информационном бюллетене «</w:t>
      </w:r>
      <w:proofErr w:type="spellStart"/>
      <w:r w:rsidR="000320D2">
        <w:rPr>
          <w:rFonts w:ascii="Times New Roman" w:hAnsi="Times New Roman"/>
          <w:sz w:val="28"/>
          <w:szCs w:val="28"/>
        </w:rPr>
        <w:t>Елизовский</w:t>
      </w:r>
      <w:proofErr w:type="spellEnd"/>
      <w:r w:rsidR="000320D2">
        <w:rPr>
          <w:rFonts w:ascii="Times New Roman" w:hAnsi="Times New Roman"/>
          <w:sz w:val="28"/>
          <w:szCs w:val="28"/>
        </w:rPr>
        <w:t xml:space="preserve"> Вестник»</w:t>
      </w:r>
      <w:r w:rsidR="00572353" w:rsidRPr="007D2F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457673" w:rsidRPr="007D2F24" w:rsidRDefault="00457673" w:rsidP="00457673">
      <w:pPr>
        <w:adjustRightInd/>
        <w:ind w:firstLine="540"/>
        <w:rPr>
          <w:rFonts w:ascii="Times New Roman" w:hAnsi="Times New Roman"/>
          <w:sz w:val="28"/>
          <w:szCs w:val="28"/>
        </w:rPr>
      </w:pPr>
    </w:p>
    <w:p w:rsidR="00FA1FA1" w:rsidRPr="007D2F24" w:rsidRDefault="002932C3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B6B24" w:rsidRPr="007D2F24">
        <w:rPr>
          <w:rFonts w:ascii="Times New Roman" w:hAnsi="Times New Roman"/>
          <w:sz w:val="28"/>
          <w:szCs w:val="28"/>
        </w:rPr>
        <w:t xml:space="preserve"> А</w:t>
      </w:r>
      <w:r w:rsidR="008B719E" w:rsidRPr="007D2F24">
        <w:rPr>
          <w:rFonts w:ascii="Times New Roman" w:hAnsi="Times New Roman"/>
          <w:sz w:val="28"/>
          <w:szCs w:val="28"/>
        </w:rPr>
        <w:t>дминистрации</w:t>
      </w:r>
    </w:p>
    <w:p w:rsidR="008B719E" w:rsidRPr="007D2F24" w:rsidRDefault="008B719E" w:rsidP="00E527C2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7D2F24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7D2F24">
        <w:rPr>
          <w:rFonts w:ascii="Times New Roman" w:hAnsi="Times New Roman"/>
          <w:sz w:val="28"/>
          <w:szCs w:val="28"/>
        </w:rPr>
        <w:t xml:space="preserve"> сельского поселения                  </w:t>
      </w:r>
      <w:r w:rsidR="00FD452B" w:rsidRPr="007D2F24">
        <w:rPr>
          <w:rFonts w:ascii="Times New Roman" w:hAnsi="Times New Roman"/>
          <w:sz w:val="28"/>
          <w:szCs w:val="28"/>
        </w:rPr>
        <w:t xml:space="preserve">               </w:t>
      </w:r>
      <w:r w:rsidR="002932C3">
        <w:rPr>
          <w:rFonts w:ascii="Times New Roman" w:hAnsi="Times New Roman"/>
          <w:sz w:val="28"/>
          <w:szCs w:val="28"/>
        </w:rPr>
        <w:t xml:space="preserve">     </w:t>
      </w:r>
      <w:r w:rsidR="00CA6DBB">
        <w:rPr>
          <w:rFonts w:ascii="Times New Roman" w:hAnsi="Times New Roman"/>
          <w:sz w:val="28"/>
          <w:szCs w:val="28"/>
        </w:rPr>
        <w:t xml:space="preserve">    </w:t>
      </w:r>
      <w:r w:rsidR="002932C3">
        <w:rPr>
          <w:rFonts w:ascii="Times New Roman" w:hAnsi="Times New Roman"/>
          <w:sz w:val="28"/>
          <w:szCs w:val="28"/>
        </w:rPr>
        <w:t xml:space="preserve"> Н.А. Беляева</w:t>
      </w:r>
    </w:p>
    <w:p w:rsidR="00D212EB" w:rsidRPr="007D2F24" w:rsidRDefault="008B719E" w:rsidP="008B719E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7D2F24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F1226" w:rsidRPr="007D2F24" w:rsidRDefault="001F1226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sectPr w:rsidR="004047B5" w:rsidRPr="007D2F24" w:rsidSect="00FA1FA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3E4"/>
    <w:multiLevelType w:val="hybridMultilevel"/>
    <w:tmpl w:val="D5BE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252E6"/>
    <w:multiLevelType w:val="hybridMultilevel"/>
    <w:tmpl w:val="2E92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23DFC"/>
    <w:rsid w:val="000320D2"/>
    <w:rsid w:val="00054688"/>
    <w:rsid w:val="0009428F"/>
    <w:rsid w:val="000A68C5"/>
    <w:rsid w:val="000C362F"/>
    <w:rsid w:val="000D0A02"/>
    <w:rsid w:val="000F3180"/>
    <w:rsid w:val="001012CE"/>
    <w:rsid w:val="00107366"/>
    <w:rsid w:val="00130456"/>
    <w:rsid w:val="001315D4"/>
    <w:rsid w:val="0014534B"/>
    <w:rsid w:val="0014795D"/>
    <w:rsid w:val="00156BC3"/>
    <w:rsid w:val="0017580E"/>
    <w:rsid w:val="00180243"/>
    <w:rsid w:val="001909EF"/>
    <w:rsid w:val="001D207D"/>
    <w:rsid w:val="001E3564"/>
    <w:rsid w:val="001F1226"/>
    <w:rsid w:val="001F51C5"/>
    <w:rsid w:val="00200CD2"/>
    <w:rsid w:val="00216E16"/>
    <w:rsid w:val="00237841"/>
    <w:rsid w:val="00245434"/>
    <w:rsid w:val="00256D8A"/>
    <w:rsid w:val="002932C3"/>
    <w:rsid w:val="002A2972"/>
    <w:rsid w:val="002B6B24"/>
    <w:rsid w:val="002F6570"/>
    <w:rsid w:val="00300262"/>
    <w:rsid w:val="00312AA1"/>
    <w:rsid w:val="0033661A"/>
    <w:rsid w:val="0034277E"/>
    <w:rsid w:val="003444D2"/>
    <w:rsid w:val="00344FA0"/>
    <w:rsid w:val="00365729"/>
    <w:rsid w:val="00375C4D"/>
    <w:rsid w:val="003D7808"/>
    <w:rsid w:val="00402F47"/>
    <w:rsid w:val="004047B5"/>
    <w:rsid w:val="004237D6"/>
    <w:rsid w:val="00431E3F"/>
    <w:rsid w:val="00440420"/>
    <w:rsid w:val="00457673"/>
    <w:rsid w:val="00466038"/>
    <w:rsid w:val="00481EFC"/>
    <w:rsid w:val="004924A6"/>
    <w:rsid w:val="004C674F"/>
    <w:rsid w:val="004F6931"/>
    <w:rsid w:val="00547F02"/>
    <w:rsid w:val="00550B3D"/>
    <w:rsid w:val="005548D0"/>
    <w:rsid w:val="00560BD9"/>
    <w:rsid w:val="00572353"/>
    <w:rsid w:val="00577539"/>
    <w:rsid w:val="00583312"/>
    <w:rsid w:val="005A3BDD"/>
    <w:rsid w:val="005C0F6C"/>
    <w:rsid w:val="005C474F"/>
    <w:rsid w:val="005D66EC"/>
    <w:rsid w:val="005E7097"/>
    <w:rsid w:val="00664A0F"/>
    <w:rsid w:val="00664AF3"/>
    <w:rsid w:val="006948F0"/>
    <w:rsid w:val="006C6544"/>
    <w:rsid w:val="006C67C8"/>
    <w:rsid w:val="006F740E"/>
    <w:rsid w:val="00707C18"/>
    <w:rsid w:val="0073585B"/>
    <w:rsid w:val="007827F0"/>
    <w:rsid w:val="00787320"/>
    <w:rsid w:val="00793436"/>
    <w:rsid w:val="00797474"/>
    <w:rsid w:val="007A3F7A"/>
    <w:rsid w:val="007D2D63"/>
    <w:rsid w:val="007D2F24"/>
    <w:rsid w:val="007D4FA3"/>
    <w:rsid w:val="00801094"/>
    <w:rsid w:val="0082629F"/>
    <w:rsid w:val="0086149A"/>
    <w:rsid w:val="0088565A"/>
    <w:rsid w:val="00893BCF"/>
    <w:rsid w:val="00893E72"/>
    <w:rsid w:val="00897D85"/>
    <w:rsid w:val="008A317D"/>
    <w:rsid w:val="008B719E"/>
    <w:rsid w:val="008C246E"/>
    <w:rsid w:val="008C622C"/>
    <w:rsid w:val="008C6E28"/>
    <w:rsid w:val="008C7D6A"/>
    <w:rsid w:val="008D4EAF"/>
    <w:rsid w:val="008D66AF"/>
    <w:rsid w:val="008F06BB"/>
    <w:rsid w:val="00907A63"/>
    <w:rsid w:val="00924B9C"/>
    <w:rsid w:val="0093248D"/>
    <w:rsid w:val="00934A6E"/>
    <w:rsid w:val="00941E1F"/>
    <w:rsid w:val="00951CDE"/>
    <w:rsid w:val="00990B32"/>
    <w:rsid w:val="00993670"/>
    <w:rsid w:val="009E541E"/>
    <w:rsid w:val="009F01C2"/>
    <w:rsid w:val="00A11EFA"/>
    <w:rsid w:val="00A240D1"/>
    <w:rsid w:val="00A55262"/>
    <w:rsid w:val="00A64788"/>
    <w:rsid w:val="00A65566"/>
    <w:rsid w:val="00A94467"/>
    <w:rsid w:val="00AA58F9"/>
    <w:rsid w:val="00AB6C62"/>
    <w:rsid w:val="00AC6E60"/>
    <w:rsid w:val="00AD7591"/>
    <w:rsid w:val="00AF3477"/>
    <w:rsid w:val="00B06B1A"/>
    <w:rsid w:val="00B33D96"/>
    <w:rsid w:val="00B54C8A"/>
    <w:rsid w:val="00B64616"/>
    <w:rsid w:val="00B80BE7"/>
    <w:rsid w:val="00B81AAB"/>
    <w:rsid w:val="00B82137"/>
    <w:rsid w:val="00B9588D"/>
    <w:rsid w:val="00BA78D6"/>
    <w:rsid w:val="00BB039A"/>
    <w:rsid w:val="00BC3D0A"/>
    <w:rsid w:val="00BC7DB0"/>
    <w:rsid w:val="00BE4C9C"/>
    <w:rsid w:val="00C03F24"/>
    <w:rsid w:val="00C13256"/>
    <w:rsid w:val="00C21273"/>
    <w:rsid w:val="00C238AF"/>
    <w:rsid w:val="00C24562"/>
    <w:rsid w:val="00C3219F"/>
    <w:rsid w:val="00C575AB"/>
    <w:rsid w:val="00C82494"/>
    <w:rsid w:val="00C83623"/>
    <w:rsid w:val="00CA6DBB"/>
    <w:rsid w:val="00CB0B21"/>
    <w:rsid w:val="00CB647E"/>
    <w:rsid w:val="00CE01BF"/>
    <w:rsid w:val="00CF6158"/>
    <w:rsid w:val="00D05AE6"/>
    <w:rsid w:val="00D212EB"/>
    <w:rsid w:val="00D27809"/>
    <w:rsid w:val="00D30572"/>
    <w:rsid w:val="00D50164"/>
    <w:rsid w:val="00D567CE"/>
    <w:rsid w:val="00D6665F"/>
    <w:rsid w:val="00D756D3"/>
    <w:rsid w:val="00D956B3"/>
    <w:rsid w:val="00DA3306"/>
    <w:rsid w:val="00DA470D"/>
    <w:rsid w:val="00DB0BE5"/>
    <w:rsid w:val="00DE3B0E"/>
    <w:rsid w:val="00E04A69"/>
    <w:rsid w:val="00E11C3C"/>
    <w:rsid w:val="00E413F6"/>
    <w:rsid w:val="00E527C2"/>
    <w:rsid w:val="00E65FE5"/>
    <w:rsid w:val="00E702B8"/>
    <w:rsid w:val="00E803E6"/>
    <w:rsid w:val="00E921E8"/>
    <w:rsid w:val="00EA261E"/>
    <w:rsid w:val="00EB7F25"/>
    <w:rsid w:val="00EC2051"/>
    <w:rsid w:val="00ED0209"/>
    <w:rsid w:val="00EF4020"/>
    <w:rsid w:val="00F207E9"/>
    <w:rsid w:val="00F35E78"/>
    <w:rsid w:val="00F47DF3"/>
    <w:rsid w:val="00F745EF"/>
    <w:rsid w:val="00F806F7"/>
    <w:rsid w:val="00F86884"/>
    <w:rsid w:val="00F96AA3"/>
    <w:rsid w:val="00FA1FA1"/>
    <w:rsid w:val="00FB4D13"/>
    <w:rsid w:val="00F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4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gu.kam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0E5DE-AA1E-47D0-B1F9-934D3ECC6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</dc:creator>
  <cp:lastModifiedBy>Пользователь</cp:lastModifiedBy>
  <cp:revision>50</cp:revision>
  <cp:lastPrinted>2019-02-21T00:50:00Z</cp:lastPrinted>
  <dcterms:created xsi:type="dcterms:W3CDTF">2018-12-24T22:58:00Z</dcterms:created>
  <dcterms:modified xsi:type="dcterms:W3CDTF">2019-02-24T22:07:00Z</dcterms:modified>
</cp:coreProperties>
</file>