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8C6ED0" w:rsidRPr="008C6ED0" w:rsidTr="008C6ED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C6ED0" w:rsidRDefault="008C6ED0" w:rsidP="008C6ED0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6ED0">
              <w:rPr>
                <w:rFonts w:ascii="Times New Roman" w:hAnsi="Times New Roman" w:cs="Times New Roman"/>
                <w:b/>
                <w:lang w:eastAsia="ru-RU"/>
              </w:rPr>
              <w:t xml:space="preserve">ПРОТОКОЛ </w:t>
            </w:r>
            <w:r w:rsidR="00494EAE">
              <w:rPr>
                <w:rFonts w:ascii="Times New Roman" w:hAnsi="Times New Roman" w:cs="Times New Roman"/>
                <w:b/>
                <w:lang w:eastAsia="ru-RU"/>
              </w:rPr>
              <w:t>№</w:t>
            </w:r>
            <w:r w:rsidR="006C450A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  <w:p w:rsidR="008C6ED0" w:rsidRPr="008C6ED0" w:rsidRDefault="009E1D15" w:rsidP="009E1D15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1D15">
              <w:rPr>
                <w:rFonts w:ascii="Times New Roman" w:hAnsi="Times New Roman" w:cs="Times New Roman"/>
                <w:b/>
                <w:lang w:eastAsia="ru-RU"/>
              </w:rPr>
              <w:t>предварительного отбора Участников конкурса</w:t>
            </w:r>
            <w:r w:rsidR="008C6ED0" w:rsidRPr="008C6ED0">
              <w:rPr>
                <w:rFonts w:ascii="Times New Roman" w:hAnsi="Times New Roman" w:cs="Times New Roman"/>
                <w:b/>
                <w:lang w:eastAsia="ru-RU"/>
              </w:rPr>
              <w:t xml:space="preserve"> на право заключения концессионного соглашения</w:t>
            </w:r>
            <w:r w:rsidR="00CC50C1" w:rsidRPr="00CC50C1">
              <w:rPr>
                <w:rFonts w:ascii="Times New Roman" w:hAnsi="Times New Roman" w:cs="Times New Roman"/>
                <w:b/>
                <w:lang w:eastAsia="ru-RU"/>
              </w:rPr>
              <w:t xml:space="preserve"> в отношении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</w:t>
            </w:r>
          </w:p>
        </w:tc>
        <w:tc>
          <w:tcPr>
            <w:tcW w:w="5000" w:type="pct"/>
            <w:vAlign w:val="center"/>
            <w:hideMark/>
          </w:tcPr>
          <w:p w:rsidR="008C6ED0" w:rsidRPr="008C6ED0" w:rsidRDefault="008C6ED0" w:rsidP="008C6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ED0" w:rsidRPr="008C6ED0" w:rsidRDefault="008C6ED0" w:rsidP="008C6E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8C6ED0" w:rsidRPr="008C6ED0" w:rsidTr="008C6ED0">
        <w:trPr>
          <w:tblCellSpacing w:w="15" w:type="dxa"/>
        </w:trPr>
        <w:tc>
          <w:tcPr>
            <w:tcW w:w="0" w:type="auto"/>
            <w:hideMark/>
          </w:tcPr>
          <w:p w:rsidR="00494EAE" w:rsidRDefault="00494EAE" w:rsidP="008C6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ED0" w:rsidRPr="00CC50C1" w:rsidRDefault="00CC50C1" w:rsidP="008C6E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6C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6ED0" w:rsidRPr="00CC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1D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10.00</w:t>
            </w:r>
          </w:p>
          <w:p w:rsidR="006C450A" w:rsidRDefault="008C6ED0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CC5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Новолесновского сельского поселения</w:t>
            </w:r>
            <w:r w:rsid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17 от 05 февраля 2018г. </w:t>
            </w:r>
            <w:proofErr w:type="gramStart"/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проведении открытого конкурса  на право заключения концессионного соглашения в отношении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края»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сообщением о проведении открытого конкурса  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№0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0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218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/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17883531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/01 от 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08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.0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.201</w:t>
            </w:r>
            <w:r w:rsidR="00795A6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8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 право заключения концессионного соглашения сроком на </w:t>
            </w:r>
            <w:r w:rsidR="00840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лет в отношении объектов </w:t>
            </w:r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коммунальной инфраструктуры холодного водоснабжения, находящихся в муниципальной собственности Новолесновского</w:t>
            </w:r>
            <w:proofErr w:type="gramEnd"/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 Елизовского муниципального района Камчатского края</w:t>
            </w:r>
            <w:r w:rsid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5A6C" w:rsidRPr="00795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</w:t>
            </w:r>
            <w:r w:rsidR="00840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на официальном сайте Российской Федерации </w:t>
            </w:r>
            <w:hyperlink r:id="rId5" w:history="1">
              <w:r w:rsidRPr="008C6E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https://torgi.gov.ru</w:t>
              </w:r>
            </w:hyperlink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gramEnd"/>
          </w:p>
          <w:p w:rsidR="008C6ED0" w:rsidRDefault="00C46149" w:rsidP="008C6ED0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1.Конкурсная комиссия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Новолесновского сельского поселения Елизовского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провела процедуру </w:t>
            </w:r>
            <w:r w:rsidR="009E1D15" w:rsidRPr="009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 отбора Участников конкурса</w:t>
            </w:r>
            <w:r w:rsidRPr="00C4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 заключения концессионного соглашения в отношении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684024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Чапаева, д.8 п. Лесной </w:t>
            </w:r>
            <w:proofErr w:type="spellStart"/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Камчатский край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.03.2018г. в 10.00 (время местное) </w:t>
            </w:r>
            <w:r w:rsidR="008C6ED0" w:rsidRP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="008C6ED0" w:rsidRP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33D28" w:rsidRP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6ED0" w:rsidRP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6149" w:rsidRDefault="00C46149" w:rsidP="008C6ED0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D15" w:rsidRPr="009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 отбора Участников конкурса</w:t>
            </w:r>
            <w:r w:rsidR="009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заключения концессионного соглашения в отношении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проводилось комиссией в следующем составе:</w:t>
            </w:r>
          </w:p>
          <w:p w:rsidR="00831D51" w:rsidRPr="00831D51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   Н.А. Беляева</w:t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глава администрации Но</w:t>
            </w:r>
            <w:r w:rsidR="003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волесновского сельского   </w:t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831D51" w:rsidRPr="00831D51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 – Г.И. Тараканова - заместитель главы администрации Новолесновского сельского  поселения;</w:t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31D51" w:rsidRPr="00831D51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Е.С. Костюкова – консультант администрации Новолесновского сельского     поселения;</w:t>
            </w:r>
          </w:p>
          <w:p w:rsidR="00831D51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комиссии:</w:t>
            </w:r>
          </w:p>
          <w:p w:rsidR="00C46149" w:rsidRDefault="00831D51" w:rsidP="00831D51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Костюкова – начальник финансово-экономической группы администрации Новолесновского сельского    поселения.</w:t>
            </w:r>
          </w:p>
          <w:p w:rsidR="00A21C12" w:rsidRDefault="00A21C12" w:rsidP="004F1A3D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ED0" w:rsidRPr="008C6ED0" w:rsidRDefault="00831D51" w:rsidP="004F1A3D">
            <w:pPr>
              <w:pStyle w:val="a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6ED0"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153B"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ED0" w:rsidRPr="0083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правомочна.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комиссии входит 5 членов. Заседание проводится в присутствии </w:t>
            </w:r>
            <w:r w:rsidR="00A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bookmarkStart w:id="0" w:name="_GoBack"/>
            <w:bookmarkEnd w:id="0"/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комиссии, кворум имеется. </w:t>
            </w:r>
            <w:proofErr w:type="gramStart"/>
            <w:r w:rsidR="008C6ED0"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комиссии по проведению конкурса на право заключения концессионного соглашения определен Постановлением администрации </w:t>
            </w:r>
            <w:r w:rsidR="0093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Новолесновского сельского поселения от 07.02.2018г. №21 «</w:t>
            </w:r>
            <w:r w:rsidR="004F1A3D" w:rsidRP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создании конкурсной комиссии  по проведению открытого конкурса на право</w:t>
            </w:r>
            <w:r w:rsid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 w:rsidRP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концессионного  соглашения в отношении объектов коммунальной</w:t>
            </w:r>
            <w:r w:rsid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3D" w:rsidRPr="004F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края»</w:t>
            </w:r>
            <w:proofErr w:type="gramEnd"/>
          </w:p>
          <w:p w:rsidR="00F41746" w:rsidRDefault="00831D51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A3CDE" w:rsidRPr="00BA3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Согласно Журналу регистрации заявок на участие в конкурсе на право заключения концессионного соглашения регистрационный номер заявки  №01 от 27.03.2018 г. в 12 час. </w:t>
            </w:r>
            <w:r w:rsidR="00BA3CDE" w:rsidRPr="00BA3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 мин. – Общество с ограниченной ответственностью «Светлячок», юридический адрес: 684024, п. Лесной, ул. Чапаева, д. 8.</w:t>
            </w:r>
          </w:p>
          <w:p w:rsidR="00BA3CDE" w:rsidRDefault="00BA3CDE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5.В соответствии с п.6 ст.29</w:t>
            </w:r>
            <w:r>
              <w:t xml:space="preserve"> </w:t>
            </w:r>
            <w:r w:rsidRPr="00BA3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от 21.07.2005 г. № 115-ФЗ «О концессионных соглашениях»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 w:rsidR="00A21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вправе рассмотреть единственно представленную заявку.</w:t>
            </w:r>
          </w:p>
          <w:p w:rsidR="008C6ED0" w:rsidRPr="00343A3E" w:rsidRDefault="008C6ED0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процедуре </w:t>
            </w:r>
            <w:r w:rsidR="009E1D15" w:rsidRPr="009E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предварительного отбора Участников конкурса</w:t>
            </w:r>
            <w:r w:rsidR="009E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конкурса не присутствовали.</w:t>
            </w:r>
          </w:p>
          <w:p w:rsidR="007550C9" w:rsidRDefault="007550C9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4"/>
              <w:gridCol w:w="1477"/>
              <w:gridCol w:w="3262"/>
              <w:gridCol w:w="1488"/>
              <w:gridCol w:w="15"/>
              <w:gridCol w:w="1473"/>
            </w:tblGrid>
            <w:tr w:rsidR="002411E8" w:rsidRPr="0094153B" w:rsidTr="002411E8">
              <w:tc>
                <w:tcPr>
                  <w:tcW w:w="811" w:type="pct"/>
                  <w:vAlign w:val="center"/>
                  <w:hideMark/>
                </w:tcPr>
                <w:p w:rsidR="002411E8" w:rsidRPr="0094153B" w:rsidRDefault="002411E8" w:rsidP="00CC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4174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Регистрационный номер заявки</w:t>
                  </w:r>
                </w:p>
              </w:tc>
              <w:tc>
                <w:tcPr>
                  <w:tcW w:w="802" w:type="pct"/>
                  <w:vAlign w:val="center"/>
                  <w:hideMark/>
                </w:tcPr>
                <w:p w:rsidR="002411E8" w:rsidRPr="0094153B" w:rsidRDefault="002411E8" w:rsidP="00CC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подачи заявки</w:t>
                  </w:r>
                </w:p>
              </w:tc>
              <w:tc>
                <w:tcPr>
                  <w:tcW w:w="1771" w:type="pct"/>
                  <w:vAlign w:val="center"/>
                  <w:hideMark/>
                </w:tcPr>
                <w:p w:rsidR="002411E8" w:rsidRDefault="002411E8" w:rsidP="00CC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Информация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</w:t>
                  </w:r>
                  <w:proofErr w:type="gramEnd"/>
                </w:p>
                <w:p w:rsidR="002411E8" w:rsidRPr="0094153B" w:rsidRDefault="002411E8" w:rsidP="00CC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участнике</w:t>
                  </w:r>
                  <w:proofErr w:type="gramEnd"/>
                </w:p>
              </w:tc>
              <w:tc>
                <w:tcPr>
                  <w:tcW w:w="808" w:type="pct"/>
                  <w:vAlign w:val="center"/>
                  <w:hideMark/>
                </w:tcPr>
                <w:p w:rsidR="002411E8" w:rsidRPr="0094153B" w:rsidRDefault="002411E8" w:rsidP="00F417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Решение</w:t>
                  </w:r>
                </w:p>
              </w:tc>
              <w:tc>
                <w:tcPr>
                  <w:tcW w:w="808" w:type="pct"/>
                  <w:gridSpan w:val="2"/>
                  <w:vAlign w:val="center"/>
                </w:tcPr>
                <w:p w:rsidR="002411E8" w:rsidRPr="0094153B" w:rsidRDefault="002411E8" w:rsidP="00F417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Причина отказа</w:t>
                  </w:r>
                </w:p>
              </w:tc>
            </w:tr>
            <w:tr w:rsidR="002411E8" w:rsidRPr="0094153B" w:rsidTr="009E1D15">
              <w:trPr>
                <w:trHeight w:val="1410"/>
              </w:trPr>
              <w:tc>
                <w:tcPr>
                  <w:tcW w:w="811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411E8" w:rsidRPr="0094153B" w:rsidRDefault="002411E8" w:rsidP="00494EAE">
                  <w:pPr>
                    <w:spacing w:after="0" w:line="240" w:lineRule="auto"/>
                    <w:ind w:left="2694" w:hanging="269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02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411E8" w:rsidRPr="0094153B" w:rsidRDefault="002411E8" w:rsidP="004F1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.03.2018 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771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411E8" w:rsidRDefault="0096461F" w:rsidP="004F1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«</w:t>
                  </w:r>
                  <w:r w:rsidR="002411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Светлячок</w:t>
                  </w:r>
                  <w:r w:rsidR="002411E8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"</w:t>
                  </w:r>
                  <w:r w:rsidR="002411E8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 xml:space="preserve">ИНН: </w:t>
                  </w:r>
                  <w:r w:rsidR="002411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4105038739</w:t>
                  </w:r>
                  <w:r w:rsidR="002411E8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="002411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410501001</w:t>
                  </w:r>
                  <w:r w:rsidR="002411E8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 xml:space="preserve">Почтовый адрес: </w:t>
                  </w:r>
                  <w:r w:rsidR="002411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684024</w:t>
                  </w:r>
                  <w:r w:rsidR="002411E8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  <w:r w:rsidR="002411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п. Лесной</w:t>
                  </w:r>
                  <w:r w:rsidR="002411E8"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</w:t>
                  </w:r>
                </w:p>
                <w:p w:rsidR="002411E8" w:rsidRPr="0094153B" w:rsidRDefault="002411E8" w:rsidP="004F1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апаева</w:t>
                  </w:r>
                  <w:proofErr w:type="spellEnd"/>
                  <w:r w:rsidRPr="009415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д.7</w:t>
                  </w:r>
                </w:p>
              </w:tc>
              <w:tc>
                <w:tcPr>
                  <w:tcW w:w="816" w:type="pct"/>
                  <w:gridSpan w:val="2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</w:tcPr>
                <w:p w:rsidR="002411E8" w:rsidRPr="0094153B" w:rsidRDefault="009E1D15" w:rsidP="00494EA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Соответствует требованиям конкурсной документации</w:t>
                  </w:r>
                </w:p>
              </w:tc>
              <w:tc>
                <w:tcPr>
                  <w:tcW w:w="8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</w:tcPr>
                <w:p w:rsidR="002411E8" w:rsidRPr="0094153B" w:rsidRDefault="002411E8" w:rsidP="00CC643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153B" w:rsidRPr="008C6ED0" w:rsidRDefault="0094153B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6ED0" w:rsidRDefault="00E403CC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C6ED0"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Конкурсная комиссия, рассмотрев единственную заявку на соответствие требованиям, установленным конкурсной документацией, </w:t>
            </w:r>
            <w:r w:rsidR="008C6ED0" w:rsidRPr="008C6E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решила:</w:t>
            </w:r>
          </w:p>
          <w:p w:rsidR="006F17E1" w:rsidRPr="006F17E1" w:rsidRDefault="006F17E1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-заявка</w:t>
            </w:r>
            <w:r>
              <w:t xml:space="preserve"> </w:t>
            </w:r>
            <w:r w:rsidRPr="006F17E1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</w:t>
            </w:r>
            <w:r>
              <w:t xml:space="preserve"> </w:t>
            </w:r>
            <w:r w:rsidRPr="006F1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F1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претендент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1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17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 «Светлячок»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 соответствует требованиям, установленным конкурсной документацией;</w:t>
            </w:r>
          </w:p>
          <w:p w:rsidR="002411E8" w:rsidRDefault="002411E8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C55B9" w:rsidRPr="006C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аправить уведомление единственному претенденту О</w:t>
            </w:r>
            <w:r w:rsidR="009E1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бществу с ограниченной ответственностью «Светлячок»</w:t>
            </w:r>
            <w:r w:rsidR="006C55B9" w:rsidRPr="006C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представить предложение о заключении концессионного соглашения на условиях, соответствующих конкурсной документации.</w:t>
            </w:r>
          </w:p>
          <w:p w:rsidR="007E130E" w:rsidRDefault="008C6ED0" w:rsidP="008C6ED0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31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публиковать</w:t>
            </w:r>
            <w:r w:rsidR="007E130E">
              <w:t xml:space="preserve"> </w:t>
            </w:r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68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780" w:rsidRPr="00687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предварительного отбора Участников конкурса </w:t>
            </w:r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право заключения концессионного соглашения в отношении объектов коммунальной инфраструктуры холодного водоснабжения, находящихся в муниципальной собственности Новолесновского сельского поселения Елизовского муниципального района Камчатского края</w:t>
            </w:r>
            <w:r w:rsid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официальном печатном издании Администрации Елизовского муниципального района Камчатского края -  газете «</w:t>
            </w:r>
            <w:proofErr w:type="spellStart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Вестник», разместить на официальном сайте в информационно-телекоммуникационной сети «Интернет» </w:t>
            </w:r>
            <w:proofErr w:type="spellStart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torgi.gov.ru и на официальном сайте</w:t>
            </w:r>
            <w:proofErr w:type="gramEnd"/>
            <w:r w:rsidR="007E130E" w:rsidRPr="007E1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исполнительных органов государственной власти Камчатского края сети Интернет по адресу www.kamchatka.gov.ru. в информационно-телекоммуникационной сети «Интернет» в разделе «Местное самоуправление» на страничке Новолесновского сельского поселения</w:t>
            </w:r>
            <w:r w:rsidR="00831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78E2" w:rsidRDefault="005B78E2" w:rsidP="0049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EAE" w:rsidRDefault="008C6ED0" w:rsidP="0049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4EAE"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 </w:t>
            </w:r>
            <w:r w:rsid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494EAE"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Беляева</w:t>
            </w:r>
            <w:r w:rsidR="00494EAE"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60A4D" w:rsidRDefault="00494EAE" w:rsidP="0049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Тараканова</w:t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94EAE" w:rsidRPr="00494EAE" w:rsidRDefault="00494EAE" w:rsidP="0049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E6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Е.С. Костюкова </w:t>
            </w:r>
          </w:p>
          <w:p w:rsidR="00687780" w:rsidRDefault="00494EAE" w:rsidP="0049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комиссии:</w:t>
            </w:r>
            <w:r w:rsidR="0068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8C6ED0" w:rsidRPr="008C6ED0" w:rsidRDefault="00687780" w:rsidP="00A21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A21C12" w:rsidRPr="00A2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Костюкова    </w:t>
            </w:r>
            <w:r w:rsidR="0049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E6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2C91" w:rsidRDefault="008C6ED0">
      <w:r w:rsidRPr="008C6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7A2C91" w:rsidSect="00755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D0"/>
    <w:rsid w:val="001D05CF"/>
    <w:rsid w:val="002411E8"/>
    <w:rsid w:val="00343A3E"/>
    <w:rsid w:val="00350EB1"/>
    <w:rsid w:val="004514B8"/>
    <w:rsid w:val="00494EAE"/>
    <w:rsid w:val="004B4E73"/>
    <w:rsid w:val="004D0AB3"/>
    <w:rsid w:val="004F1A3D"/>
    <w:rsid w:val="005421F5"/>
    <w:rsid w:val="005B78E2"/>
    <w:rsid w:val="005C7149"/>
    <w:rsid w:val="00650FDC"/>
    <w:rsid w:val="00687780"/>
    <w:rsid w:val="006929AB"/>
    <w:rsid w:val="006C41A2"/>
    <w:rsid w:val="006C450A"/>
    <w:rsid w:val="006C55B9"/>
    <w:rsid w:val="006F17E1"/>
    <w:rsid w:val="007550C9"/>
    <w:rsid w:val="00760393"/>
    <w:rsid w:val="00795A6C"/>
    <w:rsid w:val="007A2C91"/>
    <w:rsid w:val="007E130E"/>
    <w:rsid w:val="00831D51"/>
    <w:rsid w:val="00840FD5"/>
    <w:rsid w:val="008C6ED0"/>
    <w:rsid w:val="00933D28"/>
    <w:rsid w:val="0094153B"/>
    <w:rsid w:val="0096461F"/>
    <w:rsid w:val="009E1926"/>
    <w:rsid w:val="009E1D15"/>
    <w:rsid w:val="00A21C12"/>
    <w:rsid w:val="00A51B71"/>
    <w:rsid w:val="00A53F1F"/>
    <w:rsid w:val="00B42399"/>
    <w:rsid w:val="00BA3CDE"/>
    <w:rsid w:val="00C46149"/>
    <w:rsid w:val="00CC50C1"/>
    <w:rsid w:val="00E403CC"/>
    <w:rsid w:val="00E60A4D"/>
    <w:rsid w:val="00F31DA0"/>
    <w:rsid w:val="00F41746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2018-03-29T22:17:00Z</cp:lastPrinted>
  <dcterms:created xsi:type="dcterms:W3CDTF">2018-03-29T01:55:00Z</dcterms:created>
  <dcterms:modified xsi:type="dcterms:W3CDTF">2018-03-29T22:29:00Z</dcterms:modified>
</cp:coreProperties>
</file>