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8C6ED0" w:rsidRPr="008C6ED0" w:rsidTr="008C6ED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C6ED0" w:rsidRDefault="008C6ED0" w:rsidP="008C6ED0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ED0">
              <w:rPr>
                <w:rFonts w:ascii="Times New Roman" w:hAnsi="Times New Roman" w:cs="Times New Roman"/>
                <w:b/>
                <w:lang w:eastAsia="ru-RU"/>
              </w:rPr>
              <w:t xml:space="preserve">ПРОТОКОЛ </w:t>
            </w:r>
            <w:r w:rsidR="00494EAE">
              <w:rPr>
                <w:rFonts w:ascii="Times New Roman" w:hAnsi="Times New Roman" w:cs="Times New Roman"/>
                <w:b/>
                <w:lang w:eastAsia="ru-RU"/>
              </w:rPr>
              <w:t>№1</w:t>
            </w:r>
          </w:p>
          <w:p w:rsidR="008C6ED0" w:rsidRPr="008C6ED0" w:rsidRDefault="008C6ED0" w:rsidP="00CC50C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ED0">
              <w:rPr>
                <w:rFonts w:ascii="Times New Roman" w:hAnsi="Times New Roman" w:cs="Times New Roman"/>
                <w:b/>
                <w:lang w:eastAsia="ru-RU"/>
              </w:rPr>
              <w:t xml:space="preserve">вскрытия конвертов </w:t>
            </w:r>
            <w:proofErr w:type="gramStart"/>
            <w:r w:rsidRPr="008C6ED0">
              <w:rPr>
                <w:rFonts w:ascii="Times New Roman" w:hAnsi="Times New Roman" w:cs="Times New Roman"/>
                <w:b/>
                <w:lang w:eastAsia="ru-RU"/>
              </w:rPr>
              <w:t>с заявками на участие в открытом конкурсе на право заключения концессионного соглашения</w:t>
            </w:r>
            <w:r w:rsidR="00CC50C1" w:rsidRPr="00CC50C1">
              <w:rPr>
                <w:rFonts w:ascii="Times New Roman" w:hAnsi="Times New Roman" w:cs="Times New Roman"/>
                <w:b/>
                <w:lang w:eastAsia="ru-RU"/>
              </w:rPr>
              <w:t xml:space="preserve"> в отношении</w:t>
            </w:r>
            <w:proofErr w:type="gramEnd"/>
            <w:r w:rsidR="00CC50C1" w:rsidRPr="00CC50C1">
              <w:rPr>
                <w:rFonts w:ascii="Times New Roman" w:hAnsi="Times New Roman" w:cs="Times New Roman"/>
                <w:b/>
                <w:lang w:eastAsia="ru-RU"/>
              </w:rPr>
              <w:t xml:space="preserve">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</w:p>
        </w:tc>
        <w:tc>
          <w:tcPr>
            <w:tcW w:w="5000" w:type="pct"/>
            <w:vAlign w:val="center"/>
            <w:hideMark/>
          </w:tcPr>
          <w:p w:rsidR="008C6ED0" w:rsidRPr="008C6ED0" w:rsidRDefault="008C6ED0" w:rsidP="008C6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ED0" w:rsidRPr="008C6ED0" w:rsidRDefault="008C6ED0" w:rsidP="008C6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8C6ED0" w:rsidRPr="008C6ED0" w:rsidTr="008C6ED0">
        <w:trPr>
          <w:tblCellSpacing w:w="15" w:type="dxa"/>
        </w:trPr>
        <w:tc>
          <w:tcPr>
            <w:tcW w:w="0" w:type="auto"/>
            <w:hideMark/>
          </w:tcPr>
          <w:p w:rsidR="008C6ED0" w:rsidRPr="00CC50C1" w:rsidRDefault="00CC50C1" w:rsidP="008C6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2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</w:t>
            </w:r>
            <w:bookmarkStart w:id="0" w:name="_GoBack"/>
            <w:bookmarkEnd w:id="0"/>
          </w:p>
          <w:p w:rsidR="008C6ED0" w:rsidRPr="008C6ED0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CC5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17 от 05 февраля 2018г. </w:t>
            </w:r>
            <w:proofErr w:type="gramStart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проведении открытого конкурса  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края»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сообщением о проведении открытого конкурса 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№0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218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17883531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/01 от 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.201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 право заключения концессионного соглашения сроком на </w:t>
            </w:r>
            <w:r w:rsidR="00840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лет в отношении объектов 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 холодного водоснабжения, находящихся в муниципальной собственности Новолесновского</w:t>
            </w:r>
            <w:proofErr w:type="gramEnd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Елизовского муниципального района Камчатского края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</w:t>
            </w:r>
            <w:r w:rsidR="00840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на официальном сайте Российской Федерации </w:t>
            </w:r>
            <w:hyperlink r:id="rId5" w:history="1">
              <w:r w:rsidRPr="008C6E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</w:t>
              </w:r>
            </w:hyperlink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4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95A6C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окончен срок приема заявок на участие в конкурсе.</w:t>
            </w:r>
            <w:proofErr w:type="gramEnd"/>
          </w:p>
          <w:p w:rsidR="008C6ED0" w:rsidRDefault="00C46149" w:rsidP="008C6ED0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1.Конкурсная комиссия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 Елизовского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провела процедуру вскрытия конвертов с заявками на участие </w:t>
            </w:r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конкурсе 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684024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д.8 п. Лесной </w:t>
            </w:r>
            <w:proofErr w:type="spellStart"/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Камчатский край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29.03.2018г</w:t>
            </w:r>
            <w:proofErr w:type="gramEnd"/>
            <w:r w:rsid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10.00 (время местное) </w:t>
            </w:r>
            <w:r w:rsidR="008C6ED0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</w:t>
            </w:r>
            <w:r w:rsidR="00933D28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ED0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6149" w:rsidRDefault="00C46149" w:rsidP="008C6ED0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Вскрытие конвертов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заявками на участие </w:t>
            </w:r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конкурсе на право заключения концессионного соглашения в отношении</w:t>
            </w:r>
            <w:proofErr w:type="gramEnd"/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комиссией в следующем составе:</w:t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   Н.А. Беляева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глава администрации Но</w:t>
            </w:r>
            <w:r w:rsid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волесновского сельского   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 – Г.И. Тараканова - заместитель главы администрации Новолесновского сельского  поселения;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Е.С. Костюкова – консультант администрации Новолесновского сельского     поселения;</w:t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  <w:p w:rsidR="00C46149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Костюкова – начальник финансово-экономической группы администрации Новолесновского сельского    поселения.</w:t>
            </w:r>
          </w:p>
          <w:p w:rsidR="008C6ED0" w:rsidRPr="008C6ED0" w:rsidRDefault="00831D51" w:rsidP="004F1A3D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ED0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153B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ED0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правомочна.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комиссии входит 5 членов. Заседание проводится в присутствии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комиссии, кворум имеется. </w:t>
            </w:r>
            <w:proofErr w:type="gramStart"/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по проведению конкурса на право заключения концессионного соглашения определен Постановлением администрации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 от 07.02.2018г. №21 «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создании конкурсной комиссии  по проведению открытого конкурса на право</w:t>
            </w:r>
            <w:r w:rsid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концессионного  соглашения в отношении объектов коммунальной</w:t>
            </w:r>
            <w:r w:rsid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края»</w:t>
            </w:r>
            <w:proofErr w:type="gramEnd"/>
          </w:p>
          <w:p w:rsidR="008C6ED0" w:rsidRPr="00343A3E" w:rsidRDefault="00831D51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окончания указанного в извещении о проведении конкурса срока подачи заявок на участие в конкурсе</w:t>
            </w:r>
            <w:proofErr w:type="gramEnd"/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8C6ED0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A3D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6ED0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 00 минут 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(время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местное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был представлен  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94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(один) запечатанный 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конверт. Изменений заявок на участие в конкурсе не подано. </w:t>
            </w:r>
            <w:r w:rsidR="008C6ED0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процедуре вскрытия конвертов с заявками на участие в конкурсе участники конкурса не </w:t>
            </w:r>
            <w:r w:rsidR="008C6ED0"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присутствовали.</w:t>
            </w:r>
          </w:p>
          <w:p w:rsidR="00E403CC" w:rsidRPr="00343A3E" w:rsidRDefault="00E403CC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Непосредственно перед вскрытием конвертов с заявками на участие в конкурсе в 10 часов 00 минут председатель конкурсной комиссии объявила присутствующим о возможности подать заявки на участие в конкурсе, изменить или отозвать поданные заявки на участие в конкурсе  до момента вскрытия конвертов с заявками на участие в конкурсе.</w:t>
            </w:r>
          </w:p>
          <w:p w:rsidR="007550C9" w:rsidRDefault="007550C9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704"/>
              <w:gridCol w:w="1959"/>
              <w:gridCol w:w="3255"/>
              <w:gridCol w:w="1475"/>
            </w:tblGrid>
            <w:tr w:rsidR="0094153B" w:rsidRPr="0094153B" w:rsidTr="004B4E73">
              <w:tc>
                <w:tcPr>
                  <w:tcW w:w="451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Номер заявки</w:t>
                  </w:r>
                </w:p>
              </w:tc>
              <w:tc>
                <w:tcPr>
                  <w:tcW w:w="933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подачи заявки</w:t>
                  </w:r>
                </w:p>
              </w:tc>
              <w:tc>
                <w:tcPr>
                  <w:tcW w:w="1064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Информация об участнике</w:t>
                  </w:r>
                </w:p>
              </w:tc>
              <w:tc>
                <w:tcPr>
                  <w:tcW w:w="2552" w:type="pct"/>
                  <w:gridSpan w:val="2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Наличие в заявке информации и документов, предусмотренных конкурсной документацией </w:t>
                  </w:r>
                </w:p>
              </w:tc>
            </w:tr>
            <w:tr w:rsidR="0094153B" w:rsidRPr="0094153B" w:rsidTr="006C41A2">
              <w:trPr>
                <w:trHeight w:val="441"/>
              </w:trPr>
              <w:tc>
                <w:tcPr>
                  <w:tcW w:w="451" w:type="pct"/>
                  <w:vMerge w:val="restar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4153B" w:rsidRPr="0094153B" w:rsidRDefault="00494EAE" w:rsidP="00494EAE">
                  <w:pPr>
                    <w:spacing w:after="0" w:line="240" w:lineRule="auto"/>
                    <w:ind w:left="2694" w:hanging="269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33" w:type="pct"/>
                  <w:vMerge w:val="restar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4153B" w:rsidRPr="0094153B" w:rsidRDefault="004F1A3D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.03.2018 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064" w:type="pct"/>
                  <w:vMerge w:val="restar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F1A3D" w:rsidRDefault="0094153B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</w:t>
                  </w:r>
                  <w:r w:rsidR="007550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Светлячок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ИНН: </w:t>
                  </w:r>
                  <w:r w:rsidR="00650F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4105038739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="00650F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410501001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Почтовый адрес: </w:t>
                  </w:r>
                  <w:r w:rsidR="004F1A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684024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4F1A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п. Лесной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94153B" w:rsidRPr="0094153B" w:rsidRDefault="0094153B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gramStart"/>
                  <w:r w:rsidR="004F1A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.Ч</w:t>
                  </w:r>
                  <w:proofErr w:type="gramEnd"/>
                  <w:r w:rsidR="004F1A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апаева</w:t>
                  </w:r>
                  <w:proofErr w:type="spellEnd"/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4F1A3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д.7</w:t>
                  </w:r>
                </w:p>
              </w:tc>
              <w:tc>
                <w:tcPr>
                  <w:tcW w:w="1782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4153B" w:rsidRPr="0094153B" w:rsidRDefault="0094153B" w:rsidP="00494EA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Заявка на участие в конкурсе</w:t>
                  </w:r>
                </w:p>
              </w:tc>
              <w:tc>
                <w:tcPr>
                  <w:tcW w:w="77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94153B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 </w:t>
                  </w:r>
                  <w:r w:rsidR="00494EA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Анкета участника открытого конкурса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94153B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3. </w:t>
                  </w:r>
                  <w:r w:rsidR="004B4E7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Выписка из Единого государственного реестра юридических лиц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94153B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4. </w:t>
                  </w:r>
                  <w:r w:rsidR="004B4E7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Документ, подтверждающий полномочия лица на осуществление действий от имени заявителя, копия документа, удостоверяющего личность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94153B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5. </w:t>
                  </w:r>
                  <w:r w:rsidR="004B4E7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Копии учредительных и регистрационных документов, заверенные печатью организации и подписью уполномоченного лица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350EB1" w:rsidP="00350EB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6C41A2" w:rsidRPr="006C41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Решение об одобрении или о совершении крупной сделки либо копия такого решения </w:t>
                  </w:r>
                  <w:r w:rsidR="00343A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350EB1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0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установлено законодательством Российской Федерации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350EB1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5C7149" w:rsidRPr="005C71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Заявление 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350EB1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FC0265" w:rsidRPr="00FC02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Документ, подтверждающий отсутствие у участника открытого конкурса задолженности по начисленным налогам, сборам и иным обязательным платежам в бюджеты всех уровней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350EB1" w:rsidP="007550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  <w:r w:rsidR="0094153B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Документы, подтверждающие внесение задатка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350EB1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Задаток не предусмотрен</w:t>
                  </w:r>
                </w:p>
              </w:tc>
            </w:tr>
            <w:tr w:rsidR="0094153B" w:rsidRPr="0094153B" w:rsidTr="006C41A2">
              <w:tc>
                <w:tcPr>
                  <w:tcW w:w="451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3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pct"/>
                  <w:vMerge/>
                  <w:vAlign w:val="center"/>
                  <w:hideMark/>
                </w:tcPr>
                <w:p w:rsidR="0094153B" w:rsidRPr="0094153B" w:rsidRDefault="0094153B" w:rsidP="001B1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82" w:type="pct"/>
                  <w:vAlign w:val="center"/>
                  <w:hideMark/>
                </w:tcPr>
                <w:p w:rsidR="0094153B" w:rsidRPr="0094153B" w:rsidRDefault="0094153B" w:rsidP="00350EB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="00350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  <w:r w:rsidR="005B78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Другие документы, положительно характеризующие заявителя на участие в конкурсе</w:t>
                  </w:r>
                </w:p>
              </w:tc>
              <w:tc>
                <w:tcPr>
                  <w:tcW w:w="770" w:type="pct"/>
                  <w:vAlign w:val="center"/>
                  <w:hideMark/>
                </w:tcPr>
                <w:p w:rsidR="0094153B" w:rsidRPr="0094153B" w:rsidRDefault="0094153B" w:rsidP="001B177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Присутствует </w:t>
                  </w:r>
                </w:p>
              </w:tc>
            </w:tr>
          </w:tbl>
          <w:p w:rsidR="0094153B" w:rsidRPr="008C6ED0" w:rsidRDefault="0094153B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6ED0" w:rsidRPr="008C6ED0" w:rsidRDefault="00E403CC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0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огласно Журналу регистрации заявок на участие в конкурс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концессионного соглашения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170AAA" w:rsidRPr="00170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в 1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 – Общество с ограниченной ответственностью «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Светлячок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юридический адрес: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684024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Лесной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3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апаева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C6ED0" w:rsidRPr="008C6ED0" w:rsidRDefault="00E403CC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Конкурсная комиссия </w:t>
            </w:r>
            <w:r w:rsidR="008C6ED0" w:rsidRPr="008C6E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решила:</w:t>
            </w:r>
          </w:p>
          <w:p w:rsidR="008C6ED0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связи с представлением только одной заявки на участие в конкурсе, в соответствии с ч. 6. ст. 27 Федерального закона от 21.07.2005 г. № 115-ФЗ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концессионных соглашениях»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признать несостоявшимся</w:t>
            </w:r>
            <w:r w:rsidR="00831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130E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публиковать</w:t>
            </w:r>
            <w:r w:rsidR="007E130E">
              <w:t xml:space="preserve"> 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вскрытия конвертов с заявками на участие в открытом конкурсе 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 w:rsid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официальном печатном издании Администрации Елизовского муниципального района Камчатского края -  газете «</w:t>
            </w:r>
            <w:proofErr w:type="spellStart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Вестник», разместить на официальном сайте в информационно-телекоммуникационной сети «Интернет» </w:t>
            </w:r>
            <w:proofErr w:type="spellStart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torgi.gov.ru</w:t>
            </w:r>
            <w:proofErr w:type="gram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 официальном сайте исполнительных органов государственной власти Камчатского края сети Интернет по адресу www.kamchatka.gov.ru. в информационно-телекоммуникационной сети «Интернет» в разделе «Местное самоуправление» на страничке Новолесновского сельского поселения</w:t>
            </w:r>
            <w:r w:rsidR="00831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EAE" w:rsidRDefault="008C6ED0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 </w:t>
            </w:r>
            <w:r w:rsid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Беляева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94EAE" w:rsidRPr="00494EAE" w:rsidRDefault="00494EAE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Тараканова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94EAE" w:rsidRPr="00494EAE" w:rsidRDefault="00494EAE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Костюкова </w:t>
            </w:r>
          </w:p>
          <w:p w:rsidR="008C6ED0" w:rsidRPr="008C6ED0" w:rsidRDefault="00494EAE" w:rsidP="003C5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831D51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Костюкова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</w:tbl>
    <w:p w:rsidR="007A2C91" w:rsidRDefault="008C6ED0">
      <w:r w:rsidRPr="008C6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7A2C91" w:rsidSect="00755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0"/>
    <w:rsid w:val="00170AAA"/>
    <w:rsid w:val="001B1775"/>
    <w:rsid w:val="00343A3E"/>
    <w:rsid w:val="00350EB1"/>
    <w:rsid w:val="003C5A9F"/>
    <w:rsid w:val="004514B8"/>
    <w:rsid w:val="00494EAE"/>
    <w:rsid w:val="004B4E73"/>
    <w:rsid w:val="004D0AB3"/>
    <w:rsid w:val="004F1A3D"/>
    <w:rsid w:val="005B78E2"/>
    <w:rsid w:val="005C7149"/>
    <w:rsid w:val="00621406"/>
    <w:rsid w:val="00650FDC"/>
    <w:rsid w:val="006C41A2"/>
    <w:rsid w:val="007550C9"/>
    <w:rsid w:val="00795A6C"/>
    <w:rsid w:val="007A2C91"/>
    <w:rsid w:val="007E130E"/>
    <w:rsid w:val="00831D51"/>
    <w:rsid w:val="00840FD5"/>
    <w:rsid w:val="008C6ED0"/>
    <w:rsid w:val="00933D28"/>
    <w:rsid w:val="0094153B"/>
    <w:rsid w:val="009E1926"/>
    <w:rsid w:val="00A53F1F"/>
    <w:rsid w:val="00C46149"/>
    <w:rsid w:val="00CC50C1"/>
    <w:rsid w:val="00E403CC"/>
    <w:rsid w:val="00F31DA0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2018-03-29T03:30:00Z</cp:lastPrinted>
  <dcterms:created xsi:type="dcterms:W3CDTF">2018-03-27T23:49:00Z</dcterms:created>
  <dcterms:modified xsi:type="dcterms:W3CDTF">2018-03-29T03:31:00Z</dcterms:modified>
</cp:coreProperties>
</file>