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Административный регламент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предо</w:t>
      </w:r>
      <w:r w:rsidR="00B65DC8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ставления муниципальной услуги по </w:t>
      </w:r>
      <w:r w:rsidR="00B65DC8">
        <w:rPr>
          <w:rFonts w:ascii="Times New Roman" w:eastAsia="Times New Roman" w:hAnsi="Times New Roman" w:cs="Times New Roman"/>
          <w:b/>
          <w:sz w:val="26"/>
          <w:szCs w:val="26"/>
          <w:lang w:eastAsia="en-US" w:bidi="ar-SA"/>
        </w:rPr>
        <w:t>утверждению и выдачи</w:t>
      </w:r>
      <w:r w:rsidR="00761CC9">
        <w:rPr>
          <w:rFonts w:ascii="Times New Roman" w:eastAsia="Times New Roman" w:hAnsi="Times New Roman" w:cs="Times New Roman"/>
          <w:b/>
          <w:sz w:val="26"/>
          <w:szCs w:val="26"/>
          <w:lang w:eastAsia="en-US" w:bidi="ar-SA"/>
        </w:rPr>
        <w:t xml:space="preserve"> схемы расположения земельного участка на кадастровом плане или кадастровой карте территории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I. Общие положения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1. Предмет регулирования административного регламента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1.1. </w:t>
      </w:r>
      <w:proofErr w:type="gram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Административный регламент предоставления муниципальной услуги по </w:t>
      </w:r>
      <w:r w:rsidR="00AC187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утверждению и выдачи схемы расположения земельного участка на кадастровом плане или кадастровой карте территории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(далее – Административный регламент) устанавливает стандарт предоставления муниципальной услуги </w:t>
      </w:r>
      <w:r w:rsidR="00AC1878"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по </w:t>
      </w:r>
      <w:r w:rsidR="00AC187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утверждению и выдачи схемы расположения земельного участка на кадастровом плане или кадастровой карте территории</w:t>
      </w:r>
      <w:r w:rsidR="00AC1878"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(далее – муниципальная услуга)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,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</w:t>
      </w:r>
      <w:proofErr w:type="gram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порядку их выполнения, формы </w:t>
      </w:r>
      <w:proofErr w:type="gram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контроля за</w:t>
      </w:r>
      <w:proofErr w:type="gram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должностных лиц и специалистов 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администрации </w:t>
      </w:r>
      <w:proofErr w:type="spellStart"/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 сельского поселения (далее – администрация).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администрации.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2. Лица, имеющие право на получение муниципальной услуги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2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.1. Муниципальная услуга представляется физическим или юридическим лицам (далее – заявители).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2.2. При обращении за получением муниципальной услуги от имени заявителей взаимодействие с 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вправе осуществлять их уполномоченные представители.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3. Требования к порядку информирования о порядке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3.1. Информирование граждан о порядке предоставления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муниципальной услуги осуществляется специалистами администрации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сотрудниками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3.3. Информация о порядке предоставления муниципальной услуги содержит следующие сведения: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наименование и почтовые адреса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справочные номера телефонов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адрес официального сайта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 в информационно–телекоммуникационной сети «Интернет» (далее – сеть Интернет);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4) график работы администрации, ответственной за предоставление муниципальной услуги, и МФЦ;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6) перечень документов, необходимых для получения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8) текст административного регламента с приложениями;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9) краткое описание порядка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10) образцы оформления документов, необходимых для получения муниципальной услуги, и требования к ним.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3.4.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Информация о порядке предоставления муниципальной услуги размещается на информационных стендах в помещении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предназначенных для приема заявителей, на официальном сайте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– </w:t>
      </w:r>
      <w:hyperlink r:id="rId7" w:history="1"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www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gosuslugi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ru</w:t>
        </w:r>
      </w:hyperlink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(далее – ЕПГУ), и «Портал государственных и муниципальных услуг (функций) Камчатского края» -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www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pgu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kamgov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ru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(далее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–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РПГУ), а также предоставляется по телефону и электронной почте по обращению заявителя.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3.5. Справочная информация о месте нахождения администрации,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3.6. При общении с гражданами специалисты администрации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официально–делового стиля речи.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II. Стандарт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4. Наименование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4.1.</w:t>
      </w:r>
      <w:r w:rsidRPr="002634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Муниципальная услуга по</w:t>
      </w:r>
      <w:r w:rsidR="00AC187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утверждению и выдачи схемы расположения земельного участка на кадастровом плане или кадастровой карте территории.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5. Наименование органа, предоставляющего муниципальную услугу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5.1. Предоставление муниципальной услуги осуществляется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администрацией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5.2.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организует предоставление муниципальной услуги по принципу «одного окна» на базе МФЦ. </w:t>
      </w:r>
    </w:p>
    <w:p w:rsidR="002634E1" w:rsidRPr="002634E1" w:rsidRDefault="002634E1" w:rsidP="002634E1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Pr="002634E1">
        <w:rPr>
          <w:rFonts w:ascii="Times New Roman" w:hAnsi="Times New Roman" w:cs="Times New Roman"/>
          <w:sz w:val="26"/>
          <w:szCs w:val="26"/>
        </w:rPr>
        <w:t>Администрация и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Собрания депутатов</w:t>
      </w:r>
      <w:proofErr w:type="gramEnd"/>
      <w:r w:rsidRPr="002634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34E1">
        <w:rPr>
          <w:rFonts w:ascii="Times New Roman" w:hAnsi="Times New Roman" w:cs="Times New Roman"/>
          <w:sz w:val="26"/>
          <w:szCs w:val="26"/>
        </w:rPr>
        <w:t>Новолесновского</w:t>
      </w:r>
      <w:proofErr w:type="spellEnd"/>
      <w:r w:rsidRPr="002634E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2634E1">
        <w:rPr>
          <w:rFonts w:ascii="Times New Roman" w:eastAsia="Times New Roman" w:hAnsi="Times New Roman" w:cs="Times New Roman"/>
          <w:sz w:val="26"/>
          <w:szCs w:val="26"/>
        </w:rPr>
        <w:t xml:space="preserve">от 29.05.2012 № 16.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lastRenderedPageBreak/>
        <w:t>6. Результат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AC1878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C187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6.1. Результатами предоставления муниципальной услуги являются: </w:t>
      </w:r>
    </w:p>
    <w:p w:rsidR="002634E1" w:rsidRPr="00AC1878" w:rsidRDefault="002634E1" w:rsidP="002634E1">
      <w:pPr>
        <w:tabs>
          <w:tab w:val="left" w:pos="1129"/>
        </w:tabs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C1878">
        <w:rPr>
          <w:rFonts w:ascii="Times New Roman" w:eastAsia="Times New Roman" w:hAnsi="Times New Roman" w:cs="Times New Roman"/>
          <w:color w:val="auto"/>
          <w:sz w:val="26"/>
          <w:szCs w:val="26"/>
        </w:rPr>
        <w:t>–</w:t>
      </w:r>
      <w:r w:rsidR="00AC1878" w:rsidRPr="00AC187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AC1878" w:rsidRPr="00AC1878">
        <w:rPr>
          <w:rFonts w:ascii="Times New Roman" w:hAnsi="Times New Roman" w:cs="Times New Roman"/>
          <w:color w:val="auto"/>
          <w:sz w:val="26"/>
          <w:szCs w:val="26"/>
        </w:rPr>
        <w:t>принятие администрацией постановления об утверждении схемы расположения земельного участка на кадастровом плане или на кадастровой карте территории;</w:t>
      </w:r>
    </w:p>
    <w:p w:rsidR="00AC1878" w:rsidRPr="00AC1878" w:rsidRDefault="002634E1" w:rsidP="00AC1878">
      <w:pPr>
        <w:tabs>
          <w:tab w:val="left" w:pos="1129"/>
        </w:tabs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C187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– </w:t>
      </w:r>
      <w:r w:rsidR="00AC1878" w:rsidRPr="00AC1878">
        <w:rPr>
          <w:rFonts w:ascii="Times New Roman" w:hAnsi="Times New Roman" w:cs="Times New Roman"/>
          <w:color w:val="auto"/>
          <w:sz w:val="26"/>
          <w:szCs w:val="26"/>
        </w:rPr>
        <w:t xml:space="preserve">отказ в утверждении схемы расположения земельного участка на кадастровом плане или </w:t>
      </w:r>
      <w:r w:rsidR="00AC1878">
        <w:rPr>
          <w:rFonts w:ascii="Times New Roman" w:hAnsi="Times New Roman" w:cs="Times New Roman"/>
          <w:color w:val="auto"/>
          <w:sz w:val="26"/>
          <w:szCs w:val="26"/>
        </w:rPr>
        <w:t xml:space="preserve">на кадастровой карте территории. </w:t>
      </w:r>
    </w:p>
    <w:p w:rsidR="002634E1" w:rsidRPr="002634E1" w:rsidRDefault="002634E1" w:rsidP="00AC1878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7.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Срок регистрации запроса заявителя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7.1. Запрос заявителя о предоставлении муниципальной услуги регистрируется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срок не позднее 1 рабочего дня, следующего за днем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осуществляется в срок не позднее 1 рабочего дня, следующего за днем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7.3. Регистрация запроса заявителя о предоставлении муниципальной услуги, направленного в форме электронного документа посредством ЕПГУ, РПГУ, осуществляется в срок не позднее 1 рабочего дня, следующего за днем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8. Срок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C1878" w:rsidRPr="00AF47E8" w:rsidRDefault="00AC1878" w:rsidP="00AC1878">
      <w:pPr>
        <w:pStyle w:val="Default"/>
        <w:ind w:firstLine="709"/>
        <w:jc w:val="both"/>
        <w:rPr>
          <w:sz w:val="26"/>
          <w:szCs w:val="26"/>
        </w:rPr>
      </w:pPr>
      <w:r w:rsidRPr="00AF47E8">
        <w:rPr>
          <w:sz w:val="26"/>
          <w:szCs w:val="26"/>
        </w:rPr>
        <w:t xml:space="preserve">8.1. Срок предоставления муниципальной услуги не превышает </w:t>
      </w:r>
      <w:r w:rsidR="0097355B">
        <w:rPr>
          <w:sz w:val="26"/>
          <w:szCs w:val="26"/>
        </w:rPr>
        <w:t>30</w:t>
      </w:r>
      <w:r w:rsidRPr="00AF47E8">
        <w:rPr>
          <w:sz w:val="26"/>
          <w:szCs w:val="26"/>
        </w:rPr>
        <w:t xml:space="preserve"> </w:t>
      </w:r>
      <w:r w:rsidR="0097355B">
        <w:rPr>
          <w:sz w:val="26"/>
          <w:szCs w:val="26"/>
        </w:rPr>
        <w:t xml:space="preserve">дней </w:t>
      </w:r>
      <w:proofErr w:type="gramStart"/>
      <w:r w:rsidRPr="00AF47E8">
        <w:rPr>
          <w:sz w:val="26"/>
          <w:szCs w:val="26"/>
        </w:rPr>
        <w:t>с даты регистрации</w:t>
      </w:r>
      <w:proofErr w:type="gramEnd"/>
      <w:r w:rsidRPr="00AF47E8">
        <w:rPr>
          <w:sz w:val="26"/>
          <w:szCs w:val="26"/>
        </w:rPr>
        <w:t xml:space="preserve"> запроса заявителя о предоставлении муниципальной услуги в </w:t>
      </w:r>
      <w:r w:rsidRPr="00AF47E8">
        <w:rPr>
          <w:iCs/>
          <w:sz w:val="26"/>
          <w:szCs w:val="26"/>
        </w:rPr>
        <w:t>администрации</w:t>
      </w:r>
      <w:r w:rsidRPr="00AF47E8">
        <w:rPr>
          <w:sz w:val="26"/>
          <w:szCs w:val="26"/>
        </w:rPr>
        <w:t xml:space="preserve">. </w:t>
      </w:r>
    </w:p>
    <w:p w:rsidR="00AC1878" w:rsidRPr="00AF47E8" w:rsidRDefault="00AC1878" w:rsidP="00AC187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Pr="00AF47E8">
        <w:rPr>
          <w:iCs/>
          <w:color w:val="auto"/>
          <w:sz w:val="26"/>
          <w:szCs w:val="26"/>
        </w:rPr>
        <w:t>администрации</w:t>
      </w:r>
      <w:r w:rsidRPr="00AF47E8">
        <w:rPr>
          <w:color w:val="auto"/>
          <w:sz w:val="26"/>
          <w:szCs w:val="26"/>
        </w:rPr>
        <w:t xml:space="preserve">. </w:t>
      </w:r>
    </w:p>
    <w:p w:rsidR="00AC1878" w:rsidRPr="00AF47E8" w:rsidRDefault="00AC1878" w:rsidP="00AC1878">
      <w:pPr>
        <w:pStyle w:val="Default"/>
        <w:ind w:firstLine="709"/>
        <w:jc w:val="both"/>
        <w:rPr>
          <w:sz w:val="26"/>
          <w:szCs w:val="26"/>
        </w:rPr>
      </w:pPr>
      <w:r w:rsidRPr="00AF47E8">
        <w:rPr>
          <w:sz w:val="26"/>
          <w:szCs w:val="26"/>
        </w:rPr>
        <w:t xml:space="preserve">8.3. Срок предоставления муниципальной услуги исчисляется без учета сроков передачи запроса о предоставлении муниципальной услуги и документов из МФЦ в </w:t>
      </w:r>
      <w:r w:rsidRPr="00AF47E8">
        <w:rPr>
          <w:iCs/>
          <w:sz w:val="26"/>
          <w:szCs w:val="26"/>
        </w:rPr>
        <w:t>администрацию</w:t>
      </w:r>
      <w:r w:rsidRPr="00AF47E8">
        <w:rPr>
          <w:sz w:val="26"/>
          <w:szCs w:val="26"/>
        </w:rPr>
        <w:t xml:space="preserve">, передачи результата предоставления муниципальной услуги из </w:t>
      </w:r>
      <w:r w:rsidRPr="00AF47E8">
        <w:rPr>
          <w:iCs/>
          <w:sz w:val="26"/>
          <w:szCs w:val="26"/>
        </w:rPr>
        <w:t xml:space="preserve">администрации </w:t>
      </w:r>
      <w:r w:rsidRPr="00AF47E8">
        <w:rPr>
          <w:sz w:val="26"/>
          <w:szCs w:val="26"/>
        </w:rPr>
        <w:t xml:space="preserve">в МФЦ, срока выдачи результата заявителю. </w:t>
      </w:r>
    </w:p>
    <w:p w:rsidR="00AC1878" w:rsidRPr="00AF47E8" w:rsidRDefault="00AC1878" w:rsidP="00AC187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8.4. Сроки передачи запроса о предоставлении муниципальной услуги и прилагаемых документов из МФЦ в </w:t>
      </w:r>
      <w:r w:rsidRPr="00AF47E8">
        <w:rPr>
          <w:iCs/>
          <w:color w:val="auto"/>
          <w:sz w:val="26"/>
          <w:szCs w:val="26"/>
        </w:rPr>
        <w:t>администрацию</w:t>
      </w:r>
      <w:r w:rsidRPr="00AF47E8">
        <w:rPr>
          <w:color w:val="auto"/>
          <w:sz w:val="26"/>
          <w:szCs w:val="26"/>
        </w:rPr>
        <w:t xml:space="preserve">, а также передачи результата муниципальной услуги из </w:t>
      </w:r>
      <w:r w:rsidRPr="00AF47E8">
        <w:rPr>
          <w:iCs/>
          <w:color w:val="auto"/>
          <w:sz w:val="26"/>
          <w:szCs w:val="26"/>
        </w:rPr>
        <w:t xml:space="preserve">администрации </w:t>
      </w:r>
      <w:r w:rsidRPr="00AF47E8">
        <w:rPr>
          <w:color w:val="auto"/>
          <w:sz w:val="26"/>
          <w:szCs w:val="26"/>
        </w:rPr>
        <w:t xml:space="preserve">в МФЦ устанавливаются соглашением о взаимодействии между </w:t>
      </w:r>
      <w:r w:rsidRPr="00AF47E8">
        <w:rPr>
          <w:iCs/>
          <w:color w:val="auto"/>
          <w:sz w:val="26"/>
          <w:szCs w:val="26"/>
        </w:rPr>
        <w:t xml:space="preserve">администрацией </w:t>
      </w:r>
      <w:r w:rsidRPr="00AF47E8">
        <w:rPr>
          <w:color w:val="auto"/>
          <w:sz w:val="26"/>
          <w:szCs w:val="26"/>
        </w:rPr>
        <w:t xml:space="preserve">и МФЦ. </w:t>
      </w:r>
    </w:p>
    <w:p w:rsidR="00AC1878" w:rsidRPr="00AF47E8" w:rsidRDefault="00AC1878" w:rsidP="00AC187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8.5. Выдача (направление) результата предоставления муниципальной услуги осуществляется в срок, не превышающий </w:t>
      </w:r>
      <w:r w:rsidRPr="00AF47E8">
        <w:rPr>
          <w:iCs/>
          <w:color w:val="auto"/>
          <w:sz w:val="26"/>
          <w:szCs w:val="26"/>
        </w:rPr>
        <w:t xml:space="preserve">2 </w:t>
      </w:r>
      <w:r w:rsidR="0097355B">
        <w:rPr>
          <w:color w:val="auto"/>
          <w:sz w:val="26"/>
          <w:szCs w:val="26"/>
        </w:rPr>
        <w:t>дня</w:t>
      </w:r>
      <w:r w:rsidRPr="00AF47E8">
        <w:rPr>
          <w:color w:val="auto"/>
          <w:sz w:val="26"/>
          <w:szCs w:val="26"/>
        </w:rPr>
        <w:t xml:space="preserve">. </w:t>
      </w:r>
    </w:p>
    <w:p w:rsidR="00AC1878" w:rsidRDefault="00AC1878" w:rsidP="002634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C1878" w:rsidRPr="002634E1" w:rsidRDefault="00AC1878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9. Правовые основания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9.1. Предоставление муниципальной услуги осуществляется в соответствии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: </w:t>
      </w:r>
    </w:p>
    <w:p w:rsidR="002634E1" w:rsidRPr="002634E1" w:rsidRDefault="002634E1" w:rsidP="002634E1">
      <w:pPr>
        <w:widowControl/>
        <w:ind w:right="14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634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– Конституцией Российской Федерации от 12.12.1993 г. («Российская газета» от 25.12.1993 № 237);</w:t>
      </w:r>
    </w:p>
    <w:p w:rsidR="002634E1" w:rsidRDefault="002634E1" w:rsidP="002634E1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634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</w:t>
      </w:r>
      <w:proofErr w:type="gramStart"/>
      <w:r w:rsidRPr="002634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– Гражданским кодексом Российской Федерации («Собрание Законодательства РФ» от 05.12.1994 № 32 ст. 3301, «Российская газета» № 238-239 от 08.12.1994, «Собрание Законодательства РФ» от 29.01.1996  № 5, ст. 410, «Российская газета» № 23, 06.02.1996, № 24, 07.02.1996, № 25, 08.02.1996, № 27, 10.02.1996, «Парламентская </w:t>
      </w:r>
      <w:r w:rsidRPr="002634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газета», № 224, 28.11.2001, «Российская газета», № 233, 28.11.2001, «Собрание законодательства РФ», 03.12.2001, № 49, ст. 4552, «Парламентская газета», № 214-215, 21.12.2006, «Российская газета», № 289, 22.12.2006, «Собрание законодательства</w:t>
      </w:r>
      <w:proofErr w:type="gramEnd"/>
      <w:r w:rsidRPr="002634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gramStart"/>
      <w:r w:rsidRPr="002634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РФ», 25.12.2006, № 52 (1 ч.), ст. 5496);</w:t>
      </w:r>
      <w:proofErr w:type="gramEnd"/>
    </w:p>
    <w:p w:rsidR="0097355B" w:rsidRPr="0097355B" w:rsidRDefault="0097355B" w:rsidP="0097355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9735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gramStart"/>
      <w:r w:rsidRPr="009735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–  Градостроительным кодексом Российской Федерации (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«</w:t>
      </w:r>
      <w:r w:rsidRPr="0097355B">
        <w:rPr>
          <w:rFonts w:ascii="Times New Roman" w:hAnsi="Times New Roman" w:cs="Times New Roman"/>
          <w:color w:val="auto"/>
          <w:sz w:val="26"/>
          <w:szCs w:val="26"/>
          <w:lang w:bidi="ar-SA"/>
        </w:rPr>
        <w:t>Российс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кая газета»</w:t>
      </w:r>
      <w:r w:rsidRPr="0097355B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, 30.12.2004, 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№</w:t>
      </w:r>
      <w:r w:rsidRPr="0097355B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290, 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«Собрание законодательства РФ»</w:t>
      </w:r>
      <w:r w:rsidRPr="0097355B">
        <w:rPr>
          <w:rFonts w:ascii="Times New Roman" w:hAnsi="Times New Roman" w:cs="Times New Roman"/>
          <w:color w:val="auto"/>
          <w:sz w:val="26"/>
          <w:szCs w:val="26"/>
          <w:lang w:bidi="ar-SA"/>
        </w:rPr>
        <w:t>, 03.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01.2005, №</w:t>
      </w:r>
      <w:r w:rsidRPr="0097355B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1 (часть 1), ст. 16, 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«</w:t>
      </w:r>
      <w:r w:rsidRPr="0097355B">
        <w:rPr>
          <w:rFonts w:ascii="Times New Roman" w:hAnsi="Times New Roman" w:cs="Times New Roman"/>
          <w:color w:val="auto"/>
          <w:sz w:val="26"/>
          <w:szCs w:val="26"/>
          <w:lang w:bidi="ar-SA"/>
        </w:rPr>
        <w:t>Парламентс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кая газета», </w:t>
      </w:r>
      <w:r w:rsidRPr="0097355B">
        <w:rPr>
          <w:rFonts w:ascii="Times New Roman" w:hAnsi="Times New Roman" w:cs="Times New Roman"/>
          <w:color w:val="auto"/>
          <w:sz w:val="26"/>
          <w:szCs w:val="26"/>
          <w:lang w:bidi="ar-SA"/>
        </w:rPr>
        <w:t>14.01.2005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№ 5-6;</w:t>
      </w:r>
      <w:proofErr w:type="gramEnd"/>
    </w:p>
    <w:p w:rsidR="002634E1" w:rsidRPr="002634E1" w:rsidRDefault="002634E1" w:rsidP="002634E1">
      <w:pPr>
        <w:ind w:right="140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2634E1">
        <w:rPr>
          <w:color w:val="auto"/>
          <w:sz w:val="26"/>
          <w:szCs w:val="26"/>
        </w:rPr>
        <w:t xml:space="preserve">– </w:t>
      </w:r>
      <w:r w:rsidRPr="002634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Федеральным законом </w:t>
      </w:r>
      <w:r w:rsidRPr="002634E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от 6 октября 2003 г. № 131-ФЗ «Об общих принципах организации местного самоуправления в Российской Федерации» («Российская газета» от 8 октября 2003 г. № 202, «Парламентская газета» от 8 октября 2003 г. № 186, Собрание законодательства Российской Федерации от 6 октября 2003 г. № 40 ст. 3822);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– Земельным Кодексом Российской Федерации («Собрание законодательства Российской Федерации» от 29.10.2001, № 44, ст. 4147, «Парламентская газета», от 30.10.2001 № 204-205, «Российская газета» от 30.10.2001 № 211-2012»);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– Федеральным законом от 18.06.2001 № 78–ФЗ «О землеустройстве» («Парламентская газета» от 23.06.2001 № 114-115, «Российская газета» от 23.06.2001 № 118-119, «Собрание законодательства РФ» от 25.06.2001, № 26, ст. 2582»);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– Федеральным законом от 25.10.2001 № 137–ФЗ «О введении в действие Земельного кодекса Российской Федерации» («Собрание законодательства РФ», 29.10.2001, № 44, ст. 4148, «Парламентская газета», 30.10.2001 № 204-205, «Российская газета», 30.10.2001 № 211-2012»);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– Федеральным законом от 24.07.2007 № 221–ФЗ «О кадастровой деятельности» («Собрание законодательства РФ», 30.07.2007, № 31, ст. 4017, «Российская газета», № 165, 01.08.2007, «Парламентская газета», 09.08.2007, № 99-101»);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– Уставом </w:t>
      </w:r>
      <w:proofErr w:type="spellStart"/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сельского поселения 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(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зарегистрирован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Министерстве юстиции Российской Федерации 21.07.2006, государственный регистрационный № </w:t>
      </w:r>
      <w:proofErr w:type="spell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ru</w:t>
      </w:r>
      <w:proofErr w:type="spell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415013022006001, обнародован 24.07.2006);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Решением Собрания депутатов </w:t>
      </w:r>
      <w:proofErr w:type="spell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сельского поселения от 29.05.2012 № 16 «О Перечне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администрацией </w:t>
      </w:r>
      <w:proofErr w:type="spell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сельского поселения муниципальной услуги» (Информационный бюллетень «</w:t>
      </w:r>
      <w:proofErr w:type="spell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Елизовский</w:t>
      </w:r>
      <w:proofErr w:type="spell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Вестник», № 21(58), 31.05.2012)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97355B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97355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10.1. При обращении за получением муниципальной услуги заявитель представляет: </w:t>
      </w:r>
    </w:p>
    <w:p w:rsidR="0097355B" w:rsidRPr="0097355B" w:rsidRDefault="0097355B" w:rsidP="0097355B">
      <w:pPr>
        <w:pStyle w:val="20"/>
        <w:shd w:val="clear" w:color="auto" w:fill="auto"/>
        <w:tabs>
          <w:tab w:val="left" w:pos="1079"/>
        </w:tabs>
        <w:ind w:firstLine="760"/>
        <w:jc w:val="both"/>
        <w:rPr>
          <w:color w:val="auto"/>
          <w:sz w:val="26"/>
          <w:szCs w:val="26"/>
        </w:rPr>
      </w:pPr>
      <w:r w:rsidRPr="0097355B">
        <w:rPr>
          <w:color w:val="auto"/>
          <w:sz w:val="26"/>
          <w:szCs w:val="26"/>
        </w:rPr>
        <w:t xml:space="preserve">а) </w:t>
      </w:r>
      <w:r w:rsidRPr="0097355B">
        <w:rPr>
          <w:color w:val="auto"/>
          <w:sz w:val="26"/>
          <w:szCs w:val="26"/>
        </w:rPr>
        <w:tab/>
        <w:t xml:space="preserve">заявление об утверждении схемы расположения земельного участка на кадастровом плане </w:t>
      </w:r>
      <w:r w:rsidR="00FE4C68">
        <w:rPr>
          <w:color w:val="auto"/>
          <w:sz w:val="26"/>
          <w:szCs w:val="26"/>
        </w:rPr>
        <w:t xml:space="preserve">или на кадастровой карте </w:t>
      </w:r>
      <w:r w:rsidRPr="0097355B">
        <w:rPr>
          <w:color w:val="auto"/>
          <w:sz w:val="26"/>
          <w:szCs w:val="26"/>
        </w:rPr>
        <w:t>территории</w:t>
      </w:r>
      <w:r w:rsidR="00FE4C68">
        <w:rPr>
          <w:color w:val="auto"/>
          <w:sz w:val="26"/>
          <w:szCs w:val="26"/>
        </w:rPr>
        <w:t xml:space="preserve"> по форме согласно Приложению 2 к настоящему Административному регламенту</w:t>
      </w:r>
      <w:r w:rsidRPr="0097355B">
        <w:rPr>
          <w:color w:val="auto"/>
          <w:sz w:val="26"/>
          <w:szCs w:val="26"/>
        </w:rPr>
        <w:t>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>10.2. В бумажном виде форма заявления может быть получена заявителем непосредственно в администрации</w:t>
      </w:r>
      <w:r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или МФЦ</w:t>
      </w:r>
      <w:r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10.3. Форма заявления доступна для копирования и заполнения в электронном виде на ЕПГУ, РПГУ, на официальном сайте администрации в сети Интернет </w:t>
      </w:r>
      <w:hyperlink r:id="rId8" w:history="1"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http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://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www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proofErr w:type="spellStart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kamgov</w:t>
        </w:r>
        <w:proofErr w:type="spellEnd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proofErr w:type="spellStart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ru</w:t>
        </w:r>
        <w:proofErr w:type="spellEnd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/</w:t>
        </w:r>
        <w:proofErr w:type="spellStart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bmr</w:t>
        </w:r>
        <w:proofErr w:type="spellEnd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/</w:t>
        </w:r>
        <w:proofErr w:type="spellStart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novolec</w:t>
        </w:r>
        <w:proofErr w:type="spellEnd"/>
      </w:hyperlink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а также по обращению заявителя может быть выслана на адрес его электронной почты.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11. Исчерпывающий перечень документов, необходимых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11.1. Заявитель вправе представить по собственной инициативе следующие документы: </w:t>
      </w:r>
    </w:p>
    <w:p w:rsidR="002634E1" w:rsidRPr="002634E1" w:rsidRDefault="002634E1" w:rsidP="00FE4C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1) </w:t>
      </w:r>
      <w:r w:rsidR="00FE4C6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кадастровая выписка земельного участка.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11.2.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11.3. Администрация</w:t>
      </w:r>
      <w:r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11.4.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Администрация</w:t>
      </w:r>
      <w:r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актами Камчатского края, муниципальными правовыми актами.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12. Исчерпывающий перечень оснований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для отказа в приеме документов, необходимых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12.1. Основания для отказа в приеме заявления и документов для оказания муниципальной услуги отсутствуют.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13. Исчерпывающий перечень оснований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для приостановления или отказа в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13.1. Основаниями для отказа в предоставлении муниципальной услуги являются: </w:t>
      </w:r>
    </w:p>
    <w:p w:rsidR="00FE4C68" w:rsidRPr="00FE4C68" w:rsidRDefault="00FE4C68" w:rsidP="00FE4C6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FE4C68">
        <w:rPr>
          <w:rFonts w:ascii="Times New Roman" w:hAnsi="Times New Roman" w:cs="Times New Roman"/>
          <w:sz w:val="26"/>
          <w:szCs w:val="26"/>
          <w:lang w:bidi="ar-SA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</w:t>
      </w:r>
      <w:r w:rsidRPr="00FE4C68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с </w:t>
      </w:r>
      <w:hyperlink r:id="rId9" w:history="1">
        <w:r w:rsidRPr="00FE4C68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пунктом 12</w:t>
        </w:r>
      </w:hyperlink>
      <w:r w:rsidRPr="00FE4C68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FE4C68">
        <w:rPr>
          <w:rFonts w:ascii="Times New Roman" w:hAnsi="Times New Roman" w:cs="Times New Roman"/>
          <w:sz w:val="26"/>
          <w:szCs w:val="26"/>
          <w:lang w:bidi="ar-SA"/>
        </w:rPr>
        <w:lastRenderedPageBreak/>
        <w:t>статьи</w:t>
      </w:r>
      <w:r>
        <w:rPr>
          <w:rFonts w:ascii="Times New Roman" w:hAnsi="Times New Roman" w:cs="Times New Roman"/>
          <w:sz w:val="26"/>
          <w:szCs w:val="26"/>
          <w:lang w:bidi="ar-SA"/>
        </w:rPr>
        <w:t xml:space="preserve"> 11.10 Земельного Кодекса Российской Федерации</w:t>
      </w:r>
      <w:r w:rsidRPr="00FE4C68">
        <w:rPr>
          <w:rFonts w:ascii="Times New Roman" w:hAnsi="Times New Roman" w:cs="Times New Roman"/>
          <w:sz w:val="26"/>
          <w:szCs w:val="26"/>
          <w:lang w:bidi="ar-SA"/>
        </w:rPr>
        <w:t>;</w:t>
      </w:r>
    </w:p>
    <w:p w:rsidR="00FE4C68" w:rsidRPr="00FE4C68" w:rsidRDefault="00FE4C68" w:rsidP="00FE4C6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FE4C68">
        <w:rPr>
          <w:rFonts w:ascii="Times New Roman" w:hAnsi="Times New Roman" w:cs="Times New Roman"/>
          <w:sz w:val="26"/>
          <w:szCs w:val="26"/>
          <w:lang w:bidi="ar-SA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FE4C68" w:rsidRPr="00FE4C68" w:rsidRDefault="00FE4C68" w:rsidP="00FE4C6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FE4C68">
        <w:rPr>
          <w:rFonts w:ascii="Times New Roman" w:hAnsi="Times New Roman" w:cs="Times New Roman"/>
          <w:sz w:val="26"/>
          <w:szCs w:val="26"/>
          <w:lang w:bidi="ar-SA"/>
        </w:rPr>
        <w:t xml:space="preserve">3) разработка схемы расположения земельного участка с нарушением предусмотренных </w:t>
      </w:r>
      <w:hyperlink r:id="rId10" w:history="1">
        <w:r w:rsidRPr="00FE4C68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статьей 11.9</w:t>
        </w:r>
      </w:hyperlink>
      <w:r w:rsidRPr="00FE4C68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ar-SA"/>
        </w:rPr>
        <w:t>Земельного Кодекса Российской Федерации</w:t>
      </w:r>
      <w:r w:rsidRPr="00FE4C68">
        <w:rPr>
          <w:rFonts w:ascii="Times New Roman" w:hAnsi="Times New Roman" w:cs="Times New Roman"/>
          <w:sz w:val="26"/>
          <w:szCs w:val="26"/>
          <w:lang w:bidi="ar-SA"/>
        </w:rPr>
        <w:t xml:space="preserve"> требований к образуемым земельным участкам;</w:t>
      </w:r>
    </w:p>
    <w:p w:rsidR="00FE4C68" w:rsidRPr="00FE4C68" w:rsidRDefault="00FE4C68" w:rsidP="00FE4C6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FE4C68">
        <w:rPr>
          <w:rFonts w:ascii="Times New Roman" w:hAnsi="Times New Roman" w:cs="Times New Roman"/>
          <w:sz w:val="26"/>
          <w:szCs w:val="26"/>
          <w:lang w:bidi="ar-SA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FE4C68" w:rsidRPr="00FE4C68" w:rsidRDefault="00FE4C68" w:rsidP="00FE4C6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FE4C68">
        <w:rPr>
          <w:rFonts w:ascii="Times New Roman" w:hAnsi="Times New Roman" w:cs="Times New Roman"/>
          <w:sz w:val="26"/>
          <w:szCs w:val="26"/>
          <w:lang w:bidi="ar-SA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13.2. Письменное решение об отказе в предоставлении муниципальной услуги подписывается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главой 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выдается заявителю с указанием причин отказа. </w:t>
      </w:r>
    </w:p>
    <w:p w:rsidR="00B65DC8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</w:t>
      </w:r>
    </w:p>
    <w:p w:rsidR="002634E1" w:rsidRPr="002634E1" w:rsidRDefault="00B65DC8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13.3. Основания для приостановления предоставления муниципальной услуги отсутствуют. 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14. 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14.1. Дополнительные услуги, необходимые и обязательные для предоставления муниципальной услуги, не требуются.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15.1. Предоставление муниципальной услуги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осуществляется бесплатно.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16.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16.1. Порядок, размер и основания взимания платы за предоставление услуг, необходимых и обязательных для предоставления муниципальной услуги, не устанавливаются.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17.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17.1.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17.2.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34E1">
        <w:rPr>
          <w:rFonts w:ascii="Times New Roman" w:eastAsia="Calibri" w:hAnsi="Times New Roman" w:cs="Times New Roman"/>
          <w:b/>
          <w:sz w:val="26"/>
          <w:szCs w:val="26"/>
        </w:rPr>
        <w:t xml:space="preserve">18. </w:t>
      </w:r>
      <w:r w:rsidRPr="002634E1">
        <w:rPr>
          <w:rFonts w:ascii="Times New Roman" w:eastAsia="Times New Roman" w:hAnsi="Times New Roman" w:cs="Times New Roman"/>
          <w:b/>
          <w:sz w:val="26"/>
          <w:szCs w:val="26"/>
        </w:rPr>
        <w:t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18.2. Рабочие места специалистов оборудуются компьютерами и 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19.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19.1. Показателями доступности и качества муниципальной услуги являются: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достоверность предоставляемой гражданам информации;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полнота информирования граждан;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наглядность форм предоставляемой информации об административных процедурах (действиях);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соблюдений требований стандарта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полнота и актуальность информации о порядке предоставления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19.2.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ЕПГУ, РПГУ и по принципу «одного окна» на базе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2634E1" w:rsidRPr="002634E1" w:rsidRDefault="002634E1" w:rsidP="002634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  <w:lang w:eastAsia="x-none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 xml:space="preserve">19.5. </w:t>
      </w:r>
      <w:r w:rsidRPr="002634E1">
        <w:rPr>
          <w:rFonts w:ascii="Times New Roman" w:eastAsia="Calibri" w:hAnsi="Times New Roman" w:cs="Times New Roman"/>
          <w:sz w:val="26"/>
          <w:szCs w:val="26"/>
        </w:rPr>
        <w:t>Муниципальная услуга может оказываться посредством вызова специалиста, ответственного за предоставление муниципальной услуги на дом к указанным в пункте 19.4 настоящего Административного регламента лицам.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lastRenderedPageBreak/>
        <w:t xml:space="preserve">20.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администрацией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заключенным в установленном порядке.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20.2. Организация предоставления муниципальной услуги на базе МФЦ осуществляется в соответствии с соглашением о взаимодействии между администрацией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заключенным в установленном порядке.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proofErr w:type="spellStart"/>
      <w:r w:rsidR="00B65DC8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Елизовского</w:t>
      </w:r>
      <w:proofErr w:type="spellEnd"/>
      <w:r w:rsidR="00B65DC8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района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1) прием заявления</w:t>
      </w:r>
      <w:r w:rsidR="00E83517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выдача документа, являющегося результатом предоставления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20.5. Административные действия по приему заявления, необходимого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20.6. Заявители имеют возможность получения муниципальной услуги в электронной форме с использованием ЕПГУ и РПГУ: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получения информации о порядке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ознакомления с формами заявлений,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направления запроса, необходимого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осуществления мониторинга хода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63–ФЗ «Об электронной подписи», Федерального закона от 27.07.2010 № 210–ФЗ «Об организации предоставления государственных и муниципальных услуг». </w:t>
      </w:r>
    </w:p>
    <w:p w:rsidR="002634E1" w:rsidRPr="002634E1" w:rsidRDefault="00FE4C68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20.8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Для обработки персональных данных при регистрации субъекта персональных данных на ЕПГУ и РПГУ получение согласия заявителя в соответствии 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с требованиями статьи 6 Федерального закона от 27.07.2006 №152–ФЗ «О персональных данных» не требуется.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21. Перечень административных процедур (действий)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21.1. Предоставление муниципальной услуги состоит из административной процедуры: «</w:t>
      </w:r>
      <w:r w:rsidR="00E83517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Утверждение и выдача схемы расположения земельного участка на кадастровом плане</w:t>
      </w:r>
      <w:r w:rsidR="009550B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или кадастровой карте территории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», которая включает в себя следующие административные действия: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1) прием заявления и документов, необходимых для предоставления муниципальной услуги;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2) регистрация заявления и документов, необходимых для предоставления муниципальной услуги;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обработка и предварительное рассмотрение заявления и документов, необходимых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4) принятие решения о предоставлении (об отказе предо</w:t>
      </w:r>
      <w:r w:rsidR="009550B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ставлении) муниципальной услуги;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5) подготовка и направление заявителю</w:t>
      </w:r>
      <w:r w:rsidR="009550BC">
        <w:rPr>
          <w:rFonts w:ascii="Times New Roman" w:eastAsia="Times New Roman" w:hAnsi="Times New Roman" w:cs="Times New Roman"/>
          <w:sz w:val="26"/>
          <w:szCs w:val="26"/>
        </w:rPr>
        <w:t xml:space="preserve"> результата предоставления муниципальной услуги.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21.2. Блок–схема последовательности действий при предоставлении муниципальной услуги представлена в приложении 3 к настоящему Административному регламенту.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22. Прием, регистрация заявления и документов, необходимых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22.1. Основанием для начала административного действия является поступление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 заявления и документов о предоставлении муниципальной услуги, представленного заявителем: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личного обращения заявителя,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почтового отправления;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технических средств ЕПГУ или РПГУ;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в МФЦ посредством личного обращения заявителя.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22.2. Прием заявления и документов, необходимых для предоставления муниципальной услуги, осуществляют специалисты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сотрудники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22.3. Прием заявления и документов, необходимых для предоставления муниципальной услуги осуществляется в МФЦ в соответствии с соглашениями о взаимодействии между администрацией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заключенными в установленном порядке, если исполнение данного административного действия предусмотрено заключенными соглашениями.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22.4. При поступлении заявления посредством личного обращения заявителя в администрацию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специалист, ответственный за прием и регистрацию заявления, осуществляет следующую последовательность действий: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устанавливает предмет обращения;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4) осуществляет прием заявления и документов, представленных заявителем.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22.5. Специалист МФЦ, ответственный за прием документов, в дополнение к действиям, указанным в пункте 22.4 настоящего Административного регламента, осуществляет следующие действия: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проверяет комплектность представленных заявителем документов по перечню документов, предусмотренных пунктом 10.1 настоящего Административного регламента;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при наличии всех документов и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сведений, предусмотренных пунктом 10.1 настоящего Административного регламента передает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заявление и документы специалисту МФЦ, ответственному за организацию направления заявления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Сотрудник МФЦ, ответственный за организацию направления заявления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администрацию,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организует передачу заявления, представленного заявителем,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заключенным соглашением о взаимодействии и порядком делопроизводства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22.6. Максимальное время приема заявления и прилагаемых к нему документов при личном обращении заявителя не превышает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15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минут.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22.7. При отсутствии у заявителя, обратившегося лично, заполненного заявления или не правильном его заполнении, специалист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22.8. При поступлении заявления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посредством почтового отправления специалист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ответственный за прием заявлений, осуществляет действия согласно пункту 22.4 настоящего Административного регламента, кроме действий, предусмотренных подпунктами 2, 4 пункта 22.4 настоящего Административного регламента.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22.9. В случае поступления запроса о предоставлении муниципальной услуги в электронной форме посредством ЕПГУ или РПГУ специалист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ответственный за прием документов, осуществляет следующую последовательность действий: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просматривает электронные образы запроса о предоставлении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осуществляет контроль полученных электронных образов заявления на предмет целостности;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фиксирует дату получения заявления;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запрос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 предоставлении муниципальной услуги, подписанный электронной подписью, в срок, не превышающий 5 календарных дней с даты получения запроса о предоставлении муниципальной услуги в электронной форме;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в случае если запрос о предоставлении муниципальной услуги в электронной форме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подписаны электронной подписью в соответствии с действующим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>законодательством направляет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заявителю через личный кабинет уведомление о получении запроса о предоставлении муниципальной услуги.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22.10. Максимальный срок осуществления административного действия не может превышать 2 рабочих дней с момента поступления заявления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22.11. Результатом исполнения административного действия по приему заявления и документов, необходимых для предоставления муниципальной услуги, является: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передача заявления специалисту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в МФЦ – передача заявления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22.12. Способом фиксации результата исполнения административного действия является уведомление о принятии запроса о предоставлении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23.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Регистрация заявления и документов, необходимых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23.1. Основанием для начала осуществления административного действия является поступление специалисту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ответственному за регистрацию поступающих запросов на предоставление муниципальной услуги, заявления и документов.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23.2. Специалист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осуществляет регистрацию заявления, осуществляет внесение соответствующих сведений в журнал регистрации входящей корреспонденции.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23.3. Регистрация заявления, полученного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 даты поступления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заявления и прилагаемых к нему 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23.4. Регистрация заявления, полученного в электронной форме через ЕПГУ или РПГУ, осуществляется не позднее 1 рабочего дня, следующего за днем их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23.5. Регистрация заявления, полученного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из МФЦ, осуществляется не позднее 1 рабочего дня, следующего за днем их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администрацию.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23.6. После регистрации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заявление с визой главы администрации направляется на рассмотрение специалисту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ответственному за подготовку документов по муниципальной услуге.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23.7. Максимальный срок осуществления административного действия не может превышать 2 рабочих дней.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23.8. Результатом исполнения административного действия по регистрации заявления, необходимого для предоставления муниципальной услуги, является передача заявления специалисту администрации, ответственному за предоставление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23.9. При обращении заявителя за получением муниципальной услуги в электронной форме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направляет на ЕПГУ или РПГУ посредством технических сре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23.10. Способом фиксации исполнения административного действия является внесение соответствующих сведений в журнал регистрации </w:t>
      </w:r>
      <w:r w:rsidR="00B65DC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входящей корреспонденции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24. Обработка и предварительное рассмотрение заявления и документов, необходимых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24.1. Основанием для начала исполнения административного действия является поступление заявления специалисту администрации, ответственному за предоставление муниципальной услуги. </w:t>
      </w:r>
    </w:p>
    <w:p w:rsidR="002634E1" w:rsidRPr="002634E1" w:rsidRDefault="002634E1" w:rsidP="00FE4C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24.2. Сотрудник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ответственный за предоставление муниципальной услуги, </w:t>
      </w:r>
      <w:r w:rsidR="00FE4C6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рассматривает поступившее заявление.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24.3. Максимальный срок выполнения административного действия не может превышать 1 рабочий день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24.4. Результатом административного действия является: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передача главе администрации,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ответственному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переход к осуществлению административного действия принятия решения о предоставлении (об отказе в предоставлении)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24.5. При обращении заявителя за получением муниципальной услуги в электронной форме администрация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направляет на ЕПГУ или РПГУ посредством технических сре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24.6. Способом фиксации административного действия является проект уведомления заявителя об отказе в предоставлении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25.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25.1. Основанием для начала административного действия является непредставление заявителем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 документов и информации, которые могут быть получены в рамках межведомственного информационного взаимодействия.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25.2. Межведомственный запрос о предоставлении документов и информации осуществляется сотрудником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25.3.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предусмотрено заключенными соглашениями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25.4.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– СМЭВ).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наименование органа или организации, направляющих межведомственный запрос;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наименование органа или организации, в адрес которых направляется межведомственный запрос;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необходимых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таких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документа и (или) информации;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6) контактная информация для направления ответа на межведомственный запрос;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7) дата направления межведомственного запроса;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Максимальный срок формирования и направления запроса составляет 1 рабочий день.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25.5. При подготовке межведомственного запроса сотрудник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25.6. Для предоставления муниципальной услуги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 направляет межведомственные запросы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) Управление Федеральной службы государственной регистрации, кадастра и картографии по Камчатскому краю для получения </w:t>
      </w:r>
      <w:r w:rsidR="00FE4C6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кадастровой выписки земельного участка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25.7. В случае направления запроса сотрудником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ответ на межведомственный запрос направляется сотруднику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ответственному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25.8.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заявления и прилагаемых к нему 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в течение одного рабочего дня с момента поступления ответа на межведомственный запрос.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25.9. В случае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не поступления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ответа на межведомственный запрос в установленный срок в администрацию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в МФЦ принимаются меры, предусмотренные законодательством Российской Федерации.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25.10. В случае исполнения административного действия в МФЦ сотрудник МФЦ, ответственный за организацию направления заявления и прилагаемых к нему 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администрацию,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заключенным соглашением о взаимодействии и порядком делопроизводства в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25.11. Результатом административного действия является: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в МФЦ: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- при наличии всех документов, предусмотренных пунктом 10.1 настоящего Административного регламента – передача заявления и прилагаемых к нему 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- при получении соответствующей информации, полученной в результате межведомственного взаимодействия – выдача отказа в предоставлении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-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- при получении соответствующей информации, полученной в результате межведомственного взаимодействия - выдача отказа в предоставлении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25.12. При обращении заявителя за получением муниципальной услуги в электронной форме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направляет на ЕПГУ или РПГУ посредством технических сре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25.13. Способом фиксации результата административного действия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входящей корреспонденции.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26. Принятие решения о предоставлении (об отказе предоставления)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26.1. Основанием для начала данного административного действия является наличие заявления и документов, необходимых для предоставления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26.2. Специалист администрации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,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ответственный за под</w:t>
      </w:r>
      <w:r w:rsidR="0094727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готовку документов, в течение 5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календарных дней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 даты поступления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 нему заявления и документов, необходимых для предоставления муниципальной услуги, рассматривает поступившее заявление и документы.</w:t>
      </w:r>
    </w:p>
    <w:p w:rsidR="00947276" w:rsidRDefault="00947276" w:rsidP="0094727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26.3. </w:t>
      </w:r>
      <w:proofErr w:type="gramStart"/>
      <w:r>
        <w:rPr>
          <w:color w:val="auto"/>
          <w:sz w:val="26"/>
          <w:szCs w:val="26"/>
        </w:rPr>
        <w:t>С</w:t>
      </w:r>
      <w:r w:rsidRPr="00D3367D">
        <w:rPr>
          <w:color w:val="auto"/>
          <w:sz w:val="26"/>
          <w:szCs w:val="26"/>
        </w:rPr>
        <w:t>пециалист администрации</w:t>
      </w:r>
      <w:r w:rsidRPr="00D3367D">
        <w:rPr>
          <w:iCs/>
          <w:color w:val="auto"/>
          <w:sz w:val="26"/>
          <w:szCs w:val="26"/>
        </w:rPr>
        <w:t xml:space="preserve">, </w:t>
      </w:r>
      <w:r w:rsidRPr="00D3367D">
        <w:rPr>
          <w:color w:val="auto"/>
          <w:sz w:val="26"/>
          <w:szCs w:val="26"/>
        </w:rPr>
        <w:t>ответственный за подготовку документов,</w:t>
      </w:r>
      <w:r>
        <w:rPr>
          <w:color w:val="auto"/>
          <w:sz w:val="26"/>
          <w:szCs w:val="26"/>
        </w:rPr>
        <w:t xml:space="preserve"> при наличии оснований для отказа, установленных пунктом 13.1. настоящего Административного регламента,</w:t>
      </w:r>
      <w:r w:rsidRPr="00D3367D">
        <w:rPr>
          <w:color w:val="auto"/>
          <w:sz w:val="26"/>
          <w:szCs w:val="26"/>
        </w:rPr>
        <w:t xml:space="preserve"> подготавливает </w:t>
      </w:r>
      <w:r>
        <w:rPr>
          <w:color w:val="auto"/>
          <w:sz w:val="26"/>
          <w:szCs w:val="26"/>
        </w:rPr>
        <w:t>письменное сообщение об отказе в утверждении и выдачи схемы расположения земельного участка на кадастровом плане или кадастровой карте территории, в течение 10</w:t>
      </w:r>
      <w:r w:rsidRPr="00D3367D">
        <w:rPr>
          <w:iCs/>
          <w:color w:val="auto"/>
          <w:sz w:val="26"/>
          <w:szCs w:val="26"/>
        </w:rPr>
        <w:t xml:space="preserve"> </w:t>
      </w:r>
      <w:r w:rsidRPr="00D3367D">
        <w:rPr>
          <w:color w:val="auto"/>
          <w:sz w:val="26"/>
          <w:szCs w:val="26"/>
        </w:rPr>
        <w:t>календарных дней, с даты получения заявления</w:t>
      </w:r>
      <w:r>
        <w:rPr>
          <w:color w:val="auto"/>
          <w:sz w:val="26"/>
          <w:szCs w:val="26"/>
        </w:rPr>
        <w:t xml:space="preserve"> и документов, необходимых</w:t>
      </w:r>
      <w:r w:rsidRPr="00D3367D">
        <w:rPr>
          <w:color w:val="auto"/>
          <w:sz w:val="26"/>
          <w:szCs w:val="26"/>
        </w:rPr>
        <w:t xml:space="preserve"> для  предоставления муниципальной услуги и </w:t>
      </w:r>
      <w:r>
        <w:rPr>
          <w:color w:val="auto"/>
          <w:sz w:val="26"/>
          <w:szCs w:val="26"/>
        </w:rPr>
        <w:t>направляет его на подпись главе администрации</w:t>
      </w:r>
      <w:r w:rsidRPr="00D3367D">
        <w:rPr>
          <w:color w:val="auto"/>
          <w:sz w:val="26"/>
          <w:szCs w:val="26"/>
        </w:rPr>
        <w:t xml:space="preserve">. </w:t>
      </w:r>
      <w:proofErr w:type="gramEnd"/>
    </w:p>
    <w:p w:rsidR="00947276" w:rsidRPr="00D3367D" w:rsidRDefault="00947276" w:rsidP="0094727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26.4. </w:t>
      </w:r>
      <w:proofErr w:type="gramStart"/>
      <w:r>
        <w:rPr>
          <w:color w:val="auto"/>
          <w:sz w:val="26"/>
          <w:szCs w:val="26"/>
        </w:rPr>
        <w:t>С</w:t>
      </w:r>
      <w:r w:rsidRPr="00D3367D">
        <w:rPr>
          <w:color w:val="auto"/>
          <w:sz w:val="26"/>
          <w:szCs w:val="26"/>
        </w:rPr>
        <w:t>пециалист администрации</w:t>
      </w:r>
      <w:r w:rsidRPr="00D3367D">
        <w:rPr>
          <w:iCs/>
          <w:color w:val="auto"/>
          <w:sz w:val="26"/>
          <w:szCs w:val="26"/>
        </w:rPr>
        <w:t xml:space="preserve">, </w:t>
      </w:r>
      <w:r w:rsidRPr="00D3367D">
        <w:rPr>
          <w:color w:val="auto"/>
          <w:sz w:val="26"/>
          <w:szCs w:val="26"/>
        </w:rPr>
        <w:t>ответственный за подготовку документов,</w:t>
      </w:r>
      <w:r>
        <w:rPr>
          <w:color w:val="auto"/>
          <w:sz w:val="26"/>
          <w:szCs w:val="26"/>
        </w:rPr>
        <w:t xml:space="preserve"> при отсутствии оснований для отказа, установленных пунктом 13.1. настоящего Административного регламента,</w:t>
      </w:r>
      <w:r w:rsidRPr="00D3367D">
        <w:rPr>
          <w:color w:val="auto"/>
          <w:sz w:val="26"/>
          <w:szCs w:val="26"/>
        </w:rPr>
        <w:t xml:space="preserve"> подготавливает </w:t>
      </w:r>
      <w:r>
        <w:rPr>
          <w:color w:val="auto"/>
          <w:sz w:val="26"/>
          <w:szCs w:val="26"/>
        </w:rPr>
        <w:t>постановление об утверждении и выдачи схемы расположения земельного участка на кадастровом плане или кадастровой карте территории, в течение 10</w:t>
      </w:r>
      <w:r w:rsidRPr="00D3367D">
        <w:rPr>
          <w:iCs/>
          <w:color w:val="auto"/>
          <w:sz w:val="26"/>
          <w:szCs w:val="26"/>
        </w:rPr>
        <w:t xml:space="preserve"> </w:t>
      </w:r>
      <w:r w:rsidRPr="00D3367D">
        <w:rPr>
          <w:color w:val="auto"/>
          <w:sz w:val="26"/>
          <w:szCs w:val="26"/>
        </w:rPr>
        <w:t>календарных дней, с даты получения заявления</w:t>
      </w:r>
      <w:r>
        <w:rPr>
          <w:color w:val="auto"/>
          <w:sz w:val="26"/>
          <w:szCs w:val="26"/>
        </w:rPr>
        <w:t xml:space="preserve"> и документов, необходимых</w:t>
      </w:r>
      <w:r w:rsidRPr="00D3367D">
        <w:rPr>
          <w:color w:val="auto"/>
          <w:sz w:val="26"/>
          <w:szCs w:val="26"/>
        </w:rPr>
        <w:t xml:space="preserve"> для  предоставления муниципальной услуги и </w:t>
      </w:r>
      <w:r>
        <w:rPr>
          <w:color w:val="auto"/>
          <w:sz w:val="26"/>
          <w:szCs w:val="26"/>
        </w:rPr>
        <w:t>направляет его на подпись главе администрации</w:t>
      </w:r>
      <w:r w:rsidRPr="00D3367D">
        <w:rPr>
          <w:color w:val="auto"/>
          <w:sz w:val="26"/>
          <w:szCs w:val="26"/>
        </w:rPr>
        <w:t xml:space="preserve">. </w:t>
      </w:r>
      <w:proofErr w:type="gramEnd"/>
    </w:p>
    <w:p w:rsidR="00947276" w:rsidRPr="00D3367D" w:rsidRDefault="00947276" w:rsidP="0094727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26.5. Подписанные г</w:t>
      </w:r>
      <w:r w:rsidRPr="00D3367D">
        <w:rPr>
          <w:color w:val="auto"/>
          <w:sz w:val="26"/>
          <w:szCs w:val="26"/>
        </w:rPr>
        <w:t xml:space="preserve">лавой администрации </w:t>
      </w:r>
      <w:r>
        <w:rPr>
          <w:color w:val="auto"/>
          <w:sz w:val="26"/>
          <w:szCs w:val="26"/>
        </w:rPr>
        <w:t xml:space="preserve">документы </w:t>
      </w:r>
      <w:r w:rsidRPr="00D3367D">
        <w:rPr>
          <w:color w:val="auto"/>
          <w:sz w:val="26"/>
          <w:szCs w:val="26"/>
        </w:rPr>
        <w:t>не позднее рабочего дня следующего за днем подписания передается на регистрацию специалисту</w:t>
      </w:r>
      <w:r w:rsidRPr="00D3367D">
        <w:rPr>
          <w:iCs/>
          <w:color w:val="auto"/>
          <w:sz w:val="26"/>
          <w:szCs w:val="26"/>
        </w:rPr>
        <w:t xml:space="preserve">, </w:t>
      </w:r>
      <w:r w:rsidRPr="00D3367D">
        <w:rPr>
          <w:color w:val="auto"/>
          <w:sz w:val="26"/>
          <w:szCs w:val="26"/>
        </w:rPr>
        <w:t xml:space="preserve">ответственному за предоставление муниципальной услуги. </w:t>
      </w:r>
    </w:p>
    <w:p w:rsidR="00947276" w:rsidRPr="00D3367D" w:rsidRDefault="00947276" w:rsidP="0094727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26.6</w:t>
      </w:r>
      <w:r w:rsidRPr="00D3367D">
        <w:rPr>
          <w:color w:val="auto"/>
          <w:sz w:val="26"/>
          <w:szCs w:val="26"/>
        </w:rPr>
        <w:t>. Результатом данного административно</w:t>
      </w:r>
      <w:r>
        <w:rPr>
          <w:color w:val="auto"/>
          <w:sz w:val="26"/>
          <w:szCs w:val="26"/>
        </w:rPr>
        <w:t>го действия является подписанное г</w:t>
      </w:r>
      <w:r w:rsidRPr="00D3367D">
        <w:rPr>
          <w:color w:val="auto"/>
          <w:sz w:val="26"/>
          <w:szCs w:val="26"/>
        </w:rPr>
        <w:t xml:space="preserve">лавой администрации </w:t>
      </w:r>
      <w:r>
        <w:rPr>
          <w:color w:val="auto"/>
          <w:sz w:val="26"/>
          <w:szCs w:val="26"/>
        </w:rPr>
        <w:t xml:space="preserve">сообщение об отказе </w:t>
      </w:r>
      <w:r w:rsidR="002D1325">
        <w:rPr>
          <w:color w:val="auto"/>
          <w:sz w:val="26"/>
          <w:szCs w:val="26"/>
        </w:rPr>
        <w:t>в утверждении и выдачи схемы расположения земельного участка на кадастровом плане или кадастровой карте территории, постановление об утверждении и выдачи схемы расположения земельного участка на кадастровом плане или кадастровой карте территории.</w:t>
      </w:r>
    </w:p>
    <w:p w:rsidR="00947276" w:rsidRPr="00D3367D" w:rsidRDefault="00947276" w:rsidP="0094727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26.6</w:t>
      </w:r>
      <w:r w:rsidRPr="00D3367D">
        <w:rPr>
          <w:color w:val="auto"/>
          <w:sz w:val="26"/>
          <w:szCs w:val="26"/>
        </w:rPr>
        <w:t>. Общий максимальный срок выполнения административного</w:t>
      </w:r>
      <w:r w:rsidR="002D1325">
        <w:rPr>
          <w:color w:val="auto"/>
          <w:sz w:val="26"/>
          <w:szCs w:val="26"/>
        </w:rPr>
        <w:t xml:space="preserve"> действия не должен превышать 30</w:t>
      </w:r>
      <w:r>
        <w:rPr>
          <w:color w:val="auto"/>
          <w:sz w:val="26"/>
          <w:szCs w:val="26"/>
        </w:rPr>
        <w:t xml:space="preserve"> </w:t>
      </w:r>
      <w:r w:rsidRPr="00D3367D">
        <w:rPr>
          <w:color w:val="auto"/>
          <w:sz w:val="26"/>
          <w:szCs w:val="26"/>
        </w:rPr>
        <w:t xml:space="preserve">дней </w:t>
      </w:r>
      <w:proofErr w:type="gramStart"/>
      <w:r w:rsidRPr="00D3367D">
        <w:rPr>
          <w:color w:val="auto"/>
          <w:sz w:val="26"/>
          <w:szCs w:val="26"/>
        </w:rPr>
        <w:t>с даты поступления</w:t>
      </w:r>
      <w:proofErr w:type="gramEnd"/>
      <w:r w:rsidRPr="00D3367D">
        <w:rPr>
          <w:color w:val="auto"/>
          <w:sz w:val="26"/>
          <w:szCs w:val="26"/>
        </w:rPr>
        <w:t xml:space="preserve"> заявления в </w:t>
      </w:r>
      <w:r w:rsidRPr="00D3367D">
        <w:rPr>
          <w:iCs/>
          <w:color w:val="auto"/>
          <w:sz w:val="26"/>
          <w:szCs w:val="26"/>
        </w:rPr>
        <w:t>администрацию</w:t>
      </w:r>
      <w:r w:rsidRPr="00D3367D">
        <w:rPr>
          <w:color w:val="auto"/>
          <w:sz w:val="26"/>
          <w:szCs w:val="26"/>
        </w:rPr>
        <w:t xml:space="preserve">. </w:t>
      </w:r>
    </w:p>
    <w:p w:rsidR="00947276" w:rsidRPr="00D3367D" w:rsidRDefault="00947276" w:rsidP="0094727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26.7</w:t>
      </w:r>
      <w:r w:rsidRPr="00D3367D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Pr="00D3367D">
        <w:rPr>
          <w:iCs/>
          <w:color w:val="auto"/>
          <w:sz w:val="26"/>
          <w:szCs w:val="26"/>
        </w:rPr>
        <w:t xml:space="preserve">администрация </w:t>
      </w:r>
      <w:r w:rsidRPr="00D3367D">
        <w:rPr>
          <w:color w:val="auto"/>
          <w:sz w:val="26"/>
          <w:szCs w:val="26"/>
        </w:rPr>
        <w:t>направляет на ЕПГУ или РПГУ посредством технических сре</w:t>
      </w:r>
      <w:proofErr w:type="gramStart"/>
      <w:r w:rsidRPr="00D3367D">
        <w:rPr>
          <w:color w:val="auto"/>
          <w:sz w:val="26"/>
          <w:szCs w:val="26"/>
        </w:rPr>
        <w:t>дств св</w:t>
      </w:r>
      <w:proofErr w:type="gramEnd"/>
      <w:r w:rsidRPr="00D3367D">
        <w:rPr>
          <w:color w:val="auto"/>
          <w:sz w:val="26"/>
          <w:szCs w:val="26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D1325" w:rsidRPr="00D3367D" w:rsidRDefault="00947276" w:rsidP="002D132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26.8</w:t>
      </w:r>
      <w:r w:rsidRPr="00D3367D">
        <w:rPr>
          <w:color w:val="auto"/>
          <w:sz w:val="26"/>
          <w:szCs w:val="26"/>
        </w:rPr>
        <w:t>. Способом фиксации административного действия являются регистрация</w:t>
      </w:r>
      <w:r w:rsidR="002D1325" w:rsidRPr="002D1325">
        <w:rPr>
          <w:color w:val="auto"/>
          <w:sz w:val="26"/>
          <w:szCs w:val="26"/>
        </w:rPr>
        <w:t xml:space="preserve"> </w:t>
      </w:r>
      <w:r w:rsidR="002D1325">
        <w:rPr>
          <w:color w:val="auto"/>
          <w:sz w:val="26"/>
          <w:szCs w:val="26"/>
        </w:rPr>
        <w:t xml:space="preserve">сообщения об отказе в утверждении и выдачи схемы расположения земельного участка на кадастровом плане или кадастровой карте территории, постановления об утверждении и выдачи схемы расположения земельного участка на кадастровом плане или кадастровой карте территории в соответствующих журналах. </w:t>
      </w:r>
    </w:p>
    <w:p w:rsidR="00947276" w:rsidRPr="00D3367D" w:rsidRDefault="00947276" w:rsidP="0094727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 </w:t>
      </w:r>
    </w:p>
    <w:p w:rsidR="00947276" w:rsidRPr="002634E1" w:rsidRDefault="00947276" w:rsidP="002D132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27. Выдача (направление) документа, являющегося результатом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D1325" w:rsidRPr="002D132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D132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27.1. </w:t>
      </w:r>
      <w:proofErr w:type="gramStart"/>
      <w:r w:rsidRPr="002D132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Основанием для начала административного действия по выдаче (направлению) документа, являющегося результатом предоставления муниципальной услуги, является наличие подписанного главой администрации </w:t>
      </w:r>
      <w:r w:rsidR="002D1325" w:rsidRPr="002D1325">
        <w:rPr>
          <w:rFonts w:ascii="Times New Roman" w:hAnsi="Times New Roman" w:cs="Times New Roman"/>
          <w:color w:val="auto"/>
          <w:sz w:val="26"/>
          <w:szCs w:val="26"/>
        </w:rPr>
        <w:t>сообщения об отказе в утверждении и выдачи схемы расположения земельного участка на кадастровом плане или кадастровой карте территории</w:t>
      </w:r>
      <w:r w:rsidR="002D1325">
        <w:rPr>
          <w:rFonts w:ascii="Times New Roman" w:hAnsi="Times New Roman" w:cs="Times New Roman"/>
          <w:color w:val="auto"/>
          <w:sz w:val="26"/>
          <w:szCs w:val="26"/>
        </w:rPr>
        <w:t xml:space="preserve"> либо </w:t>
      </w:r>
      <w:r w:rsidR="002D1325" w:rsidRPr="002D1325"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постановления об утверждении и </w:t>
      </w:r>
      <w:r w:rsidR="002D1325" w:rsidRPr="002D1325">
        <w:rPr>
          <w:rFonts w:ascii="Times New Roman" w:hAnsi="Times New Roman" w:cs="Times New Roman"/>
          <w:color w:val="auto"/>
          <w:sz w:val="26"/>
          <w:szCs w:val="26"/>
        </w:rPr>
        <w:lastRenderedPageBreak/>
        <w:t>выдачи схемы расположения земельного участка на кадастровом плане или кадастровой карте территории.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27.2. Специалист администрации, ответственный за предоставление муниципальной услуги, в течение 1 календарного дня со дня подписания документов направляет заявителю подписанное главой администрации:</w:t>
      </w:r>
    </w:p>
    <w:p w:rsidR="002634E1" w:rsidRPr="002634E1" w:rsidRDefault="002D1325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</w:t>
      </w:r>
      <w:r>
        <w:rPr>
          <w:rFonts w:ascii="Times New Roman" w:hAnsi="Times New Roman" w:cs="Times New Roman"/>
          <w:color w:val="auto"/>
          <w:sz w:val="26"/>
          <w:szCs w:val="26"/>
        </w:rPr>
        <w:t>сообщение</w:t>
      </w:r>
      <w:r w:rsidRPr="002D1325">
        <w:rPr>
          <w:rFonts w:ascii="Times New Roman" w:hAnsi="Times New Roman" w:cs="Times New Roman"/>
          <w:color w:val="auto"/>
          <w:sz w:val="26"/>
          <w:szCs w:val="26"/>
        </w:rPr>
        <w:t xml:space="preserve"> об отказе в утверждении и выдачи схемы расположения земельного участка на кадастровом плане или кадастровой карте территории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2634E1" w:rsidRPr="002634E1" w:rsidRDefault="002634E1" w:rsidP="002D132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2)</w:t>
      </w:r>
      <w:r w:rsidR="002D1325" w:rsidRPr="002D132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D1325">
        <w:rPr>
          <w:rFonts w:ascii="Times New Roman" w:hAnsi="Times New Roman" w:cs="Times New Roman"/>
          <w:color w:val="auto"/>
          <w:sz w:val="26"/>
          <w:szCs w:val="26"/>
        </w:rPr>
        <w:t>постановление</w:t>
      </w:r>
      <w:r w:rsidR="002D1325" w:rsidRPr="002D1325">
        <w:rPr>
          <w:rFonts w:ascii="Times New Roman" w:hAnsi="Times New Roman" w:cs="Times New Roman"/>
          <w:color w:val="auto"/>
          <w:sz w:val="26"/>
          <w:szCs w:val="26"/>
        </w:rPr>
        <w:t xml:space="preserve"> об утверждении и выдачи схемы расположения земельного участка на кадастровом плане или кадастровой карте территории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27.3. Выдача (направление) документов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осуществляется способом, указанным заявителем в заявлении, в том числе: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при личном обращении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при личном обращении в МФЦ;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почтового отправления на адрес заявителя, указанный в заявлении;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через личный кабинет на ЕПГУ или РПГУ.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27.4. В случае указания заявителем на получение результата в МФЦ,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направляет результат предоставления муниципальной услуги в МФЦ в срок, установленный в соглашении, заключенным между администрацией и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27.5.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предусмотрено заключенными соглашениями.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27.6. При обращении заявителя за получением муниципальной услуги в электронной форме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направляет на ЕПГУ или РПГУ посредством технических сре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D1325" w:rsidRDefault="002634E1" w:rsidP="002D132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27.7.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Результатом административного действия по выдаче (направлению) документа, являющегося результатом предоставления муниципальной услуги, является направление (выдача) заявителю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="002D1325">
        <w:rPr>
          <w:rFonts w:ascii="Times New Roman" w:hAnsi="Times New Roman" w:cs="Times New Roman"/>
          <w:color w:val="auto"/>
          <w:sz w:val="26"/>
          <w:szCs w:val="26"/>
        </w:rPr>
        <w:t>сообщение</w:t>
      </w:r>
      <w:r w:rsidR="002D1325" w:rsidRPr="002D1325">
        <w:rPr>
          <w:rFonts w:ascii="Times New Roman" w:hAnsi="Times New Roman" w:cs="Times New Roman"/>
          <w:color w:val="auto"/>
          <w:sz w:val="26"/>
          <w:szCs w:val="26"/>
        </w:rPr>
        <w:t xml:space="preserve"> об отказе в утверждении и выдачи схемы расположения земельного участка на кадастровом плане или кадастровой карте территории</w:t>
      </w:r>
      <w:r w:rsidR="002D132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либо </w:t>
      </w:r>
      <w:r w:rsidR="002D1325">
        <w:rPr>
          <w:rFonts w:ascii="Times New Roman" w:hAnsi="Times New Roman" w:cs="Times New Roman"/>
          <w:color w:val="auto"/>
          <w:sz w:val="26"/>
          <w:szCs w:val="26"/>
        </w:rPr>
        <w:t>постановления</w:t>
      </w:r>
      <w:r w:rsidR="002D1325" w:rsidRPr="002D1325">
        <w:rPr>
          <w:rFonts w:ascii="Times New Roman" w:hAnsi="Times New Roman" w:cs="Times New Roman"/>
          <w:color w:val="auto"/>
          <w:sz w:val="26"/>
          <w:szCs w:val="26"/>
        </w:rPr>
        <w:t xml:space="preserve"> об утверждении и выдачи схемы расположения земельного участка на кадастровом плане или кадастровой карте территории</w:t>
      </w:r>
      <w:r w:rsidR="002D1325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27.8. Способом фиксации результата выполнения административного действия по выдаче (направлению) документа, являющегося результатом предоставления муниципальной услуги, является внесение сведений о документах в журнал регистрации исходящей корреспонденции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IV. Порядок и формы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контроля за</w:t>
      </w:r>
      <w:proofErr w:type="gramEnd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28. Порядок осуществления текущего контроля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28.1. Текущий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контроль за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соблюдением и исполнением положений настоящего Административного регламента 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иных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нормативных правовых актов,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устанавливающих требования к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28.2.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Текущий контроль осуществляется путем проведения ответственными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должностными лицами администрации, ответственными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29. Порядок и периодичность осуществления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плановых</w:t>
      </w:r>
      <w:proofErr w:type="gramEnd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и внеплановых проверок полноты и качества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29.1.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Контроль за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полнотой и качеством предоставления муниципальной услуги осуществляется в формах: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   проведения плановых проверок;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рассмотрения жалоб на действия (бездействие) должностных лиц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29.2. В целях осуществления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контроля за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29.3.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жалоб заявителей на действия (бездействие) должностных лиц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30.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30.1. По результатам проведенных проверок, в случае выявления нарушений соблюдения положений настоящего Административного регламента, виновные должностные лица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несут персональную ответственность за решения и действия (бездействие),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31. Положения, характеризующие требования к порядку и формам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контроля за</w:t>
      </w:r>
      <w:proofErr w:type="gramEnd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31.1.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Контроль за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lastRenderedPageBreak/>
        <w:t xml:space="preserve">V.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Досудебный (внесудебный) порядок обжалования решений и (или) действий (бездействия) администрации, а также его должностных лиц, специалистов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32. Право заявителя подать жалобу на решение и (или) действия (бездействие) администрации, а также его должностных лиц, специалистов при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32.1. Заявители имеют право на обжалование действий или бездействия должностных лиц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, специалистов 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а также принимаемых ими решений при предоставлении муниципальной услуги в досудебном (внесудебном) порядке.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32.2. Заявитель может обратиться с жалобой, в том числе в следующих случаях: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нарушение срока регистрации запроса заявителя о предоставлении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нарушение срока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33. Порядок подачи и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33.1. Жалоба подается в администрацию. Жалобы на решения, принятые главой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подаются в администрацию, рассматриваются непосредственно главой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33.2. Жалоба может быть направлена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 почте, через МФЦ, по электронной почте, через официальный сайт администрации, посредством ЕПГУ, РПГУ, а также может быть принята при личном приеме заявителя.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33.3. Жалоба должна содержать: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наименование администрации, должностного лица администрации, либо специалиста, решения и действия (бездействие) которых обжалуются;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в) сведения об обжалуемых решениях и действиях (бездействии) администрации, должностного лица администрации, либо специалиста;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г) доводы, на основании которых заявитель не согласен с решением и действием (бездействием) администрации, должностного лица администрации, либо специалиста. Заявителем могут быть представлены документы (при наличии), подтверждающие доводы заявителя, либо их копии.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33.4.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34. Сроки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34.1. Жалоба, поступившая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подлежит регистрации не позднее следующего рабочего дня со дня ее поступления.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34.2.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Жалоба, поступившая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регистрации.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срок не более 5 рабочих дней.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35.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Исчерпывающий перечень оснований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для отказа в рассмотрении жалобы (претензии) либо приостановления ее рассмотрения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35.1. Администрация отказывает в удовлетворении жалобы в следующих случаях: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35.2. Администрация вправе оставить жалобу без ответа в следующих случаях: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отсутствие возможности прочитать какую–либо часть текста жалобы, фамилию, имя, отчество (при наличии) и (или) почтовый адрес заявителя, указанные в жалобе.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в) если в письменном обращении не указана фамилия гражданина, направившего обращение, и почтовый адрес, по которому должен быть направлен ответ на обращение;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г) если жалоба подана заявителем в администрацию, в компетенцию которой не входит принятие решения по жалобе. В этом случае в течение 3 рабочих дней со дня ее регистрации администрация направляет жалобу в уполномоченный на ее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рассмотрение орган и в письменной форме информирует заявителя о перенаправлении жалобы;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направлялись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одному и тому же должностному лицу.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 данном решении уведомляется заявитель, направивший обращение;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36.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Результат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36.1. По результатам рассмотрения обращения жалобы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принимает одно из следующих решений: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актами, а также в иных формах;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отказывает в удовлетворении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37. Порядок информирования заявителя о результатах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рассмотрения жалобы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37.1.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38. Право заявителя на получение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информации и документов, необходимых для обоснования 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38.1.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38.2. Информация и документы, необходимые для обоснования и рассмотрения жалобы размещаются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официальном сайте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ЕПГУ, РПГУ, а также может быть сообщена заявителю в устной и/или письменной форме.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39. Порядок обжалования решения по жалобе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39.1. В случае установления в ходе или по результатам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рассмотрения жалобы признаков состава административного правонарушения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или преступления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39.2.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39.3. При подаче жалобы заявитель вправе получить следующую информацию: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местонахождение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перечень номеров телефонов для получения сведений о прохождении процедур по рассмотрению жалобы;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фамилии, имена, отчества (при наличии) и должности руководителей администрации, а также должностных лиц, которым может быть направлена жалоба.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39.4. При подаче жалобы заинтересованное лицо вправе получить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40. Способы информирования заявителей о порядке подачи и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40.1.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должностных лиц, специалистов администрации, осуществляется посредством размещения информации на стендах в местах предоставления муниципальной услуги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официальном сайте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ЕПГУ, РПГУ, а также может быть сообщена заявителю в устной и (или) письменной форме.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  <w:sectPr w:rsidR="002634E1" w:rsidRPr="002634E1" w:rsidSect="002634E1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lastRenderedPageBreak/>
        <w:t xml:space="preserve">Приложение 1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 xml:space="preserve">к Административному регламенту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>предоставления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</w:rPr>
        <w:t>Справочная информация</w:t>
      </w: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</w:rPr>
        <w:t>Елизовского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</w:rPr>
        <w:t xml:space="preserve"> района, и организаций, участвующих в предоставлении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1. Администрация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b/>
          <w:bCs/>
          <w:iCs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Место нахождения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r w:rsidRPr="002634E1">
        <w:rPr>
          <w:rFonts w:ascii="Times New Roman" w:eastAsia="Times New Roman" w:hAnsi="Times New Roman" w:cs="Times New Roman"/>
        </w:rPr>
        <w:t>п. Лесной</w:t>
      </w:r>
      <w:r w:rsidRPr="002634E1">
        <w:rPr>
          <w:rFonts w:ascii="Times New Roman" w:eastAsia="Times New Roman" w:hAnsi="Times New Roman" w:cs="Times New Roman"/>
          <w:iCs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администрации </w:t>
            </w:r>
            <w:proofErr w:type="spellStart"/>
            <w:r w:rsidRPr="002634E1">
              <w:rPr>
                <w:rFonts w:ascii="Times New Roman" w:eastAsia="Times New Roman" w:hAnsi="Times New Roman" w:cs="Times New Roman"/>
              </w:rPr>
              <w:t>Новолесновского</w:t>
            </w:r>
            <w:proofErr w:type="spellEnd"/>
            <w:r w:rsidRPr="002634E1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14.00 без обеда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2634E1" w:rsidRPr="002634E1" w:rsidTr="002634E1">
        <w:trPr>
          <w:trHeight w:val="117"/>
        </w:trPr>
        <w:tc>
          <w:tcPr>
            <w:tcW w:w="8994" w:type="dxa"/>
            <w:gridSpan w:val="2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634E1" w:rsidRPr="002634E1" w:rsidTr="002634E1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приема заявителей в администрации </w:t>
            </w:r>
            <w:proofErr w:type="spellStart"/>
            <w:r w:rsidRPr="002634E1">
              <w:rPr>
                <w:rFonts w:ascii="Times New Roman" w:eastAsia="Times New Roman" w:hAnsi="Times New Roman" w:cs="Times New Roman"/>
              </w:rPr>
              <w:t>Новолесновского</w:t>
            </w:r>
            <w:proofErr w:type="spellEnd"/>
            <w:r w:rsidRPr="002634E1">
              <w:rPr>
                <w:rFonts w:ascii="Times New Roman" w:eastAsia="Times New Roman" w:hAnsi="Times New Roman" w:cs="Times New Roman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634E1" w:rsidRPr="002634E1" w:rsidTr="002634E1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14.00 без обеда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: 684024 п. Лесной, ул. Чапаева, дом 8.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Контактный телефон: 84153131118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Официальный сайт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 </w:t>
      </w:r>
      <w:r w:rsidRPr="002634E1">
        <w:rPr>
          <w:rFonts w:ascii="Times New Roman" w:eastAsia="Times New Roman" w:hAnsi="Times New Roman" w:cs="Times New Roman"/>
        </w:rPr>
        <w:t>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 </w:t>
      </w:r>
      <w:hyperlink r:id="rId11" w:history="1">
        <w:r w:rsidRPr="002634E1">
          <w:rPr>
            <w:rFonts w:ascii="Times New Roman" w:eastAsia="Times New Roman" w:hAnsi="Times New Roman" w:cs="Times New Roman"/>
            <w:lang w:val="en-US"/>
          </w:rPr>
          <w:t>http</w:t>
        </w:r>
        <w:r w:rsidRPr="002634E1">
          <w:rPr>
            <w:rFonts w:ascii="Times New Roman" w:eastAsia="Times New Roman" w:hAnsi="Times New Roman" w:cs="Times New Roman"/>
          </w:rPr>
          <w:t>://</w:t>
        </w:r>
        <w:r w:rsidRPr="002634E1">
          <w:rPr>
            <w:rFonts w:ascii="Times New Roman" w:eastAsia="Times New Roman" w:hAnsi="Times New Roman" w:cs="Times New Roman"/>
            <w:lang w:val="en-US"/>
          </w:rPr>
          <w:t>www</w:t>
        </w:r>
        <w:r w:rsidRPr="002634E1">
          <w:rPr>
            <w:rFonts w:ascii="Times New Roman" w:eastAsia="Times New Roman" w:hAnsi="Times New Roman" w:cs="Times New Roman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kamgov</w:t>
        </w:r>
        <w:proofErr w:type="spellEnd"/>
        <w:r w:rsidRPr="002634E1">
          <w:rPr>
            <w:rFonts w:ascii="Times New Roman" w:eastAsia="Times New Roman" w:hAnsi="Times New Roman" w:cs="Times New Roman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Pr="002634E1">
          <w:rPr>
            <w:rFonts w:ascii="Times New Roman" w:eastAsia="Times New Roman" w:hAnsi="Times New Roman" w:cs="Times New Roman"/>
          </w:rPr>
          <w:t>/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bmr</w:t>
        </w:r>
        <w:proofErr w:type="spellEnd"/>
        <w:r w:rsidRPr="002634E1">
          <w:rPr>
            <w:rFonts w:ascii="Times New Roman" w:eastAsia="Times New Roman" w:hAnsi="Times New Roman" w:cs="Times New Roman"/>
          </w:rPr>
          <w:t>/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novolec</w:t>
        </w:r>
        <w:proofErr w:type="spellEnd"/>
      </w:hyperlink>
      <w:r w:rsidRPr="002634E1">
        <w:rPr>
          <w:rFonts w:ascii="Times New Roman" w:eastAsia="Times New Roman" w:hAnsi="Times New Roman" w:cs="Times New Roman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 </w:t>
      </w:r>
      <w:r w:rsidRPr="002634E1">
        <w:rPr>
          <w:rFonts w:ascii="Times New Roman" w:eastAsia="Times New Roman" w:hAnsi="Times New Roman" w:cs="Times New Roman"/>
        </w:rPr>
        <w:t xml:space="preserve">в сети Интернет: 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novolec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>.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cp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>.77@</w:t>
      </w:r>
      <w:r w:rsidRPr="002634E1">
        <w:rPr>
          <w:rFonts w:ascii="Times New Roman" w:eastAsia="Times New Roman" w:hAnsi="Times New Roman" w:cs="Times New Roman"/>
          <w:iCs/>
          <w:lang w:val="en-US"/>
        </w:rPr>
        <w:t>mail</w:t>
      </w:r>
      <w:r w:rsidRPr="002634E1">
        <w:rPr>
          <w:rFonts w:ascii="Times New Roman" w:eastAsia="Times New Roman" w:hAnsi="Times New Roman" w:cs="Times New Roman"/>
          <w:iCs/>
        </w:rPr>
        <w:t>.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ru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2. МФЦ предоставления государственных и муниципальных услуг, расположенные на территории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  <w:iCs/>
        </w:rPr>
        <w:t>Елизовского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  <w:iCs/>
        </w:rPr>
        <w:t xml:space="preserve"> района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iCs/>
        </w:rPr>
      </w:pPr>
      <w:r w:rsidRPr="002634E1">
        <w:rPr>
          <w:rFonts w:ascii="Times New Roman" w:eastAsia="Times New Roman" w:hAnsi="Times New Roman" w:cs="Times New Roman"/>
          <w:b/>
        </w:rPr>
        <w:t>2.1. Место нахождения МФЦ: поселок Лесной, улица Чапаева, дом 5</w:t>
      </w:r>
      <w:r w:rsidRPr="002634E1">
        <w:rPr>
          <w:rFonts w:ascii="Times New Roman" w:eastAsia="Times New Roman" w:hAnsi="Times New Roman" w:cs="Times New Roman"/>
          <w:b/>
          <w:iCs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Почтовый адрес МФЦ: 684024 п. Лесной, ул. Чапаева, дом 5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lastRenderedPageBreak/>
        <w:t xml:space="preserve">Адрес электронной почты МФЦ в сети Интернет: </w:t>
      </w:r>
      <w:hyperlink r:id="rId12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2.2. Место нахождения МФЦ: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г. Елизово, ул. Беринга, д.9</w:t>
      </w:r>
    </w:p>
    <w:p w:rsidR="002634E1" w:rsidRPr="002634E1" w:rsidRDefault="002634E1" w:rsidP="002634E1">
      <w:pPr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г. Елизово, ул. Беринга, д.9 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3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2.3. Место нахождения: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Термальный ул. Крашенинникова, д.2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Термальный ул. Крашенинникова, д.2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4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2.4. Место нахождения: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Паратунка, ул. Нагорная, д.27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Паратунка, ул. Нагорная, д.27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5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2.5.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п.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Вулканный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,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Центральная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 1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п. </w:t>
      </w:r>
      <w:proofErr w:type="spellStart"/>
      <w:r w:rsidRPr="002634E1">
        <w:rPr>
          <w:rFonts w:ascii="Times New Roman" w:eastAsia="Times New Roman" w:hAnsi="Times New Roman" w:cs="Times New Roman"/>
        </w:rPr>
        <w:t>Вулканный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, ул. </w:t>
      </w:r>
      <w:proofErr w:type="gramStart"/>
      <w:r w:rsidRPr="002634E1">
        <w:rPr>
          <w:rFonts w:ascii="Times New Roman" w:eastAsia="Times New Roman" w:hAnsi="Times New Roman" w:cs="Times New Roman"/>
        </w:rPr>
        <w:t>Центральная</w:t>
      </w:r>
      <w:proofErr w:type="gramEnd"/>
      <w:r w:rsidRPr="002634E1">
        <w:rPr>
          <w:rFonts w:ascii="Times New Roman" w:eastAsia="Times New Roman" w:hAnsi="Times New Roman" w:cs="Times New Roman"/>
        </w:rPr>
        <w:t>, д. 1.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</w:rPr>
        <w:t xml:space="preserve">2.6. Место нахождения: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Раздольный 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Советская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д.2А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Раздольный  ул. </w:t>
      </w:r>
      <w:proofErr w:type="gramStart"/>
      <w:r w:rsidRPr="002634E1">
        <w:rPr>
          <w:rFonts w:ascii="Times New Roman" w:eastAsia="Times New Roman" w:hAnsi="Times New Roman" w:cs="Times New Roman"/>
        </w:rPr>
        <w:t>Советская</w:t>
      </w:r>
      <w:proofErr w:type="gramEnd"/>
      <w:r w:rsidRPr="002634E1">
        <w:rPr>
          <w:rFonts w:ascii="Times New Roman" w:eastAsia="Times New Roman" w:hAnsi="Times New Roman" w:cs="Times New Roman"/>
        </w:rPr>
        <w:t>, д.2А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16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2.7.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п. Коряки 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Шоссейная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д.2/1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п. Коряки  ул. </w:t>
      </w:r>
      <w:proofErr w:type="gramStart"/>
      <w:r w:rsidRPr="002634E1">
        <w:rPr>
          <w:rFonts w:ascii="Times New Roman" w:eastAsia="Times New Roman" w:hAnsi="Times New Roman" w:cs="Times New Roman"/>
        </w:rPr>
        <w:t>Шоссейная</w:t>
      </w:r>
      <w:proofErr w:type="gramEnd"/>
      <w:r w:rsidRPr="002634E1">
        <w:rPr>
          <w:rFonts w:ascii="Times New Roman" w:eastAsia="Times New Roman" w:hAnsi="Times New Roman" w:cs="Times New Roman"/>
        </w:rPr>
        <w:t>, д.2/1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17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2.8.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п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.С</w:t>
      </w:r>
      <w:proofErr w:type="gramEnd"/>
      <w:r w:rsidRPr="002634E1">
        <w:rPr>
          <w:rFonts w:ascii="Times New Roman" w:eastAsia="Times New Roman" w:hAnsi="Times New Roman" w:cs="Times New Roman"/>
          <w:b/>
        </w:rPr>
        <w:t>окоч</w:t>
      </w:r>
      <w:proofErr w:type="spellEnd"/>
      <w:r w:rsidRPr="002634E1">
        <w:rPr>
          <w:rFonts w:ascii="Times New Roman" w:eastAsia="Times New Roman" w:hAnsi="Times New Roman" w:cs="Times New Roman"/>
          <w:b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lastRenderedPageBreak/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</w:t>
      </w:r>
      <w:proofErr w:type="spellStart"/>
      <w:r w:rsidRPr="002634E1">
        <w:rPr>
          <w:rFonts w:ascii="Times New Roman" w:eastAsia="Times New Roman" w:hAnsi="Times New Roman" w:cs="Times New Roman"/>
        </w:rPr>
        <w:t>п</w:t>
      </w:r>
      <w:proofErr w:type="gramStart"/>
      <w:r w:rsidRPr="002634E1">
        <w:rPr>
          <w:rFonts w:ascii="Times New Roman" w:eastAsia="Times New Roman" w:hAnsi="Times New Roman" w:cs="Times New Roman"/>
        </w:rPr>
        <w:t>.С</w:t>
      </w:r>
      <w:proofErr w:type="gramEnd"/>
      <w:r w:rsidRPr="002634E1">
        <w:rPr>
          <w:rFonts w:ascii="Times New Roman" w:eastAsia="Times New Roman" w:hAnsi="Times New Roman" w:cs="Times New Roman"/>
        </w:rPr>
        <w:t>окоч</w:t>
      </w:r>
      <w:proofErr w:type="spellEnd"/>
      <w:r w:rsidRPr="002634E1">
        <w:rPr>
          <w:rFonts w:ascii="Times New Roman" w:eastAsia="Times New Roman" w:hAnsi="Times New Roman" w:cs="Times New Roman"/>
        </w:rPr>
        <w:t>, ул. Лесная, д.1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18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2.9.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п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.П</w:t>
      </w:r>
      <w:proofErr w:type="gramEnd"/>
      <w:r w:rsidRPr="002634E1">
        <w:rPr>
          <w:rFonts w:ascii="Times New Roman" w:eastAsia="Times New Roman" w:hAnsi="Times New Roman" w:cs="Times New Roman"/>
          <w:b/>
        </w:rPr>
        <w:t>ионерский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>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2634E1">
        <w:rPr>
          <w:rFonts w:ascii="Times New Roman" w:eastAsia="Times New Roman" w:hAnsi="Times New Roman" w:cs="Times New Roman"/>
        </w:rPr>
        <w:t>п</w:t>
      </w:r>
      <w:proofErr w:type="gramStart"/>
      <w:r w:rsidRPr="002634E1">
        <w:rPr>
          <w:rFonts w:ascii="Times New Roman" w:eastAsia="Times New Roman" w:hAnsi="Times New Roman" w:cs="Times New Roman"/>
        </w:rPr>
        <w:t>.П</w:t>
      </w:r>
      <w:proofErr w:type="gramEnd"/>
      <w:r w:rsidRPr="002634E1">
        <w:rPr>
          <w:rFonts w:ascii="Times New Roman" w:eastAsia="Times New Roman" w:hAnsi="Times New Roman" w:cs="Times New Roman"/>
        </w:rPr>
        <w:t>ионерский</w:t>
      </w:r>
      <w:proofErr w:type="spellEnd"/>
      <w:r w:rsidRPr="002634E1">
        <w:rPr>
          <w:rFonts w:ascii="Times New Roman" w:eastAsia="Times New Roman" w:hAnsi="Times New Roman" w:cs="Times New Roman"/>
        </w:rPr>
        <w:t>, ул. Николая Коляды, д.1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19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2.10.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Нагорный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Совхозная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Нагорный ул. </w:t>
      </w:r>
      <w:proofErr w:type="gramStart"/>
      <w:r w:rsidRPr="002634E1">
        <w:rPr>
          <w:rFonts w:ascii="Times New Roman" w:eastAsia="Times New Roman" w:hAnsi="Times New Roman" w:cs="Times New Roman"/>
        </w:rPr>
        <w:t>Совхозная</w:t>
      </w:r>
      <w:proofErr w:type="gramEnd"/>
      <w:r w:rsidRPr="002634E1">
        <w:rPr>
          <w:rFonts w:ascii="Times New Roman" w:eastAsia="Times New Roman" w:hAnsi="Times New Roman" w:cs="Times New Roman"/>
        </w:rPr>
        <w:t>, д.18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20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2.11.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lastRenderedPageBreak/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Николаевка  ул. Советская, д.24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lang w:eastAsia="en-US" w:bidi="ar-SA"/>
        </w:rPr>
      </w:pPr>
      <w:r w:rsidRPr="002634E1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3. Организации, участвующие в предоставлении муниципальной услуги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lang w:eastAsia="en-US" w:bidi="ar-SA"/>
        </w:rPr>
      </w:pPr>
      <w:r w:rsidRPr="002634E1">
        <w:rPr>
          <w:rFonts w:ascii="Times New Roman" w:eastAsia="Times New Roman" w:hAnsi="Times New Roman" w:cs="Times New Roman"/>
          <w:b/>
          <w:lang w:eastAsia="en-US" w:bidi="ar-SA"/>
        </w:rPr>
        <w:t xml:space="preserve">3.1. </w:t>
      </w:r>
      <w:r w:rsidRPr="002634E1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2634E1">
        <w:rPr>
          <w:rFonts w:ascii="Times New Roman" w:eastAsia="Times New Roman" w:hAnsi="Times New Roman" w:cs="Times New Roman"/>
          <w:lang w:eastAsia="en-US" w:bidi="ar-SA"/>
        </w:rPr>
        <w:t xml:space="preserve">Место нахождения организации, участвующей в предоставлении муниципальной услуги: </w:t>
      </w:r>
      <w:r w:rsidRPr="002634E1">
        <w:rPr>
          <w:rFonts w:ascii="Times New Roman" w:eastAsia="Times New Roman" w:hAnsi="Times New Roman" w:cs="Times New Roman"/>
          <w:color w:val="222222"/>
          <w:lang w:bidi="ar-SA"/>
        </w:rPr>
        <w:t>50 Лет Октября просп., 17/2, Петропавловск-Камчатский, Камчатский край, 683000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2634E1" w:rsidRPr="002634E1" w:rsidTr="002634E1">
        <w:trPr>
          <w:trHeight w:val="117"/>
        </w:trPr>
        <w:tc>
          <w:tcPr>
            <w:tcW w:w="4496" w:type="dxa"/>
          </w:tcPr>
          <w:p w:rsidR="002634E1" w:rsidRPr="002634E1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634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2634E1" w:rsidRPr="002634E1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6" w:type="dxa"/>
          </w:tcPr>
          <w:p w:rsidR="002634E1" w:rsidRPr="002634E1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34E1">
              <w:rPr>
                <w:rFonts w:ascii="Times New Roman" w:eastAsia="Times New Roman" w:hAnsi="Times New Roman" w:cs="Times New Roman"/>
                <w:lang w:eastAsia="en-US" w:bidi="ar-SA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ьник</w:t>
            </w:r>
          </w:p>
        </w:tc>
        <w:tc>
          <w:tcPr>
            <w:tcW w:w="4968" w:type="dxa"/>
          </w:tcPr>
          <w:p w:rsidR="002634E1" w:rsidRPr="002634E1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 w:rsidRPr="002634E1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С 9 до 13.00  с 14.00 до 18.00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6" w:type="dxa"/>
          </w:tcPr>
          <w:p w:rsidR="002634E1" w:rsidRPr="002634E1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634E1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Вторник: </w:t>
            </w:r>
          </w:p>
        </w:tc>
        <w:tc>
          <w:tcPr>
            <w:tcW w:w="4968" w:type="dxa"/>
          </w:tcPr>
          <w:p w:rsidR="002634E1" w:rsidRPr="002634E1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634E1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С 9 до 13.00 с 14.00 до 18.00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6" w:type="dxa"/>
          </w:tcPr>
          <w:p w:rsidR="002634E1" w:rsidRPr="002634E1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634E1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Среда </w:t>
            </w:r>
          </w:p>
        </w:tc>
        <w:tc>
          <w:tcPr>
            <w:tcW w:w="4968" w:type="dxa"/>
          </w:tcPr>
          <w:p w:rsidR="002634E1" w:rsidRPr="002634E1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634E1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С 9 до 13.00 с 14.00 до 18.00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6" w:type="dxa"/>
          </w:tcPr>
          <w:p w:rsidR="002634E1" w:rsidRPr="002634E1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634E1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Четверг: </w:t>
            </w:r>
          </w:p>
        </w:tc>
        <w:tc>
          <w:tcPr>
            <w:tcW w:w="4968" w:type="dxa"/>
          </w:tcPr>
          <w:p w:rsidR="002634E1" w:rsidRPr="002634E1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634E1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С 9 до 13.00 с 14.00 до 18.00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6" w:type="dxa"/>
          </w:tcPr>
          <w:p w:rsidR="002634E1" w:rsidRPr="002634E1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634E1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Пятница: </w:t>
            </w:r>
          </w:p>
        </w:tc>
        <w:tc>
          <w:tcPr>
            <w:tcW w:w="4968" w:type="dxa"/>
          </w:tcPr>
          <w:p w:rsidR="002634E1" w:rsidRPr="002634E1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634E1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С 9 до 13.00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6" w:type="dxa"/>
          </w:tcPr>
          <w:p w:rsidR="002634E1" w:rsidRPr="002634E1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634E1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Суббота </w:t>
            </w:r>
          </w:p>
        </w:tc>
        <w:tc>
          <w:tcPr>
            <w:tcW w:w="4968" w:type="dxa"/>
          </w:tcPr>
          <w:p w:rsidR="002634E1" w:rsidRPr="002634E1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634E1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Выходной день  </w:t>
            </w:r>
          </w:p>
        </w:tc>
      </w:tr>
      <w:tr w:rsidR="002634E1" w:rsidRPr="002634E1" w:rsidTr="002634E1">
        <w:trPr>
          <w:trHeight w:val="395"/>
        </w:trPr>
        <w:tc>
          <w:tcPr>
            <w:tcW w:w="4496" w:type="dxa"/>
          </w:tcPr>
          <w:p w:rsidR="002634E1" w:rsidRPr="002634E1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634E1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Воскресенье: </w:t>
            </w:r>
          </w:p>
        </w:tc>
        <w:tc>
          <w:tcPr>
            <w:tcW w:w="4968" w:type="dxa"/>
          </w:tcPr>
          <w:p w:rsidR="002634E1" w:rsidRPr="002634E1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634E1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lang w:eastAsia="en-US" w:bidi="ar-SA"/>
        </w:rPr>
      </w:pPr>
      <w:r w:rsidRPr="002634E1">
        <w:rPr>
          <w:rFonts w:ascii="Times New Roman" w:eastAsia="Times New Roman" w:hAnsi="Times New Roman" w:cs="Times New Roman"/>
          <w:lang w:eastAsia="en-US" w:bidi="ar-SA"/>
        </w:rPr>
        <w:t xml:space="preserve">Почтовый адрес организации, участвующей в предоставлении муниципальной услуги: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2634E1">
        <w:rPr>
          <w:rFonts w:ascii="Times New Roman" w:eastAsia="Times New Roman" w:hAnsi="Times New Roman" w:cs="Times New Roman"/>
          <w:i/>
          <w:iCs/>
          <w:lang w:eastAsia="en-US" w:bidi="ar-SA"/>
        </w:rPr>
        <w:t xml:space="preserve"> </w:t>
      </w:r>
      <w:r w:rsidRPr="002634E1">
        <w:rPr>
          <w:rFonts w:ascii="Times New Roman" w:eastAsia="Times New Roman" w:hAnsi="Times New Roman" w:cs="Times New Roman"/>
          <w:color w:val="222222"/>
          <w:lang w:bidi="ar-SA"/>
        </w:rPr>
        <w:t>50 Лет Октября просп., 17/2, Петропавловск-Камчатский, Камчатский край, 683000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2634E1">
        <w:rPr>
          <w:rFonts w:ascii="Times New Roman" w:eastAsia="Times New Roman" w:hAnsi="Times New Roman" w:cs="Times New Roman"/>
          <w:lang w:eastAsia="en-US" w:bidi="ar-SA"/>
        </w:rPr>
        <w:t xml:space="preserve">Справочный телефон организации, участвующей в предоставлении муниципальной услуги: </w:t>
      </w:r>
      <w:r w:rsidRPr="002634E1">
        <w:rPr>
          <w:rFonts w:ascii="Times New Roman" w:eastAsia="Times New Roman" w:hAnsi="Times New Roman" w:cs="Times New Roman"/>
          <w:color w:val="222222"/>
          <w:lang w:bidi="ar-SA"/>
        </w:rPr>
        <w:t>8 (415) 246-80-07</w:t>
      </w:r>
    </w:p>
    <w:p w:rsidR="002634E1" w:rsidRPr="002634E1" w:rsidRDefault="002634E1" w:rsidP="002634E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634E1">
        <w:rPr>
          <w:rFonts w:ascii="Times New Roman" w:eastAsia="Times New Roman" w:hAnsi="Times New Roman" w:cs="Times New Roman"/>
          <w:lang w:eastAsia="en-US" w:bidi="ar-SA"/>
        </w:rPr>
        <w:t>Официальный сайт организации, участвующей в предоставлении муниципальной услуги, в сети Интернет</w:t>
      </w:r>
      <w:r w:rsidRPr="002634E1">
        <w:rPr>
          <w:rFonts w:ascii="Times New Roman" w:eastAsia="Times New Roman" w:hAnsi="Times New Roman" w:cs="Times New Roman"/>
          <w:i/>
          <w:iCs/>
          <w:lang w:eastAsia="en-US" w:bidi="ar-SA"/>
        </w:rPr>
        <w:t xml:space="preserve">: </w:t>
      </w:r>
      <w:hyperlink r:id="rId21" w:history="1">
        <w:r w:rsidRPr="002634E1">
          <w:rPr>
            <w:rFonts w:ascii="Times New Roman" w:eastAsia="Times New Roman" w:hAnsi="Times New Roman" w:cs="Times New Roman"/>
            <w:color w:val="auto"/>
            <w:lang w:val="en-US" w:bidi="ar-SA"/>
          </w:rPr>
          <w:t>http</w:t>
        </w:r>
        <w:r w:rsidRPr="002634E1">
          <w:rPr>
            <w:rFonts w:ascii="Times New Roman" w:eastAsia="Times New Roman" w:hAnsi="Times New Roman" w:cs="Times New Roman"/>
            <w:color w:val="auto"/>
            <w:lang w:bidi="ar-SA"/>
          </w:rPr>
          <w:t>://</w:t>
        </w:r>
        <w:r w:rsidRPr="002634E1">
          <w:rPr>
            <w:rFonts w:ascii="Times New Roman" w:eastAsia="Times New Roman" w:hAnsi="Times New Roman" w:cs="Times New Roman"/>
            <w:color w:val="auto"/>
            <w:lang w:val="en-US" w:bidi="ar-SA"/>
          </w:rPr>
          <w:t>to</w:t>
        </w:r>
        <w:r w:rsidRPr="002634E1">
          <w:rPr>
            <w:rFonts w:ascii="Times New Roman" w:eastAsia="Times New Roman" w:hAnsi="Times New Roman" w:cs="Times New Roman"/>
            <w:color w:val="auto"/>
            <w:lang w:bidi="ar-SA"/>
          </w:rPr>
          <w:t>41.</w:t>
        </w:r>
        <w:proofErr w:type="spellStart"/>
        <w:r w:rsidRPr="002634E1">
          <w:rPr>
            <w:rFonts w:ascii="Times New Roman" w:eastAsia="Times New Roman" w:hAnsi="Times New Roman" w:cs="Times New Roman"/>
            <w:color w:val="auto"/>
            <w:lang w:val="en-US" w:bidi="ar-SA"/>
          </w:rPr>
          <w:t>rosreestr</w:t>
        </w:r>
        <w:proofErr w:type="spellEnd"/>
        <w:r w:rsidRPr="002634E1">
          <w:rPr>
            <w:rFonts w:ascii="Times New Roman" w:eastAsia="Times New Roman" w:hAnsi="Times New Roman" w:cs="Times New Roman"/>
            <w:color w:val="auto"/>
            <w:lang w:bidi="ar-SA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color w:val="auto"/>
            <w:lang w:val="en-US" w:bidi="ar-SA"/>
          </w:rPr>
          <w:t>ru</w:t>
        </w:r>
        <w:proofErr w:type="spellEnd"/>
      </w:hyperlink>
    </w:p>
    <w:p w:rsid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71" w:rsidRDefault="006E2C7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71" w:rsidRDefault="006E2C7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71" w:rsidRDefault="006E2C7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71" w:rsidRDefault="006E2C7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71" w:rsidRDefault="006E2C7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71" w:rsidRDefault="006E2C7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71" w:rsidRDefault="006E2C7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71" w:rsidRDefault="006E2C7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71" w:rsidRDefault="006E2C7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71" w:rsidRDefault="006E2C7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71" w:rsidRDefault="006E2C7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71" w:rsidRDefault="006E2C7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71" w:rsidRDefault="006E2C7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71" w:rsidRDefault="006E2C7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71" w:rsidRDefault="006E2C7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71" w:rsidRDefault="006E2C7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71" w:rsidRDefault="006E2C7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71" w:rsidRDefault="006E2C7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71" w:rsidRDefault="006E2C7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71" w:rsidRDefault="006E2C7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71" w:rsidRDefault="006E2C7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71" w:rsidRDefault="006E2C7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E2C71" w:rsidRPr="002634E1" w:rsidRDefault="006E2C7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lastRenderedPageBreak/>
        <w:t xml:space="preserve">Приложение 2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 xml:space="preserve">к Административному регламенту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>предоставления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6"/>
          <w:szCs w:val="26"/>
        </w:rPr>
      </w:pPr>
    </w:p>
    <w:p w:rsidR="002634E1" w:rsidRPr="002634E1" w:rsidRDefault="002634E1" w:rsidP="002634E1">
      <w:pPr>
        <w:shd w:val="clear" w:color="auto" w:fill="FFFFFF"/>
        <w:tabs>
          <w:tab w:val="left" w:pos="1249"/>
        </w:tabs>
        <w:spacing w:line="322" w:lineRule="exact"/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</w:p>
    <w:p w:rsidR="002634E1" w:rsidRPr="002634E1" w:rsidRDefault="002634E1" w:rsidP="002634E1">
      <w:pPr>
        <w:shd w:val="clear" w:color="auto" w:fill="FFFFFF"/>
        <w:tabs>
          <w:tab w:val="left" w:pos="1249"/>
        </w:tabs>
        <w:spacing w:line="322" w:lineRule="exact"/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34E1">
        <w:rPr>
          <w:rFonts w:ascii="Times New Roman" w:eastAsia="Times New Roman" w:hAnsi="Times New Roman" w:cs="Times New Roman"/>
          <w:sz w:val="28"/>
          <w:szCs w:val="28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2634E1" w:rsidRPr="002634E1" w:rsidRDefault="002634E1" w:rsidP="002634E1">
      <w:pPr>
        <w:shd w:val="clear" w:color="auto" w:fill="FFFFFF"/>
        <w:tabs>
          <w:tab w:val="left" w:pos="1249"/>
        </w:tabs>
        <w:spacing w:line="322" w:lineRule="exact"/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34E1" w:rsidRPr="002634E1" w:rsidRDefault="002634E1" w:rsidP="002634E1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</w:t>
      </w:r>
    </w:p>
    <w:p w:rsidR="002634E1" w:rsidRPr="002634E1" w:rsidRDefault="002634E1" w:rsidP="002634E1">
      <w:pPr>
        <w:shd w:val="clear" w:color="auto" w:fill="FFFFFF"/>
        <w:tabs>
          <w:tab w:val="left" w:pos="124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Ф.И.О. - для физических лиц</w:t>
      </w:r>
    </w:p>
    <w:p w:rsidR="002634E1" w:rsidRPr="002634E1" w:rsidRDefault="002634E1" w:rsidP="002634E1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2634E1" w:rsidRPr="002634E1" w:rsidRDefault="002634E1" w:rsidP="002634E1">
      <w:pPr>
        <w:shd w:val="clear" w:color="auto" w:fill="FFFFFF"/>
        <w:tabs>
          <w:tab w:val="left" w:pos="1249"/>
        </w:tabs>
        <w:ind w:hanging="902"/>
        <w:jc w:val="right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полное наименование </w:t>
      </w:r>
      <w:proofErr w:type="gramStart"/>
      <w:r w:rsidRPr="002634E1">
        <w:rPr>
          <w:rFonts w:ascii="Times New Roman" w:eastAsia="Times New Roman" w:hAnsi="Times New Roman" w:cs="Times New Roman"/>
        </w:rPr>
        <w:t>организационно-правовая</w:t>
      </w:r>
      <w:proofErr w:type="gramEnd"/>
    </w:p>
    <w:p w:rsidR="002634E1" w:rsidRPr="002634E1" w:rsidRDefault="002634E1" w:rsidP="002634E1">
      <w:pPr>
        <w:shd w:val="clear" w:color="auto" w:fill="FFFFFF"/>
        <w:tabs>
          <w:tab w:val="left" w:pos="1249"/>
        </w:tabs>
        <w:ind w:hanging="902"/>
        <w:jc w:val="right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форма - для юридического лица)</w:t>
      </w:r>
    </w:p>
    <w:p w:rsidR="002634E1" w:rsidRPr="002634E1" w:rsidRDefault="002634E1" w:rsidP="002634E1">
      <w:pPr>
        <w:shd w:val="clear" w:color="auto" w:fill="FFFFFF"/>
        <w:tabs>
          <w:tab w:val="left" w:pos="1249"/>
        </w:tabs>
        <w:rPr>
          <w:rFonts w:ascii="Times New Roman" w:eastAsia="Times New Roman" w:hAnsi="Times New Roman" w:cs="Times New Roman"/>
          <w:vertAlign w:val="superscript"/>
        </w:rPr>
      </w:pPr>
    </w:p>
    <w:p w:rsidR="002634E1" w:rsidRPr="002634E1" w:rsidRDefault="002634E1" w:rsidP="002634E1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2634E1" w:rsidRPr="002634E1" w:rsidRDefault="002634E1" w:rsidP="002634E1">
      <w:pPr>
        <w:shd w:val="clear" w:color="auto" w:fill="FFFFFF"/>
        <w:tabs>
          <w:tab w:val="left" w:pos="1249"/>
        </w:tabs>
        <w:ind w:hanging="90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(паспортные данные)</w:t>
      </w:r>
    </w:p>
    <w:p w:rsidR="002634E1" w:rsidRPr="002634E1" w:rsidRDefault="002634E1" w:rsidP="002634E1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2634E1" w:rsidRPr="002634E1" w:rsidRDefault="002634E1" w:rsidP="002634E1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34E1" w:rsidRPr="002634E1" w:rsidRDefault="002634E1" w:rsidP="002634E1">
      <w:pPr>
        <w:shd w:val="clear" w:color="auto" w:fill="FFFFFF"/>
        <w:tabs>
          <w:tab w:val="left" w:pos="1249"/>
        </w:tabs>
        <w:ind w:hanging="9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Сведения ИНН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2634E1" w:rsidRPr="002634E1" w:rsidRDefault="002634E1" w:rsidP="002634E1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34E1" w:rsidRPr="002634E1" w:rsidRDefault="002634E1" w:rsidP="002634E1">
      <w:pPr>
        <w:shd w:val="clear" w:color="auto" w:fill="FFFFFF"/>
        <w:tabs>
          <w:tab w:val="left" w:pos="1249"/>
        </w:tabs>
        <w:ind w:hanging="9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Сведения ОГРН/ОГРИП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2634E1" w:rsidRPr="002634E1" w:rsidRDefault="002634E1" w:rsidP="002634E1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34E1" w:rsidRPr="002634E1" w:rsidRDefault="002634E1" w:rsidP="002634E1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Почтовый адрес заявителя: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</w:p>
    <w:p w:rsidR="002634E1" w:rsidRPr="002634E1" w:rsidRDefault="002634E1" w:rsidP="002634E1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2634E1" w:rsidRPr="002634E1" w:rsidRDefault="002634E1" w:rsidP="002634E1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2634E1" w:rsidRPr="002634E1" w:rsidRDefault="002634E1" w:rsidP="002634E1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34E1" w:rsidRPr="002634E1" w:rsidRDefault="002634E1" w:rsidP="002634E1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 xml:space="preserve">Телефон: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2634E1" w:rsidRPr="002634E1" w:rsidRDefault="002634E1" w:rsidP="002634E1">
      <w:pPr>
        <w:shd w:val="clear" w:color="auto" w:fill="FFFFFF"/>
        <w:tabs>
          <w:tab w:val="left" w:pos="1249"/>
        </w:tabs>
        <w:spacing w:line="322" w:lineRule="exact"/>
        <w:ind w:hanging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4E1" w:rsidRPr="002634E1" w:rsidRDefault="002634E1" w:rsidP="002634E1">
      <w:pPr>
        <w:shd w:val="clear" w:color="auto" w:fill="FFFFFF"/>
        <w:tabs>
          <w:tab w:val="left" w:pos="1249"/>
        </w:tabs>
        <w:spacing w:line="322" w:lineRule="exact"/>
        <w:ind w:hanging="9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2634E1" w:rsidRPr="002634E1" w:rsidRDefault="002634E1" w:rsidP="002634E1">
      <w:pPr>
        <w:shd w:val="clear" w:color="auto" w:fill="FFFFFF"/>
        <w:tabs>
          <w:tab w:val="left" w:pos="1249"/>
        </w:tabs>
        <w:spacing w:line="322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1325" w:rsidRPr="00703108" w:rsidRDefault="002D1325" w:rsidP="002D1325">
      <w:pPr>
        <w:shd w:val="clear" w:color="auto" w:fill="FFFFFF"/>
        <w:tabs>
          <w:tab w:val="left" w:pos="1249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325">
        <w:rPr>
          <w:rFonts w:ascii="Times New Roman" w:eastAsia="Times New Roman" w:hAnsi="Times New Roman" w:cs="Times New Roman"/>
          <w:sz w:val="26"/>
          <w:szCs w:val="26"/>
        </w:rPr>
        <w:t>Прошу утвердить схему расположения земельного участка (земельных участков) на кадастровом плане территории в кадастровом квартале</w:t>
      </w:r>
      <w:r w:rsidRPr="006B5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108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703108">
        <w:rPr>
          <w:rFonts w:ascii="Times New Roman" w:eastAsia="Times New Roman" w:hAnsi="Times New Roman" w:cs="Times New Roman"/>
          <w:sz w:val="28"/>
          <w:szCs w:val="28"/>
        </w:rPr>
        <w:t>_местоположение 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2D1325" w:rsidRPr="00703108" w:rsidRDefault="002D1325" w:rsidP="002D1325">
      <w:pPr>
        <w:shd w:val="clear" w:color="auto" w:fill="FFFFFF"/>
        <w:tabs>
          <w:tab w:val="left" w:pos="124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08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2D1325" w:rsidRDefault="002D1325" w:rsidP="002D1325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1325">
        <w:rPr>
          <w:rFonts w:ascii="Times New Roman" w:eastAsia="Times New Roman" w:hAnsi="Times New Roman" w:cs="Times New Roman"/>
          <w:sz w:val="26"/>
          <w:szCs w:val="26"/>
        </w:rPr>
        <w:t>площадью</w:t>
      </w:r>
      <w:r w:rsidRPr="00703108">
        <w:rPr>
          <w:rFonts w:ascii="Times New Roman" w:eastAsia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 </w:t>
      </w:r>
      <w:proofErr w:type="spellStart"/>
      <w:r w:rsidRPr="002D1325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2D1325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2D1325">
        <w:rPr>
          <w:rFonts w:ascii="Times New Roman" w:eastAsia="Times New Roman" w:hAnsi="Times New Roman" w:cs="Times New Roman"/>
          <w:sz w:val="26"/>
          <w:szCs w:val="26"/>
        </w:rPr>
        <w:t>, целевое использования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7A15D5" w:rsidRDefault="007A15D5" w:rsidP="002634E1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2634E1">
        <w:rPr>
          <w:rFonts w:ascii="Times New Roman" w:eastAsia="Times New Roman" w:hAnsi="Times New Roman" w:cs="Times New Roman"/>
          <w:sz w:val="26"/>
          <w:szCs w:val="26"/>
        </w:rPr>
        <w:t>Приложения:</w:t>
      </w:r>
    </w:p>
    <w:p w:rsidR="002634E1" w:rsidRPr="002634E1" w:rsidRDefault="002634E1" w:rsidP="002634E1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№      Наименование документа</w:t>
      </w:r>
    </w:p>
    <w:p w:rsidR="002634E1" w:rsidRPr="002634E1" w:rsidRDefault="002634E1" w:rsidP="002634E1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>Подпись лица, подавшего заявление: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u w:val="single"/>
        </w:rPr>
      </w:pPr>
      <w:r w:rsidRPr="002634E1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0"/>
          <w:szCs w:val="20"/>
        </w:rPr>
      </w:pPr>
      <w:r w:rsidRPr="002634E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634E1">
        <w:rPr>
          <w:rFonts w:ascii="Times New Roman" w:hAnsi="Times New Roman" w:cs="Times New Roman"/>
          <w:b/>
          <w:sz w:val="20"/>
          <w:szCs w:val="20"/>
        </w:rPr>
        <w:t>(</w:t>
      </w:r>
      <w:r w:rsidRPr="002634E1">
        <w:rPr>
          <w:rFonts w:ascii="Times New Roman" w:hAnsi="Times New Roman" w:cs="Times New Roman"/>
          <w:b/>
          <w:iCs/>
          <w:sz w:val="20"/>
          <w:szCs w:val="20"/>
        </w:rPr>
        <w:t>подпись заявителя) (расшифровка подписи заявителя)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2634E1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>«___» _______________20___г.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Документы представлены на приеме ________________________20 ____________ г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lastRenderedPageBreak/>
        <w:t xml:space="preserve">Входящий номер регистрации заявления ___________________________________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Выдана копия описи в получении документов_____________20_____г. №_______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Копию описи получил___________________________________________ 20_____г.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2634E1">
        <w:rPr>
          <w:rFonts w:ascii="Times New Roman" w:hAnsi="Times New Roman" w:cs="Times New Roman"/>
          <w:i/>
          <w:iCs/>
          <w:sz w:val="20"/>
          <w:szCs w:val="20"/>
        </w:rPr>
        <w:t>____________________________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  <w:r w:rsidRPr="002634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Результат муниципальной услуги выдать следующим способом: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</w:t>
      </w:r>
      <w:r w:rsidRPr="002634E1">
        <w:rPr>
          <w:rFonts w:ascii="Times New Roman" w:hAnsi="Times New Roman" w:cs="Times New Roman"/>
          <w:i/>
          <w:iCs/>
          <w:sz w:val="26"/>
          <w:szCs w:val="26"/>
        </w:rPr>
        <w:t xml:space="preserve">администрацию: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 </w:t>
      </w:r>
      <w:r w:rsidRPr="002634E1">
        <w:rPr>
          <w:rFonts w:ascii="Times New Roman" w:hAnsi="Times New Roman" w:cs="Times New Roman"/>
          <w:i/>
          <w:iCs/>
          <w:sz w:val="26"/>
          <w:szCs w:val="26"/>
        </w:rPr>
        <w:t xml:space="preserve">в форме </w:t>
      </w:r>
      <w:r w:rsidRPr="002634E1">
        <w:rPr>
          <w:rFonts w:ascii="Times New Roman" w:hAnsi="Times New Roman" w:cs="Times New Roman"/>
          <w:sz w:val="26"/>
          <w:szCs w:val="26"/>
        </w:rPr>
        <w:t xml:space="preserve">электронного документа;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 в форме документа на бумажном носителе;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МФЦ (только на бумажном носителе);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ЕПГУ или РПГУ (только в форме электронного документа);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34E1">
        <w:rPr>
          <w:rFonts w:ascii="Times New Roman" w:hAnsi="Times New Roman" w:cs="Times New Roman"/>
          <w:b/>
          <w:sz w:val="28"/>
          <w:szCs w:val="28"/>
        </w:rPr>
        <w:t xml:space="preserve">&lt;&lt;Обратная сторона заявления&gt;&gt;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Отметка о согласии на обработку персональных данных.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i/>
          <w:iCs/>
          <w:sz w:val="26"/>
          <w:szCs w:val="26"/>
        </w:rPr>
        <w:t xml:space="preserve">1.______________________________________________________________________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i/>
          <w:iCs/>
          <w:sz w:val="26"/>
          <w:szCs w:val="26"/>
        </w:rPr>
        <w:t xml:space="preserve">_______________________________________________________________________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2634E1">
        <w:rPr>
          <w:rFonts w:ascii="Times New Roman" w:hAnsi="Times New Roman" w:cs="Times New Roman"/>
          <w:i/>
          <w:iCs/>
          <w:sz w:val="20"/>
          <w:szCs w:val="20"/>
        </w:rPr>
        <w:t xml:space="preserve">Примечание: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2634E1">
        <w:rPr>
          <w:rFonts w:ascii="Times New Roman" w:hAnsi="Times New Roman" w:cs="Times New Roman"/>
          <w:i/>
          <w:iCs/>
          <w:sz w:val="20"/>
          <w:szCs w:val="20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  <w:proofErr w:type="gramEnd"/>
    </w:p>
    <w:p w:rsidR="002634E1" w:rsidRPr="002634E1" w:rsidRDefault="002634E1" w:rsidP="002634E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Согласен </w:t>
      </w:r>
      <w:proofErr w:type="gramStart"/>
      <w:r w:rsidRPr="002634E1">
        <w:rPr>
          <w:rFonts w:ascii="Times New Roman" w:hAnsi="Times New Roman" w:cs="Times New Roman"/>
          <w:sz w:val="26"/>
          <w:szCs w:val="26"/>
        </w:rPr>
        <w:t>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</w:t>
      </w:r>
      <w:proofErr w:type="gramEnd"/>
      <w:r w:rsidRPr="002634E1">
        <w:rPr>
          <w:rFonts w:ascii="Times New Roman" w:hAnsi="Times New Roman" w:cs="Times New Roman"/>
          <w:sz w:val="26"/>
          <w:szCs w:val="26"/>
        </w:rPr>
        <w:t xml:space="preserve"> срока предоставления муниципальной услуги. </w:t>
      </w:r>
    </w:p>
    <w:p w:rsidR="002634E1" w:rsidRPr="002634E1" w:rsidRDefault="002634E1" w:rsidP="002634E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34E1">
        <w:rPr>
          <w:rFonts w:ascii="Times New Roman" w:hAnsi="Times New Roman" w:cs="Times New Roman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  <w:proofErr w:type="gramEnd"/>
    </w:p>
    <w:p w:rsidR="002634E1" w:rsidRPr="002634E1" w:rsidRDefault="002634E1" w:rsidP="002634E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______________20__________г.              _____________________________________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0"/>
          <w:szCs w:val="20"/>
        </w:rPr>
      </w:pPr>
      <w:r w:rsidRPr="002634E1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(</w:t>
      </w:r>
      <w:r w:rsidRPr="002634E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2634E1" w:rsidRPr="002634E1" w:rsidRDefault="002634E1" w:rsidP="002634E1">
      <w:pPr>
        <w:tabs>
          <w:tab w:val="left" w:pos="567"/>
        </w:tabs>
        <w:ind w:firstLine="709"/>
        <w:jc w:val="both"/>
        <w:rPr>
          <w:i/>
          <w:sz w:val="20"/>
          <w:szCs w:val="20"/>
        </w:rPr>
        <w:sectPr w:rsidR="002634E1" w:rsidRPr="002634E1" w:rsidSect="002634E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lastRenderedPageBreak/>
        <w:t xml:space="preserve">Приложение 3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 xml:space="preserve">к Административному регламенту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>предоставления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4E1">
        <w:rPr>
          <w:rFonts w:ascii="Times New Roman" w:hAnsi="Times New Roman" w:cs="Times New Roman"/>
          <w:b/>
          <w:sz w:val="26"/>
          <w:szCs w:val="26"/>
        </w:rPr>
        <w:t>Блок – схема предоставления муниципальной услуги</w:t>
      </w:r>
    </w:p>
    <w:p w:rsidR="002634E1" w:rsidRDefault="002634E1" w:rsidP="002634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4E1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="002D1325">
        <w:rPr>
          <w:rFonts w:ascii="Times New Roman" w:hAnsi="Times New Roman" w:cs="Times New Roman"/>
          <w:b/>
          <w:sz w:val="26"/>
          <w:szCs w:val="26"/>
        </w:rPr>
        <w:t>утверждению и выдачи схемы расположения земельного участка на кадастровом плане или кадастровой карте территории</w:t>
      </w:r>
    </w:p>
    <w:p w:rsidR="002D1325" w:rsidRPr="002634E1" w:rsidRDefault="002D1325" w:rsidP="002634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709"/>
        <w:gridCol w:w="4535"/>
      </w:tblGrid>
      <w:tr w:rsidR="002634E1" w:rsidRPr="002634E1" w:rsidTr="002634E1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</w:tc>
      </w:tr>
      <w:tr w:rsidR="002634E1" w:rsidRPr="002634E1" w:rsidTr="002634E1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87882" wp14:editId="01940473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" adj="14897" fillcolor="#5b9bd5" strokecolor="#41719c" strokeweight="1pt"/>
                  </w:pict>
                </mc:Fallback>
              </mc:AlternateConten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95E9DE" wp14:editId="6B39AE6E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" o:spid="_x0000_s1026" type="#_x0000_t67" style="position:absolute;margin-left:226.1pt;margin-top:.1pt;width:11.2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" adj="14897" fillcolor="#5b9bd5" strokecolor="#41719c" strokeweight="1pt"/>
                  </w:pict>
                </mc:Fallback>
              </mc:AlternateConten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>Обработка и предварительное рассмотрение заявления и документов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1 рабочего дня 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236D73" wp14:editId="5F2AD8CD">
                      <wp:simplePos x="0" y="0"/>
                      <wp:positionH relativeFrom="column">
                        <wp:posOffset>1163071</wp:posOffset>
                      </wp:positionH>
                      <wp:positionV relativeFrom="paragraph">
                        <wp:posOffset>39895</wp:posOffset>
                      </wp:positionV>
                      <wp:extent cx="142875" cy="230505"/>
                      <wp:effectExtent l="19050" t="0" r="28575" b="36195"/>
                      <wp:wrapNone/>
                      <wp:docPr id="20" name="Стрелка 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0" o:spid="_x0000_s1026" type="#_x0000_t67" style="position:absolute;margin-left:91.6pt;margin-top:3.15pt;width:11.2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" adj="14906" fillcolor="#5b9bd5" strokecolor="#41719c" strokeweight="1pt"/>
                  </w:pict>
                </mc:Fallback>
              </mc:AlternateContent>
            </w: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CC0C43" wp14:editId="73FF2D5E">
                      <wp:simplePos x="0" y="0"/>
                      <wp:positionH relativeFrom="column">
                        <wp:posOffset>4463387</wp:posOffset>
                      </wp:positionH>
                      <wp:positionV relativeFrom="paragraph">
                        <wp:posOffset>635</wp:posOffset>
                      </wp:positionV>
                      <wp:extent cx="142875" cy="230505"/>
                      <wp:effectExtent l="19050" t="0" r="28575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6" o:spid="_x0000_s1026" type="#_x0000_t67" style="position:absolute;margin-left:351.45pt;margin-top:.05pt;width:11.2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" adj="14906" fillcolor="#5b9bd5" strokecolor="#41719c" strokeweight="1pt"/>
                  </w:pict>
                </mc:Fallback>
              </mc:AlternateConten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4E1">
              <w:rPr>
                <w:rFonts w:ascii="Times New Roman" w:hAnsi="Times New Roman"/>
                <w:sz w:val="20"/>
                <w:szCs w:val="20"/>
              </w:rPr>
              <w:t>Представлены все документы, установленные пунктом 10.1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4E1">
              <w:rPr>
                <w:rFonts w:ascii="Times New Roman" w:hAnsi="Times New Roman"/>
                <w:sz w:val="20"/>
                <w:szCs w:val="20"/>
              </w:rPr>
              <w:t>Отсутствие одного и более документов, установленных пунктом 10.1 административного регламента и несоответствие представленных документов требованиям административного регламента</w:t>
            </w:r>
          </w:p>
        </w:tc>
      </w:tr>
      <w:tr w:rsidR="002634E1" w:rsidRPr="002634E1" w:rsidTr="002634E1"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E42CBC" wp14:editId="6094E8F5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40640</wp:posOffset>
                      </wp:positionV>
                      <wp:extent cx="142875" cy="230505"/>
                      <wp:effectExtent l="19050" t="0" r="28575" b="36195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2" o:spid="_x0000_s1026" type="#_x0000_t67" style="position:absolute;margin-left:356.55pt;margin-top:3.2pt;width:11.2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" adj="14906" fillcolor="#5b9bd5" strokecolor="#41719c" strokeweight="1pt"/>
                  </w:pict>
                </mc:Fallback>
              </mc:AlternateContent>
            </w: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B9F5D7" wp14:editId="38191618">
                      <wp:simplePos x="0" y="0"/>
                      <wp:positionH relativeFrom="column">
                        <wp:posOffset>1219670</wp:posOffset>
                      </wp:positionH>
                      <wp:positionV relativeFrom="paragraph">
                        <wp:posOffset>39619</wp:posOffset>
                      </wp:positionV>
                      <wp:extent cx="142875" cy="230505"/>
                      <wp:effectExtent l="19050" t="0" r="28575" b="36195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1" o:spid="_x0000_s1026" type="#_x0000_t67" style="position:absolute;margin-left:96.05pt;margin-top:3.1pt;width:11.2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" adj="14906" fillcolor="#5b9bd5" strokecolor="#41719c" strokeweight="1pt"/>
                  </w:pict>
                </mc:Fallback>
              </mc:AlternateContent>
            </w:r>
          </w:p>
        </w:tc>
      </w:tr>
      <w:tr w:rsidR="002634E1" w:rsidRPr="002634E1" w:rsidTr="002634E1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634E1" w:rsidRPr="002634E1" w:rsidTr="002634E1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 xml:space="preserve">Принятие решения о предоставлении (об отказе в предоставлении) 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>муниципальной услуги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>Общий максимальный срок осуществления административного действия не может превышать 30 дней со дня поступления заявления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34E1" w:rsidRPr="002634E1" w:rsidTr="002634E1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D70B28" wp14:editId="7BD3CF0D">
                      <wp:simplePos x="0" y="0"/>
                      <wp:positionH relativeFrom="column">
                        <wp:posOffset>2823955</wp:posOffset>
                      </wp:positionH>
                      <wp:positionV relativeFrom="paragraph">
                        <wp:posOffset>21535</wp:posOffset>
                      </wp:positionV>
                      <wp:extent cx="190832" cy="230505"/>
                      <wp:effectExtent l="19050" t="0" r="19050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7" o:spid="_x0000_s1026" type="#_x0000_t67" style="position:absolute;margin-left:222.35pt;margin-top:1.7pt;width:15.0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" adj="12659" fillcolor="#5b9bd5" strokecolor="#41719c" strokeweight="1pt"/>
                  </w:pict>
                </mc:Fallback>
              </mc:AlternateConten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2634E1" w:rsidRPr="002634E1" w:rsidRDefault="007D529C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(в течение 1 календарного  дня со дня подписания документов</w:t>
            </w:r>
            <w:r w:rsidR="002634E1" w:rsidRPr="002634E1">
              <w:rPr>
                <w:rFonts w:ascii="Times New Roman" w:hAnsi="Times New Roman"/>
              </w:rPr>
              <w:t>)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22878" w:rsidRPr="002634E1" w:rsidRDefault="00122878" w:rsidP="002634E1"/>
    <w:sectPr w:rsidR="00122878" w:rsidRPr="002634E1" w:rsidSect="002634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B04" w:rsidRDefault="007D3B04">
      <w:r>
        <w:separator/>
      </w:r>
    </w:p>
  </w:endnote>
  <w:endnote w:type="continuationSeparator" w:id="0">
    <w:p w:rsidR="007D3B04" w:rsidRDefault="007D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B04" w:rsidRDefault="007D3B04"/>
  </w:footnote>
  <w:footnote w:type="continuationSeparator" w:id="0">
    <w:p w:rsidR="007D3B04" w:rsidRDefault="007D3B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96"/>
    <w:rsid w:val="00061E5B"/>
    <w:rsid w:val="000A3AF1"/>
    <w:rsid w:val="00122878"/>
    <w:rsid w:val="00123CFF"/>
    <w:rsid w:val="001B6B45"/>
    <w:rsid w:val="002634E1"/>
    <w:rsid w:val="002764C8"/>
    <w:rsid w:val="0029556E"/>
    <w:rsid w:val="002D1325"/>
    <w:rsid w:val="00312A97"/>
    <w:rsid w:val="00324698"/>
    <w:rsid w:val="00350388"/>
    <w:rsid w:val="003B2CAC"/>
    <w:rsid w:val="003B51FB"/>
    <w:rsid w:val="003E2496"/>
    <w:rsid w:val="004D1044"/>
    <w:rsid w:val="004F4D01"/>
    <w:rsid w:val="004F5461"/>
    <w:rsid w:val="005260E5"/>
    <w:rsid w:val="0056688A"/>
    <w:rsid w:val="00604B8E"/>
    <w:rsid w:val="006137C2"/>
    <w:rsid w:val="00656E14"/>
    <w:rsid w:val="006B5EFB"/>
    <w:rsid w:val="006C1341"/>
    <w:rsid w:val="006C2951"/>
    <w:rsid w:val="006E2C71"/>
    <w:rsid w:val="006F168D"/>
    <w:rsid w:val="006F5D0E"/>
    <w:rsid w:val="00703108"/>
    <w:rsid w:val="0073340D"/>
    <w:rsid w:val="00734B3C"/>
    <w:rsid w:val="00761CC9"/>
    <w:rsid w:val="007A15D5"/>
    <w:rsid w:val="007A2926"/>
    <w:rsid w:val="007B3D18"/>
    <w:rsid w:val="007C0180"/>
    <w:rsid w:val="007C4084"/>
    <w:rsid w:val="007D3B04"/>
    <w:rsid w:val="007D529C"/>
    <w:rsid w:val="00822412"/>
    <w:rsid w:val="008C5DE9"/>
    <w:rsid w:val="00947276"/>
    <w:rsid w:val="009550BC"/>
    <w:rsid w:val="009554FA"/>
    <w:rsid w:val="0097355B"/>
    <w:rsid w:val="009833E3"/>
    <w:rsid w:val="00A57232"/>
    <w:rsid w:val="00AC1878"/>
    <w:rsid w:val="00AF0FF4"/>
    <w:rsid w:val="00B11F1F"/>
    <w:rsid w:val="00B65DC8"/>
    <w:rsid w:val="00C45DE7"/>
    <w:rsid w:val="00C75053"/>
    <w:rsid w:val="00CA0B5C"/>
    <w:rsid w:val="00CA35E9"/>
    <w:rsid w:val="00CA3BED"/>
    <w:rsid w:val="00D0040C"/>
    <w:rsid w:val="00D16471"/>
    <w:rsid w:val="00D805E5"/>
    <w:rsid w:val="00E46DE1"/>
    <w:rsid w:val="00E83517"/>
    <w:rsid w:val="00F364BF"/>
    <w:rsid w:val="00FB2299"/>
    <w:rsid w:val="00F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uiPriority w:val="34"/>
    <w:qFormat/>
    <w:rsid w:val="005668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Основной текст (2) + Малые прописные"/>
    <w:basedOn w:val="2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6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7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8">
    <w:name w:val="Body Text Indent"/>
    <w:basedOn w:val="a"/>
    <w:link w:val="a9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9">
    <w:name w:val="Основной текст с отступом Знак"/>
    <w:basedOn w:val="a0"/>
    <w:link w:val="a8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a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7">
    <w:name w:val="Table Grid"/>
    <w:basedOn w:val="a1"/>
    <w:uiPriority w:val="39"/>
    <w:rsid w:val="0026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2634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uiPriority w:val="34"/>
    <w:qFormat/>
    <w:rsid w:val="005668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Основной текст (2) + Малые прописные"/>
    <w:basedOn w:val="2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6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7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8">
    <w:name w:val="Body Text Indent"/>
    <w:basedOn w:val="a"/>
    <w:link w:val="a9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9">
    <w:name w:val="Основной текст с отступом Знак"/>
    <w:basedOn w:val="a0"/>
    <w:link w:val="a8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a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7">
    <w:name w:val="Table Grid"/>
    <w:basedOn w:val="a1"/>
    <w:uiPriority w:val="39"/>
    <w:rsid w:val="0026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2634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bmr/novolec" TargetMode="External"/><Relationship Id="rId13" Type="http://schemas.openxmlformats.org/officeDocument/2006/relationships/hyperlink" Target="mailto:mfcpk@mfc.kamchatka.gov.ru" TargetMode="External"/><Relationship Id="rId18" Type="http://schemas.openxmlformats.org/officeDocument/2006/relationships/hyperlink" Target="http://portalmfc.kam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o41.rosreestr.ru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mailto:mfcpk@mfc.kamchatka.gov.ru" TargetMode="External"/><Relationship Id="rId17" Type="http://schemas.openxmlformats.org/officeDocument/2006/relationships/hyperlink" Target="http://portalmfc.kamgov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ortalmfc.kamgov.ru/" TargetMode="External"/><Relationship Id="rId20" Type="http://schemas.openxmlformats.org/officeDocument/2006/relationships/hyperlink" Target="http://portalmfc.kamgov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amgov.ru/bmr/novolec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fcpk@mfc.kamchatka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60B7E8F20A633C24BB5749C51A01822BEBDCBB2B250EF6AC2B917275F3441EAC3C057E6387DNCD" TargetMode="External"/><Relationship Id="rId19" Type="http://schemas.openxmlformats.org/officeDocument/2006/relationships/hyperlink" Target="http://portalmfc.kam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0B7E8F20A633C24BB5749C51A01822BEBDCBB2B250EF6AC2B917275F3441EAC3C057E4387DN9D" TargetMode="External"/><Relationship Id="rId14" Type="http://schemas.openxmlformats.org/officeDocument/2006/relationships/hyperlink" Target="mailto:mfcpk@mfc.kamchatka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10930</Words>
  <Characters>62307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Новолес</dc:creator>
  <cp:lastModifiedBy>Пользователь</cp:lastModifiedBy>
  <cp:revision>31</cp:revision>
  <cp:lastPrinted>2015-10-20T12:42:00Z</cp:lastPrinted>
  <dcterms:created xsi:type="dcterms:W3CDTF">2015-02-09T05:23:00Z</dcterms:created>
  <dcterms:modified xsi:type="dcterms:W3CDTF">2017-10-12T02:31:00Z</dcterms:modified>
</cp:coreProperties>
</file>