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bCs/>
        </w:rPr>
        <w:id w:val="-1059403890"/>
        <w:docPartObj>
          <w:docPartGallery w:val="Table of Contents"/>
          <w:docPartUnique/>
        </w:docPartObj>
      </w:sdtPr>
      <w:sdtEndPr>
        <w:rPr>
          <w:bCs w:val="0"/>
        </w:rPr>
      </w:sdtEndPr>
      <w:sdtContent>
        <w:p w:rsidR="00771277" w:rsidRDefault="00771277" w:rsidP="00867C04">
          <w:pPr>
            <w:pStyle w:val="afd"/>
            <w:spacing w:line="360" w:lineRule="auto"/>
            <w:jc w:val="center"/>
            <w:rPr>
              <w:bCs/>
            </w:rPr>
          </w:pPr>
        </w:p>
        <w:p w:rsidR="00771277" w:rsidRDefault="00771277" w:rsidP="00867C04">
          <w:pPr>
            <w:pStyle w:val="afd"/>
            <w:spacing w:line="360" w:lineRule="auto"/>
            <w:jc w:val="center"/>
            <w:rPr>
              <w:bCs/>
            </w:rPr>
          </w:pPr>
        </w:p>
        <w:p w:rsidR="00771277" w:rsidRDefault="00771277" w:rsidP="00867C04">
          <w:pPr>
            <w:pStyle w:val="afd"/>
            <w:spacing w:line="360" w:lineRule="auto"/>
            <w:jc w:val="center"/>
            <w:rPr>
              <w:bCs/>
            </w:rPr>
          </w:pPr>
        </w:p>
        <w:p w:rsidR="00C15C18" w:rsidRPr="00C15C18" w:rsidRDefault="00C15C18" w:rsidP="00C15C18">
          <w:pPr>
            <w:pStyle w:val="afd"/>
            <w:spacing w:line="360" w:lineRule="auto"/>
            <w:jc w:val="right"/>
            <w:rPr>
              <w:bCs/>
            </w:rPr>
          </w:pPr>
          <w:r w:rsidRPr="00C15C18">
            <w:rPr>
              <w:bCs/>
            </w:rPr>
            <w:t>Приложение к постановлению</w:t>
          </w:r>
        </w:p>
        <w:p w:rsidR="00C15C18" w:rsidRPr="00C15C18" w:rsidRDefault="00C15C18" w:rsidP="00C15C18">
          <w:pPr>
            <w:pStyle w:val="afd"/>
            <w:spacing w:line="360" w:lineRule="auto"/>
            <w:jc w:val="right"/>
            <w:rPr>
              <w:bCs/>
            </w:rPr>
          </w:pPr>
          <w:r w:rsidRPr="00C15C18">
            <w:rPr>
              <w:bCs/>
            </w:rPr>
            <w:t>администрации Новолесновского</w:t>
          </w:r>
        </w:p>
        <w:p w:rsidR="00C15C18" w:rsidRPr="00C15C18" w:rsidRDefault="00C15C18" w:rsidP="00C15C18">
          <w:pPr>
            <w:pStyle w:val="afd"/>
            <w:spacing w:line="360" w:lineRule="auto"/>
            <w:jc w:val="right"/>
            <w:rPr>
              <w:bCs/>
            </w:rPr>
          </w:pPr>
          <w:r w:rsidRPr="00C15C18">
            <w:rPr>
              <w:bCs/>
            </w:rPr>
            <w:t xml:space="preserve"> сельского поселения </w:t>
          </w:r>
        </w:p>
        <w:p w:rsidR="00771277" w:rsidRDefault="00C15C18" w:rsidP="00C15C18">
          <w:pPr>
            <w:pStyle w:val="afd"/>
            <w:spacing w:line="360" w:lineRule="auto"/>
            <w:jc w:val="right"/>
            <w:rPr>
              <w:bCs/>
            </w:rPr>
          </w:pPr>
          <w:r w:rsidRPr="00C15C18">
            <w:rPr>
              <w:bCs/>
            </w:rPr>
            <w:t>от 27</w:t>
          </w:r>
          <w:r>
            <w:rPr>
              <w:bCs/>
            </w:rPr>
            <w:t xml:space="preserve"> </w:t>
          </w:r>
          <w:r w:rsidRPr="00C15C18">
            <w:rPr>
              <w:bCs/>
            </w:rPr>
            <w:t>апреля 2015г. №34</w:t>
          </w:r>
        </w:p>
        <w:p w:rsidR="00771277" w:rsidRDefault="00771277" w:rsidP="00867C04">
          <w:pPr>
            <w:pStyle w:val="afd"/>
            <w:spacing w:line="360" w:lineRule="auto"/>
            <w:jc w:val="center"/>
            <w:rPr>
              <w:bCs/>
            </w:rPr>
          </w:pPr>
        </w:p>
        <w:p w:rsidR="00771277" w:rsidRDefault="00771277" w:rsidP="00867C04">
          <w:pPr>
            <w:pStyle w:val="afd"/>
            <w:spacing w:line="360" w:lineRule="auto"/>
            <w:jc w:val="center"/>
            <w:rPr>
              <w:bCs/>
            </w:rPr>
          </w:pPr>
        </w:p>
        <w:p w:rsidR="00771277" w:rsidRDefault="00771277" w:rsidP="00867C04">
          <w:pPr>
            <w:pStyle w:val="afd"/>
            <w:spacing w:line="360" w:lineRule="auto"/>
            <w:jc w:val="center"/>
            <w:rPr>
              <w:bCs/>
            </w:rPr>
          </w:pPr>
        </w:p>
        <w:p w:rsidR="00867C04" w:rsidRPr="00771277" w:rsidRDefault="00867C04" w:rsidP="00867C04">
          <w:pPr>
            <w:pStyle w:val="afd"/>
            <w:spacing w:line="360" w:lineRule="auto"/>
            <w:jc w:val="center"/>
            <w:rPr>
              <w:rFonts w:eastAsia="Times New Roman"/>
              <w:sz w:val="40"/>
              <w:szCs w:val="40"/>
            </w:rPr>
          </w:pPr>
          <w:r w:rsidRPr="00771277">
            <w:rPr>
              <w:rFonts w:eastAsia="Times New Roman"/>
              <w:sz w:val="40"/>
              <w:szCs w:val="40"/>
            </w:rPr>
            <w:t>Схема теплоснабжения</w:t>
          </w:r>
        </w:p>
        <w:p w:rsidR="00867C04" w:rsidRPr="00771277" w:rsidRDefault="00867C04" w:rsidP="00867C04">
          <w:pPr>
            <w:spacing w:line="360" w:lineRule="auto"/>
            <w:jc w:val="center"/>
            <w:rPr>
              <w:rFonts w:eastAsia="Times New Roman"/>
              <w:sz w:val="36"/>
              <w:szCs w:val="36"/>
            </w:rPr>
          </w:pPr>
          <w:r w:rsidRPr="00771277">
            <w:rPr>
              <w:rFonts w:eastAsia="Times New Roman"/>
              <w:sz w:val="36"/>
              <w:szCs w:val="36"/>
            </w:rPr>
            <w:t>Новолесновского сельского поселения</w:t>
          </w: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spacing w:line="360" w:lineRule="auto"/>
            <w:jc w:val="center"/>
            <w:rPr>
              <w:rFonts w:eastAsia="Times New Roman"/>
              <w:sz w:val="28"/>
              <w:szCs w:val="28"/>
            </w:rPr>
          </w:pPr>
        </w:p>
        <w:p w:rsidR="00867C04" w:rsidRPr="00CE05CA" w:rsidRDefault="00867C04" w:rsidP="00867C04">
          <w:pPr>
            <w:tabs>
              <w:tab w:val="left" w:leader="underscore" w:pos="8376"/>
            </w:tabs>
            <w:spacing w:line="360" w:lineRule="auto"/>
            <w:ind w:right="425"/>
            <w:rPr>
              <w:rFonts w:eastAsia="Times New Roman"/>
              <w:sz w:val="28"/>
              <w:szCs w:val="28"/>
            </w:rPr>
          </w:pPr>
        </w:p>
        <w:p w:rsidR="005D68A9" w:rsidRPr="00CE05CA" w:rsidRDefault="005D68A9" w:rsidP="00867C04">
          <w:pPr>
            <w:pStyle w:val="af6"/>
            <w:spacing w:before="0" w:line="240" w:lineRule="auto"/>
            <w:ind w:firstLine="709"/>
            <w:rPr>
              <w:rFonts w:ascii="Times New Roman" w:hAnsi="Times New Roman"/>
              <w:b w:val="0"/>
              <w:color w:val="auto"/>
            </w:rPr>
          </w:pPr>
          <w:r w:rsidRPr="00CE05CA">
            <w:rPr>
              <w:rFonts w:ascii="Times New Roman" w:hAnsi="Times New Roman"/>
              <w:b w:val="0"/>
              <w:color w:val="auto"/>
            </w:rPr>
            <w:lastRenderedPageBreak/>
            <w:t>СОДЕРЖАНИЕ</w:t>
          </w:r>
        </w:p>
        <w:p w:rsidR="00CE05CA" w:rsidRPr="00CE05CA" w:rsidRDefault="005D68A9" w:rsidP="00F26ABD">
          <w:pPr>
            <w:pStyle w:val="12"/>
            <w:rPr>
              <w:rFonts w:asciiTheme="minorHAnsi" w:hAnsiTheme="minorHAnsi" w:cstheme="minorBidi"/>
              <w:noProof/>
              <w:sz w:val="22"/>
              <w:szCs w:val="22"/>
            </w:rPr>
          </w:pPr>
          <w:r w:rsidRPr="00CE05CA">
            <w:fldChar w:fldCharType="begin"/>
          </w:r>
          <w:r w:rsidRPr="00CE05CA">
            <w:instrText xml:space="preserve"> TOC \o "1-3" \h \z \u </w:instrText>
          </w:r>
          <w:r w:rsidRPr="00CE05CA">
            <w:fldChar w:fldCharType="separate"/>
          </w:r>
          <w:hyperlink w:anchor="_Toc415647185" w:history="1">
            <w:r w:rsidR="00CE05CA" w:rsidRPr="00CE05CA">
              <w:rPr>
                <w:rStyle w:val="af0"/>
                <w:caps/>
                <w:noProof/>
              </w:rPr>
              <w:t>Введение</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_Toc415647185 \h </w:instrText>
            </w:r>
            <w:r w:rsidR="00CE05CA" w:rsidRPr="00CE05CA">
              <w:rPr>
                <w:noProof/>
                <w:webHidden/>
              </w:rPr>
            </w:r>
            <w:r w:rsidR="00CE05CA" w:rsidRPr="00CE05CA">
              <w:rPr>
                <w:noProof/>
                <w:webHidden/>
              </w:rPr>
              <w:fldChar w:fldCharType="separate"/>
            </w:r>
            <w:r w:rsidR="00185BCC">
              <w:rPr>
                <w:noProof/>
                <w:webHidden/>
              </w:rPr>
              <w:t>3</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86" w:history="1">
            <w:r w:rsidR="00CE05CA" w:rsidRPr="00CE05CA">
              <w:rPr>
                <w:rStyle w:val="af0"/>
                <w:noProof/>
                <w:lang w:val="en-US"/>
              </w:rPr>
              <w:t>1.</w:t>
            </w:r>
            <w:r w:rsidR="00CE05CA" w:rsidRPr="00CE05CA">
              <w:rPr>
                <w:rFonts w:asciiTheme="minorHAnsi" w:hAnsiTheme="minorHAnsi" w:cstheme="minorBidi"/>
                <w:noProof/>
                <w:sz w:val="22"/>
                <w:szCs w:val="22"/>
              </w:rPr>
              <w:tab/>
            </w:r>
            <w:r w:rsidR="00CE05CA" w:rsidRPr="00CE05CA">
              <w:rPr>
                <w:rStyle w:val="af0"/>
                <w:noProof/>
              </w:rPr>
              <w:t>УТВЕРЖДАЕМАЯ ЧАСТЬ (ПОЯСНИТЕЛЬНАЯ ЗАПИСКА)</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_Toc415647186 \h </w:instrText>
            </w:r>
            <w:r w:rsidR="00CE05CA" w:rsidRPr="00CE05CA">
              <w:rPr>
                <w:noProof/>
                <w:webHidden/>
              </w:rPr>
            </w:r>
            <w:r w:rsidR="00CE05CA" w:rsidRPr="00CE05CA">
              <w:rPr>
                <w:noProof/>
                <w:webHidden/>
              </w:rPr>
              <w:fldChar w:fldCharType="separate"/>
            </w:r>
            <w:r w:rsidR="00185BCC">
              <w:rPr>
                <w:noProof/>
                <w:webHidden/>
              </w:rPr>
              <w:t>4</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87" w:history="1">
            <w:r w:rsidR="00CE05CA" w:rsidRPr="00CE05CA">
              <w:rPr>
                <w:rStyle w:val="af0"/>
                <w:noProof/>
              </w:rPr>
              <w:t>1.1. Показатели перспективного спроса на тепловую энергию (мощность) и теплоноситель в установленных границах территории поселения.</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_Toc415647187 \h </w:instrText>
            </w:r>
            <w:r w:rsidR="00CE05CA" w:rsidRPr="00CE05CA">
              <w:rPr>
                <w:noProof/>
                <w:webHidden/>
              </w:rPr>
            </w:r>
            <w:r w:rsidR="00CE05CA" w:rsidRPr="00CE05CA">
              <w:rPr>
                <w:noProof/>
                <w:webHidden/>
              </w:rPr>
              <w:fldChar w:fldCharType="separate"/>
            </w:r>
            <w:r w:rsidR="00185BCC">
              <w:rPr>
                <w:noProof/>
                <w:webHidden/>
              </w:rPr>
              <w:t>6</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88" w:history="1">
            <w:r w:rsidR="00CE05CA" w:rsidRPr="00CE05CA">
              <w:rPr>
                <w:rStyle w:val="af0"/>
                <w:noProof/>
                <w:spacing w:val="-10"/>
              </w:rPr>
              <w:t xml:space="preserve">1.2. </w:t>
            </w:r>
            <w:r w:rsidR="00CE05CA" w:rsidRPr="00CE05CA">
              <w:rPr>
                <w:rStyle w:val="af0"/>
                <w:noProof/>
              </w:rPr>
              <w:t>Перспективные балансы располагаемой тепловой мощности источников тепловой энергии и тепловой нагрузки потребителей.</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_Toc415647188 \h </w:instrText>
            </w:r>
            <w:r w:rsidR="00CE05CA" w:rsidRPr="00CE05CA">
              <w:rPr>
                <w:noProof/>
                <w:webHidden/>
              </w:rPr>
            </w:r>
            <w:r w:rsidR="00CE05CA" w:rsidRPr="00CE05CA">
              <w:rPr>
                <w:noProof/>
                <w:webHidden/>
              </w:rPr>
              <w:fldChar w:fldCharType="separate"/>
            </w:r>
            <w:r w:rsidR="00185BCC">
              <w:rPr>
                <w:noProof/>
                <w:webHidden/>
              </w:rPr>
              <w:t>10</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89" w:history="1">
            <w:r w:rsidR="00CE05CA" w:rsidRPr="00CE05CA">
              <w:rPr>
                <w:rStyle w:val="af0"/>
                <w:noProof/>
              </w:rPr>
              <w:t>1.3. Перспективные балансы теплоносителя.</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_Toc415647189 \h </w:instrText>
            </w:r>
            <w:r w:rsidR="00CE05CA" w:rsidRPr="00CE05CA">
              <w:rPr>
                <w:noProof/>
                <w:webHidden/>
              </w:rPr>
            </w:r>
            <w:r w:rsidR="00CE05CA" w:rsidRPr="00CE05CA">
              <w:rPr>
                <w:noProof/>
                <w:webHidden/>
              </w:rPr>
              <w:fldChar w:fldCharType="separate"/>
            </w:r>
            <w:r w:rsidR="00185BCC">
              <w:rPr>
                <w:noProof/>
                <w:webHidden/>
              </w:rPr>
              <w:t>14</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90" w:history="1">
            <w:r w:rsidR="00CE05CA" w:rsidRPr="00CE05CA">
              <w:rPr>
                <w:rStyle w:val="af0"/>
                <w:noProof/>
              </w:rPr>
              <w:t>1.4. Предложения по новому строительству, реконструкции  и техническому перевооружению  источников тепловой энергии.</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_Toc415647190 \h </w:instrText>
            </w:r>
            <w:r w:rsidR="00CE05CA" w:rsidRPr="00CE05CA">
              <w:rPr>
                <w:noProof/>
                <w:webHidden/>
              </w:rPr>
            </w:r>
            <w:r w:rsidR="00CE05CA" w:rsidRPr="00CE05CA">
              <w:rPr>
                <w:noProof/>
                <w:webHidden/>
              </w:rPr>
              <w:fldChar w:fldCharType="separate"/>
            </w:r>
            <w:r w:rsidR="00185BCC">
              <w:rPr>
                <w:noProof/>
                <w:webHidden/>
              </w:rPr>
              <w:t>15</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91" w:history="1">
            <w:r w:rsidR="00CE05CA" w:rsidRPr="00CE05CA">
              <w:rPr>
                <w:rStyle w:val="af0"/>
                <w:rFonts w:eastAsia="Arial Unicode MS"/>
                <w:noProof/>
              </w:rPr>
              <w:t>1.5. Предложения по строительству и реконструкции тепловых сетей.</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_Toc415647191 \h </w:instrText>
            </w:r>
            <w:r w:rsidR="00CE05CA" w:rsidRPr="00CE05CA">
              <w:rPr>
                <w:noProof/>
                <w:webHidden/>
              </w:rPr>
            </w:r>
            <w:r w:rsidR="00CE05CA" w:rsidRPr="00CE05CA">
              <w:rPr>
                <w:noProof/>
                <w:webHidden/>
              </w:rPr>
              <w:fldChar w:fldCharType="separate"/>
            </w:r>
            <w:r w:rsidR="00185BCC">
              <w:rPr>
                <w:noProof/>
                <w:webHidden/>
              </w:rPr>
              <w:t>16</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92" w:history="1">
            <w:r w:rsidR="00CE05CA" w:rsidRPr="00CE05CA">
              <w:rPr>
                <w:rStyle w:val="af0"/>
                <w:noProof/>
              </w:rPr>
              <w:t>1.6. Перспективные топливные балансы для каждого источника тепловой энергии, расположенного в границах сельского поселения по видам основного, резервного и аварийного топлива на каждом этапе.</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_Toc415647192 \h </w:instrText>
            </w:r>
            <w:r w:rsidR="00CE05CA" w:rsidRPr="00CE05CA">
              <w:rPr>
                <w:noProof/>
                <w:webHidden/>
              </w:rPr>
            </w:r>
            <w:r w:rsidR="00CE05CA" w:rsidRPr="00CE05CA">
              <w:rPr>
                <w:noProof/>
                <w:webHidden/>
              </w:rPr>
              <w:fldChar w:fldCharType="separate"/>
            </w:r>
            <w:r w:rsidR="00185BCC">
              <w:rPr>
                <w:noProof/>
                <w:webHidden/>
              </w:rPr>
              <w:t>18</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93" w:history="1">
            <w:r w:rsidR="00CE05CA" w:rsidRPr="00CE05CA">
              <w:rPr>
                <w:rStyle w:val="af0"/>
                <w:iCs/>
                <w:noProof/>
              </w:rPr>
              <w:t xml:space="preserve">1.7. </w:t>
            </w:r>
            <w:r w:rsidR="00CE05CA" w:rsidRPr="00CE05CA">
              <w:rPr>
                <w:rStyle w:val="af0"/>
                <w:noProof/>
              </w:rPr>
              <w:t>Инвестиции в строительство, реконструкцию и техническое перевооружение.</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_Toc415647193 \h </w:instrText>
            </w:r>
            <w:r w:rsidR="00CE05CA" w:rsidRPr="00CE05CA">
              <w:rPr>
                <w:noProof/>
                <w:webHidden/>
              </w:rPr>
            </w:r>
            <w:r w:rsidR="00CE05CA" w:rsidRPr="00CE05CA">
              <w:rPr>
                <w:noProof/>
                <w:webHidden/>
              </w:rPr>
              <w:fldChar w:fldCharType="separate"/>
            </w:r>
            <w:r w:rsidR="00185BCC">
              <w:rPr>
                <w:noProof/>
                <w:webHidden/>
              </w:rPr>
              <w:t>20</w:t>
            </w:r>
            <w:r w:rsidR="00CE05CA" w:rsidRPr="00CE05CA">
              <w:rPr>
                <w:noProof/>
                <w:webHidden/>
              </w:rPr>
              <w:fldChar w:fldCharType="end"/>
            </w:r>
          </w:hyperlink>
        </w:p>
        <w:p w:rsidR="00CE05CA" w:rsidRPr="00CE05CA" w:rsidRDefault="007A3746" w:rsidP="00F26ABD">
          <w:pPr>
            <w:pStyle w:val="23"/>
            <w:ind w:left="-709"/>
            <w:rPr>
              <w:rFonts w:asciiTheme="minorHAnsi" w:hAnsiTheme="minorHAnsi" w:cstheme="minorBidi"/>
              <w:noProof/>
              <w:sz w:val="22"/>
              <w:szCs w:val="22"/>
            </w:rPr>
          </w:pPr>
          <w:hyperlink w:anchor="_Toc415647194" w:history="1">
            <w:r w:rsidR="00CE05CA" w:rsidRPr="00CE05CA">
              <w:rPr>
                <w:rStyle w:val="af0"/>
                <w:noProof/>
              </w:rPr>
              <w:t>1.8. Решение по выбору единой теплоснабжающей организации.</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_Toc415647194 \h </w:instrText>
            </w:r>
            <w:r w:rsidR="00CE05CA" w:rsidRPr="00CE05CA">
              <w:rPr>
                <w:noProof/>
                <w:webHidden/>
              </w:rPr>
            </w:r>
            <w:r w:rsidR="00CE05CA" w:rsidRPr="00CE05CA">
              <w:rPr>
                <w:noProof/>
                <w:webHidden/>
              </w:rPr>
              <w:fldChar w:fldCharType="separate"/>
            </w:r>
            <w:r w:rsidR="00185BCC">
              <w:rPr>
                <w:noProof/>
                <w:webHidden/>
              </w:rPr>
              <w:t>21</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95" w:history="1">
            <w:r w:rsidR="00CE05CA" w:rsidRPr="00CE05CA">
              <w:rPr>
                <w:rStyle w:val="af0"/>
                <w:rFonts w:eastAsia="Arial Unicode MS"/>
                <w:noProof/>
              </w:rPr>
              <w:t xml:space="preserve">1.9. </w:t>
            </w:r>
            <w:r w:rsidR="00CE05CA" w:rsidRPr="00CE05CA">
              <w:rPr>
                <w:rStyle w:val="af0"/>
                <w:noProof/>
              </w:rPr>
              <w:t>Решения о распределении тепловой нагрузки между источниками тепловой энергии.</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_Toc415647195 \h </w:instrText>
            </w:r>
            <w:r w:rsidR="00CE05CA" w:rsidRPr="00CE05CA">
              <w:rPr>
                <w:noProof/>
                <w:webHidden/>
              </w:rPr>
            </w:r>
            <w:r w:rsidR="00CE05CA" w:rsidRPr="00CE05CA">
              <w:rPr>
                <w:noProof/>
                <w:webHidden/>
              </w:rPr>
              <w:fldChar w:fldCharType="separate"/>
            </w:r>
            <w:r w:rsidR="00185BCC">
              <w:rPr>
                <w:noProof/>
                <w:webHidden/>
              </w:rPr>
              <w:t>22</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96" w:history="1">
            <w:r w:rsidR="00CE05CA" w:rsidRPr="00CE05CA">
              <w:rPr>
                <w:rStyle w:val="af0"/>
                <w:noProof/>
              </w:rPr>
              <w:t>1.10. Решения по бесхозяйным тепловым сетям.</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_Toc415647196 \h </w:instrText>
            </w:r>
            <w:r w:rsidR="00CE05CA" w:rsidRPr="00CE05CA">
              <w:rPr>
                <w:noProof/>
                <w:webHidden/>
              </w:rPr>
            </w:r>
            <w:r w:rsidR="00CE05CA" w:rsidRPr="00CE05CA">
              <w:rPr>
                <w:noProof/>
                <w:webHidden/>
              </w:rPr>
              <w:fldChar w:fldCharType="separate"/>
            </w:r>
            <w:r w:rsidR="00185BCC">
              <w:rPr>
                <w:noProof/>
                <w:webHidden/>
              </w:rPr>
              <w:t>22</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97" w:history="1">
            <w:r w:rsidR="00CE05CA" w:rsidRPr="00CE05CA">
              <w:rPr>
                <w:rStyle w:val="af0"/>
                <w:caps/>
                <w:noProof/>
              </w:rPr>
              <w:t>ОБОСНОВЫВАЮЩИЕ МАТЕРИАЛЫ</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_Toc415647197 \h </w:instrText>
            </w:r>
            <w:r w:rsidR="00CE05CA" w:rsidRPr="00CE05CA">
              <w:rPr>
                <w:noProof/>
                <w:webHidden/>
              </w:rPr>
            </w:r>
            <w:r w:rsidR="00CE05CA" w:rsidRPr="00CE05CA">
              <w:rPr>
                <w:noProof/>
                <w:webHidden/>
              </w:rPr>
              <w:fldChar w:fldCharType="separate"/>
            </w:r>
            <w:r w:rsidR="00185BCC">
              <w:rPr>
                <w:noProof/>
                <w:webHidden/>
              </w:rPr>
              <w:t>23</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98" w:history="1">
            <w:r w:rsidR="00CE05CA" w:rsidRPr="00CE05CA">
              <w:rPr>
                <w:rStyle w:val="af0"/>
                <w:noProof/>
              </w:rPr>
              <w:t>2.1.</w:t>
            </w:r>
            <w:r w:rsidR="00CE05CA" w:rsidRPr="00CE05CA">
              <w:rPr>
                <w:rFonts w:asciiTheme="minorHAnsi" w:hAnsiTheme="minorHAnsi" w:cstheme="minorBidi"/>
                <w:noProof/>
                <w:sz w:val="22"/>
                <w:szCs w:val="22"/>
              </w:rPr>
              <w:tab/>
            </w:r>
            <w:r w:rsidR="00CE05CA" w:rsidRPr="00CE05CA">
              <w:rPr>
                <w:rStyle w:val="af0"/>
                <w:noProof/>
              </w:rPr>
              <w:t>Существующее положение в сфере производства, передачи и потребления тепловой энергии.</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_Toc415647198 \h </w:instrText>
            </w:r>
            <w:r w:rsidR="00CE05CA" w:rsidRPr="00CE05CA">
              <w:rPr>
                <w:noProof/>
                <w:webHidden/>
              </w:rPr>
            </w:r>
            <w:r w:rsidR="00CE05CA" w:rsidRPr="00CE05CA">
              <w:rPr>
                <w:noProof/>
                <w:webHidden/>
              </w:rPr>
              <w:fldChar w:fldCharType="separate"/>
            </w:r>
            <w:r w:rsidR="00185BCC">
              <w:rPr>
                <w:noProof/>
                <w:webHidden/>
              </w:rPr>
              <w:t>23</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199" w:history="1">
            <w:r w:rsidR="00CE05CA" w:rsidRPr="00CE05CA">
              <w:rPr>
                <w:rStyle w:val="af0"/>
                <w:noProof/>
              </w:rPr>
              <w:t>2.1.1 Функциональная структура теплоснабжения.</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_Toc415647199 \h </w:instrText>
            </w:r>
            <w:r w:rsidR="00CE05CA" w:rsidRPr="00CE05CA">
              <w:rPr>
                <w:noProof/>
                <w:webHidden/>
              </w:rPr>
            </w:r>
            <w:r w:rsidR="00CE05CA" w:rsidRPr="00CE05CA">
              <w:rPr>
                <w:noProof/>
                <w:webHidden/>
              </w:rPr>
              <w:fldChar w:fldCharType="separate"/>
            </w:r>
            <w:r w:rsidR="00185BCC">
              <w:rPr>
                <w:noProof/>
                <w:webHidden/>
              </w:rPr>
              <w:t>23</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00" w:history="1">
            <w:r w:rsidR="00CE05CA" w:rsidRPr="00CE05CA">
              <w:rPr>
                <w:rStyle w:val="af0"/>
                <w:noProof/>
              </w:rPr>
              <w:t>2.1.2 Источники тепловой энергии.</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_Toc415647200 \h </w:instrText>
            </w:r>
            <w:r w:rsidR="00CE05CA" w:rsidRPr="00CE05CA">
              <w:rPr>
                <w:noProof/>
                <w:webHidden/>
              </w:rPr>
            </w:r>
            <w:r w:rsidR="00CE05CA" w:rsidRPr="00CE05CA">
              <w:rPr>
                <w:noProof/>
                <w:webHidden/>
              </w:rPr>
              <w:fldChar w:fldCharType="separate"/>
            </w:r>
            <w:r w:rsidR="00185BCC">
              <w:rPr>
                <w:noProof/>
                <w:webHidden/>
              </w:rPr>
              <w:t>23</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01" w:history="1">
            <w:r w:rsidR="00CE05CA" w:rsidRPr="00CE05CA">
              <w:rPr>
                <w:rStyle w:val="af0"/>
                <w:noProof/>
              </w:rPr>
              <w:t>2.1.3 Тепловые сети, сооружения на них и тепловые пункты.</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_Toc415647201 \h </w:instrText>
            </w:r>
            <w:r w:rsidR="00CE05CA" w:rsidRPr="00CE05CA">
              <w:rPr>
                <w:noProof/>
                <w:webHidden/>
              </w:rPr>
            </w:r>
            <w:r w:rsidR="00CE05CA" w:rsidRPr="00CE05CA">
              <w:rPr>
                <w:noProof/>
                <w:webHidden/>
              </w:rPr>
              <w:fldChar w:fldCharType="separate"/>
            </w:r>
            <w:r w:rsidR="00185BCC">
              <w:rPr>
                <w:noProof/>
                <w:webHidden/>
              </w:rPr>
              <w:t>28</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02" w:history="1">
            <w:r w:rsidR="00CE05CA" w:rsidRPr="00CE05CA">
              <w:rPr>
                <w:rStyle w:val="af0"/>
                <w:noProof/>
              </w:rPr>
              <w:t>2.1.4 Зоны действия источников тепловой энергии.</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_Toc415647202 \h </w:instrText>
            </w:r>
            <w:r w:rsidR="00CE05CA" w:rsidRPr="00CE05CA">
              <w:rPr>
                <w:noProof/>
                <w:webHidden/>
              </w:rPr>
            </w:r>
            <w:r w:rsidR="00CE05CA" w:rsidRPr="00CE05CA">
              <w:rPr>
                <w:noProof/>
                <w:webHidden/>
              </w:rPr>
              <w:fldChar w:fldCharType="separate"/>
            </w:r>
            <w:r w:rsidR="00185BCC">
              <w:rPr>
                <w:noProof/>
                <w:webHidden/>
              </w:rPr>
              <w:t>38</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03" w:history="1">
            <w:r w:rsidR="00CE05CA" w:rsidRPr="00CE05CA">
              <w:rPr>
                <w:rStyle w:val="af0"/>
                <w:noProof/>
              </w:rPr>
              <w:t>2.1.5. Тепловые нагрузки потребителей тепловой энергии, групп потребителей тепловой энергии в зонах действия источников тепловой энергии.</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_Toc415647203 \h </w:instrText>
            </w:r>
            <w:r w:rsidR="00CE05CA" w:rsidRPr="00CE05CA">
              <w:rPr>
                <w:noProof/>
                <w:webHidden/>
              </w:rPr>
            </w:r>
            <w:r w:rsidR="00CE05CA" w:rsidRPr="00CE05CA">
              <w:rPr>
                <w:noProof/>
                <w:webHidden/>
              </w:rPr>
              <w:fldChar w:fldCharType="separate"/>
            </w:r>
            <w:r w:rsidR="00185BCC">
              <w:rPr>
                <w:noProof/>
                <w:webHidden/>
              </w:rPr>
              <w:t>38</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04" w:history="1">
            <w:r w:rsidR="00CE05CA" w:rsidRPr="00CE05CA">
              <w:rPr>
                <w:rStyle w:val="af0"/>
                <w:noProof/>
              </w:rPr>
              <w:t>2.1.6 Балансы тепловой мощности и тепловой нагрузки в зонах действия источников тепловой энергии.</w:t>
            </w:r>
            <w:r w:rsidR="00CE05CA" w:rsidRPr="00CE05CA">
              <w:rPr>
                <w:noProof/>
                <w:webHidden/>
              </w:rPr>
              <w:tab/>
            </w:r>
            <w:r w:rsidR="00CE05CA">
              <w:rPr>
                <w:noProof/>
                <w:webHidden/>
              </w:rPr>
              <w:t xml:space="preserve">                                                                                                                                                 </w:t>
            </w:r>
            <w:r w:rsidR="00CE05CA" w:rsidRPr="00CE05CA">
              <w:rPr>
                <w:noProof/>
                <w:webHidden/>
              </w:rPr>
              <w:fldChar w:fldCharType="begin"/>
            </w:r>
            <w:r w:rsidR="00CE05CA" w:rsidRPr="00CE05CA">
              <w:rPr>
                <w:noProof/>
                <w:webHidden/>
              </w:rPr>
              <w:instrText xml:space="preserve"> PAGEREF _Toc415647204 \h </w:instrText>
            </w:r>
            <w:r w:rsidR="00CE05CA" w:rsidRPr="00CE05CA">
              <w:rPr>
                <w:noProof/>
                <w:webHidden/>
              </w:rPr>
            </w:r>
            <w:r w:rsidR="00CE05CA" w:rsidRPr="00CE05CA">
              <w:rPr>
                <w:noProof/>
                <w:webHidden/>
              </w:rPr>
              <w:fldChar w:fldCharType="separate"/>
            </w:r>
            <w:r w:rsidR="00185BCC">
              <w:rPr>
                <w:noProof/>
                <w:webHidden/>
              </w:rPr>
              <w:t>40</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05" w:history="1">
            <w:r w:rsidR="00CE05CA" w:rsidRPr="00CE05CA">
              <w:rPr>
                <w:rStyle w:val="af0"/>
                <w:noProof/>
              </w:rPr>
              <w:t>2.1.7 Балансы теплоносителя.</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_Toc415647205 \h </w:instrText>
            </w:r>
            <w:r w:rsidR="00CE05CA" w:rsidRPr="00CE05CA">
              <w:rPr>
                <w:noProof/>
                <w:webHidden/>
              </w:rPr>
            </w:r>
            <w:r w:rsidR="00CE05CA" w:rsidRPr="00CE05CA">
              <w:rPr>
                <w:noProof/>
                <w:webHidden/>
              </w:rPr>
              <w:fldChar w:fldCharType="separate"/>
            </w:r>
            <w:r w:rsidR="00185BCC">
              <w:rPr>
                <w:noProof/>
                <w:webHidden/>
              </w:rPr>
              <w:t>41</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06" w:history="1">
            <w:r w:rsidR="00CE05CA" w:rsidRPr="00CE05CA">
              <w:rPr>
                <w:rStyle w:val="af0"/>
                <w:noProof/>
              </w:rPr>
              <w:t>2.1.8 Топливные балансы источников тепловой энергии и система обеспечения топливом.</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_Toc415647206 \h </w:instrText>
            </w:r>
            <w:r w:rsidR="00CE05CA" w:rsidRPr="00CE05CA">
              <w:rPr>
                <w:noProof/>
                <w:webHidden/>
              </w:rPr>
            </w:r>
            <w:r w:rsidR="00CE05CA" w:rsidRPr="00CE05CA">
              <w:rPr>
                <w:noProof/>
                <w:webHidden/>
              </w:rPr>
              <w:fldChar w:fldCharType="separate"/>
            </w:r>
            <w:r w:rsidR="00185BCC">
              <w:rPr>
                <w:noProof/>
                <w:webHidden/>
              </w:rPr>
              <w:t>42</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07" w:history="1">
            <w:r w:rsidR="00CE05CA" w:rsidRPr="00CE05CA">
              <w:rPr>
                <w:rStyle w:val="af0"/>
                <w:noProof/>
              </w:rPr>
              <w:t>2.1.9 Надежность теплоснабжения.</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_Toc415647207 \h </w:instrText>
            </w:r>
            <w:r w:rsidR="00CE05CA" w:rsidRPr="00CE05CA">
              <w:rPr>
                <w:noProof/>
                <w:webHidden/>
              </w:rPr>
            </w:r>
            <w:r w:rsidR="00CE05CA" w:rsidRPr="00CE05CA">
              <w:rPr>
                <w:noProof/>
                <w:webHidden/>
              </w:rPr>
              <w:fldChar w:fldCharType="separate"/>
            </w:r>
            <w:r w:rsidR="00185BCC">
              <w:rPr>
                <w:noProof/>
                <w:webHidden/>
              </w:rPr>
              <w:t>43</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08" w:history="1">
            <w:r w:rsidR="00CE05CA" w:rsidRPr="00CE05CA">
              <w:rPr>
                <w:rStyle w:val="af0"/>
                <w:noProof/>
              </w:rPr>
              <w:t>2.1.10 Технико-экономические показатели теплоснабжающих и теплосетевых организаций.</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_Toc415647208 \h </w:instrText>
            </w:r>
            <w:r w:rsidR="00CE05CA" w:rsidRPr="00CE05CA">
              <w:rPr>
                <w:noProof/>
                <w:webHidden/>
              </w:rPr>
            </w:r>
            <w:r w:rsidR="00CE05CA" w:rsidRPr="00CE05CA">
              <w:rPr>
                <w:noProof/>
                <w:webHidden/>
              </w:rPr>
              <w:fldChar w:fldCharType="separate"/>
            </w:r>
            <w:r w:rsidR="00185BCC">
              <w:rPr>
                <w:noProof/>
                <w:webHidden/>
              </w:rPr>
              <w:t>45</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09" w:history="1">
            <w:r w:rsidR="00CE05CA" w:rsidRPr="00CE05CA">
              <w:rPr>
                <w:rStyle w:val="af0"/>
                <w:noProof/>
              </w:rPr>
              <w:t>2.1.11 Цены (тарифы) в сфере теплоснабжения.</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_Toc415647209 \h </w:instrText>
            </w:r>
            <w:r w:rsidR="00CE05CA" w:rsidRPr="00CE05CA">
              <w:rPr>
                <w:noProof/>
                <w:webHidden/>
              </w:rPr>
            </w:r>
            <w:r w:rsidR="00CE05CA" w:rsidRPr="00CE05CA">
              <w:rPr>
                <w:noProof/>
                <w:webHidden/>
              </w:rPr>
              <w:fldChar w:fldCharType="separate"/>
            </w:r>
            <w:r w:rsidR="00185BCC">
              <w:rPr>
                <w:noProof/>
                <w:webHidden/>
              </w:rPr>
              <w:t>46</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10" w:history="1">
            <w:r w:rsidR="00CE05CA" w:rsidRPr="00CE05CA">
              <w:rPr>
                <w:rStyle w:val="af0"/>
                <w:noProof/>
              </w:rPr>
              <w:t>2.1.12 Описание существующих технических и технологических проблем в системах теплоснабжения поселения.</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_Toc415647210 \h </w:instrText>
            </w:r>
            <w:r w:rsidR="00CE05CA" w:rsidRPr="00CE05CA">
              <w:rPr>
                <w:noProof/>
                <w:webHidden/>
              </w:rPr>
            </w:r>
            <w:r w:rsidR="00CE05CA" w:rsidRPr="00CE05CA">
              <w:rPr>
                <w:noProof/>
                <w:webHidden/>
              </w:rPr>
              <w:fldChar w:fldCharType="separate"/>
            </w:r>
            <w:r w:rsidR="00185BCC">
              <w:rPr>
                <w:noProof/>
                <w:webHidden/>
              </w:rPr>
              <w:t>47</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11" w:history="1">
            <w:r w:rsidR="00CE05CA" w:rsidRPr="00CE05CA">
              <w:rPr>
                <w:rStyle w:val="af0"/>
                <w:noProof/>
              </w:rPr>
              <w:t>2.2 Перспективное потребление тепловой энергии на цели теплоснабжения.</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_Toc415647211 \h </w:instrText>
            </w:r>
            <w:r w:rsidR="00CE05CA" w:rsidRPr="00CE05CA">
              <w:rPr>
                <w:noProof/>
                <w:webHidden/>
              </w:rPr>
            </w:r>
            <w:r w:rsidR="00CE05CA" w:rsidRPr="00CE05CA">
              <w:rPr>
                <w:noProof/>
                <w:webHidden/>
              </w:rPr>
              <w:fldChar w:fldCharType="separate"/>
            </w:r>
            <w:r w:rsidR="00185BCC">
              <w:rPr>
                <w:noProof/>
                <w:webHidden/>
              </w:rPr>
              <w:t>48</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12" w:history="1">
            <w:r w:rsidR="00CE05CA" w:rsidRPr="00CE05CA">
              <w:rPr>
                <w:rStyle w:val="af0"/>
                <w:noProof/>
              </w:rPr>
              <w:t>2.3Перспективные балансы тепловой мощности источников тепловой энергии и тепловой нагрузки.</w:t>
            </w:r>
            <w:r w:rsidR="00CE05CA" w:rsidRPr="00CE05CA">
              <w:rPr>
                <w:noProof/>
                <w:webHidden/>
              </w:rPr>
              <w:tab/>
            </w:r>
            <w:r w:rsidR="00CE05CA">
              <w:rPr>
                <w:noProof/>
                <w:webHidden/>
              </w:rPr>
              <w:t xml:space="preserve">                                                                                                                                                 </w:t>
            </w:r>
            <w:r w:rsidR="00CE05CA" w:rsidRPr="00CE05CA">
              <w:rPr>
                <w:noProof/>
                <w:webHidden/>
              </w:rPr>
              <w:fldChar w:fldCharType="begin"/>
            </w:r>
            <w:r w:rsidR="00CE05CA" w:rsidRPr="00CE05CA">
              <w:rPr>
                <w:noProof/>
                <w:webHidden/>
              </w:rPr>
              <w:instrText xml:space="preserve"> PAGEREF _Toc415647212 \h </w:instrText>
            </w:r>
            <w:r w:rsidR="00CE05CA" w:rsidRPr="00CE05CA">
              <w:rPr>
                <w:noProof/>
                <w:webHidden/>
              </w:rPr>
            </w:r>
            <w:r w:rsidR="00CE05CA" w:rsidRPr="00CE05CA">
              <w:rPr>
                <w:noProof/>
                <w:webHidden/>
              </w:rPr>
              <w:fldChar w:fldCharType="separate"/>
            </w:r>
            <w:r w:rsidR="00185BCC">
              <w:rPr>
                <w:noProof/>
                <w:webHidden/>
              </w:rPr>
              <w:t>52</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13" w:history="1">
            <w:r w:rsidR="00CE05CA" w:rsidRPr="00CE05CA">
              <w:rPr>
                <w:rStyle w:val="af0"/>
                <w:noProof/>
              </w:rPr>
              <w:t>2.4.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_Toc415647213 \h </w:instrText>
            </w:r>
            <w:r w:rsidR="00CE05CA" w:rsidRPr="00CE05CA">
              <w:rPr>
                <w:noProof/>
                <w:webHidden/>
              </w:rPr>
            </w:r>
            <w:r w:rsidR="00CE05CA" w:rsidRPr="00CE05CA">
              <w:rPr>
                <w:noProof/>
                <w:webHidden/>
              </w:rPr>
              <w:fldChar w:fldCharType="separate"/>
            </w:r>
            <w:r w:rsidR="00185BCC">
              <w:rPr>
                <w:noProof/>
                <w:webHidden/>
              </w:rPr>
              <w:t>53</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14" w:history="1">
            <w:r w:rsidR="00CE05CA" w:rsidRPr="00CE05CA">
              <w:rPr>
                <w:rStyle w:val="af0"/>
                <w:noProof/>
              </w:rPr>
              <w:t>2.5. Предложения по строительству, реконструкции и техническому перевооружению источников тепловой энергии.</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_Toc415647214 \h </w:instrText>
            </w:r>
            <w:r w:rsidR="00CE05CA" w:rsidRPr="00CE05CA">
              <w:rPr>
                <w:noProof/>
                <w:webHidden/>
              </w:rPr>
            </w:r>
            <w:r w:rsidR="00CE05CA" w:rsidRPr="00CE05CA">
              <w:rPr>
                <w:noProof/>
                <w:webHidden/>
              </w:rPr>
              <w:fldChar w:fldCharType="separate"/>
            </w:r>
            <w:r w:rsidR="00185BCC">
              <w:rPr>
                <w:noProof/>
                <w:webHidden/>
              </w:rPr>
              <w:t>54</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15" w:history="1">
            <w:r w:rsidR="00CE05CA" w:rsidRPr="00CE05CA">
              <w:rPr>
                <w:rStyle w:val="af0"/>
                <w:noProof/>
              </w:rPr>
              <w:t>2.6. Предложения и обоснования по строительству и реконструкции тепловых сетей и сооружений на них.</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_Toc415647215 \h </w:instrText>
            </w:r>
            <w:r w:rsidR="00CE05CA" w:rsidRPr="00CE05CA">
              <w:rPr>
                <w:noProof/>
                <w:webHidden/>
              </w:rPr>
            </w:r>
            <w:r w:rsidR="00CE05CA" w:rsidRPr="00CE05CA">
              <w:rPr>
                <w:noProof/>
                <w:webHidden/>
              </w:rPr>
              <w:fldChar w:fldCharType="separate"/>
            </w:r>
            <w:r w:rsidR="00185BCC">
              <w:rPr>
                <w:noProof/>
                <w:webHidden/>
              </w:rPr>
              <w:t>56</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16" w:history="1">
            <w:r w:rsidR="00CE05CA" w:rsidRPr="00CE05CA">
              <w:rPr>
                <w:rStyle w:val="af0"/>
                <w:noProof/>
              </w:rPr>
              <w:t>2.7. Перспективные топливные балансы.</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_Toc415647216 \h </w:instrText>
            </w:r>
            <w:r w:rsidR="00CE05CA" w:rsidRPr="00CE05CA">
              <w:rPr>
                <w:noProof/>
                <w:webHidden/>
              </w:rPr>
            </w:r>
            <w:r w:rsidR="00CE05CA" w:rsidRPr="00CE05CA">
              <w:rPr>
                <w:noProof/>
                <w:webHidden/>
              </w:rPr>
              <w:fldChar w:fldCharType="separate"/>
            </w:r>
            <w:r w:rsidR="00185BCC">
              <w:rPr>
                <w:noProof/>
                <w:webHidden/>
              </w:rPr>
              <w:t>57</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17" w:history="1">
            <w:r w:rsidR="00CE05CA" w:rsidRPr="00CE05CA">
              <w:rPr>
                <w:rStyle w:val="af0"/>
                <w:noProof/>
              </w:rPr>
              <w:t>2.8.  Оценка надежности теплоснабжения.</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_Toc415647217 \h </w:instrText>
            </w:r>
            <w:r w:rsidR="00CE05CA" w:rsidRPr="00CE05CA">
              <w:rPr>
                <w:noProof/>
                <w:webHidden/>
              </w:rPr>
            </w:r>
            <w:r w:rsidR="00CE05CA" w:rsidRPr="00CE05CA">
              <w:rPr>
                <w:noProof/>
                <w:webHidden/>
              </w:rPr>
              <w:fldChar w:fldCharType="separate"/>
            </w:r>
            <w:r w:rsidR="00185BCC">
              <w:rPr>
                <w:noProof/>
                <w:webHidden/>
              </w:rPr>
              <w:t>57</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18" w:history="1">
            <w:r w:rsidR="00CE05CA" w:rsidRPr="00CE05CA">
              <w:rPr>
                <w:rStyle w:val="af0"/>
                <w:noProof/>
              </w:rPr>
              <w:t>2.9. Обоснование инвестиций в строительство, реконструкцию и техническое перевооружение.</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_Toc415647218 \h </w:instrText>
            </w:r>
            <w:r w:rsidR="00CE05CA" w:rsidRPr="00CE05CA">
              <w:rPr>
                <w:noProof/>
                <w:webHidden/>
              </w:rPr>
            </w:r>
            <w:r w:rsidR="00CE05CA" w:rsidRPr="00CE05CA">
              <w:rPr>
                <w:noProof/>
                <w:webHidden/>
              </w:rPr>
              <w:fldChar w:fldCharType="separate"/>
            </w:r>
            <w:r w:rsidR="00185BCC">
              <w:rPr>
                <w:noProof/>
                <w:webHidden/>
              </w:rPr>
              <w:t>61</w:t>
            </w:r>
            <w:r w:rsidR="00CE05CA" w:rsidRPr="00CE05CA">
              <w:rPr>
                <w:noProof/>
                <w:webHidden/>
              </w:rPr>
              <w:fldChar w:fldCharType="end"/>
            </w:r>
          </w:hyperlink>
        </w:p>
        <w:p w:rsidR="00CE05CA" w:rsidRPr="00CE05CA" w:rsidRDefault="007A3746" w:rsidP="00F26ABD">
          <w:pPr>
            <w:pStyle w:val="12"/>
            <w:rPr>
              <w:rFonts w:asciiTheme="minorHAnsi" w:hAnsiTheme="minorHAnsi" w:cstheme="minorBidi"/>
              <w:noProof/>
              <w:sz w:val="22"/>
              <w:szCs w:val="22"/>
            </w:rPr>
          </w:pPr>
          <w:hyperlink w:anchor="_Toc415647219" w:history="1">
            <w:r w:rsidR="00CE05CA" w:rsidRPr="00CE05CA">
              <w:rPr>
                <w:rStyle w:val="af0"/>
                <w:noProof/>
              </w:rPr>
              <w:t>2.10.  Обоснование предложения по определению единой теплоснабжающей организации.</w:t>
            </w:r>
            <w:r w:rsidR="00CE05CA" w:rsidRPr="00CE05CA">
              <w:rPr>
                <w:noProof/>
                <w:webHidden/>
              </w:rPr>
              <w:tab/>
            </w:r>
            <w:r w:rsidR="00CE05CA" w:rsidRPr="00CE05CA">
              <w:rPr>
                <w:noProof/>
                <w:webHidden/>
              </w:rPr>
              <w:fldChar w:fldCharType="begin"/>
            </w:r>
            <w:r w:rsidR="00CE05CA" w:rsidRPr="00CE05CA">
              <w:rPr>
                <w:noProof/>
                <w:webHidden/>
              </w:rPr>
              <w:instrText xml:space="preserve"> PAGEREF _Toc415647219 \h </w:instrText>
            </w:r>
            <w:r w:rsidR="00CE05CA" w:rsidRPr="00CE05CA">
              <w:rPr>
                <w:noProof/>
                <w:webHidden/>
              </w:rPr>
            </w:r>
            <w:r w:rsidR="00CE05CA" w:rsidRPr="00CE05CA">
              <w:rPr>
                <w:noProof/>
                <w:webHidden/>
              </w:rPr>
              <w:fldChar w:fldCharType="separate"/>
            </w:r>
            <w:r w:rsidR="00185BCC">
              <w:rPr>
                <w:noProof/>
                <w:webHidden/>
              </w:rPr>
              <w:t>65</w:t>
            </w:r>
            <w:r w:rsidR="00CE05CA" w:rsidRPr="00CE05CA">
              <w:rPr>
                <w:noProof/>
                <w:webHidden/>
              </w:rPr>
              <w:fldChar w:fldCharType="end"/>
            </w:r>
          </w:hyperlink>
        </w:p>
        <w:p w:rsidR="00994393" w:rsidRPr="00CE05CA" w:rsidRDefault="005D68A9" w:rsidP="00F26ABD">
          <w:pPr>
            <w:spacing w:after="120" w:line="360" w:lineRule="auto"/>
            <w:ind w:left="-709"/>
            <w:jc w:val="both"/>
            <w:rPr>
              <w:rStyle w:val="11"/>
              <w:rFonts w:ascii="Times New Roman" w:hAnsi="Times New Roman" w:cs="Times New Roman"/>
              <w:b w:val="0"/>
              <w:caps/>
              <w:szCs w:val="28"/>
            </w:rPr>
          </w:pPr>
          <w:r w:rsidRPr="00CE05CA">
            <w:rPr>
              <w:bCs/>
            </w:rPr>
            <w:fldChar w:fldCharType="end"/>
          </w:r>
          <w:r w:rsidR="00CE05CA" w:rsidRPr="00CE05CA">
            <w:rPr>
              <w:bCs/>
            </w:rPr>
            <w:t>2.11</w:t>
          </w:r>
          <w:r w:rsidR="00CE05CA">
            <w:rPr>
              <w:bCs/>
            </w:rPr>
            <w:t xml:space="preserve"> Приложение схема тепловых сетей с обозначенными длинами и диаметрами труб</w:t>
          </w:r>
          <w:r w:rsidR="00F26ABD">
            <w:rPr>
              <w:bCs/>
            </w:rPr>
            <w:t>опроводов</w:t>
          </w:r>
        </w:p>
      </w:sdtContent>
    </w:sdt>
    <w:bookmarkStart w:id="1" w:name="_Toc338834624" w:displacedByCustomXml="prev"/>
    <w:bookmarkStart w:id="2" w:name="_Toc361733348" w:displacedByCustomXml="prev"/>
    <w:p w:rsidR="00856CED" w:rsidRPr="00924B4B" w:rsidRDefault="00130946" w:rsidP="008C1248">
      <w:pPr>
        <w:spacing w:before="120" w:after="120"/>
        <w:jc w:val="center"/>
        <w:rPr>
          <w:rStyle w:val="11"/>
          <w:rFonts w:ascii="Times New Roman" w:hAnsi="Times New Roman" w:cs="Times New Roman"/>
          <w:b w:val="0"/>
          <w:caps/>
          <w:szCs w:val="28"/>
        </w:rPr>
      </w:pPr>
      <w:bookmarkStart w:id="3" w:name="_Toc415647185"/>
      <w:r w:rsidRPr="00924B4B">
        <w:rPr>
          <w:rStyle w:val="11"/>
          <w:rFonts w:ascii="Times New Roman" w:hAnsi="Times New Roman" w:cs="Times New Roman"/>
          <w:b w:val="0"/>
          <w:caps/>
          <w:szCs w:val="28"/>
        </w:rPr>
        <w:t>Введение</w:t>
      </w:r>
      <w:bookmarkEnd w:id="2"/>
      <w:bookmarkEnd w:id="1"/>
      <w:bookmarkEnd w:id="3"/>
    </w:p>
    <w:p w:rsidR="00F83052" w:rsidRPr="00F3545F" w:rsidRDefault="00F83052" w:rsidP="0026345F">
      <w:pPr>
        <w:spacing w:line="360" w:lineRule="auto"/>
        <w:ind w:firstLine="709"/>
        <w:jc w:val="both"/>
      </w:pPr>
      <w:r w:rsidRPr="00F3545F">
        <w:t xml:space="preserve">Настоящий раздел  подготовлен в соответствии с Федеральным законом от 27 июля 2010 года № 190-ФЗ «О теплоснабжении», с требованиями к разработке схем теплоснабжения, порядку их разработки и утверждения,  утвержденными постановлением Правительства РФ от 22.02.2012 №154 и на основании технического задания. </w:t>
      </w:r>
    </w:p>
    <w:p w:rsidR="00F83052" w:rsidRPr="00F3545F" w:rsidRDefault="00685587" w:rsidP="0026345F">
      <w:pPr>
        <w:spacing w:line="360" w:lineRule="auto"/>
        <w:ind w:firstLine="709"/>
        <w:jc w:val="both"/>
      </w:pPr>
      <w:r>
        <w:rPr>
          <w:bCs/>
          <w:shd w:val="clear" w:color="auto" w:fill="FFFFFF"/>
        </w:rPr>
        <w:t xml:space="preserve">В </w:t>
      </w:r>
      <w:proofErr w:type="spellStart"/>
      <w:r w:rsidR="00DA3498" w:rsidRPr="00DA3498">
        <w:rPr>
          <w:bCs/>
          <w:shd w:val="clear" w:color="auto" w:fill="FFFFFF"/>
        </w:rPr>
        <w:t>Новолесновское</w:t>
      </w:r>
      <w:proofErr w:type="spellEnd"/>
      <w:r w:rsidR="00DA3498" w:rsidRPr="00DA3498">
        <w:rPr>
          <w:bCs/>
          <w:shd w:val="clear" w:color="auto" w:fill="FFFFFF"/>
        </w:rPr>
        <w:t xml:space="preserve"> </w:t>
      </w:r>
      <w:r w:rsidR="007E1822">
        <w:rPr>
          <w:bCs/>
          <w:shd w:val="clear" w:color="auto" w:fill="FFFFFF"/>
        </w:rPr>
        <w:t>сельское</w:t>
      </w:r>
      <w:r>
        <w:rPr>
          <w:bCs/>
          <w:shd w:val="clear" w:color="auto" w:fill="FFFFFF"/>
        </w:rPr>
        <w:t xml:space="preserve"> поселение входит </w:t>
      </w:r>
      <w:r w:rsidR="007E1822">
        <w:rPr>
          <w:shd w:val="clear" w:color="auto" w:fill="FFFFFF"/>
        </w:rPr>
        <w:t>3</w:t>
      </w:r>
      <w:r>
        <w:rPr>
          <w:shd w:val="clear" w:color="auto" w:fill="FFFFFF"/>
        </w:rPr>
        <w:t xml:space="preserve"> </w:t>
      </w:r>
      <w:proofErr w:type="gramStart"/>
      <w:r>
        <w:rPr>
          <w:shd w:val="clear" w:color="auto" w:fill="FFFFFF"/>
        </w:rPr>
        <w:t>населённых</w:t>
      </w:r>
      <w:proofErr w:type="gramEnd"/>
      <w:r>
        <w:rPr>
          <w:shd w:val="clear" w:color="auto" w:fill="FFFFFF"/>
        </w:rPr>
        <w:t xml:space="preserve"> пункта</w:t>
      </w:r>
      <w:r w:rsidR="00637F6C">
        <w:rPr>
          <w:shd w:val="clear" w:color="auto" w:fill="FFFFFF"/>
        </w:rPr>
        <w:t>:</w:t>
      </w:r>
      <w:r w:rsidR="00F83052" w:rsidRPr="00F3545F">
        <w:rPr>
          <w:shd w:val="clear" w:color="auto" w:fill="FFFFFF"/>
        </w:rPr>
        <w:t xml:space="preserve"> </w:t>
      </w:r>
      <w:r w:rsidR="007E1822">
        <w:rPr>
          <w:shd w:val="clear" w:color="auto" w:fill="FFFFFF"/>
        </w:rPr>
        <w:t xml:space="preserve">поселок Березняки, село Южные Коряки и </w:t>
      </w:r>
      <w:r w:rsidR="00637F6C">
        <w:rPr>
          <w:shd w:val="clear" w:color="auto" w:fill="FFFFFF"/>
        </w:rPr>
        <w:t>административный центр –</w:t>
      </w:r>
      <w:r w:rsidR="007E1822">
        <w:rPr>
          <w:shd w:val="clear" w:color="auto" w:fill="FFFFFF"/>
        </w:rPr>
        <w:t xml:space="preserve"> </w:t>
      </w:r>
      <w:r w:rsidR="00B00E22">
        <w:rPr>
          <w:shd w:val="clear" w:color="auto" w:fill="FFFFFF"/>
        </w:rPr>
        <w:t>поселок</w:t>
      </w:r>
      <w:r>
        <w:rPr>
          <w:shd w:val="clear" w:color="auto" w:fill="FFFFFF"/>
        </w:rPr>
        <w:t xml:space="preserve"> </w:t>
      </w:r>
      <w:r w:rsidR="007E1822">
        <w:rPr>
          <w:shd w:val="clear" w:color="auto" w:fill="FFFFFF"/>
        </w:rPr>
        <w:t>Лесно</w:t>
      </w:r>
      <w:r w:rsidR="009A078A">
        <w:rPr>
          <w:shd w:val="clear" w:color="auto" w:fill="FFFFFF"/>
        </w:rPr>
        <w:t>й</w:t>
      </w:r>
      <w:r w:rsidR="001147F3">
        <w:t>.</w:t>
      </w:r>
      <w:r w:rsidR="001147F3" w:rsidRPr="00F3545F">
        <w:t xml:space="preserve"> </w:t>
      </w:r>
      <w:r w:rsidR="001147F3">
        <w:t>В</w:t>
      </w:r>
      <w:r w:rsidR="00637F6C">
        <w:t xml:space="preserve"> </w:t>
      </w:r>
      <w:proofErr w:type="spellStart"/>
      <w:r w:rsidR="007E1822">
        <w:t>с</w:t>
      </w:r>
      <w:r w:rsidR="00B00E22">
        <w:t>п</w:t>
      </w:r>
      <w:proofErr w:type="spellEnd"/>
      <w:r w:rsidR="00637F6C">
        <w:t xml:space="preserve">. </w:t>
      </w:r>
      <w:proofErr w:type="gramStart"/>
      <w:r w:rsidR="009A078A">
        <w:t>Лесной</w:t>
      </w:r>
      <w:proofErr w:type="gramEnd"/>
      <w:r w:rsidR="00637F6C">
        <w:t xml:space="preserve"> имеется центральное теплоснабжение, в</w:t>
      </w:r>
      <w:r w:rsidR="00F83052" w:rsidRPr="00F3545F">
        <w:t xml:space="preserve"> </w:t>
      </w:r>
      <w:r w:rsidR="007E1822">
        <w:t>остальных населенных пунктах</w:t>
      </w:r>
      <w:r w:rsidR="000F3F2B">
        <w:t xml:space="preserve"> </w:t>
      </w:r>
      <w:r w:rsidR="00F83052" w:rsidRPr="00F3545F">
        <w:t>предусмотрено индивидуальное теплоснабжение.</w:t>
      </w:r>
    </w:p>
    <w:p w:rsidR="00F83052" w:rsidRPr="00F3545F" w:rsidRDefault="00F83052" w:rsidP="0026345F">
      <w:pPr>
        <w:spacing w:line="360" w:lineRule="auto"/>
        <w:ind w:firstLine="709"/>
        <w:jc w:val="both"/>
      </w:pPr>
      <w:r w:rsidRPr="00924B4B">
        <w:t>Основной целью данной работы</w:t>
      </w:r>
      <w:r w:rsidRPr="00F3545F">
        <w:t xml:space="preserve"> является разработка и оптимизация оптимальных технических решений существующих систем централизованного теплоснабжения определение мероприятий по реконструкции котельной и тепловых сетей, позволяющих повысить качество, надежность и эффективность систем теплоснабжения с минимальными финансовыми затратами на реализацию этих решений. </w:t>
      </w:r>
    </w:p>
    <w:p w:rsidR="00F83052" w:rsidRPr="00F3545F" w:rsidRDefault="00F83052" w:rsidP="0026345F">
      <w:pPr>
        <w:spacing w:line="360" w:lineRule="auto"/>
        <w:ind w:firstLine="709"/>
        <w:jc w:val="both"/>
      </w:pPr>
      <w:r w:rsidRPr="00F3545F">
        <w:t xml:space="preserve">Для достижения поставленной задачи ниже выполнены следующие проработки: </w:t>
      </w:r>
    </w:p>
    <w:p w:rsidR="00F83052" w:rsidRPr="00F3545F" w:rsidRDefault="00F83052" w:rsidP="0026345F">
      <w:pPr>
        <w:numPr>
          <w:ilvl w:val="0"/>
          <w:numId w:val="5"/>
        </w:numPr>
        <w:spacing w:line="360" w:lineRule="auto"/>
        <w:ind w:left="0" w:firstLine="709"/>
        <w:jc w:val="both"/>
      </w:pPr>
      <w:r w:rsidRPr="00F3545F">
        <w:t>проведено обследование котельных, тепловых сетей и систем теплопотребления;</w:t>
      </w:r>
    </w:p>
    <w:p w:rsidR="00F83052" w:rsidRPr="00F3545F" w:rsidRDefault="00F83052" w:rsidP="0026345F">
      <w:pPr>
        <w:numPr>
          <w:ilvl w:val="0"/>
          <w:numId w:val="5"/>
        </w:numPr>
        <w:spacing w:line="360" w:lineRule="auto"/>
        <w:ind w:left="0" w:firstLine="709"/>
        <w:jc w:val="both"/>
      </w:pPr>
      <w:r w:rsidRPr="00F3545F">
        <w:t>составлены расчетные схемы тепловой сети по уточненным фактическим параметрам участков тепловых сетей  и схемам тепловых вводов;</w:t>
      </w:r>
    </w:p>
    <w:p w:rsidR="00F83052" w:rsidRPr="00F3545F" w:rsidRDefault="00F83052" w:rsidP="0026345F">
      <w:pPr>
        <w:numPr>
          <w:ilvl w:val="0"/>
          <w:numId w:val="5"/>
        </w:numPr>
        <w:spacing w:line="360" w:lineRule="auto"/>
        <w:ind w:left="0" w:firstLine="709"/>
        <w:jc w:val="both"/>
      </w:pPr>
      <w:r w:rsidRPr="00F3545F">
        <w:t>выполнен расчет существующих и перспективных тепловых нагрузок;</w:t>
      </w:r>
    </w:p>
    <w:p w:rsidR="00F83052" w:rsidRPr="00F3545F" w:rsidRDefault="00F83052" w:rsidP="0026345F">
      <w:pPr>
        <w:numPr>
          <w:ilvl w:val="0"/>
          <w:numId w:val="5"/>
        </w:numPr>
        <w:spacing w:line="360" w:lineRule="auto"/>
        <w:ind w:left="0" w:firstLine="709"/>
        <w:jc w:val="both"/>
      </w:pPr>
      <w:r w:rsidRPr="00F3545F">
        <w:t>произведен расчет гидравлического и теплового режима в тепловых сетях от существующих ко</w:t>
      </w:r>
      <w:r w:rsidR="001147F3">
        <w:t>тельных на температурный график</w:t>
      </w:r>
      <w:r w:rsidR="00DD07E2">
        <w:t xml:space="preserve"> 95-70</w:t>
      </w:r>
      <w:proofErr w:type="gramStart"/>
      <w:r w:rsidR="00692C77" w:rsidRPr="00692C77">
        <w:t>°</w:t>
      </w:r>
      <w:r w:rsidRPr="00F3545F">
        <w:t>С</w:t>
      </w:r>
      <w:proofErr w:type="gramEnd"/>
      <w:r w:rsidRPr="00F3545F">
        <w:t xml:space="preserve">, определены гидравлические потери напора в тепловых сетях; </w:t>
      </w:r>
    </w:p>
    <w:p w:rsidR="00F83052" w:rsidRPr="00F3545F" w:rsidRDefault="00F83052" w:rsidP="0026345F">
      <w:pPr>
        <w:numPr>
          <w:ilvl w:val="0"/>
          <w:numId w:val="5"/>
        </w:numPr>
        <w:spacing w:line="360" w:lineRule="auto"/>
        <w:ind w:left="0" w:firstLine="709"/>
        <w:jc w:val="both"/>
      </w:pPr>
      <w:r w:rsidRPr="00F3545F">
        <w:t>рассчитаны диаметры отверстий дроссельных устройств у потребителей для гашения избыточного напора;</w:t>
      </w:r>
    </w:p>
    <w:p w:rsidR="00F83052" w:rsidRPr="00F3545F" w:rsidRDefault="00F83052" w:rsidP="0026345F">
      <w:pPr>
        <w:numPr>
          <w:ilvl w:val="0"/>
          <w:numId w:val="5"/>
        </w:numPr>
        <w:spacing w:line="360" w:lineRule="auto"/>
        <w:ind w:left="0" w:firstLine="709"/>
        <w:jc w:val="both"/>
      </w:pPr>
      <w:r w:rsidRPr="00F3545F">
        <w:t>рассчитаны тепловые потер</w:t>
      </w:r>
      <w:r w:rsidR="00DD07E2">
        <w:t>и в трубопроводах тепловой сети;</w:t>
      </w:r>
    </w:p>
    <w:p w:rsidR="00F83052" w:rsidRPr="00F3545F" w:rsidRDefault="00F83052" w:rsidP="0026345F">
      <w:pPr>
        <w:numPr>
          <w:ilvl w:val="0"/>
          <w:numId w:val="5"/>
        </w:numPr>
        <w:spacing w:line="360" w:lineRule="auto"/>
        <w:ind w:left="0" w:firstLine="709"/>
        <w:jc w:val="both"/>
      </w:pPr>
      <w:r w:rsidRPr="00F3545F">
        <w:t>сделан сравнительный анализ оптимизации диаметров;</w:t>
      </w:r>
    </w:p>
    <w:p w:rsidR="00F83052" w:rsidRPr="00F3545F" w:rsidRDefault="00F83052" w:rsidP="0026345F">
      <w:pPr>
        <w:numPr>
          <w:ilvl w:val="0"/>
          <w:numId w:val="5"/>
        </w:numPr>
        <w:spacing w:line="360" w:lineRule="auto"/>
        <w:ind w:left="0" w:firstLine="709"/>
        <w:jc w:val="both"/>
      </w:pPr>
      <w:r w:rsidRPr="00F3545F">
        <w:t>проведена технико-экономическая оценка потребности финансовых средств на выполнение работ по реконструкции систем теплоснабжения;</w:t>
      </w:r>
    </w:p>
    <w:p w:rsidR="00F83052" w:rsidRPr="00F3545F" w:rsidRDefault="00F83052" w:rsidP="0026345F">
      <w:pPr>
        <w:numPr>
          <w:ilvl w:val="0"/>
          <w:numId w:val="5"/>
        </w:numPr>
        <w:spacing w:line="360" w:lineRule="auto"/>
        <w:ind w:left="0" w:firstLine="709"/>
        <w:jc w:val="both"/>
      </w:pPr>
      <w:r w:rsidRPr="00F3545F">
        <w:t>выполнена оптимизация диаметров тепловых сетей существующих систем теплоснабжения.</w:t>
      </w:r>
    </w:p>
    <w:p w:rsidR="00820176" w:rsidRPr="00F3545F" w:rsidRDefault="00F83052" w:rsidP="0026345F">
      <w:pPr>
        <w:spacing w:line="360" w:lineRule="auto"/>
        <w:ind w:firstLine="709"/>
        <w:jc w:val="both"/>
        <w:rPr>
          <w:bCs/>
        </w:rPr>
      </w:pPr>
      <w:r w:rsidRPr="00F3545F">
        <w:rPr>
          <w:bCs/>
        </w:rPr>
        <w:t>По результатам работы подготовлен настоящий отчет.</w:t>
      </w:r>
    </w:p>
    <w:p w:rsidR="002F3571" w:rsidRDefault="002F3571" w:rsidP="00F566D6">
      <w:pPr>
        <w:jc w:val="both"/>
        <w:rPr>
          <w:bCs/>
        </w:rPr>
      </w:pPr>
    </w:p>
    <w:p w:rsidR="00DA3498" w:rsidRDefault="00DA3498" w:rsidP="00F566D6">
      <w:pPr>
        <w:jc w:val="both"/>
        <w:rPr>
          <w:bCs/>
        </w:rPr>
      </w:pPr>
    </w:p>
    <w:p w:rsidR="00A34FFB" w:rsidRDefault="00A34FFB" w:rsidP="00924B4B">
      <w:pPr>
        <w:tabs>
          <w:tab w:val="left" w:pos="6436"/>
        </w:tabs>
        <w:jc w:val="both"/>
        <w:rPr>
          <w:bCs/>
        </w:rPr>
      </w:pPr>
    </w:p>
    <w:p w:rsidR="00130946" w:rsidRPr="00924B4B" w:rsidRDefault="00C22B8E" w:rsidP="00022125">
      <w:pPr>
        <w:pStyle w:val="10"/>
        <w:numPr>
          <w:ilvl w:val="0"/>
          <w:numId w:val="8"/>
        </w:numPr>
        <w:spacing w:before="0" w:after="0"/>
        <w:rPr>
          <w:rFonts w:ascii="Times New Roman" w:hAnsi="Times New Roman" w:cs="Times New Roman"/>
          <w:b w:val="0"/>
          <w:szCs w:val="28"/>
          <w:lang w:val="en-US"/>
        </w:rPr>
      </w:pPr>
      <w:bookmarkStart w:id="4" w:name="_Toc338834625"/>
      <w:bookmarkStart w:id="5" w:name="_Toc361733349"/>
      <w:bookmarkStart w:id="6" w:name="_Toc415647186"/>
      <w:r w:rsidRPr="00924B4B">
        <w:rPr>
          <w:rFonts w:ascii="Times New Roman" w:hAnsi="Times New Roman" w:cs="Times New Roman"/>
          <w:b w:val="0"/>
          <w:szCs w:val="28"/>
        </w:rPr>
        <w:t>УТВЕРЖДАЕМАЯ ЧАСТЬ (ПОЯСНИТЕЛЬНАЯ ЗАПИСКА)</w:t>
      </w:r>
      <w:bookmarkEnd w:id="4"/>
      <w:bookmarkEnd w:id="5"/>
      <w:bookmarkEnd w:id="6"/>
    </w:p>
    <w:p w:rsidR="00F83052" w:rsidRPr="00F3545F" w:rsidRDefault="00F83052" w:rsidP="00F83052">
      <w:pPr>
        <w:rPr>
          <w:lang w:val="en-US"/>
        </w:rPr>
      </w:pPr>
    </w:p>
    <w:p w:rsidR="007E1822" w:rsidRDefault="007E1822" w:rsidP="00924B4B">
      <w:pPr>
        <w:spacing w:line="360" w:lineRule="auto"/>
        <w:ind w:firstLine="709"/>
        <w:jc w:val="both"/>
      </w:pPr>
      <w:proofErr w:type="spellStart"/>
      <w:r w:rsidRPr="002E30B3">
        <w:t>Новолесновское</w:t>
      </w:r>
      <w:proofErr w:type="spellEnd"/>
      <w:r w:rsidRPr="002E30B3">
        <w:t xml:space="preserve"> сельское поселение расположено на территори</w:t>
      </w:r>
      <w:r>
        <w:t>и</w:t>
      </w:r>
      <w:r w:rsidRPr="002E30B3">
        <w:t xml:space="preserve"> </w:t>
      </w:r>
      <w:proofErr w:type="spellStart"/>
      <w:r w:rsidRPr="002E30B3">
        <w:t>Елизовского</w:t>
      </w:r>
      <w:proofErr w:type="spellEnd"/>
      <w:r w:rsidRPr="002E30B3">
        <w:t xml:space="preserve"> района, который по форме рельефа, как и большая часть </w:t>
      </w:r>
      <w:proofErr w:type="gramStart"/>
      <w:r w:rsidRPr="002E30B3">
        <w:t>полуострова</w:t>
      </w:r>
      <w:proofErr w:type="gramEnd"/>
      <w:r w:rsidRPr="002E30B3">
        <w:t xml:space="preserve"> Камчатка, представляет собой типично горную страну. Особенность географического расположения рассматриваемой территории в том, что она находится в центре так называемого Восточного вулканического пояса, представленного Восточным вулканическим хребтом и прилегающим к нему плато. Низменности прослеживаются в виде узких полос речных долин, часто заболоченных. Самая крупная из них – Авачинская низменность. Местность в черте поселения открытая, слабо пересеченная ручьями и реками.</w:t>
      </w:r>
    </w:p>
    <w:p w:rsidR="007E1822" w:rsidRPr="00105AE9" w:rsidRDefault="007E1822" w:rsidP="00105AE9">
      <w:pPr>
        <w:pStyle w:val="aff2"/>
        <w:spacing w:line="360" w:lineRule="auto"/>
        <w:rPr>
          <w:szCs w:val="24"/>
        </w:rPr>
      </w:pPr>
      <w:r w:rsidRPr="007E1822">
        <w:rPr>
          <w:szCs w:val="24"/>
        </w:rPr>
        <w:t xml:space="preserve">На момент разработки проекта площадь территории жилой застройки в поселении составляла 78,1 га, в том числе индивидуальная застройка  – 73,8 га (94%), малоэтажная застройка – 2,2 га (3%), </w:t>
      </w:r>
      <w:proofErr w:type="spellStart"/>
      <w:r w:rsidRPr="007E1822">
        <w:rPr>
          <w:szCs w:val="24"/>
        </w:rPr>
        <w:t>среднеэтажная</w:t>
      </w:r>
      <w:proofErr w:type="spellEnd"/>
      <w:r w:rsidRPr="007E1822">
        <w:rPr>
          <w:szCs w:val="24"/>
        </w:rPr>
        <w:t xml:space="preserve"> застройка – 2,1 га (3%). Основные характеристики жилых зон в разрезе населенных пунктов поселения представлены в таблице</w:t>
      </w:r>
      <w:r w:rsidR="00105AE9">
        <w:rPr>
          <w:szCs w:val="24"/>
        </w:rPr>
        <w:t xml:space="preserve"> № 1</w:t>
      </w:r>
      <w:r w:rsidRPr="007E1822">
        <w:rPr>
          <w:szCs w:val="24"/>
        </w:rPr>
        <w:t>.</w:t>
      </w:r>
    </w:p>
    <w:p w:rsidR="00105AE9" w:rsidRPr="007E1822" w:rsidRDefault="00105AE9" w:rsidP="00105AE9">
      <w:pPr>
        <w:spacing w:line="360" w:lineRule="auto"/>
        <w:jc w:val="right"/>
        <w:rPr>
          <w:rFonts w:eastAsia="Calibri"/>
        </w:rPr>
      </w:pPr>
      <w:r>
        <w:rPr>
          <w:rFonts w:eastAsia="Calibri"/>
        </w:rPr>
        <w:t>Таблица №1</w:t>
      </w:r>
    </w:p>
    <w:tbl>
      <w:tblPr>
        <w:tblW w:w="4923" w:type="pct"/>
        <w:jc w:val="center"/>
        <w:tblLook w:val="04A0" w:firstRow="1" w:lastRow="0" w:firstColumn="1" w:lastColumn="0" w:noHBand="0" w:noVBand="1"/>
      </w:tblPr>
      <w:tblGrid>
        <w:gridCol w:w="1715"/>
        <w:gridCol w:w="644"/>
        <w:gridCol w:w="636"/>
        <w:gridCol w:w="516"/>
        <w:gridCol w:w="516"/>
        <w:gridCol w:w="670"/>
        <w:gridCol w:w="728"/>
        <w:gridCol w:w="730"/>
        <w:gridCol w:w="947"/>
        <w:gridCol w:w="672"/>
        <w:gridCol w:w="789"/>
        <w:gridCol w:w="860"/>
      </w:tblGrid>
      <w:tr w:rsidR="007E1822" w:rsidRPr="0058647B" w:rsidTr="00105AE9">
        <w:trPr>
          <w:trHeight w:val="21"/>
          <w:jc w:val="center"/>
        </w:trPr>
        <w:tc>
          <w:tcPr>
            <w:tcW w:w="9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1822" w:rsidRPr="0058647B" w:rsidRDefault="007E1822" w:rsidP="004853E0">
            <w:pPr>
              <w:jc w:val="center"/>
            </w:pPr>
            <w:r w:rsidRPr="0058647B">
              <w:t>Наименование</w:t>
            </w:r>
          </w:p>
        </w:tc>
        <w:tc>
          <w:tcPr>
            <w:tcW w:w="122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E1822" w:rsidRPr="0058647B" w:rsidRDefault="007E1822" w:rsidP="004853E0">
            <w:pPr>
              <w:jc w:val="center"/>
            </w:pPr>
            <w:r w:rsidRPr="0058647B">
              <w:t xml:space="preserve">Территория жилой застройки, </w:t>
            </w:r>
            <w:proofErr w:type="gramStart"/>
            <w:r w:rsidRPr="0058647B">
              <w:t>га</w:t>
            </w:r>
            <w:proofErr w:type="gramEnd"/>
            <w:r w:rsidRPr="0058647B">
              <w:t>, в том числе</w:t>
            </w:r>
          </w:p>
        </w:tc>
        <w:tc>
          <w:tcPr>
            <w:tcW w:w="113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E1822" w:rsidRPr="0058647B" w:rsidRDefault="007E1822" w:rsidP="004853E0">
            <w:pPr>
              <w:jc w:val="center"/>
            </w:pPr>
            <w:r w:rsidRPr="0058647B">
              <w:t>Средняя плотность населения в границах жилой застройки, чел./</w:t>
            </w:r>
            <w:proofErr w:type="gramStart"/>
            <w:r w:rsidRPr="0058647B">
              <w:t>га</w:t>
            </w:r>
            <w:proofErr w:type="gramEnd"/>
            <w:r w:rsidRPr="0058647B">
              <w:t>, в том числе</w:t>
            </w:r>
          </w:p>
        </w:tc>
        <w:tc>
          <w:tcPr>
            <w:tcW w:w="173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E1822" w:rsidRPr="0058647B" w:rsidRDefault="007E1822" w:rsidP="004853E0">
            <w:pPr>
              <w:jc w:val="center"/>
            </w:pPr>
            <w:r w:rsidRPr="0058647B">
              <w:t xml:space="preserve">Расчетный объём жилищного фонда, </w:t>
            </w:r>
            <w:proofErr w:type="spellStart"/>
            <w:r w:rsidRPr="0058647B">
              <w:t>тыс.кв</w:t>
            </w:r>
            <w:proofErr w:type="gramStart"/>
            <w:r w:rsidRPr="0058647B">
              <w:t>.м</w:t>
            </w:r>
            <w:proofErr w:type="spellEnd"/>
            <w:proofErr w:type="gramEnd"/>
            <w:r w:rsidRPr="0058647B">
              <w:t xml:space="preserve"> общей площади (определен условно по данным графики), в том числе</w:t>
            </w:r>
          </w:p>
        </w:tc>
      </w:tr>
      <w:tr w:rsidR="00105AE9" w:rsidRPr="0058647B" w:rsidTr="00105AE9">
        <w:trPr>
          <w:trHeight w:val="338"/>
          <w:jc w:val="center"/>
        </w:trPr>
        <w:tc>
          <w:tcPr>
            <w:tcW w:w="907" w:type="pct"/>
            <w:vMerge/>
            <w:tcBorders>
              <w:top w:val="single" w:sz="4" w:space="0" w:color="auto"/>
              <w:left w:val="single" w:sz="4" w:space="0" w:color="auto"/>
              <w:bottom w:val="single" w:sz="4" w:space="0" w:color="000000"/>
              <w:right w:val="single" w:sz="4" w:space="0" w:color="auto"/>
            </w:tcBorders>
            <w:vAlign w:val="center"/>
          </w:tcPr>
          <w:p w:rsidR="007E1822" w:rsidRPr="0058647B" w:rsidRDefault="007E1822" w:rsidP="004853E0"/>
        </w:tc>
        <w:tc>
          <w:tcPr>
            <w:tcW w:w="34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Всего</w:t>
            </w:r>
          </w:p>
        </w:tc>
        <w:tc>
          <w:tcPr>
            <w:tcW w:w="33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ИЖЗ</w:t>
            </w:r>
          </w:p>
        </w:tc>
        <w:tc>
          <w:tcPr>
            <w:tcW w:w="27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МЖЗ</w:t>
            </w:r>
          </w:p>
        </w:tc>
        <w:tc>
          <w:tcPr>
            <w:tcW w:w="27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СЖЗ</w:t>
            </w:r>
          </w:p>
        </w:tc>
        <w:tc>
          <w:tcPr>
            <w:tcW w:w="35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ИЖЗ</w:t>
            </w:r>
          </w:p>
        </w:tc>
        <w:tc>
          <w:tcPr>
            <w:tcW w:w="387"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МЖЗ</w:t>
            </w:r>
          </w:p>
        </w:tc>
        <w:tc>
          <w:tcPr>
            <w:tcW w:w="388"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СЖЗ</w:t>
            </w:r>
          </w:p>
        </w:tc>
        <w:tc>
          <w:tcPr>
            <w:tcW w:w="50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Всего</w:t>
            </w:r>
          </w:p>
        </w:tc>
        <w:tc>
          <w:tcPr>
            <w:tcW w:w="357"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ИЖЗ</w:t>
            </w:r>
          </w:p>
        </w:tc>
        <w:tc>
          <w:tcPr>
            <w:tcW w:w="419"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МЖЗ</w:t>
            </w:r>
          </w:p>
        </w:tc>
        <w:tc>
          <w:tcPr>
            <w:tcW w:w="45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E1822" w:rsidRPr="0058647B" w:rsidRDefault="007E1822" w:rsidP="004853E0">
            <w:pPr>
              <w:jc w:val="center"/>
            </w:pPr>
            <w:r w:rsidRPr="0058647B">
              <w:t>СЖЗ</w:t>
            </w:r>
          </w:p>
        </w:tc>
      </w:tr>
      <w:tr w:rsidR="00105AE9" w:rsidRPr="0058647B" w:rsidTr="00105AE9">
        <w:trPr>
          <w:trHeight w:val="708"/>
          <w:jc w:val="center"/>
        </w:trPr>
        <w:tc>
          <w:tcPr>
            <w:tcW w:w="907" w:type="pct"/>
            <w:vMerge/>
            <w:tcBorders>
              <w:top w:val="single" w:sz="4" w:space="0" w:color="auto"/>
              <w:left w:val="single" w:sz="4" w:space="0" w:color="auto"/>
              <w:bottom w:val="single" w:sz="4" w:space="0" w:color="000000"/>
              <w:right w:val="single" w:sz="4" w:space="0" w:color="auto"/>
            </w:tcBorders>
            <w:vAlign w:val="center"/>
          </w:tcPr>
          <w:p w:rsidR="007E1822" w:rsidRPr="0058647B" w:rsidRDefault="007E1822" w:rsidP="004853E0"/>
        </w:tc>
        <w:tc>
          <w:tcPr>
            <w:tcW w:w="343"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c>
          <w:tcPr>
            <w:tcW w:w="336"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c>
          <w:tcPr>
            <w:tcW w:w="273"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c>
          <w:tcPr>
            <w:tcW w:w="273"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c>
          <w:tcPr>
            <w:tcW w:w="356"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c>
          <w:tcPr>
            <w:tcW w:w="387"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c>
          <w:tcPr>
            <w:tcW w:w="388"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c>
          <w:tcPr>
            <w:tcW w:w="503"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c>
          <w:tcPr>
            <w:tcW w:w="357"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c>
          <w:tcPr>
            <w:tcW w:w="419"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c>
          <w:tcPr>
            <w:tcW w:w="456" w:type="pct"/>
            <w:vMerge/>
            <w:tcBorders>
              <w:top w:val="nil"/>
              <w:left w:val="single" w:sz="4" w:space="0" w:color="auto"/>
              <w:bottom w:val="single" w:sz="4" w:space="0" w:color="000000"/>
              <w:right w:val="single" w:sz="4" w:space="0" w:color="auto"/>
            </w:tcBorders>
            <w:vAlign w:val="center"/>
          </w:tcPr>
          <w:p w:rsidR="007E1822" w:rsidRPr="0058647B" w:rsidRDefault="007E1822" w:rsidP="004853E0"/>
        </w:tc>
      </w:tr>
      <w:tr w:rsidR="00105AE9" w:rsidRPr="0058647B" w:rsidTr="00105AE9">
        <w:trPr>
          <w:trHeight w:val="21"/>
          <w:jc w:val="center"/>
        </w:trPr>
        <w:tc>
          <w:tcPr>
            <w:tcW w:w="907" w:type="pct"/>
            <w:tcBorders>
              <w:top w:val="nil"/>
              <w:left w:val="single" w:sz="4" w:space="0" w:color="auto"/>
              <w:bottom w:val="single" w:sz="4" w:space="0" w:color="auto"/>
              <w:right w:val="single" w:sz="4" w:space="0" w:color="auto"/>
            </w:tcBorders>
            <w:shd w:val="clear" w:color="auto" w:fill="auto"/>
            <w:vAlign w:val="bottom"/>
          </w:tcPr>
          <w:p w:rsidR="007E1822" w:rsidRPr="0058647B" w:rsidRDefault="007E1822" w:rsidP="004853E0">
            <w:r w:rsidRPr="0058647B">
              <w:t>п.  Лесной</w:t>
            </w:r>
          </w:p>
        </w:tc>
        <w:tc>
          <w:tcPr>
            <w:tcW w:w="34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32,9</w:t>
            </w:r>
          </w:p>
        </w:tc>
        <w:tc>
          <w:tcPr>
            <w:tcW w:w="336"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28,6</w:t>
            </w:r>
          </w:p>
        </w:tc>
        <w:tc>
          <w:tcPr>
            <w:tcW w:w="27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2,2</w:t>
            </w:r>
          </w:p>
        </w:tc>
        <w:tc>
          <w:tcPr>
            <w:tcW w:w="27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2,1</w:t>
            </w:r>
          </w:p>
        </w:tc>
        <w:tc>
          <w:tcPr>
            <w:tcW w:w="356"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9</w:t>
            </w:r>
          </w:p>
        </w:tc>
        <w:tc>
          <w:tcPr>
            <w:tcW w:w="387"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105</w:t>
            </w:r>
          </w:p>
        </w:tc>
        <w:tc>
          <w:tcPr>
            <w:tcW w:w="388"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286</w:t>
            </w:r>
          </w:p>
        </w:tc>
        <w:tc>
          <w:tcPr>
            <w:tcW w:w="50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26,1</w:t>
            </w:r>
          </w:p>
        </w:tc>
        <w:tc>
          <w:tcPr>
            <w:tcW w:w="357"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7,8</w:t>
            </w:r>
          </w:p>
        </w:tc>
        <w:tc>
          <w:tcPr>
            <w:tcW w:w="419"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5,1</w:t>
            </w:r>
          </w:p>
        </w:tc>
        <w:tc>
          <w:tcPr>
            <w:tcW w:w="456"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13,2</w:t>
            </w:r>
          </w:p>
        </w:tc>
      </w:tr>
      <w:tr w:rsidR="00105AE9" w:rsidRPr="0058647B" w:rsidTr="00105AE9">
        <w:trPr>
          <w:trHeight w:val="21"/>
          <w:jc w:val="center"/>
        </w:trPr>
        <w:tc>
          <w:tcPr>
            <w:tcW w:w="907" w:type="pct"/>
            <w:tcBorders>
              <w:top w:val="nil"/>
              <w:left w:val="single" w:sz="4" w:space="0" w:color="auto"/>
              <w:bottom w:val="single" w:sz="4" w:space="0" w:color="auto"/>
              <w:right w:val="single" w:sz="4" w:space="0" w:color="auto"/>
            </w:tcBorders>
            <w:shd w:val="clear" w:color="auto" w:fill="auto"/>
            <w:vAlign w:val="bottom"/>
          </w:tcPr>
          <w:p w:rsidR="007E1822" w:rsidRPr="0058647B" w:rsidRDefault="007E1822" w:rsidP="004853E0">
            <w:r w:rsidRPr="0058647B">
              <w:t>п. Березняки</w:t>
            </w:r>
          </w:p>
        </w:tc>
        <w:tc>
          <w:tcPr>
            <w:tcW w:w="34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18,2</w:t>
            </w:r>
          </w:p>
        </w:tc>
        <w:tc>
          <w:tcPr>
            <w:tcW w:w="336"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18,2</w:t>
            </w:r>
          </w:p>
        </w:tc>
        <w:tc>
          <w:tcPr>
            <w:tcW w:w="27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0</w:t>
            </w:r>
          </w:p>
        </w:tc>
        <w:tc>
          <w:tcPr>
            <w:tcW w:w="27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0</w:t>
            </w:r>
          </w:p>
        </w:tc>
        <w:tc>
          <w:tcPr>
            <w:tcW w:w="356"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23</w:t>
            </w:r>
          </w:p>
        </w:tc>
        <w:tc>
          <w:tcPr>
            <w:tcW w:w="387"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w:t>
            </w:r>
          </w:p>
        </w:tc>
        <w:tc>
          <w:tcPr>
            <w:tcW w:w="388"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w:t>
            </w:r>
          </w:p>
        </w:tc>
        <w:tc>
          <w:tcPr>
            <w:tcW w:w="50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7</w:t>
            </w:r>
          </w:p>
        </w:tc>
        <w:tc>
          <w:tcPr>
            <w:tcW w:w="357"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7</w:t>
            </w:r>
          </w:p>
        </w:tc>
        <w:tc>
          <w:tcPr>
            <w:tcW w:w="419"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0</w:t>
            </w:r>
          </w:p>
        </w:tc>
        <w:tc>
          <w:tcPr>
            <w:tcW w:w="456"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0</w:t>
            </w:r>
          </w:p>
        </w:tc>
      </w:tr>
      <w:tr w:rsidR="00105AE9" w:rsidRPr="0058647B" w:rsidTr="00105AE9">
        <w:trPr>
          <w:trHeight w:val="21"/>
          <w:jc w:val="center"/>
        </w:trPr>
        <w:tc>
          <w:tcPr>
            <w:tcW w:w="907" w:type="pct"/>
            <w:tcBorders>
              <w:top w:val="nil"/>
              <w:left w:val="single" w:sz="4" w:space="0" w:color="auto"/>
              <w:bottom w:val="single" w:sz="4" w:space="0" w:color="auto"/>
              <w:right w:val="single" w:sz="4" w:space="0" w:color="auto"/>
            </w:tcBorders>
            <w:shd w:val="clear" w:color="auto" w:fill="auto"/>
            <w:vAlign w:val="bottom"/>
          </w:tcPr>
          <w:p w:rsidR="007E1822" w:rsidRPr="0058647B" w:rsidRDefault="007E1822" w:rsidP="004853E0">
            <w:proofErr w:type="gramStart"/>
            <w:r w:rsidRPr="0058647B">
              <w:t>с</w:t>
            </w:r>
            <w:proofErr w:type="gramEnd"/>
            <w:r w:rsidRPr="0058647B">
              <w:t>. Южные Коряки</w:t>
            </w:r>
          </w:p>
        </w:tc>
        <w:tc>
          <w:tcPr>
            <w:tcW w:w="34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27</w:t>
            </w:r>
          </w:p>
        </w:tc>
        <w:tc>
          <w:tcPr>
            <w:tcW w:w="336"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27</w:t>
            </w:r>
          </w:p>
        </w:tc>
        <w:tc>
          <w:tcPr>
            <w:tcW w:w="27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0</w:t>
            </w:r>
          </w:p>
        </w:tc>
        <w:tc>
          <w:tcPr>
            <w:tcW w:w="27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0</w:t>
            </w:r>
          </w:p>
        </w:tc>
        <w:tc>
          <w:tcPr>
            <w:tcW w:w="356"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13</w:t>
            </w:r>
          </w:p>
        </w:tc>
        <w:tc>
          <w:tcPr>
            <w:tcW w:w="387"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w:t>
            </w:r>
          </w:p>
        </w:tc>
        <w:tc>
          <w:tcPr>
            <w:tcW w:w="388"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w:t>
            </w:r>
          </w:p>
        </w:tc>
        <w:tc>
          <w:tcPr>
            <w:tcW w:w="503"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12,6</w:t>
            </w:r>
          </w:p>
        </w:tc>
        <w:tc>
          <w:tcPr>
            <w:tcW w:w="357"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12,6</w:t>
            </w:r>
          </w:p>
        </w:tc>
        <w:tc>
          <w:tcPr>
            <w:tcW w:w="419"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0</w:t>
            </w:r>
          </w:p>
        </w:tc>
        <w:tc>
          <w:tcPr>
            <w:tcW w:w="456" w:type="pct"/>
            <w:tcBorders>
              <w:top w:val="nil"/>
              <w:left w:val="nil"/>
              <w:bottom w:val="single" w:sz="4" w:space="0" w:color="auto"/>
              <w:right w:val="single" w:sz="4" w:space="0" w:color="auto"/>
            </w:tcBorders>
            <w:shd w:val="clear" w:color="auto" w:fill="auto"/>
            <w:vAlign w:val="center"/>
          </w:tcPr>
          <w:p w:rsidR="007E1822" w:rsidRPr="0058647B" w:rsidRDefault="007E1822" w:rsidP="004853E0">
            <w:pPr>
              <w:jc w:val="center"/>
            </w:pPr>
            <w:r w:rsidRPr="0058647B">
              <w:t>0</w:t>
            </w:r>
          </w:p>
        </w:tc>
      </w:tr>
    </w:tbl>
    <w:p w:rsidR="008D555F" w:rsidRDefault="008D555F" w:rsidP="00924B4B">
      <w:pPr>
        <w:spacing w:line="360" w:lineRule="auto"/>
        <w:jc w:val="both"/>
        <w:rPr>
          <w:rFonts w:eastAsia="Calibri"/>
        </w:rPr>
      </w:pPr>
    </w:p>
    <w:p w:rsidR="007E1822" w:rsidRPr="007E1822" w:rsidRDefault="007E1822" w:rsidP="00924B4B">
      <w:pPr>
        <w:spacing w:line="360" w:lineRule="auto"/>
        <w:ind w:firstLine="709"/>
        <w:jc w:val="both"/>
      </w:pPr>
      <w:r w:rsidRPr="007E1822">
        <w:rPr>
          <w:rFonts w:eastAsia="Calibri"/>
        </w:rPr>
        <w:t xml:space="preserve">Примечание. ИЖЗ – индивидуальная жилая застройка, МЖЗ – малоэтажная жилая застройка, СЖЗ – </w:t>
      </w:r>
      <w:proofErr w:type="spellStart"/>
      <w:r w:rsidRPr="007E1822">
        <w:rPr>
          <w:rFonts w:eastAsia="Calibri"/>
        </w:rPr>
        <w:t>среднеэтажная</w:t>
      </w:r>
      <w:proofErr w:type="spellEnd"/>
      <w:r w:rsidRPr="007E1822">
        <w:rPr>
          <w:rFonts w:eastAsia="Calibri"/>
        </w:rPr>
        <w:t xml:space="preserve"> жилая застройка.</w:t>
      </w:r>
    </w:p>
    <w:p w:rsidR="007E1822" w:rsidRDefault="009615FA" w:rsidP="00924B4B">
      <w:pPr>
        <w:spacing w:line="360" w:lineRule="auto"/>
        <w:ind w:firstLine="709"/>
        <w:jc w:val="both"/>
      </w:pPr>
      <w:r>
        <w:t xml:space="preserve">Общая численность населения Новолесновского  сельского поселения по состоянию на 01.01.2011 года составляет 1790 человек. Плотность населения Новолесновского сельского поселения – </w:t>
      </w:r>
      <w:r w:rsidRPr="00DC27B7">
        <w:t>15,4</w:t>
      </w:r>
      <w:r>
        <w:t xml:space="preserve"> человека на </w:t>
      </w:r>
      <w:smartTag w:uri="urn:schemas-microsoft-com:office:smarttags" w:element="metricconverter">
        <w:smartTagPr>
          <w:attr w:name="ProductID" w:val="1 км"/>
        </w:smartTagPr>
        <w:r>
          <w:t>1 км</w:t>
        </w:r>
        <w:r w:rsidR="00DD07E2">
          <w:t>.</w:t>
        </w:r>
      </w:smartTag>
    </w:p>
    <w:p w:rsidR="008D555F" w:rsidRDefault="00924B4B" w:rsidP="0058647B">
      <w:pPr>
        <w:spacing w:line="360" w:lineRule="auto"/>
        <w:ind w:firstLine="709"/>
        <w:rPr>
          <w:lang w:eastAsia="ar-SA"/>
        </w:rPr>
      </w:pPr>
      <w:r>
        <w:rPr>
          <w:lang w:eastAsia="ar-SA"/>
        </w:rPr>
        <w:t>В таблице № 2</w:t>
      </w:r>
      <w:r w:rsidR="008D555F">
        <w:rPr>
          <w:lang w:eastAsia="ar-SA"/>
        </w:rPr>
        <w:t xml:space="preserve"> отражена динамика численности населения по годам.</w:t>
      </w:r>
    </w:p>
    <w:p w:rsidR="0058647B" w:rsidRDefault="0058647B" w:rsidP="0058647B">
      <w:pPr>
        <w:spacing w:line="360" w:lineRule="auto"/>
        <w:ind w:firstLine="709"/>
        <w:rPr>
          <w:lang w:eastAsia="ar-SA"/>
        </w:rPr>
      </w:pPr>
    </w:p>
    <w:p w:rsidR="002B0F3B" w:rsidRDefault="002B0F3B" w:rsidP="0058647B">
      <w:pPr>
        <w:spacing w:line="360" w:lineRule="auto"/>
        <w:ind w:firstLine="709"/>
        <w:rPr>
          <w:lang w:eastAsia="ar-SA"/>
        </w:rPr>
      </w:pPr>
    </w:p>
    <w:p w:rsidR="00105AE9" w:rsidRDefault="00105AE9" w:rsidP="00D2394A">
      <w:pPr>
        <w:spacing w:line="360" w:lineRule="auto"/>
        <w:rPr>
          <w:lang w:eastAsia="ar-SA"/>
        </w:rPr>
      </w:pPr>
    </w:p>
    <w:p w:rsidR="008D555F" w:rsidRPr="00A76E7C" w:rsidRDefault="00924B4B" w:rsidP="00924B4B">
      <w:pPr>
        <w:pStyle w:val="S"/>
        <w:numPr>
          <w:ilvl w:val="0"/>
          <w:numId w:val="0"/>
        </w:numPr>
        <w:ind w:left="1069"/>
      </w:pPr>
      <w:r>
        <w:t>Таблица 2</w:t>
      </w:r>
    </w:p>
    <w:tbl>
      <w:tblPr>
        <w:tblW w:w="9486" w:type="dxa"/>
        <w:jc w:val="center"/>
        <w:tblLook w:val="04A0" w:firstRow="1" w:lastRow="0" w:firstColumn="1" w:lastColumn="0" w:noHBand="0" w:noVBand="1"/>
      </w:tblPr>
      <w:tblGrid>
        <w:gridCol w:w="1784"/>
        <w:gridCol w:w="980"/>
        <w:gridCol w:w="957"/>
        <w:gridCol w:w="951"/>
        <w:gridCol w:w="1038"/>
        <w:gridCol w:w="984"/>
        <w:gridCol w:w="979"/>
        <w:gridCol w:w="1040"/>
        <w:gridCol w:w="773"/>
      </w:tblGrid>
      <w:tr w:rsidR="008D555F" w:rsidRPr="005679DD" w:rsidTr="002B0F3B">
        <w:trPr>
          <w:trHeight w:val="904"/>
          <w:jc w:val="center"/>
        </w:trPr>
        <w:tc>
          <w:tcPr>
            <w:tcW w:w="17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Период</w:t>
            </w:r>
          </w:p>
        </w:tc>
        <w:tc>
          <w:tcPr>
            <w:tcW w:w="980" w:type="dxa"/>
            <w:tcBorders>
              <w:top w:val="single" w:sz="4" w:space="0" w:color="auto"/>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2001 г.</w:t>
            </w:r>
          </w:p>
        </w:tc>
        <w:tc>
          <w:tcPr>
            <w:tcW w:w="957" w:type="dxa"/>
            <w:tcBorders>
              <w:top w:val="single" w:sz="4" w:space="0" w:color="auto"/>
              <w:left w:val="nil"/>
              <w:bottom w:val="single" w:sz="4" w:space="0" w:color="auto"/>
              <w:right w:val="single" w:sz="4" w:space="0" w:color="auto"/>
            </w:tcBorders>
            <w:shd w:val="clear" w:color="auto" w:fill="auto"/>
            <w:vAlign w:val="center"/>
          </w:tcPr>
          <w:p w:rsidR="008D555F" w:rsidRPr="005679DD" w:rsidRDefault="008D555F" w:rsidP="004853E0">
            <w:pPr>
              <w:jc w:val="center"/>
            </w:pPr>
            <w:r w:rsidRPr="005679DD">
              <w:t>2002 г.</w:t>
            </w:r>
          </w:p>
        </w:tc>
        <w:tc>
          <w:tcPr>
            <w:tcW w:w="951" w:type="dxa"/>
            <w:tcBorders>
              <w:top w:val="single" w:sz="4" w:space="0" w:color="auto"/>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2003 г.</w:t>
            </w:r>
          </w:p>
        </w:tc>
        <w:tc>
          <w:tcPr>
            <w:tcW w:w="1038" w:type="dxa"/>
            <w:tcBorders>
              <w:top w:val="single" w:sz="4" w:space="0" w:color="auto"/>
              <w:left w:val="nil"/>
              <w:bottom w:val="single" w:sz="4" w:space="0" w:color="auto"/>
              <w:right w:val="single" w:sz="4" w:space="0" w:color="auto"/>
            </w:tcBorders>
            <w:shd w:val="clear" w:color="auto" w:fill="auto"/>
            <w:vAlign w:val="center"/>
          </w:tcPr>
          <w:p w:rsidR="008D555F" w:rsidRPr="005679DD" w:rsidRDefault="008D555F" w:rsidP="004853E0">
            <w:pPr>
              <w:jc w:val="center"/>
            </w:pPr>
            <w:r w:rsidRPr="005679DD">
              <w:t>2004 г.</w:t>
            </w:r>
          </w:p>
        </w:tc>
        <w:tc>
          <w:tcPr>
            <w:tcW w:w="984" w:type="dxa"/>
            <w:tcBorders>
              <w:top w:val="single" w:sz="4" w:space="0" w:color="auto"/>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2005 г.</w:t>
            </w:r>
          </w:p>
        </w:tc>
        <w:tc>
          <w:tcPr>
            <w:tcW w:w="979" w:type="dxa"/>
            <w:tcBorders>
              <w:top w:val="single" w:sz="4" w:space="0" w:color="auto"/>
              <w:left w:val="nil"/>
              <w:bottom w:val="single" w:sz="4" w:space="0" w:color="auto"/>
              <w:right w:val="single" w:sz="4" w:space="0" w:color="auto"/>
            </w:tcBorders>
            <w:shd w:val="clear" w:color="auto" w:fill="auto"/>
            <w:vAlign w:val="center"/>
          </w:tcPr>
          <w:p w:rsidR="008D555F" w:rsidRPr="005679DD" w:rsidRDefault="008D555F" w:rsidP="004853E0">
            <w:pPr>
              <w:jc w:val="center"/>
            </w:pPr>
            <w:r w:rsidRPr="005679DD">
              <w:t>2006 г.</w:t>
            </w:r>
          </w:p>
        </w:tc>
        <w:tc>
          <w:tcPr>
            <w:tcW w:w="1040" w:type="dxa"/>
            <w:tcBorders>
              <w:top w:val="single" w:sz="4" w:space="0" w:color="auto"/>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2007 г.</w:t>
            </w:r>
          </w:p>
        </w:tc>
        <w:tc>
          <w:tcPr>
            <w:tcW w:w="773" w:type="dxa"/>
            <w:tcBorders>
              <w:top w:val="single" w:sz="4" w:space="0" w:color="auto"/>
              <w:left w:val="nil"/>
              <w:bottom w:val="single" w:sz="4" w:space="0" w:color="auto"/>
              <w:right w:val="single" w:sz="4" w:space="0" w:color="auto"/>
            </w:tcBorders>
            <w:shd w:val="clear" w:color="auto" w:fill="auto"/>
            <w:vAlign w:val="center"/>
          </w:tcPr>
          <w:p w:rsidR="008D555F" w:rsidRPr="005679DD" w:rsidRDefault="002B0F3B" w:rsidP="004853E0">
            <w:pPr>
              <w:jc w:val="center"/>
            </w:pPr>
            <w:r>
              <w:t xml:space="preserve">2008 </w:t>
            </w:r>
            <w:r w:rsidR="008D555F" w:rsidRPr="005679DD">
              <w:t>г.</w:t>
            </w:r>
          </w:p>
        </w:tc>
      </w:tr>
      <w:tr w:rsidR="008D555F" w:rsidRPr="005679DD" w:rsidTr="002B0F3B">
        <w:trPr>
          <w:trHeight w:val="778"/>
          <w:jc w:val="center"/>
        </w:trPr>
        <w:tc>
          <w:tcPr>
            <w:tcW w:w="1784" w:type="dxa"/>
            <w:tcBorders>
              <w:top w:val="nil"/>
              <w:left w:val="single" w:sz="4" w:space="0" w:color="auto"/>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Численность на конец года, чел.</w:t>
            </w:r>
          </w:p>
        </w:tc>
        <w:tc>
          <w:tcPr>
            <w:tcW w:w="980"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1903</w:t>
            </w:r>
          </w:p>
        </w:tc>
        <w:tc>
          <w:tcPr>
            <w:tcW w:w="957"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1952</w:t>
            </w:r>
          </w:p>
        </w:tc>
        <w:tc>
          <w:tcPr>
            <w:tcW w:w="951"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1935</w:t>
            </w:r>
          </w:p>
        </w:tc>
        <w:tc>
          <w:tcPr>
            <w:tcW w:w="1038"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1942</w:t>
            </w:r>
          </w:p>
        </w:tc>
        <w:tc>
          <w:tcPr>
            <w:tcW w:w="984"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1894</w:t>
            </w:r>
          </w:p>
        </w:tc>
        <w:tc>
          <w:tcPr>
            <w:tcW w:w="979"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1909</w:t>
            </w:r>
          </w:p>
        </w:tc>
        <w:tc>
          <w:tcPr>
            <w:tcW w:w="1040"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1874</w:t>
            </w:r>
          </w:p>
        </w:tc>
        <w:tc>
          <w:tcPr>
            <w:tcW w:w="773"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1857</w:t>
            </w:r>
          </w:p>
        </w:tc>
      </w:tr>
      <w:tr w:rsidR="008D555F" w:rsidRPr="005679DD" w:rsidTr="002B0F3B">
        <w:trPr>
          <w:trHeight w:val="914"/>
          <w:jc w:val="center"/>
        </w:trPr>
        <w:tc>
          <w:tcPr>
            <w:tcW w:w="1784" w:type="dxa"/>
            <w:tcBorders>
              <w:top w:val="nil"/>
              <w:left w:val="single" w:sz="4" w:space="0" w:color="auto"/>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Прирост, %</w:t>
            </w:r>
          </w:p>
        </w:tc>
        <w:tc>
          <w:tcPr>
            <w:tcW w:w="980"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w:t>
            </w:r>
          </w:p>
        </w:tc>
        <w:tc>
          <w:tcPr>
            <w:tcW w:w="957"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2,6</w:t>
            </w:r>
          </w:p>
        </w:tc>
        <w:tc>
          <w:tcPr>
            <w:tcW w:w="951"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-0,9</w:t>
            </w:r>
          </w:p>
        </w:tc>
        <w:tc>
          <w:tcPr>
            <w:tcW w:w="1038"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0,4</w:t>
            </w:r>
          </w:p>
        </w:tc>
        <w:tc>
          <w:tcPr>
            <w:tcW w:w="984"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-2,5</w:t>
            </w:r>
          </w:p>
        </w:tc>
        <w:tc>
          <w:tcPr>
            <w:tcW w:w="979"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0,8</w:t>
            </w:r>
          </w:p>
        </w:tc>
        <w:tc>
          <w:tcPr>
            <w:tcW w:w="1040"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-1,8</w:t>
            </w:r>
          </w:p>
        </w:tc>
        <w:tc>
          <w:tcPr>
            <w:tcW w:w="773" w:type="dxa"/>
            <w:tcBorders>
              <w:top w:val="nil"/>
              <w:left w:val="nil"/>
              <w:bottom w:val="single" w:sz="4" w:space="0" w:color="auto"/>
              <w:right w:val="single" w:sz="4" w:space="0" w:color="auto"/>
            </w:tcBorders>
            <w:shd w:val="clear" w:color="auto" w:fill="auto"/>
            <w:noWrap/>
            <w:vAlign w:val="center"/>
          </w:tcPr>
          <w:p w:rsidR="008D555F" w:rsidRPr="005679DD" w:rsidRDefault="008D555F" w:rsidP="004853E0">
            <w:pPr>
              <w:jc w:val="center"/>
            </w:pPr>
            <w:r w:rsidRPr="005679DD">
              <w:t>-0,9</w:t>
            </w:r>
          </w:p>
        </w:tc>
      </w:tr>
    </w:tbl>
    <w:p w:rsidR="007E1822" w:rsidRDefault="007E1822" w:rsidP="0026345F">
      <w:pPr>
        <w:spacing w:line="360" w:lineRule="auto"/>
        <w:ind w:firstLine="708"/>
        <w:jc w:val="both"/>
      </w:pPr>
    </w:p>
    <w:p w:rsidR="005679DD" w:rsidRPr="00AC6A0D" w:rsidRDefault="005679DD" w:rsidP="00924B4B">
      <w:pPr>
        <w:pStyle w:val="aff2"/>
        <w:spacing w:line="360" w:lineRule="auto"/>
      </w:pPr>
      <w:r w:rsidRPr="00AC6A0D">
        <w:t xml:space="preserve">По климатическому районированию территория Новолесновского сельского поселения относится к району I-В, согласно СНиП 23.01-99 «Строительная климатология», который характеризуется: суровой и длительной зимой, обусловливающей максимальную теплозащиту зданий; большими объемами </w:t>
      </w:r>
      <w:proofErr w:type="spellStart"/>
      <w:r w:rsidRPr="00AC6A0D">
        <w:t>снегопереноса</w:t>
      </w:r>
      <w:proofErr w:type="spellEnd"/>
      <w:r w:rsidRPr="00AC6A0D">
        <w:t>; необходимой защитой зданий от продувания сильными ветрами и повышенной влажностью в приморских районах; коротким световым годом; большой продолжительностью отопительного периода; низкими средними температурами наиболее холодных пятидневок; высотой снежного покрова до 1,2 м.</w:t>
      </w:r>
    </w:p>
    <w:p w:rsidR="005679DD" w:rsidRPr="00AC6A0D" w:rsidRDefault="005679DD" w:rsidP="00924B4B">
      <w:pPr>
        <w:pStyle w:val="aff2"/>
        <w:spacing w:line="360" w:lineRule="auto"/>
        <w:rPr>
          <w:color w:val="FF0000"/>
        </w:rPr>
      </w:pPr>
      <w:proofErr w:type="spellStart"/>
      <w:r w:rsidRPr="00AC6A0D">
        <w:t>Новолесновское</w:t>
      </w:r>
      <w:proofErr w:type="spellEnd"/>
      <w:r w:rsidRPr="00AC6A0D">
        <w:t xml:space="preserve"> сельское поселение расположено в </w:t>
      </w:r>
      <w:proofErr w:type="spellStart"/>
      <w:r w:rsidRPr="00AC6A0D">
        <w:t>Елизовском</w:t>
      </w:r>
      <w:proofErr w:type="spellEnd"/>
      <w:r w:rsidRPr="00AC6A0D">
        <w:t xml:space="preserve"> районе. Климат рассматриваемой территории – мягкий, умеренно-морской, благодаря </w:t>
      </w:r>
      <w:proofErr w:type="spellStart"/>
      <w:r w:rsidRPr="00AC6A0D">
        <w:t>Авачинско</w:t>
      </w:r>
      <w:proofErr w:type="spellEnd"/>
      <w:r w:rsidRPr="00AC6A0D">
        <w:t>-Корякскому ряду вулканов, формируется главным образом под влиянием активной циклонической деятельности. На формирование климата огромное влияние оказывает Тихий океан и омывающие полуостров моря, но горный рельеф местности препятствует проникновению морских воздушных масс вглубь суши, поэтому влияние морей ограничивается, в основном, узкой прибрежной полосой. Среднегодовая температура довольно высока – плюс 3</w:t>
      </w:r>
      <w:r w:rsidRPr="00AC6A0D">
        <w:rPr>
          <w:vertAlign w:val="superscript"/>
        </w:rPr>
        <w:t>о</w:t>
      </w:r>
      <w:r w:rsidRPr="00AC6A0D">
        <w:t>С, но несмотря на это снег, при его обилии, в лесу тает лишь к середине июня, а в горах еще позднее, местами сохраняется круглый год.</w:t>
      </w:r>
    </w:p>
    <w:p w:rsidR="005679DD" w:rsidRPr="00AC6A0D" w:rsidRDefault="005679DD" w:rsidP="00924B4B">
      <w:pPr>
        <w:pStyle w:val="aff2"/>
        <w:spacing w:line="360" w:lineRule="auto"/>
        <w:rPr>
          <w:color w:val="FF0000"/>
        </w:rPr>
      </w:pPr>
      <w:r w:rsidRPr="00AC6A0D">
        <w:t xml:space="preserve">Холодный период длится в среднем 210 дней, теплый – 155 дней. Средняя температура наиболее теплых месяцев (июль-август) составляет </w:t>
      </w:r>
      <w:r w:rsidRPr="001B3CF9">
        <w:t>+</w:t>
      </w:r>
      <w:r w:rsidRPr="00AC6A0D">
        <w:t xml:space="preserve"> 10-14</w:t>
      </w:r>
      <w:r w:rsidRPr="001B3CF9">
        <w:rPr>
          <w:vertAlign w:val="superscript"/>
        </w:rPr>
        <w:t>о</w:t>
      </w:r>
      <w:r w:rsidRPr="00AC6A0D">
        <w:t>С, бывают дни с температурой выше плюс 25</w:t>
      </w:r>
      <w:r w:rsidRPr="00AC6A0D">
        <w:rPr>
          <w:vertAlign w:val="superscript"/>
        </w:rPr>
        <w:t>о</w:t>
      </w:r>
      <w:r w:rsidRPr="00AC6A0D">
        <w:t>С. Наиболее холодные месяцы (январь-февраль) отличаются средними температурами от минус 5</w:t>
      </w:r>
      <w:r w:rsidRPr="00AC6A0D">
        <w:rPr>
          <w:vertAlign w:val="superscript"/>
        </w:rPr>
        <w:t xml:space="preserve"> </w:t>
      </w:r>
      <w:r w:rsidRPr="00AC6A0D">
        <w:t>до минус 10</w:t>
      </w:r>
      <w:r w:rsidRPr="00AC6A0D">
        <w:rPr>
          <w:vertAlign w:val="superscript"/>
        </w:rPr>
        <w:t>о</w:t>
      </w:r>
      <w:r w:rsidRPr="00AC6A0D">
        <w:t>С. Кроме того, зимой часты оттепели, когда температура в дневное время поднимается до плюс 3-5</w:t>
      </w:r>
      <w:r w:rsidRPr="00AC6A0D">
        <w:rPr>
          <w:vertAlign w:val="superscript"/>
        </w:rPr>
        <w:t>о</w:t>
      </w:r>
      <w:r w:rsidRPr="00AC6A0D">
        <w:t>С.</w:t>
      </w:r>
      <w:r w:rsidRPr="00AC6A0D">
        <w:rPr>
          <w:color w:val="FF0000"/>
        </w:rPr>
        <w:t xml:space="preserve"> </w:t>
      </w:r>
    </w:p>
    <w:p w:rsidR="005679DD" w:rsidRPr="00AC6A0D" w:rsidRDefault="005679DD" w:rsidP="00924B4B">
      <w:pPr>
        <w:pStyle w:val="aff2"/>
        <w:spacing w:line="360" w:lineRule="auto"/>
      </w:pPr>
      <w:proofErr w:type="spellStart"/>
      <w:r w:rsidRPr="00AC6A0D">
        <w:t>Новолесновское</w:t>
      </w:r>
      <w:proofErr w:type="spellEnd"/>
      <w:r w:rsidRPr="00AC6A0D">
        <w:t xml:space="preserve"> сельское поселение, как и весь </w:t>
      </w:r>
      <w:proofErr w:type="spellStart"/>
      <w:r w:rsidRPr="00AC6A0D">
        <w:t>Елизовский</w:t>
      </w:r>
      <w:proofErr w:type="spellEnd"/>
      <w:r w:rsidRPr="00AC6A0D">
        <w:t xml:space="preserve"> район относится к зоне избыточного увлажнения. Наибольшее среднегодовое количество осадков на территории  сельского поселения чаще варьируется от 350 до </w:t>
      </w:r>
      <w:smartTag w:uri="urn:schemas-microsoft-com:office:smarttags" w:element="metricconverter">
        <w:smartTagPr>
          <w:attr w:name="ProductID" w:val="650 мм"/>
        </w:smartTagPr>
        <w:r w:rsidRPr="00AC6A0D">
          <w:t>650 мм</w:t>
        </w:r>
      </w:smartTag>
      <w:r w:rsidRPr="00AC6A0D">
        <w:t>. В течение года осадки распределяются неравномерно. За теплый период года (май–сентябрь) в среднем выпадает 70–80% годового количества осадков. Дожди большей частью моросящие, затяжные. Грозы бывают очень редко. Наименьшее количество осадков приходится на март и апрель. Зимой часты сильные и продолжительные метели (40-60 дней за зиму) и снежные заряды, вследствие чего снежный покров достигает 1,5 – 3 м и более (в местах накопления – более 10 м).</w:t>
      </w:r>
    </w:p>
    <w:p w:rsidR="006215BB" w:rsidRDefault="005679DD" w:rsidP="00924B4B">
      <w:pPr>
        <w:spacing w:line="360" w:lineRule="auto"/>
        <w:ind w:firstLine="709"/>
        <w:jc w:val="both"/>
      </w:pPr>
      <w:r w:rsidRPr="00AC6A0D">
        <w:t>Преобладающее направление ветров северо-западное и южное. Годовая относительная влажность 73%. Средняя продолжительность снежного покрова – 196 дней. Время начала  ледостава – середина октября. Время вскрытия рек – конец мая.</w:t>
      </w:r>
    </w:p>
    <w:p w:rsidR="006E0C6D" w:rsidRPr="006E0C6D" w:rsidRDefault="006E0C6D" w:rsidP="00924B4B">
      <w:pPr>
        <w:pStyle w:val="afd"/>
        <w:spacing w:line="360" w:lineRule="auto"/>
        <w:ind w:firstLine="709"/>
        <w:jc w:val="both"/>
        <w:rPr>
          <w:noProof/>
          <w:lang w:eastAsia="ja-JP"/>
        </w:rPr>
      </w:pPr>
      <w:r w:rsidRPr="006E0C6D">
        <w:rPr>
          <w:noProof/>
          <w:lang w:eastAsia="ja-JP"/>
        </w:rPr>
        <w:t xml:space="preserve">В настоящее время на территории </w:t>
      </w:r>
      <w:r w:rsidR="00186467" w:rsidRPr="00186467">
        <w:rPr>
          <w:noProof/>
          <w:lang w:eastAsia="ja-JP"/>
        </w:rPr>
        <w:t>Новолесновско</w:t>
      </w:r>
      <w:r w:rsidR="00186467">
        <w:rPr>
          <w:noProof/>
          <w:lang w:eastAsia="ja-JP"/>
        </w:rPr>
        <w:t>го</w:t>
      </w:r>
      <w:r w:rsidR="00186467" w:rsidRPr="00186467">
        <w:rPr>
          <w:noProof/>
          <w:lang w:eastAsia="ja-JP"/>
        </w:rPr>
        <w:t xml:space="preserve"> </w:t>
      </w:r>
      <w:r w:rsidR="005679DD">
        <w:t>сельского</w:t>
      </w:r>
      <w:r w:rsidRPr="006E0C6D">
        <w:t xml:space="preserve"> поселения имеется </w:t>
      </w:r>
      <w:r w:rsidR="00186467">
        <w:t xml:space="preserve">два </w:t>
      </w:r>
      <w:r w:rsidR="005679DD">
        <w:t>источник</w:t>
      </w:r>
      <w:r w:rsidR="00186467">
        <w:t>а</w:t>
      </w:r>
      <w:r w:rsidRPr="006E0C6D">
        <w:t xml:space="preserve"> </w:t>
      </w:r>
      <w:r w:rsidRPr="006E0C6D">
        <w:rPr>
          <w:noProof/>
          <w:lang w:eastAsia="ja-JP"/>
        </w:rPr>
        <w:t>тепловой энергии:</w:t>
      </w:r>
    </w:p>
    <w:p w:rsidR="00FE71E7" w:rsidRDefault="00FE71E7" w:rsidP="00924B4B">
      <w:pPr>
        <w:pStyle w:val="afd"/>
        <w:spacing w:line="360" w:lineRule="auto"/>
        <w:ind w:firstLine="709"/>
        <w:jc w:val="both"/>
      </w:pPr>
      <w:r>
        <w:t xml:space="preserve">  </w:t>
      </w:r>
      <w:r w:rsidRPr="00FE71E7">
        <w:t>- котельная, обслуживаемая филиал</w:t>
      </w:r>
      <w:r>
        <w:t>ом</w:t>
      </w:r>
      <w:r w:rsidRPr="00FE71E7">
        <w:t xml:space="preserve"> ОАО «Ремонтно-эксплуатационное управление» «Камчатский» является поставщиком теплоснабжения </w:t>
      </w:r>
      <w:r>
        <w:t>объектов Министерства Обороны и двух жилых домов, принадлежащих Министерству Обороны в</w:t>
      </w:r>
      <w:r w:rsidRPr="00FE71E7">
        <w:t xml:space="preserve"> </w:t>
      </w:r>
      <w:r>
        <w:t>с</w:t>
      </w:r>
      <w:r w:rsidRPr="00FE71E7">
        <w:t>. Южные Коряки;</w:t>
      </w:r>
    </w:p>
    <w:p w:rsidR="00FE71E7" w:rsidRDefault="00FE71E7" w:rsidP="00924B4B">
      <w:pPr>
        <w:pStyle w:val="afd"/>
        <w:spacing w:line="360" w:lineRule="auto"/>
        <w:ind w:firstLine="709"/>
        <w:jc w:val="both"/>
      </w:pPr>
      <w:r w:rsidRPr="00FE71E7">
        <w:t>- котельная, обслуживаемая ОАО «Камчатскэнерго» в соответствии с условиями концессионного соглашения, заключенного с администрацией Новолесновского сельского поселения, обеспечивает теплоснабжением поселок Лесной.</w:t>
      </w:r>
    </w:p>
    <w:p w:rsidR="00924B4B" w:rsidRDefault="009904C3" w:rsidP="00924B4B">
      <w:pPr>
        <w:spacing w:line="360" w:lineRule="auto"/>
        <w:ind w:firstLine="709"/>
        <w:jc w:val="both"/>
      </w:pPr>
      <w:r>
        <w:t xml:space="preserve">Теплоснабжение поселка обеспечивает одна котельная, работающая на </w:t>
      </w:r>
      <w:r w:rsidR="006E0C6D">
        <w:t>каменном угле</w:t>
      </w:r>
      <w:r>
        <w:t xml:space="preserve">. Котельная обеспечивает теплом </w:t>
      </w:r>
      <w:r w:rsidR="007A5527">
        <w:t xml:space="preserve">часть </w:t>
      </w:r>
      <w:r w:rsidR="00995D06">
        <w:t xml:space="preserve">жилого сектора и </w:t>
      </w:r>
      <w:r>
        <w:t>объекты социальной инфраструктуры.</w:t>
      </w:r>
      <w:r w:rsidR="007A5527">
        <w:t xml:space="preserve"> Система центрального теплоснабжения охватывает не всю территорию поселка, часть жилищного фонда оснащена инди</w:t>
      </w:r>
      <w:r w:rsidR="006E0C6D">
        <w:t>видуальными системами отопления</w:t>
      </w:r>
      <w:r w:rsidR="007A5527">
        <w:t>.</w:t>
      </w:r>
    </w:p>
    <w:p w:rsidR="002F3571" w:rsidRPr="00924B4B" w:rsidRDefault="007F4CF0" w:rsidP="00924B4B">
      <w:pPr>
        <w:pStyle w:val="10"/>
        <w:spacing w:before="0" w:after="0" w:line="360" w:lineRule="auto"/>
        <w:ind w:firstLine="709"/>
        <w:jc w:val="both"/>
        <w:rPr>
          <w:rFonts w:ascii="Times New Roman" w:hAnsi="Times New Roman" w:cs="Times New Roman"/>
          <w:b w:val="0"/>
          <w:sz w:val="24"/>
          <w:szCs w:val="24"/>
        </w:rPr>
      </w:pPr>
      <w:bookmarkStart w:id="7" w:name="_Toc415647187"/>
      <w:r w:rsidRPr="00924B4B">
        <w:rPr>
          <w:rFonts w:ascii="Times New Roman" w:hAnsi="Times New Roman" w:cs="Times New Roman"/>
          <w:b w:val="0"/>
          <w:sz w:val="24"/>
          <w:szCs w:val="24"/>
        </w:rPr>
        <w:t>1</w:t>
      </w:r>
      <w:r w:rsidR="002F3571" w:rsidRPr="00924B4B">
        <w:rPr>
          <w:rFonts w:ascii="Times New Roman" w:hAnsi="Times New Roman" w:cs="Times New Roman"/>
          <w:b w:val="0"/>
          <w:sz w:val="24"/>
          <w:szCs w:val="24"/>
        </w:rPr>
        <w:t>.1. Показатели перспективного спроса на тепловую энергию (мощность) и теплоноситель в установленных границах территории</w:t>
      </w:r>
      <w:r w:rsidR="007F71C4" w:rsidRPr="00924B4B">
        <w:rPr>
          <w:rFonts w:ascii="Times New Roman" w:hAnsi="Times New Roman" w:cs="Times New Roman"/>
          <w:b w:val="0"/>
          <w:sz w:val="24"/>
          <w:szCs w:val="24"/>
        </w:rPr>
        <w:t xml:space="preserve"> поселения</w:t>
      </w:r>
      <w:r w:rsidR="002F3571" w:rsidRPr="00924B4B">
        <w:rPr>
          <w:rFonts w:ascii="Times New Roman" w:hAnsi="Times New Roman" w:cs="Times New Roman"/>
          <w:b w:val="0"/>
          <w:sz w:val="24"/>
          <w:szCs w:val="24"/>
        </w:rPr>
        <w:t>.</w:t>
      </w:r>
      <w:bookmarkEnd w:id="7"/>
    </w:p>
    <w:p w:rsidR="009B3EC3" w:rsidRDefault="007F4CF0" w:rsidP="00924B4B">
      <w:pPr>
        <w:pStyle w:val="afd"/>
        <w:spacing w:line="360" w:lineRule="auto"/>
        <w:ind w:firstLine="709"/>
        <w:jc w:val="both"/>
      </w:pPr>
      <w:r w:rsidRPr="00924B4B">
        <w:t>1</w:t>
      </w:r>
      <w:r w:rsidR="002F3571" w:rsidRPr="00924B4B">
        <w:t>.1.1. Площадь строительных фондов и приросты площади строительных фондов по расчетным элементам территориального</w:t>
      </w:r>
      <w:r w:rsidR="002F3571" w:rsidRPr="0026345F">
        <w:t xml:space="preserve">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p w:rsidR="009B3EC3" w:rsidRDefault="007474A4" w:rsidP="00924B4B">
      <w:pPr>
        <w:pStyle w:val="afd"/>
        <w:spacing w:line="360" w:lineRule="auto"/>
        <w:ind w:firstLine="709"/>
        <w:jc w:val="both"/>
      </w:pPr>
      <w:r w:rsidRPr="0026345F">
        <w:t xml:space="preserve">В </w:t>
      </w:r>
      <w:r w:rsidR="00346B76" w:rsidRPr="0026345F">
        <w:t xml:space="preserve">таблице </w:t>
      </w:r>
      <w:r w:rsidR="00924B4B">
        <w:t>2</w:t>
      </w:r>
      <w:r w:rsidR="00346B76" w:rsidRPr="0026345F">
        <w:t xml:space="preserve">.1 представлены данные о существующих площадях жилищного фонда </w:t>
      </w:r>
      <w:r w:rsidR="009B3EC3">
        <w:t>Новолесновского сельского поселения</w:t>
      </w:r>
      <w:r w:rsidR="00DD07E2">
        <w:t>.</w:t>
      </w:r>
    </w:p>
    <w:p w:rsidR="00D2394A" w:rsidRDefault="00D2394A" w:rsidP="00924B4B">
      <w:pPr>
        <w:pStyle w:val="afd"/>
        <w:spacing w:line="360" w:lineRule="auto"/>
        <w:ind w:firstLine="709"/>
        <w:jc w:val="both"/>
      </w:pPr>
    </w:p>
    <w:p w:rsidR="00994393" w:rsidRDefault="00994393" w:rsidP="009B3EC3">
      <w:pPr>
        <w:jc w:val="right"/>
      </w:pPr>
    </w:p>
    <w:p w:rsidR="00994393" w:rsidRDefault="00994393" w:rsidP="009B3EC3">
      <w:pPr>
        <w:jc w:val="right"/>
      </w:pPr>
    </w:p>
    <w:p w:rsidR="00994393" w:rsidRDefault="00994393" w:rsidP="009B3EC3">
      <w:pPr>
        <w:jc w:val="right"/>
      </w:pPr>
    </w:p>
    <w:p w:rsidR="00994393" w:rsidRDefault="00994393" w:rsidP="009B3EC3">
      <w:pPr>
        <w:jc w:val="right"/>
      </w:pPr>
    </w:p>
    <w:p w:rsidR="00994393" w:rsidRDefault="00994393" w:rsidP="009B3EC3">
      <w:pPr>
        <w:jc w:val="right"/>
      </w:pPr>
    </w:p>
    <w:p w:rsidR="009B3EC3" w:rsidRPr="00984582" w:rsidRDefault="009B3EC3" w:rsidP="009B3EC3">
      <w:pPr>
        <w:jc w:val="right"/>
        <w:rPr>
          <w:rFonts w:eastAsia="Calibri"/>
        </w:rPr>
      </w:pPr>
      <w:r>
        <w:t xml:space="preserve">Таблица № </w:t>
      </w:r>
      <w:r w:rsidR="00924B4B">
        <w:t>2</w:t>
      </w:r>
      <w:r>
        <w:t>.1</w:t>
      </w:r>
    </w:p>
    <w:tbl>
      <w:tblPr>
        <w:tblW w:w="4900" w:type="pct"/>
        <w:jc w:val="center"/>
        <w:tblLook w:val="04A0" w:firstRow="1" w:lastRow="0" w:firstColumn="1" w:lastColumn="0" w:noHBand="0" w:noVBand="1"/>
      </w:tblPr>
      <w:tblGrid>
        <w:gridCol w:w="1715"/>
        <w:gridCol w:w="640"/>
        <w:gridCol w:w="636"/>
        <w:gridCol w:w="516"/>
        <w:gridCol w:w="516"/>
        <w:gridCol w:w="664"/>
        <w:gridCol w:w="724"/>
        <w:gridCol w:w="726"/>
        <w:gridCol w:w="940"/>
        <w:gridCol w:w="666"/>
        <w:gridCol w:w="780"/>
        <w:gridCol w:w="856"/>
      </w:tblGrid>
      <w:tr w:rsidR="009B3EC3" w:rsidRPr="0058647B" w:rsidTr="00D2394A">
        <w:trPr>
          <w:trHeight w:val="1425"/>
          <w:jc w:val="center"/>
        </w:trPr>
        <w:tc>
          <w:tcPr>
            <w:tcW w:w="9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B3EC3" w:rsidRPr="0058647B" w:rsidRDefault="009B3EC3" w:rsidP="004853E0">
            <w:pPr>
              <w:jc w:val="center"/>
            </w:pPr>
            <w:r w:rsidRPr="0058647B">
              <w:t>Наименование</w:t>
            </w:r>
          </w:p>
        </w:tc>
        <w:tc>
          <w:tcPr>
            <w:tcW w:w="122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B3EC3" w:rsidRPr="0058647B" w:rsidRDefault="009B3EC3" w:rsidP="004853E0">
            <w:pPr>
              <w:jc w:val="center"/>
            </w:pPr>
            <w:r w:rsidRPr="0058647B">
              <w:t>Территория жилой застройки, га, в том числе</w:t>
            </w:r>
          </w:p>
        </w:tc>
        <w:tc>
          <w:tcPr>
            <w:tcW w:w="11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EC3" w:rsidRPr="0058647B" w:rsidRDefault="009B3EC3" w:rsidP="004853E0">
            <w:pPr>
              <w:jc w:val="center"/>
            </w:pPr>
            <w:r w:rsidRPr="0058647B">
              <w:t>Средняя плотность населения в границах жилой застройки, чел./га, в том числе</w:t>
            </w:r>
          </w:p>
        </w:tc>
        <w:tc>
          <w:tcPr>
            <w:tcW w:w="173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B3EC3" w:rsidRPr="0058647B" w:rsidRDefault="009B3EC3" w:rsidP="004853E0">
            <w:pPr>
              <w:jc w:val="center"/>
            </w:pPr>
            <w:r w:rsidRPr="0058647B">
              <w:t xml:space="preserve">Расчетный объём жилищного фонда, </w:t>
            </w:r>
            <w:proofErr w:type="spellStart"/>
            <w:r w:rsidRPr="0058647B">
              <w:t>тыс.кв.м</w:t>
            </w:r>
            <w:proofErr w:type="spellEnd"/>
            <w:r w:rsidRPr="0058647B">
              <w:t xml:space="preserve"> общей площади (определен условно по данным графики), в том числе</w:t>
            </w:r>
          </w:p>
        </w:tc>
      </w:tr>
      <w:tr w:rsidR="00105AE9" w:rsidRPr="0058647B" w:rsidTr="00105AE9">
        <w:trPr>
          <w:trHeight w:val="283"/>
          <w:jc w:val="center"/>
        </w:trPr>
        <w:tc>
          <w:tcPr>
            <w:tcW w:w="910" w:type="pct"/>
            <w:vMerge/>
            <w:tcBorders>
              <w:top w:val="single" w:sz="4" w:space="0" w:color="auto"/>
              <w:left w:val="single" w:sz="4" w:space="0" w:color="auto"/>
              <w:bottom w:val="single" w:sz="4" w:space="0" w:color="000000"/>
              <w:right w:val="single" w:sz="4" w:space="0" w:color="auto"/>
            </w:tcBorders>
            <w:vAlign w:val="center"/>
          </w:tcPr>
          <w:p w:rsidR="009B3EC3" w:rsidRPr="0058647B" w:rsidRDefault="009B3EC3" w:rsidP="004853E0"/>
        </w:tc>
        <w:tc>
          <w:tcPr>
            <w:tcW w:w="342"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Всего</w:t>
            </w:r>
          </w:p>
        </w:tc>
        <w:tc>
          <w:tcPr>
            <w:tcW w:w="337"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ИЖЗ</w:t>
            </w:r>
          </w:p>
        </w:tc>
        <w:tc>
          <w:tcPr>
            <w:tcW w:w="274"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МЖЗ</w:t>
            </w:r>
          </w:p>
        </w:tc>
        <w:tc>
          <w:tcPr>
            <w:tcW w:w="274"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СЖЗ</w:t>
            </w:r>
          </w:p>
        </w:tc>
        <w:tc>
          <w:tcPr>
            <w:tcW w:w="355"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ИЖЗ</w:t>
            </w:r>
          </w:p>
        </w:tc>
        <w:tc>
          <w:tcPr>
            <w:tcW w:w="387"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МЖЗ</w:t>
            </w:r>
          </w:p>
        </w:tc>
        <w:tc>
          <w:tcPr>
            <w:tcW w:w="388"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СЖЗ</w:t>
            </w:r>
          </w:p>
        </w:tc>
        <w:tc>
          <w:tcPr>
            <w:tcW w:w="502"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Всего</w:t>
            </w:r>
          </w:p>
        </w:tc>
        <w:tc>
          <w:tcPr>
            <w:tcW w:w="35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ИЖЗ</w:t>
            </w:r>
          </w:p>
        </w:tc>
        <w:tc>
          <w:tcPr>
            <w:tcW w:w="417"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МЖЗ</w:t>
            </w:r>
          </w:p>
        </w:tc>
        <w:tc>
          <w:tcPr>
            <w:tcW w:w="457"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9B3EC3" w:rsidRPr="0058647B" w:rsidRDefault="009B3EC3" w:rsidP="004853E0">
            <w:pPr>
              <w:jc w:val="center"/>
            </w:pPr>
            <w:r w:rsidRPr="0058647B">
              <w:t>СЖЗ</w:t>
            </w:r>
          </w:p>
        </w:tc>
      </w:tr>
      <w:tr w:rsidR="00105AE9" w:rsidRPr="0058647B" w:rsidTr="00D2394A">
        <w:trPr>
          <w:trHeight w:val="320"/>
          <w:jc w:val="center"/>
        </w:trPr>
        <w:tc>
          <w:tcPr>
            <w:tcW w:w="910" w:type="pct"/>
            <w:vMerge/>
            <w:tcBorders>
              <w:top w:val="single" w:sz="4" w:space="0" w:color="auto"/>
              <w:left w:val="single" w:sz="4" w:space="0" w:color="auto"/>
              <w:bottom w:val="single" w:sz="4" w:space="0" w:color="000000"/>
              <w:right w:val="single" w:sz="4" w:space="0" w:color="auto"/>
            </w:tcBorders>
            <w:vAlign w:val="center"/>
          </w:tcPr>
          <w:p w:rsidR="009B3EC3" w:rsidRPr="0058647B" w:rsidRDefault="009B3EC3" w:rsidP="004853E0"/>
        </w:tc>
        <w:tc>
          <w:tcPr>
            <w:tcW w:w="342"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c>
          <w:tcPr>
            <w:tcW w:w="337"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c>
          <w:tcPr>
            <w:tcW w:w="274"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c>
          <w:tcPr>
            <w:tcW w:w="274"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c>
          <w:tcPr>
            <w:tcW w:w="355"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c>
          <w:tcPr>
            <w:tcW w:w="387"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c>
          <w:tcPr>
            <w:tcW w:w="388"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c>
          <w:tcPr>
            <w:tcW w:w="502"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c>
          <w:tcPr>
            <w:tcW w:w="356"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c>
          <w:tcPr>
            <w:tcW w:w="417"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c>
          <w:tcPr>
            <w:tcW w:w="457" w:type="pct"/>
            <w:vMerge/>
            <w:tcBorders>
              <w:top w:val="nil"/>
              <w:left w:val="single" w:sz="4" w:space="0" w:color="auto"/>
              <w:bottom w:val="single" w:sz="4" w:space="0" w:color="000000"/>
              <w:right w:val="single" w:sz="4" w:space="0" w:color="auto"/>
            </w:tcBorders>
            <w:vAlign w:val="center"/>
          </w:tcPr>
          <w:p w:rsidR="009B3EC3" w:rsidRPr="0058647B" w:rsidRDefault="009B3EC3" w:rsidP="004853E0"/>
        </w:tc>
      </w:tr>
      <w:tr w:rsidR="00105AE9" w:rsidRPr="0058647B" w:rsidTr="00105AE9">
        <w:trPr>
          <w:trHeight w:val="17"/>
          <w:jc w:val="center"/>
        </w:trPr>
        <w:tc>
          <w:tcPr>
            <w:tcW w:w="910" w:type="pct"/>
            <w:tcBorders>
              <w:top w:val="nil"/>
              <w:left w:val="single" w:sz="4" w:space="0" w:color="auto"/>
              <w:bottom w:val="single" w:sz="4" w:space="0" w:color="auto"/>
              <w:right w:val="single" w:sz="4" w:space="0" w:color="auto"/>
            </w:tcBorders>
            <w:shd w:val="clear" w:color="auto" w:fill="auto"/>
            <w:vAlign w:val="bottom"/>
          </w:tcPr>
          <w:p w:rsidR="009B3EC3" w:rsidRPr="0058647B" w:rsidRDefault="009B3EC3" w:rsidP="004853E0">
            <w:r w:rsidRPr="0058647B">
              <w:t>п.  Лесной</w:t>
            </w:r>
          </w:p>
        </w:tc>
        <w:tc>
          <w:tcPr>
            <w:tcW w:w="342"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32,9</w:t>
            </w:r>
          </w:p>
        </w:tc>
        <w:tc>
          <w:tcPr>
            <w:tcW w:w="33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28,6</w:t>
            </w:r>
          </w:p>
        </w:tc>
        <w:tc>
          <w:tcPr>
            <w:tcW w:w="274"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2,2</w:t>
            </w:r>
          </w:p>
        </w:tc>
        <w:tc>
          <w:tcPr>
            <w:tcW w:w="274"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2,1</w:t>
            </w:r>
          </w:p>
        </w:tc>
        <w:tc>
          <w:tcPr>
            <w:tcW w:w="355"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9</w:t>
            </w:r>
          </w:p>
        </w:tc>
        <w:tc>
          <w:tcPr>
            <w:tcW w:w="38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105</w:t>
            </w:r>
          </w:p>
        </w:tc>
        <w:tc>
          <w:tcPr>
            <w:tcW w:w="388"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286</w:t>
            </w:r>
          </w:p>
        </w:tc>
        <w:tc>
          <w:tcPr>
            <w:tcW w:w="502"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26,1</w:t>
            </w:r>
          </w:p>
        </w:tc>
        <w:tc>
          <w:tcPr>
            <w:tcW w:w="356"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7,8</w:t>
            </w:r>
          </w:p>
        </w:tc>
        <w:tc>
          <w:tcPr>
            <w:tcW w:w="41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5,1</w:t>
            </w:r>
          </w:p>
        </w:tc>
        <w:tc>
          <w:tcPr>
            <w:tcW w:w="45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13,2</w:t>
            </w:r>
          </w:p>
        </w:tc>
      </w:tr>
      <w:tr w:rsidR="00105AE9" w:rsidRPr="0058647B" w:rsidTr="00105AE9">
        <w:trPr>
          <w:trHeight w:val="17"/>
          <w:jc w:val="center"/>
        </w:trPr>
        <w:tc>
          <w:tcPr>
            <w:tcW w:w="910" w:type="pct"/>
            <w:tcBorders>
              <w:top w:val="nil"/>
              <w:left w:val="single" w:sz="4" w:space="0" w:color="auto"/>
              <w:bottom w:val="single" w:sz="4" w:space="0" w:color="auto"/>
              <w:right w:val="single" w:sz="4" w:space="0" w:color="auto"/>
            </w:tcBorders>
            <w:shd w:val="clear" w:color="auto" w:fill="auto"/>
            <w:vAlign w:val="bottom"/>
          </w:tcPr>
          <w:p w:rsidR="009B3EC3" w:rsidRPr="0058647B" w:rsidRDefault="009B3EC3" w:rsidP="004853E0">
            <w:r w:rsidRPr="0058647B">
              <w:t>п. Березняки</w:t>
            </w:r>
          </w:p>
        </w:tc>
        <w:tc>
          <w:tcPr>
            <w:tcW w:w="342"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18,2</w:t>
            </w:r>
          </w:p>
        </w:tc>
        <w:tc>
          <w:tcPr>
            <w:tcW w:w="33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18,2</w:t>
            </w:r>
          </w:p>
        </w:tc>
        <w:tc>
          <w:tcPr>
            <w:tcW w:w="274"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0</w:t>
            </w:r>
          </w:p>
        </w:tc>
        <w:tc>
          <w:tcPr>
            <w:tcW w:w="274"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0</w:t>
            </w:r>
          </w:p>
        </w:tc>
        <w:tc>
          <w:tcPr>
            <w:tcW w:w="355"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23</w:t>
            </w:r>
          </w:p>
        </w:tc>
        <w:tc>
          <w:tcPr>
            <w:tcW w:w="38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w:t>
            </w:r>
          </w:p>
        </w:tc>
        <w:tc>
          <w:tcPr>
            <w:tcW w:w="388"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w:t>
            </w:r>
          </w:p>
        </w:tc>
        <w:tc>
          <w:tcPr>
            <w:tcW w:w="502"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7</w:t>
            </w:r>
          </w:p>
        </w:tc>
        <w:tc>
          <w:tcPr>
            <w:tcW w:w="356"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7</w:t>
            </w:r>
          </w:p>
        </w:tc>
        <w:tc>
          <w:tcPr>
            <w:tcW w:w="41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0</w:t>
            </w:r>
          </w:p>
        </w:tc>
        <w:tc>
          <w:tcPr>
            <w:tcW w:w="45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0</w:t>
            </w:r>
          </w:p>
        </w:tc>
      </w:tr>
      <w:tr w:rsidR="00105AE9" w:rsidRPr="0058647B" w:rsidTr="00105AE9">
        <w:trPr>
          <w:trHeight w:val="17"/>
          <w:jc w:val="center"/>
        </w:trPr>
        <w:tc>
          <w:tcPr>
            <w:tcW w:w="910" w:type="pct"/>
            <w:tcBorders>
              <w:top w:val="nil"/>
              <w:left w:val="single" w:sz="4" w:space="0" w:color="auto"/>
              <w:bottom w:val="single" w:sz="4" w:space="0" w:color="auto"/>
              <w:right w:val="single" w:sz="4" w:space="0" w:color="auto"/>
            </w:tcBorders>
            <w:shd w:val="clear" w:color="auto" w:fill="auto"/>
            <w:vAlign w:val="bottom"/>
          </w:tcPr>
          <w:p w:rsidR="009B3EC3" w:rsidRPr="0058647B" w:rsidRDefault="009B3EC3" w:rsidP="004853E0">
            <w:r w:rsidRPr="0058647B">
              <w:t>с. Южные Коряки</w:t>
            </w:r>
          </w:p>
        </w:tc>
        <w:tc>
          <w:tcPr>
            <w:tcW w:w="342"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27</w:t>
            </w:r>
          </w:p>
        </w:tc>
        <w:tc>
          <w:tcPr>
            <w:tcW w:w="33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27</w:t>
            </w:r>
          </w:p>
        </w:tc>
        <w:tc>
          <w:tcPr>
            <w:tcW w:w="274"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0</w:t>
            </w:r>
          </w:p>
        </w:tc>
        <w:tc>
          <w:tcPr>
            <w:tcW w:w="274"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0</w:t>
            </w:r>
          </w:p>
        </w:tc>
        <w:tc>
          <w:tcPr>
            <w:tcW w:w="355"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13</w:t>
            </w:r>
          </w:p>
        </w:tc>
        <w:tc>
          <w:tcPr>
            <w:tcW w:w="38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w:t>
            </w:r>
          </w:p>
        </w:tc>
        <w:tc>
          <w:tcPr>
            <w:tcW w:w="388"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w:t>
            </w:r>
          </w:p>
        </w:tc>
        <w:tc>
          <w:tcPr>
            <w:tcW w:w="502"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12,6</w:t>
            </w:r>
          </w:p>
        </w:tc>
        <w:tc>
          <w:tcPr>
            <w:tcW w:w="356"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12,6</w:t>
            </w:r>
          </w:p>
        </w:tc>
        <w:tc>
          <w:tcPr>
            <w:tcW w:w="41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0</w:t>
            </w:r>
          </w:p>
        </w:tc>
        <w:tc>
          <w:tcPr>
            <w:tcW w:w="457" w:type="pct"/>
            <w:tcBorders>
              <w:top w:val="nil"/>
              <w:left w:val="nil"/>
              <w:bottom w:val="single" w:sz="4" w:space="0" w:color="auto"/>
              <w:right w:val="single" w:sz="4" w:space="0" w:color="auto"/>
            </w:tcBorders>
            <w:shd w:val="clear" w:color="auto" w:fill="auto"/>
            <w:vAlign w:val="center"/>
          </w:tcPr>
          <w:p w:rsidR="009B3EC3" w:rsidRPr="0058647B" w:rsidRDefault="009B3EC3" w:rsidP="004853E0">
            <w:pPr>
              <w:jc w:val="center"/>
            </w:pPr>
            <w:r w:rsidRPr="0058647B">
              <w:t>0</w:t>
            </w:r>
          </w:p>
        </w:tc>
      </w:tr>
    </w:tbl>
    <w:p w:rsidR="00994393" w:rsidRDefault="00994393" w:rsidP="00924B4B">
      <w:pPr>
        <w:pStyle w:val="afd"/>
        <w:spacing w:line="360" w:lineRule="auto"/>
        <w:ind w:firstLine="709"/>
        <w:jc w:val="both"/>
      </w:pPr>
    </w:p>
    <w:p w:rsidR="00172537" w:rsidRPr="0026345F" w:rsidRDefault="00F127AD" w:rsidP="00924B4B">
      <w:pPr>
        <w:pStyle w:val="afd"/>
        <w:spacing w:line="360" w:lineRule="auto"/>
        <w:ind w:firstLine="709"/>
        <w:jc w:val="both"/>
      </w:pPr>
      <w:r w:rsidRPr="0026345F">
        <w:t>1.1.2. 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p>
    <w:p w:rsidR="00FB3EC7" w:rsidRPr="0026345F" w:rsidRDefault="00FB3EC7" w:rsidP="00924B4B">
      <w:pPr>
        <w:pStyle w:val="afd"/>
        <w:spacing w:line="360" w:lineRule="auto"/>
        <w:ind w:firstLine="709"/>
        <w:jc w:val="both"/>
      </w:pPr>
      <w:r w:rsidRPr="0026345F">
        <w:rPr>
          <w:color w:val="000000"/>
        </w:rPr>
        <w:t xml:space="preserve">В соответствии со схемой развития </w:t>
      </w:r>
      <w:r w:rsidR="009B3EC3">
        <w:rPr>
          <w:color w:val="000000"/>
        </w:rPr>
        <w:t>с</w:t>
      </w:r>
      <w:r w:rsidR="00A93881" w:rsidRPr="00A93881">
        <w:t xml:space="preserve"> </w:t>
      </w:r>
      <w:r w:rsidR="00A93881" w:rsidRPr="00A93881">
        <w:rPr>
          <w:color w:val="000000"/>
        </w:rPr>
        <w:t>Новолесновско</w:t>
      </w:r>
      <w:r w:rsidR="00A93881">
        <w:rPr>
          <w:color w:val="000000"/>
        </w:rPr>
        <w:t>го</w:t>
      </w:r>
      <w:r w:rsidR="00A93881" w:rsidRPr="00A93881">
        <w:rPr>
          <w:color w:val="000000"/>
        </w:rPr>
        <w:t xml:space="preserve"> </w:t>
      </w:r>
      <w:r w:rsidR="00A93881">
        <w:rPr>
          <w:color w:val="000000"/>
        </w:rPr>
        <w:t>с</w:t>
      </w:r>
      <w:r w:rsidR="009B3EC3">
        <w:rPr>
          <w:color w:val="000000"/>
        </w:rPr>
        <w:t>ельского</w:t>
      </w:r>
      <w:r w:rsidRPr="0026345F">
        <w:rPr>
          <w:color w:val="000000"/>
        </w:rPr>
        <w:t xml:space="preserve"> поселения,</w:t>
      </w:r>
      <w:r w:rsidRPr="0026345F">
        <w:t xml:space="preserve"> </w:t>
      </w:r>
      <w:r w:rsidR="000C388C">
        <w:t>строительство новых потребителей тепловой энергии не запланировано.</w:t>
      </w:r>
    </w:p>
    <w:p w:rsidR="00FB3EC7" w:rsidRPr="0026345F" w:rsidRDefault="00924B4B" w:rsidP="00924B4B">
      <w:pPr>
        <w:pStyle w:val="afd"/>
        <w:spacing w:line="360" w:lineRule="auto"/>
        <w:ind w:firstLine="709"/>
        <w:jc w:val="both"/>
      </w:pPr>
      <w:r>
        <w:t>В таблице 2</w:t>
      </w:r>
      <w:r w:rsidR="007743CF">
        <w:t>.2</w:t>
      </w:r>
      <w:r w:rsidR="00FB3EC7" w:rsidRPr="0026345F">
        <w:t xml:space="preserve"> представлены объемы потребления  и приросты потребления тепловой энергии с раздел</w:t>
      </w:r>
      <w:r w:rsidR="000C388C">
        <w:t>ением по видам теплопотребления.</w:t>
      </w:r>
    </w:p>
    <w:p w:rsidR="00F127AD" w:rsidRDefault="00F127AD" w:rsidP="00F127AD">
      <w:pPr>
        <w:pStyle w:val="afd"/>
        <w:jc w:val="right"/>
      </w:pPr>
      <w:r w:rsidRPr="00066AD1">
        <w:t xml:space="preserve">Таблица </w:t>
      </w:r>
      <w:r w:rsidR="00924B4B">
        <w:t>2</w:t>
      </w:r>
      <w:r w:rsidRPr="00066AD1">
        <w:t>.</w:t>
      </w:r>
      <w:r w:rsidR="007743CF">
        <w:t>2</w:t>
      </w:r>
    </w:p>
    <w:tbl>
      <w:tblPr>
        <w:tblW w:w="0" w:type="auto"/>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
        <w:gridCol w:w="1680"/>
        <w:gridCol w:w="1605"/>
        <w:gridCol w:w="1799"/>
        <w:gridCol w:w="2136"/>
        <w:gridCol w:w="1179"/>
      </w:tblGrid>
      <w:tr w:rsidR="00D35D54" w:rsidRPr="0058647B" w:rsidTr="00105AE9">
        <w:trPr>
          <w:trHeight w:val="726"/>
          <w:jc w:val="center"/>
        </w:trPr>
        <w:tc>
          <w:tcPr>
            <w:tcW w:w="9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 п/п</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Наименование блока</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Вид теплопотребления</w:t>
            </w:r>
          </w:p>
        </w:tc>
        <w:tc>
          <w:tcPr>
            <w:tcW w:w="1799" w:type="dxa"/>
            <w:vMerge w:val="restart"/>
            <w:tcBorders>
              <w:top w:val="single" w:sz="4" w:space="0" w:color="auto"/>
              <w:left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Объемы потребления тепловой энергии (мощности), Гкал/ч</w:t>
            </w:r>
          </w:p>
        </w:tc>
        <w:tc>
          <w:tcPr>
            <w:tcW w:w="3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Прирост потребления тепловой энергии (мощности), Гкал/ч</w:t>
            </w:r>
          </w:p>
        </w:tc>
      </w:tr>
      <w:tr w:rsidR="00D35D54" w:rsidRPr="0058647B" w:rsidTr="00105AE9">
        <w:trPr>
          <w:trHeight w:val="726"/>
          <w:jc w:val="center"/>
        </w:trPr>
        <w:tc>
          <w:tcPr>
            <w:tcW w:w="9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p>
        </w:tc>
        <w:tc>
          <w:tcPr>
            <w:tcW w:w="1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p>
        </w:tc>
        <w:tc>
          <w:tcPr>
            <w:tcW w:w="16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p>
        </w:tc>
        <w:tc>
          <w:tcPr>
            <w:tcW w:w="1799" w:type="dxa"/>
            <w:vMerge/>
            <w:tcBorders>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2014-2028 г</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Итого</w:t>
            </w:r>
          </w:p>
        </w:tc>
      </w:tr>
      <w:tr w:rsidR="00D35D54" w:rsidRPr="0058647B" w:rsidTr="00105AE9">
        <w:trPr>
          <w:trHeight w:val="312"/>
          <w:jc w:val="center"/>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A00B52">
            <w:pPr>
              <w:pStyle w:val="afd"/>
              <w:jc w:val="center"/>
              <w:rPr>
                <w:lang w:eastAsia="ja-JP"/>
              </w:rPr>
            </w:pPr>
            <w:r w:rsidRPr="0058647B">
              <w:rPr>
                <w:lang w:eastAsia="ja-JP"/>
              </w:rPr>
              <w:t>1</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A00B52">
            <w:pPr>
              <w:pStyle w:val="afd"/>
              <w:jc w:val="center"/>
              <w:rPr>
                <w:lang w:eastAsia="ja-JP"/>
              </w:rPr>
            </w:pPr>
            <w:r w:rsidRPr="0058647B">
              <w:rPr>
                <w:lang w:eastAsia="ja-JP"/>
              </w:rPr>
              <w:t>2</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A00B52">
            <w:pPr>
              <w:pStyle w:val="afd"/>
              <w:jc w:val="center"/>
              <w:rPr>
                <w:lang w:eastAsia="ja-JP"/>
              </w:rPr>
            </w:pPr>
            <w:r w:rsidRPr="0058647B">
              <w:rPr>
                <w:lang w:eastAsia="ja-JP"/>
              </w:rPr>
              <w:t>3</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A00B52">
            <w:pPr>
              <w:pStyle w:val="afd"/>
              <w:jc w:val="center"/>
              <w:rPr>
                <w:lang w:eastAsia="ja-JP"/>
              </w:rPr>
            </w:pPr>
            <w:r w:rsidRPr="0058647B">
              <w:rPr>
                <w:lang w:eastAsia="ja-JP"/>
              </w:rPr>
              <w:t>4</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A00B52">
            <w:pPr>
              <w:pStyle w:val="afd"/>
              <w:jc w:val="center"/>
              <w:rPr>
                <w:lang w:eastAsia="ja-JP"/>
              </w:rPr>
            </w:pPr>
            <w:r w:rsidRPr="0058647B">
              <w:rPr>
                <w:lang w:eastAsia="ja-JP"/>
              </w:rPr>
              <w:t>5</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A00B52">
            <w:pPr>
              <w:pStyle w:val="afd"/>
              <w:jc w:val="center"/>
              <w:rPr>
                <w:lang w:eastAsia="ja-JP"/>
              </w:rPr>
            </w:pPr>
            <w:r w:rsidRPr="0058647B">
              <w:rPr>
                <w:lang w:eastAsia="ja-JP"/>
              </w:rPr>
              <w:t>6</w:t>
            </w:r>
          </w:p>
        </w:tc>
      </w:tr>
      <w:tr w:rsidR="00D35D54" w:rsidRPr="0058647B" w:rsidTr="00105AE9">
        <w:trPr>
          <w:trHeight w:val="268"/>
          <w:jc w:val="center"/>
        </w:trPr>
        <w:tc>
          <w:tcPr>
            <w:tcW w:w="9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1</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Жилой фонд</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Отопление</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jc w:val="center"/>
              <w:rPr>
                <w:color w:val="000000"/>
              </w:rPr>
            </w:pPr>
            <w:r w:rsidRPr="0058647B">
              <w:rPr>
                <w:color w:val="000000"/>
              </w:rPr>
              <w:t>1,2253</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9F681F" w:rsidP="00D35D54">
            <w:pPr>
              <w:pStyle w:val="afd"/>
              <w:jc w:val="center"/>
              <w:rPr>
                <w:lang w:eastAsia="ja-JP"/>
              </w:rPr>
            </w:pPr>
            <w:r w:rsidRPr="0058647B">
              <w:rPr>
                <w:color w:val="000000"/>
              </w:rPr>
              <w:t>1,2253</w:t>
            </w:r>
          </w:p>
        </w:tc>
      </w:tr>
      <w:tr w:rsidR="00D35D54" w:rsidRPr="0058647B" w:rsidTr="00105AE9">
        <w:trPr>
          <w:trHeight w:val="151"/>
          <w:jc w:val="center"/>
        </w:trPr>
        <w:tc>
          <w:tcPr>
            <w:tcW w:w="9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p>
        </w:tc>
        <w:tc>
          <w:tcPr>
            <w:tcW w:w="1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Вентиляция</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w:t>
            </w:r>
          </w:p>
        </w:tc>
      </w:tr>
      <w:tr w:rsidR="00D35D54" w:rsidRPr="0058647B" w:rsidTr="00105AE9">
        <w:trPr>
          <w:trHeight w:val="151"/>
          <w:jc w:val="center"/>
        </w:trPr>
        <w:tc>
          <w:tcPr>
            <w:tcW w:w="9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p>
        </w:tc>
        <w:tc>
          <w:tcPr>
            <w:tcW w:w="1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ГВС</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jc w:val="center"/>
              <w:rPr>
                <w:color w:val="000000"/>
              </w:rPr>
            </w:pPr>
            <w:r w:rsidRPr="0058647B">
              <w:rPr>
                <w:color w:val="000000"/>
              </w:rPr>
              <w:t>0,3351</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9F681F" w:rsidP="009F681F">
            <w:pPr>
              <w:pStyle w:val="afd"/>
              <w:jc w:val="center"/>
              <w:rPr>
                <w:lang w:eastAsia="ja-JP"/>
              </w:rPr>
            </w:pPr>
            <w:r w:rsidRPr="0058647B">
              <w:rPr>
                <w:color w:val="000000"/>
              </w:rPr>
              <w:t>0,3351</w:t>
            </w:r>
          </w:p>
        </w:tc>
      </w:tr>
      <w:tr w:rsidR="00D35D54" w:rsidRPr="0058647B" w:rsidTr="00105AE9">
        <w:trPr>
          <w:trHeight w:val="510"/>
          <w:jc w:val="center"/>
        </w:trPr>
        <w:tc>
          <w:tcPr>
            <w:tcW w:w="9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val="en-US" w:eastAsia="ja-JP"/>
              </w:rPr>
            </w:pPr>
            <w:r w:rsidRPr="0058647B">
              <w:rPr>
                <w:lang w:val="en-US" w:eastAsia="ja-JP"/>
              </w:rPr>
              <w:t>2</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jc w:val="center"/>
            </w:pPr>
            <w:r w:rsidRPr="0058647B">
              <w:t>Бюджетные учреждения</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Отопление</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jc w:val="center"/>
              <w:rPr>
                <w:color w:val="000000"/>
              </w:rPr>
            </w:pPr>
            <w:r w:rsidRPr="0058647B">
              <w:rPr>
                <w:color w:val="000000"/>
              </w:rPr>
              <w:t>0,2135</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9F681F" w:rsidP="00D35D54">
            <w:pPr>
              <w:pStyle w:val="afd"/>
              <w:jc w:val="center"/>
              <w:rPr>
                <w:lang w:eastAsia="ja-JP"/>
              </w:rPr>
            </w:pPr>
            <w:r w:rsidRPr="0058647B">
              <w:rPr>
                <w:color w:val="000000"/>
              </w:rPr>
              <w:t>0,2135</w:t>
            </w:r>
          </w:p>
        </w:tc>
      </w:tr>
      <w:tr w:rsidR="00D35D54" w:rsidRPr="0058647B" w:rsidTr="00105AE9">
        <w:trPr>
          <w:trHeight w:val="151"/>
          <w:jc w:val="center"/>
        </w:trPr>
        <w:tc>
          <w:tcPr>
            <w:tcW w:w="9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282E25">
            <w:pPr>
              <w:pStyle w:val="afd"/>
              <w:rPr>
                <w:lang w:val="en-US" w:eastAsia="ja-JP"/>
              </w:rPr>
            </w:pPr>
          </w:p>
        </w:tc>
        <w:tc>
          <w:tcPr>
            <w:tcW w:w="1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Вентиляция</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w:t>
            </w:r>
          </w:p>
        </w:tc>
      </w:tr>
      <w:tr w:rsidR="00D35D54" w:rsidRPr="0058647B" w:rsidTr="00105AE9">
        <w:trPr>
          <w:trHeight w:val="151"/>
          <w:jc w:val="center"/>
        </w:trPr>
        <w:tc>
          <w:tcPr>
            <w:tcW w:w="9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282E25">
            <w:pPr>
              <w:pStyle w:val="afd"/>
              <w:rPr>
                <w:lang w:val="en-US" w:eastAsia="ja-JP"/>
              </w:rPr>
            </w:pPr>
          </w:p>
        </w:tc>
        <w:tc>
          <w:tcPr>
            <w:tcW w:w="1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ГВС</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jc w:val="center"/>
              <w:rPr>
                <w:color w:val="000000"/>
              </w:rPr>
            </w:pPr>
            <w:r w:rsidRPr="0058647B">
              <w:rPr>
                <w:color w:val="000000"/>
              </w:rPr>
              <w:t>0,0366</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D35D54" w:rsidP="00D35D54">
            <w:pPr>
              <w:pStyle w:val="afd"/>
              <w:jc w:val="center"/>
              <w:rPr>
                <w:lang w:eastAsia="ja-JP"/>
              </w:rPr>
            </w:pPr>
            <w:r w:rsidRPr="0058647B">
              <w:rPr>
                <w:lang w:eastAsia="ja-JP"/>
              </w:rPr>
              <w:t>-</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D54" w:rsidRPr="0058647B" w:rsidRDefault="009F681F" w:rsidP="00D35D54">
            <w:pPr>
              <w:pStyle w:val="afd"/>
              <w:jc w:val="center"/>
              <w:rPr>
                <w:lang w:eastAsia="ja-JP"/>
              </w:rPr>
            </w:pPr>
            <w:r w:rsidRPr="0058647B">
              <w:rPr>
                <w:color w:val="000000"/>
              </w:rPr>
              <w:t>0,0366</w:t>
            </w:r>
          </w:p>
        </w:tc>
      </w:tr>
    </w:tbl>
    <w:p w:rsidR="00A00B52" w:rsidRDefault="00363ADF" w:rsidP="002F3571">
      <w:pPr>
        <w:pStyle w:val="afd"/>
      </w:pPr>
      <w:r>
        <w:tab/>
      </w:r>
    </w:p>
    <w:p w:rsidR="00A00B52" w:rsidRPr="0026345F" w:rsidRDefault="00A00B52" w:rsidP="00924B4B">
      <w:pPr>
        <w:pStyle w:val="afd"/>
        <w:spacing w:line="360" w:lineRule="auto"/>
        <w:ind w:firstLine="709"/>
        <w:jc w:val="both"/>
      </w:pPr>
      <w:r w:rsidRPr="0026345F">
        <w:t>1.1.3 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p>
    <w:p w:rsidR="00A00B52" w:rsidRPr="0026345F" w:rsidRDefault="00A00B52" w:rsidP="00924B4B">
      <w:pPr>
        <w:pStyle w:val="afd"/>
        <w:spacing w:line="360" w:lineRule="auto"/>
        <w:ind w:firstLine="709"/>
        <w:jc w:val="both"/>
      </w:pPr>
      <w:r w:rsidRPr="0026345F">
        <w:t xml:space="preserve">На территории </w:t>
      </w:r>
      <w:r w:rsidR="00A93881" w:rsidRPr="00A93881">
        <w:t>Новолесновско</w:t>
      </w:r>
      <w:r w:rsidR="00A93881">
        <w:t>го</w:t>
      </w:r>
      <w:r w:rsidR="00A93881" w:rsidRPr="00A93881">
        <w:t xml:space="preserve"> </w:t>
      </w:r>
      <w:r w:rsidR="00D35D54">
        <w:t>сельского</w:t>
      </w:r>
      <w:r w:rsidRPr="0026345F">
        <w:t xml:space="preserve"> поселения производственные зоны отсутствуют. Строительство и подключение к центральному теплоснабжению производственных зон за расчетный период не запланировано</w:t>
      </w:r>
      <w:r w:rsidR="00DD07E2">
        <w:t>.</w:t>
      </w:r>
    </w:p>
    <w:p w:rsidR="002F3571" w:rsidRPr="0026345F" w:rsidRDefault="007F4CF0" w:rsidP="00924B4B">
      <w:pPr>
        <w:pStyle w:val="afd"/>
        <w:spacing w:line="360" w:lineRule="auto"/>
        <w:ind w:firstLine="709"/>
        <w:jc w:val="both"/>
      </w:pPr>
      <w:r w:rsidRPr="0026345F">
        <w:rPr>
          <w:spacing w:val="-10"/>
        </w:rPr>
        <w:t>1.</w:t>
      </w:r>
      <w:r w:rsidR="00413B72" w:rsidRPr="0026345F">
        <w:rPr>
          <w:spacing w:val="-10"/>
        </w:rPr>
        <w:t>1</w:t>
      </w:r>
      <w:r w:rsidRPr="0026345F">
        <w:rPr>
          <w:spacing w:val="-10"/>
        </w:rPr>
        <w:t>.</w:t>
      </w:r>
      <w:r w:rsidR="007743CF">
        <w:rPr>
          <w:spacing w:val="-10"/>
        </w:rPr>
        <w:t>4</w:t>
      </w:r>
      <w:r w:rsidR="002F3571" w:rsidRPr="0026345F">
        <w:rPr>
          <w:spacing w:val="-10"/>
        </w:rPr>
        <w:t xml:space="preserve">. </w:t>
      </w:r>
      <w:r w:rsidR="002F3571" w:rsidRPr="0026345F">
        <w:t xml:space="preserve">Описание существующих и перспективных зон действия систем теплоснабжения и источников тепловой энергии и перспективных зон действия индивидуальных источников тепловой энергии. </w:t>
      </w:r>
    </w:p>
    <w:p w:rsidR="00A00B52" w:rsidRDefault="00A00B52" w:rsidP="00924B4B">
      <w:pPr>
        <w:pStyle w:val="afd"/>
        <w:spacing w:line="360" w:lineRule="auto"/>
        <w:ind w:firstLine="709"/>
        <w:jc w:val="both"/>
        <w:rPr>
          <w:noProof/>
          <w:lang w:eastAsia="ja-JP"/>
        </w:rPr>
      </w:pPr>
      <w:r w:rsidRPr="0026345F">
        <w:rPr>
          <w:noProof/>
          <w:lang w:eastAsia="ja-JP"/>
        </w:rPr>
        <w:t xml:space="preserve">В настоящее время на территории </w:t>
      </w:r>
      <w:r w:rsidR="00A93881" w:rsidRPr="00A93881">
        <w:rPr>
          <w:noProof/>
          <w:lang w:eastAsia="ja-JP"/>
        </w:rPr>
        <w:t>Новолесновско</w:t>
      </w:r>
      <w:r w:rsidR="00A93881">
        <w:rPr>
          <w:noProof/>
          <w:lang w:eastAsia="ja-JP"/>
        </w:rPr>
        <w:t>го</w:t>
      </w:r>
      <w:r w:rsidR="00A93881" w:rsidRPr="00A93881">
        <w:rPr>
          <w:noProof/>
          <w:lang w:eastAsia="ja-JP"/>
        </w:rPr>
        <w:t xml:space="preserve"> </w:t>
      </w:r>
      <w:r w:rsidR="00D35D54">
        <w:t>сельского</w:t>
      </w:r>
      <w:r w:rsidRPr="0026345F">
        <w:t xml:space="preserve"> поселения имеется </w:t>
      </w:r>
    </w:p>
    <w:p w:rsidR="00994393" w:rsidRDefault="00994393" w:rsidP="00994393">
      <w:pPr>
        <w:pStyle w:val="afd"/>
        <w:spacing w:line="360" w:lineRule="auto"/>
        <w:ind w:firstLine="709"/>
        <w:jc w:val="both"/>
        <w:rPr>
          <w:noProof/>
          <w:lang w:eastAsia="ja-JP"/>
        </w:rPr>
      </w:pPr>
      <w:r>
        <w:rPr>
          <w:noProof/>
          <w:lang w:eastAsia="ja-JP"/>
        </w:rPr>
        <w:t>два источника тепловой энергии:</w:t>
      </w:r>
    </w:p>
    <w:p w:rsidR="00994393" w:rsidRDefault="00994393" w:rsidP="00994393">
      <w:pPr>
        <w:pStyle w:val="afd"/>
        <w:spacing w:line="360" w:lineRule="auto"/>
        <w:ind w:firstLine="709"/>
        <w:jc w:val="both"/>
        <w:rPr>
          <w:noProof/>
          <w:lang w:eastAsia="ja-JP"/>
        </w:rPr>
      </w:pPr>
      <w:r>
        <w:rPr>
          <w:noProof/>
          <w:lang w:eastAsia="ja-JP"/>
        </w:rPr>
        <w:t xml:space="preserve">  - котельная, обслуживаемая филиалом ОАО «Ремонтно-эксплуатационное управление» «Камчатский» является поставщиком теплоснабжения объектов Министерства Обороны и двух жилых домов, принадлежащих Министерству Обороны в с. Южные Коряки;</w:t>
      </w:r>
    </w:p>
    <w:p w:rsidR="00994393" w:rsidRPr="0026345F" w:rsidRDefault="00994393" w:rsidP="00994393">
      <w:pPr>
        <w:pStyle w:val="afd"/>
        <w:spacing w:line="360" w:lineRule="auto"/>
        <w:ind w:firstLine="709"/>
        <w:jc w:val="both"/>
        <w:rPr>
          <w:noProof/>
          <w:lang w:eastAsia="ja-JP"/>
        </w:rPr>
      </w:pPr>
      <w:r>
        <w:rPr>
          <w:noProof/>
          <w:lang w:eastAsia="ja-JP"/>
        </w:rPr>
        <w:t>- котельная, обслуживаемая ОАО «Камчатскэнерго» в соответствии с условиями концессионного соглашения, заключенного с администрацией Новолесновского сельского поселения, обеспечивает теплоснабжением поселок Лесной.</w:t>
      </w:r>
    </w:p>
    <w:p w:rsidR="00801AEA" w:rsidRPr="0026345F" w:rsidRDefault="00801AEA" w:rsidP="00924B4B">
      <w:pPr>
        <w:pStyle w:val="afd"/>
        <w:spacing w:line="360" w:lineRule="auto"/>
        <w:ind w:firstLine="709"/>
        <w:jc w:val="both"/>
      </w:pPr>
      <w:r w:rsidRPr="0026345F">
        <w:t>Остальные потреб</w:t>
      </w:r>
      <w:r w:rsidR="005941FE" w:rsidRPr="0026345F">
        <w:t>ители населенных пунктов охвачены системами индивидуального теплоснабжения.</w:t>
      </w:r>
    </w:p>
    <w:p w:rsidR="00693093" w:rsidRPr="0026345F" w:rsidRDefault="00693093" w:rsidP="00924B4B">
      <w:pPr>
        <w:pStyle w:val="afd"/>
        <w:spacing w:line="360" w:lineRule="auto"/>
        <w:ind w:firstLine="709"/>
        <w:jc w:val="both"/>
      </w:pPr>
      <w:r w:rsidRPr="0026345F">
        <w:rPr>
          <w:lang w:eastAsia="ja-JP"/>
        </w:rPr>
        <w:t xml:space="preserve">Развитие центрального теплоснабжения в других населенных пунктах </w:t>
      </w:r>
      <w:r w:rsidR="00D35D54">
        <w:rPr>
          <w:noProof/>
          <w:lang w:eastAsia="ja-JP"/>
        </w:rPr>
        <w:t>Новолесновского сельского</w:t>
      </w:r>
      <w:r w:rsidRPr="0026345F">
        <w:rPr>
          <w:noProof/>
          <w:lang w:eastAsia="ja-JP"/>
        </w:rPr>
        <w:t xml:space="preserve"> поселения не планируется из-за малой численности населения.</w:t>
      </w:r>
    </w:p>
    <w:p w:rsidR="00A00B52" w:rsidRPr="0026345F" w:rsidRDefault="00A00B52" w:rsidP="00924B4B">
      <w:pPr>
        <w:pStyle w:val="afd"/>
        <w:spacing w:line="360" w:lineRule="auto"/>
        <w:ind w:firstLine="709"/>
        <w:jc w:val="both"/>
        <w:rPr>
          <w:noProof/>
          <w:lang w:eastAsia="ja-JP"/>
        </w:rPr>
      </w:pPr>
      <w:r w:rsidRPr="0026345F">
        <w:t>В перспективе планир</w:t>
      </w:r>
      <w:r w:rsidR="00D35D54">
        <w:t>уется перевооружение действующей котельной</w:t>
      </w:r>
      <w:r w:rsidRPr="0026345F">
        <w:t>, строительство новых источников тепла не планируется.</w:t>
      </w:r>
      <w:r w:rsidR="00526B01" w:rsidRPr="0026345F">
        <w:rPr>
          <w:noProof/>
          <w:lang w:eastAsia="ja-JP"/>
        </w:rPr>
        <w:tab/>
      </w:r>
    </w:p>
    <w:p w:rsidR="002F3571" w:rsidRPr="0026345F" w:rsidRDefault="002F3571" w:rsidP="00924B4B">
      <w:pPr>
        <w:pStyle w:val="afd"/>
        <w:spacing w:line="360" w:lineRule="auto"/>
        <w:ind w:firstLine="709"/>
        <w:jc w:val="both"/>
        <w:rPr>
          <w:noProof/>
          <w:lang w:eastAsia="ja-JP"/>
        </w:rPr>
      </w:pPr>
      <w:r w:rsidRPr="0026345F">
        <w:rPr>
          <w:noProof/>
          <w:lang w:eastAsia="ja-JP"/>
        </w:rPr>
        <w:t>На рисунк</w:t>
      </w:r>
      <w:r w:rsidR="00C17E8B" w:rsidRPr="0026345F">
        <w:rPr>
          <w:noProof/>
          <w:lang w:eastAsia="ja-JP"/>
        </w:rPr>
        <w:t>е</w:t>
      </w:r>
      <w:r w:rsidRPr="0026345F">
        <w:rPr>
          <w:noProof/>
          <w:lang w:eastAsia="ja-JP"/>
        </w:rPr>
        <w:t xml:space="preserve"> </w:t>
      </w:r>
      <w:r w:rsidR="002D15E2" w:rsidRPr="0026345F">
        <w:rPr>
          <w:noProof/>
          <w:lang w:eastAsia="ja-JP"/>
        </w:rPr>
        <w:t>1.</w:t>
      </w:r>
      <w:r w:rsidR="00CA1CE3" w:rsidRPr="0026345F">
        <w:rPr>
          <w:noProof/>
          <w:lang w:eastAsia="ja-JP"/>
        </w:rPr>
        <w:t>1</w:t>
      </w:r>
      <w:r w:rsidR="00C17E8B" w:rsidRPr="0026345F">
        <w:rPr>
          <w:noProof/>
          <w:lang w:eastAsia="ja-JP"/>
        </w:rPr>
        <w:t xml:space="preserve"> </w:t>
      </w:r>
      <w:r w:rsidR="00693093" w:rsidRPr="0026345F">
        <w:rPr>
          <w:noProof/>
          <w:lang w:eastAsia="ja-JP"/>
        </w:rPr>
        <w:t xml:space="preserve">показано расположение источников теплоснабжения </w:t>
      </w:r>
      <w:r w:rsidR="004C0793">
        <w:rPr>
          <w:noProof/>
          <w:lang w:eastAsia="ja-JP"/>
        </w:rPr>
        <w:t>Новолесновско</w:t>
      </w:r>
      <w:r w:rsidR="00A93881">
        <w:rPr>
          <w:noProof/>
          <w:lang w:eastAsia="ja-JP"/>
        </w:rPr>
        <w:t>го сельского поселения</w:t>
      </w:r>
      <w:r w:rsidR="00693093" w:rsidRPr="0026345F">
        <w:t>.</w:t>
      </w:r>
    </w:p>
    <w:p w:rsidR="002F3571" w:rsidRPr="0026345F" w:rsidRDefault="002F3571" w:rsidP="00924B4B">
      <w:pPr>
        <w:pStyle w:val="afd"/>
        <w:spacing w:line="360" w:lineRule="auto"/>
        <w:ind w:firstLine="709"/>
        <w:jc w:val="both"/>
        <w:rPr>
          <w:noProof/>
          <w:lang w:eastAsia="ja-JP"/>
        </w:rPr>
      </w:pPr>
      <w:r w:rsidRPr="0026345F">
        <w:rPr>
          <w:noProof/>
          <w:lang w:eastAsia="ja-JP"/>
        </w:rPr>
        <w:t>Условные обозначения:</w:t>
      </w:r>
    </w:p>
    <w:p w:rsidR="002F3571" w:rsidRPr="0026345F" w:rsidRDefault="002F3571" w:rsidP="0026345F">
      <w:pPr>
        <w:pStyle w:val="afd"/>
        <w:spacing w:line="360" w:lineRule="auto"/>
        <w:ind w:firstLine="709"/>
        <w:jc w:val="both"/>
        <w:rPr>
          <w:noProof/>
          <w:lang w:eastAsia="ja-JP"/>
        </w:rPr>
      </w:pPr>
      <w:r w:rsidRPr="0026345F">
        <w:rPr>
          <w:noProof/>
          <w:lang w:eastAsia="ja-JP"/>
        </w:rPr>
        <w:tab/>
      </w:r>
      <w:r w:rsidRPr="0026345F">
        <w:rPr>
          <w:noProof/>
          <w:lang w:eastAsia="ja-JP"/>
        </w:rPr>
        <w:tab/>
      </w:r>
    </w:p>
    <w:p w:rsidR="00735952" w:rsidRPr="0026345F" w:rsidRDefault="00081A76" w:rsidP="0026345F">
      <w:pPr>
        <w:pStyle w:val="afd"/>
        <w:spacing w:line="360" w:lineRule="auto"/>
        <w:ind w:firstLine="709"/>
        <w:jc w:val="both"/>
        <w:rPr>
          <w:noProof/>
          <w:lang w:eastAsia="ja-JP"/>
        </w:rPr>
      </w:pPr>
      <w:r w:rsidRPr="0026345F">
        <w:rPr>
          <w:noProof/>
        </w:rPr>
        <w:drawing>
          <wp:inline distT="0" distB="0" distL="0" distR="0" wp14:anchorId="6961A650" wp14:editId="623642A5">
            <wp:extent cx="533400" cy="569259"/>
            <wp:effectExtent l="0" t="0" r="0" b="2540"/>
            <wp:docPr id="25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569259"/>
                    </a:xfrm>
                    <a:prstGeom prst="rect">
                      <a:avLst/>
                    </a:prstGeom>
                    <a:noFill/>
                    <a:ln>
                      <a:noFill/>
                    </a:ln>
                  </pic:spPr>
                </pic:pic>
              </a:graphicData>
            </a:graphic>
          </wp:inline>
        </w:drawing>
      </w:r>
      <w:r w:rsidR="002F3571" w:rsidRPr="0026345F">
        <w:rPr>
          <w:noProof/>
          <w:lang w:eastAsia="ja-JP"/>
        </w:rPr>
        <w:tab/>
        <w:t>Котельная.</w:t>
      </w:r>
      <w:r w:rsidR="003D4595" w:rsidRPr="0026345F">
        <w:rPr>
          <w:noProof/>
          <w:lang w:eastAsia="ja-JP"/>
        </w:rPr>
        <w:t xml:space="preserve"> </w:t>
      </w:r>
    </w:p>
    <w:p w:rsidR="005D09AF" w:rsidRPr="0026345F" w:rsidRDefault="005D09AF" w:rsidP="0026345F">
      <w:pPr>
        <w:pStyle w:val="afd"/>
        <w:spacing w:line="360" w:lineRule="auto"/>
        <w:ind w:firstLine="709"/>
        <w:jc w:val="both"/>
        <w:rPr>
          <w:spacing w:val="-10"/>
        </w:rPr>
      </w:pPr>
    </w:p>
    <w:p w:rsidR="00693093" w:rsidRPr="0026345F" w:rsidRDefault="00693093" w:rsidP="0026345F">
      <w:pPr>
        <w:pStyle w:val="afd"/>
        <w:spacing w:line="360" w:lineRule="auto"/>
        <w:ind w:firstLine="709"/>
        <w:jc w:val="both"/>
        <w:rPr>
          <w:spacing w:val="-10"/>
        </w:rPr>
        <w:sectPr w:rsidR="00693093" w:rsidRPr="0026345F" w:rsidSect="00771277">
          <w:headerReference w:type="default" r:id="rId10"/>
          <w:footerReference w:type="default" r:id="rId11"/>
          <w:pgSz w:w="11906" w:h="16838"/>
          <w:pgMar w:top="709" w:right="851" w:bottom="426" w:left="1701" w:header="709" w:footer="709" w:gutter="0"/>
          <w:cols w:space="720"/>
          <w:titlePg/>
          <w:docGrid w:linePitch="326"/>
        </w:sectPr>
      </w:pPr>
      <w:r w:rsidRPr="0026345F">
        <w:t>.</w:t>
      </w:r>
    </w:p>
    <w:p w:rsidR="0053286C" w:rsidRPr="00D2394A" w:rsidRDefault="001265E8" w:rsidP="00D2394A">
      <w:pPr>
        <w:pStyle w:val="afd"/>
        <w:jc w:val="center"/>
        <w:rPr>
          <w:b/>
          <w:spacing w:val="-10"/>
          <w:sz w:val="28"/>
          <w:szCs w:val="28"/>
        </w:rPr>
      </w:pPr>
      <w:r w:rsidRPr="00D2394A">
        <w:rPr>
          <w:b/>
          <w:noProof/>
          <w:spacing w:val="-10"/>
          <w:sz w:val="28"/>
          <w:szCs w:val="28"/>
        </w:rPr>
        <w:drawing>
          <wp:anchor distT="0" distB="0" distL="114300" distR="114300" simplePos="0" relativeHeight="251664384" behindDoc="0" locked="0" layoutInCell="1" allowOverlap="1" wp14:anchorId="56A7B03F" wp14:editId="7A2147D6">
            <wp:simplePos x="0" y="0"/>
            <wp:positionH relativeFrom="column">
              <wp:posOffset>510540</wp:posOffset>
            </wp:positionH>
            <wp:positionV relativeFrom="paragraph">
              <wp:posOffset>471170</wp:posOffset>
            </wp:positionV>
            <wp:extent cx="4581525" cy="8086725"/>
            <wp:effectExtent l="0" t="0" r="9525" b="952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bmp"/>
                    <pic:cNvPicPr/>
                  </pic:nvPicPr>
                  <pic:blipFill rotWithShape="1">
                    <a:blip r:embed="rId12">
                      <a:extLst>
                        <a:ext uri="{28A0092B-C50C-407E-A947-70E740481C1C}">
                          <a14:useLocalDpi xmlns:a14="http://schemas.microsoft.com/office/drawing/2010/main" val="0"/>
                        </a:ext>
                      </a:extLst>
                    </a:blip>
                    <a:srcRect l="221" t="2739" b="21043"/>
                    <a:stretch/>
                  </pic:blipFill>
                  <pic:spPr bwMode="auto">
                    <a:xfrm>
                      <a:off x="0" y="0"/>
                      <a:ext cx="4581525" cy="8086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2394A" w:rsidRPr="00D2394A">
        <w:rPr>
          <w:b/>
          <w:spacing w:val="-10"/>
          <w:sz w:val="28"/>
          <w:szCs w:val="28"/>
        </w:rPr>
        <w:t>Схема тепловых сетей поселка Лесной.</w:t>
      </w:r>
    </w:p>
    <w:p w:rsidR="0053286C" w:rsidRDefault="0053286C" w:rsidP="002F3571">
      <w:pPr>
        <w:pStyle w:val="afd"/>
        <w:rPr>
          <w:spacing w:val="-10"/>
        </w:rPr>
      </w:pPr>
    </w:p>
    <w:p w:rsidR="002F3571" w:rsidRPr="006A17B3" w:rsidRDefault="001265E8" w:rsidP="00C826F0">
      <w:pPr>
        <w:pStyle w:val="afd"/>
        <w:jc w:val="right"/>
        <w:rPr>
          <w:spacing w:val="-10"/>
        </w:rPr>
      </w:pPr>
      <w:r>
        <w:rPr>
          <w:spacing w:val="-10"/>
        </w:rPr>
        <w:t>Р</w:t>
      </w:r>
      <w:r w:rsidR="002F3571" w:rsidRPr="006A17B3">
        <w:rPr>
          <w:spacing w:val="-10"/>
        </w:rPr>
        <w:t xml:space="preserve">ис. </w:t>
      </w:r>
      <w:r w:rsidR="00395FDE" w:rsidRPr="006A17B3">
        <w:rPr>
          <w:spacing w:val="-10"/>
        </w:rPr>
        <w:t>1.</w:t>
      </w:r>
      <w:r w:rsidR="00CA1CE3">
        <w:rPr>
          <w:spacing w:val="-10"/>
        </w:rPr>
        <w:t>1</w:t>
      </w:r>
      <w:r w:rsidR="00395FDE" w:rsidRPr="006A17B3">
        <w:rPr>
          <w:spacing w:val="-10"/>
        </w:rPr>
        <w:t xml:space="preserve"> </w:t>
      </w:r>
      <w:r w:rsidR="002F3571" w:rsidRPr="006A17B3">
        <w:rPr>
          <w:spacing w:val="-10"/>
        </w:rPr>
        <w:t xml:space="preserve">Схема </w:t>
      </w:r>
      <w:r w:rsidR="0070060D">
        <w:rPr>
          <w:spacing w:val="-10"/>
        </w:rPr>
        <w:t>п</w:t>
      </w:r>
      <w:r w:rsidR="00571EDD" w:rsidRPr="006A17B3">
        <w:rPr>
          <w:spacing w:val="-10"/>
        </w:rPr>
        <w:t xml:space="preserve">. </w:t>
      </w:r>
      <w:r w:rsidR="009A078A">
        <w:rPr>
          <w:spacing w:val="-10"/>
        </w:rPr>
        <w:t>Лесной</w:t>
      </w:r>
      <w:r w:rsidR="002F3571" w:rsidRPr="006A17B3">
        <w:rPr>
          <w:spacing w:val="-10"/>
        </w:rPr>
        <w:t xml:space="preserve"> с указанием </w:t>
      </w:r>
      <w:r w:rsidR="00C826F0" w:rsidRPr="00693093">
        <w:rPr>
          <w:noProof/>
          <w:lang w:eastAsia="ja-JP"/>
        </w:rPr>
        <w:t>расположение источников теплоснабжения</w:t>
      </w:r>
      <w:r w:rsidR="00C826F0">
        <w:rPr>
          <w:noProof/>
          <w:lang w:eastAsia="ja-JP"/>
        </w:rPr>
        <w:t>.</w:t>
      </w:r>
    </w:p>
    <w:p w:rsidR="001265E8" w:rsidRPr="0026345F" w:rsidRDefault="001265E8" w:rsidP="00DA2D35">
      <w:pPr>
        <w:pStyle w:val="afd"/>
        <w:spacing w:line="360" w:lineRule="auto"/>
        <w:jc w:val="both"/>
        <w:rPr>
          <w:spacing w:val="-10"/>
        </w:rPr>
        <w:sectPr w:rsidR="001265E8" w:rsidRPr="0026345F" w:rsidSect="005D09AF">
          <w:headerReference w:type="default" r:id="rId13"/>
          <w:footerReference w:type="default" r:id="rId14"/>
          <w:headerReference w:type="first" r:id="rId15"/>
          <w:footerReference w:type="first" r:id="rId16"/>
          <w:pgSz w:w="11906" w:h="16838"/>
          <w:pgMar w:top="1134" w:right="851" w:bottom="1134" w:left="1701" w:header="709" w:footer="709" w:gutter="0"/>
          <w:cols w:space="720"/>
        </w:sectPr>
      </w:pPr>
    </w:p>
    <w:p w:rsidR="001177F0" w:rsidRPr="00924B4B" w:rsidRDefault="00413B72" w:rsidP="00924B4B">
      <w:pPr>
        <w:pStyle w:val="10"/>
        <w:spacing w:before="0" w:after="0" w:line="360" w:lineRule="auto"/>
        <w:ind w:firstLine="709"/>
        <w:jc w:val="both"/>
        <w:rPr>
          <w:rFonts w:ascii="Times New Roman" w:hAnsi="Times New Roman" w:cs="Times New Roman"/>
          <w:b w:val="0"/>
          <w:spacing w:val="-10"/>
          <w:sz w:val="24"/>
          <w:szCs w:val="24"/>
        </w:rPr>
      </w:pPr>
      <w:bookmarkStart w:id="8" w:name="_Toc415647188"/>
      <w:bookmarkStart w:id="9" w:name="_Toc338834630"/>
      <w:r w:rsidRPr="00924B4B">
        <w:rPr>
          <w:rFonts w:ascii="Times New Roman" w:hAnsi="Times New Roman" w:cs="Times New Roman"/>
          <w:b w:val="0"/>
          <w:spacing w:val="-10"/>
          <w:sz w:val="24"/>
          <w:szCs w:val="24"/>
        </w:rPr>
        <w:t xml:space="preserve">1.2. </w:t>
      </w:r>
      <w:r w:rsidRPr="00924B4B">
        <w:rPr>
          <w:rFonts w:ascii="Times New Roman" w:hAnsi="Times New Roman" w:cs="Times New Roman"/>
          <w:b w:val="0"/>
          <w:sz w:val="24"/>
          <w:szCs w:val="24"/>
        </w:rPr>
        <w:t>Перспективные балансы располагаемой тепловой мощности источников тепловой энергии и тепловой нагрузки потребителей</w:t>
      </w:r>
      <w:r w:rsidR="00924B4B">
        <w:rPr>
          <w:rFonts w:ascii="Times New Roman" w:hAnsi="Times New Roman" w:cs="Times New Roman"/>
          <w:b w:val="0"/>
          <w:sz w:val="24"/>
          <w:szCs w:val="24"/>
        </w:rPr>
        <w:t>.</w:t>
      </w:r>
      <w:bookmarkEnd w:id="8"/>
    </w:p>
    <w:p w:rsidR="002A7E5D" w:rsidRPr="00924B4B" w:rsidRDefault="00395FDE" w:rsidP="00924B4B">
      <w:pPr>
        <w:autoSpaceDE w:val="0"/>
        <w:autoSpaceDN w:val="0"/>
        <w:adjustRightInd w:val="0"/>
        <w:spacing w:line="360" w:lineRule="auto"/>
        <w:ind w:firstLine="709"/>
        <w:jc w:val="both"/>
      </w:pPr>
      <w:r w:rsidRPr="00924B4B">
        <w:t>Перспективные балансы тепловой мощности (Гкал</w:t>
      </w:r>
      <w:r w:rsidRPr="00924B4B">
        <w:rPr>
          <w:lang w:eastAsia="ja-JP"/>
        </w:rPr>
        <w:t>/ч)</w:t>
      </w:r>
      <w:r w:rsidRPr="00924B4B">
        <w:t xml:space="preserve"> и тепловой нагрузки (Гкал</w:t>
      </w:r>
      <w:r w:rsidRPr="00924B4B">
        <w:rPr>
          <w:lang w:eastAsia="ja-JP"/>
        </w:rPr>
        <w:t>/ч)</w:t>
      </w:r>
      <w:r w:rsidRPr="00924B4B">
        <w:t xml:space="preserve"> в перспективных зонах действия источников тепловой энергии, в том числе работающих на единую тепловую сеть, на каждом этапе.</w:t>
      </w:r>
    </w:p>
    <w:p w:rsidR="0077240E" w:rsidRPr="008D295B" w:rsidRDefault="0077240E" w:rsidP="00395FDE">
      <w:pPr>
        <w:autoSpaceDE w:val="0"/>
        <w:autoSpaceDN w:val="0"/>
        <w:adjustRightInd w:val="0"/>
        <w:rPr>
          <w:sz w:val="28"/>
          <w:szCs w:val="28"/>
        </w:rPr>
      </w:pPr>
    </w:p>
    <w:p w:rsidR="00110C0D" w:rsidRDefault="00395FDE" w:rsidP="00395FDE">
      <w:pPr>
        <w:autoSpaceDE w:val="0"/>
        <w:autoSpaceDN w:val="0"/>
        <w:adjustRightInd w:val="0"/>
        <w:jc w:val="right"/>
      </w:pPr>
      <w:r w:rsidRPr="008D295B">
        <w:t xml:space="preserve">Таблица </w:t>
      </w:r>
      <w:r w:rsidR="00924B4B">
        <w:t>2</w:t>
      </w:r>
      <w:r w:rsidRPr="008D295B">
        <w:t>.</w:t>
      </w:r>
      <w:r w:rsidR="007743CF">
        <w:t>3</w:t>
      </w:r>
    </w:p>
    <w:tbl>
      <w:tblPr>
        <w:tblpPr w:leftFromText="180" w:rightFromText="180" w:vertAnchor="text" w:horzAnchor="margin" w:tblpXSpec="center" w:tblpY="54"/>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6"/>
        <w:gridCol w:w="1843"/>
        <w:gridCol w:w="1276"/>
        <w:gridCol w:w="1275"/>
        <w:gridCol w:w="1560"/>
        <w:gridCol w:w="1417"/>
        <w:gridCol w:w="1418"/>
        <w:gridCol w:w="1275"/>
        <w:gridCol w:w="1526"/>
      </w:tblGrid>
      <w:tr w:rsidR="003D4595" w:rsidRPr="0058647B" w:rsidTr="00105AE9">
        <w:trPr>
          <w:trHeight w:val="2117"/>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3D4595">
            <w:pPr>
              <w:pStyle w:val="afd"/>
              <w:jc w:val="center"/>
            </w:pPr>
            <w:r w:rsidRPr="0058647B">
              <w:t>Этапы</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3D4595">
            <w:pPr>
              <w:pStyle w:val="afd"/>
              <w:jc w:val="center"/>
            </w:pPr>
            <w:r w:rsidRPr="0058647B">
              <w:t>Наименование источника теплоснабжения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3D4595">
            <w:pPr>
              <w:pStyle w:val="afd"/>
              <w:jc w:val="center"/>
            </w:pPr>
            <w:r w:rsidRPr="0058647B">
              <w:t>Наименование основного оборудования котельной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3D4595">
            <w:pPr>
              <w:pStyle w:val="afd"/>
              <w:jc w:val="center"/>
            </w:pPr>
            <w:r w:rsidRPr="0058647B">
              <w:t>Установленная тепловая мощность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3D4595">
            <w:pPr>
              <w:pStyle w:val="afd"/>
              <w:jc w:val="center"/>
            </w:pPr>
            <w:r w:rsidRPr="0058647B">
              <w:t>Располагаемая тепловая мощность</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3D4595">
            <w:pPr>
              <w:pStyle w:val="afd"/>
              <w:jc w:val="center"/>
            </w:pPr>
            <w:r w:rsidRPr="0058647B">
              <w:t>Затраты тепловой мощности на собственные и хозяйственные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rsidR="003D4595" w:rsidRPr="0058647B" w:rsidRDefault="003D4595" w:rsidP="003D4595">
            <w:pPr>
              <w:pStyle w:val="afd"/>
              <w:jc w:val="center"/>
            </w:pPr>
            <w:r w:rsidRPr="0058647B">
              <w:t>Располагаемая тепловая мощность «нетто»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3D4595">
            <w:pPr>
              <w:pStyle w:val="afd"/>
              <w:jc w:val="center"/>
            </w:pPr>
            <w:r w:rsidRPr="0058647B">
              <w:t>Нагрузка потребителей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3D4595">
            <w:pPr>
              <w:pStyle w:val="afd"/>
              <w:jc w:val="center"/>
            </w:pPr>
            <w:r w:rsidRPr="0058647B">
              <w:t>Потери тепловой энергии в сетях</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3D4595">
            <w:pPr>
              <w:pStyle w:val="afd"/>
              <w:jc w:val="center"/>
            </w:pPr>
            <w:r w:rsidRPr="0058647B">
              <w:t>Присоединенная тепловая нагрузка (с учетом тепловых потерь в сетях)</w:t>
            </w:r>
          </w:p>
        </w:tc>
      </w:tr>
      <w:tr w:rsidR="003D4595" w:rsidRPr="0058647B" w:rsidTr="00105AE9">
        <w:trPr>
          <w:trHeight w:val="919"/>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D54363">
            <w:pPr>
              <w:pStyle w:val="afd"/>
            </w:pPr>
            <w:r w:rsidRPr="0058647B">
              <w:t>2013-20</w:t>
            </w:r>
            <w:r w:rsidR="00D54363" w:rsidRPr="0058647B">
              <w:t>16</w:t>
            </w:r>
            <w:r w:rsidRPr="0058647B">
              <w:t>г.</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282E25">
            <w:pPr>
              <w:pStyle w:val="afd"/>
            </w:pPr>
            <w:r w:rsidRPr="0058647B">
              <w:rPr>
                <w:lang w:eastAsia="ja-JP"/>
              </w:rPr>
              <w:t xml:space="preserve">Центральная котельная </w:t>
            </w:r>
            <w:r w:rsidRPr="0058647B">
              <w:t xml:space="preserve"> </w:t>
            </w:r>
            <w:r w:rsidR="000514BA" w:rsidRPr="0058647B">
              <w:t xml:space="preserve"> ОАО «Камчатскэнерго»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0514BA" w:rsidP="00282E25">
            <w:pPr>
              <w:pStyle w:val="afd"/>
            </w:pPr>
            <w:r w:rsidRPr="0058647B">
              <w:t>1</w:t>
            </w:r>
            <w:r w:rsidR="003D4595" w:rsidRPr="0058647B">
              <w:t>*</w:t>
            </w:r>
            <w:r w:rsidRPr="0058647B">
              <w:t>Гефест-0,69</w:t>
            </w:r>
          </w:p>
          <w:p w:rsidR="003D4595" w:rsidRPr="0058647B" w:rsidRDefault="000514BA" w:rsidP="00282E25">
            <w:pPr>
              <w:pStyle w:val="afd"/>
            </w:pPr>
            <w:r w:rsidRPr="0058647B">
              <w:t>1</w:t>
            </w:r>
            <w:r w:rsidR="003D4595" w:rsidRPr="0058647B">
              <w:t>*</w:t>
            </w:r>
            <w:proofErr w:type="spellStart"/>
            <w:r w:rsidR="003D4595" w:rsidRPr="0058647B">
              <w:t>КВр</w:t>
            </w:r>
            <w:r w:rsidRPr="0058647B">
              <w:t>х</w:t>
            </w:r>
            <w:proofErr w:type="spellEnd"/>
            <w:r w:rsidR="003D4595" w:rsidRPr="0058647B">
              <w:t xml:space="preserve"> - 1,2</w:t>
            </w:r>
          </w:p>
          <w:p w:rsidR="000514BA" w:rsidRPr="0058647B" w:rsidRDefault="000514BA" w:rsidP="00282E25">
            <w:pPr>
              <w:pStyle w:val="afd"/>
            </w:pPr>
            <w:r w:rsidRPr="0058647B">
              <w:t>2*ТВГУ-2 -1,6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457E50" w:rsidP="00990793">
            <w:pPr>
              <w:pStyle w:val="afd"/>
            </w:pPr>
            <w:r w:rsidRPr="0058647B">
              <w:t>3,49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990793" w:rsidP="00282E25">
            <w:pPr>
              <w:pStyle w:val="afd"/>
            </w:pPr>
            <w:r w:rsidRPr="0058647B">
              <w:t>3,49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D4595" w:rsidP="00282E25">
            <w:pPr>
              <w:pStyle w:val="afd"/>
            </w:pPr>
            <w:r w:rsidRPr="0058647B">
              <w:t>0,0</w:t>
            </w:r>
            <w:r w:rsidR="003B2370" w:rsidRPr="0058647B">
              <w:t>37</w:t>
            </w:r>
          </w:p>
        </w:tc>
        <w:tc>
          <w:tcPr>
            <w:tcW w:w="1417" w:type="dxa"/>
            <w:tcBorders>
              <w:top w:val="single" w:sz="4" w:space="0" w:color="auto"/>
              <w:left w:val="single" w:sz="4" w:space="0" w:color="auto"/>
              <w:bottom w:val="single" w:sz="4" w:space="0" w:color="auto"/>
              <w:right w:val="single" w:sz="4" w:space="0" w:color="auto"/>
            </w:tcBorders>
            <w:vAlign w:val="center"/>
          </w:tcPr>
          <w:p w:rsidR="003D4595" w:rsidRPr="0058647B" w:rsidRDefault="003B2370" w:rsidP="00282E25">
            <w:pPr>
              <w:pStyle w:val="afd"/>
            </w:pPr>
            <w:r w:rsidRPr="0058647B">
              <w:t>3,453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56966" w:rsidP="00282E25">
            <w:r w:rsidRPr="0058647B">
              <w:t>1,941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B2370" w:rsidP="009615FA">
            <w:pPr>
              <w:pStyle w:val="afd"/>
            </w:pPr>
            <w:r w:rsidRPr="0058647B">
              <w:t>0,287</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595" w:rsidRPr="0058647B" w:rsidRDefault="003B2370" w:rsidP="00282E25">
            <w:pPr>
              <w:pStyle w:val="afd"/>
              <w:rPr>
                <w:color w:val="000000"/>
              </w:rPr>
            </w:pPr>
            <w:r w:rsidRPr="0058647B">
              <w:rPr>
                <w:color w:val="000000"/>
              </w:rPr>
              <w:t>2,228</w:t>
            </w:r>
          </w:p>
        </w:tc>
      </w:tr>
      <w:tr w:rsidR="00D54363" w:rsidRPr="0058647B" w:rsidTr="00105AE9">
        <w:trPr>
          <w:trHeight w:val="919"/>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54363" w:rsidRPr="0058647B" w:rsidRDefault="00D54363" w:rsidP="00D54363">
            <w:pPr>
              <w:pStyle w:val="afd"/>
            </w:pPr>
            <w:r w:rsidRPr="0058647B">
              <w:t>2016 – 2028 г.</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D54363" w:rsidRPr="0058647B" w:rsidRDefault="00D54363" w:rsidP="00D54363">
            <w:pPr>
              <w:pStyle w:val="afd"/>
              <w:rPr>
                <w:lang w:eastAsia="ja-JP"/>
              </w:rPr>
            </w:pPr>
            <w:r w:rsidRPr="0058647B">
              <w:rPr>
                <w:lang w:eastAsia="ja-JP"/>
              </w:rPr>
              <w:t xml:space="preserve">Центральная котельная </w:t>
            </w:r>
            <w:r w:rsidRPr="0058647B">
              <w:t xml:space="preserve">  ОАО «Камчатскэнерго»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54363" w:rsidRPr="0058647B" w:rsidRDefault="00D54363" w:rsidP="00D54363">
            <w:pPr>
              <w:pStyle w:val="afd"/>
            </w:pPr>
            <w:proofErr w:type="spellStart"/>
            <w:r w:rsidRPr="0058647B">
              <w:rPr>
                <w:color w:val="000000"/>
              </w:rPr>
              <w:t>Duotherm</w:t>
            </w:r>
            <w:proofErr w:type="spellEnd"/>
            <w:r w:rsidRPr="0058647B">
              <w:rPr>
                <w:color w:val="000000"/>
              </w:rPr>
              <w:t xml:space="preserve"> 2500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54363" w:rsidRPr="0058647B" w:rsidRDefault="00D54363" w:rsidP="00D54363">
            <w:pPr>
              <w:pStyle w:val="afd"/>
            </w:pPr>
            <w:r w:rsidRPr="0058647B">
              <w:t>4,6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54363" w:rsidRPr="0058647B" w:rsidRDefault="00D54363" w:rsidP="00D54363">
            <w:pPr>
              <w:pStyle w:val="afd"/>
            </w:pPr>
            <w:r w:rsidRPr="0058647B">
              <w:t>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54363" w:rsidRPr="0058647B" w:rsidRDefault="00D54363" w:rsidP="00D54363">
            <w:pPr>
              <w:pStyle w:val="afd"/>
            </w:pPr>
            <w:r w:rsidRPr="0058647B">
              <w:t>0,03</w:t>
            </w:r>
          </w:p>
        </w:tc>
        <w:tc>
          <w:tcPr>
            <w:tcW w:w="1417" w:type="dxa"/>
            <w:tcBorders>
              <w:top w:val="single" w:sz="4" w:space="0" w:color="auto"/>
              <w:left w:val="single" w:sz="4" w:space="0" w:color="auto"/>
              <w:bottom w:val="single" w:sz="4" w:space="0" w:color="auto"/>
              <w:right w:val="single" w:sz="4" w:space="0" w:color="auto"/>
            </w:tcBorders>
            <w:vAlign w:val="center"/>
          </w:tcPr>
          <w:p w:rsidR="00D54363" w:rsidRPr="0058647B" w:rsidRDefault="00D54363" w:rsidP="00D54363">
            <w:pPr>
              <w:pStyle w:val="afd"/>
            </w:pPr>
            <w:r w:rsidRPr="0058647B">
              <w:t>4,57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54363" w:rsidRPr="0058647B" w:rsidRDefault="00D54363" w:rsidP="00D54363">
            <w:r w:rsidRPr="0058647B">
              <w:t>1,941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54363" w:rsidRPr="0058647B" w:rsidRDefault="00D54363" w:rsidP="00D54363">
            <w:pPr>
              <w:pStyle w:val="afd"/>
            </w:pPr>
            <w:r w:rsidRPr="0058647B">
              <w:t>0,287</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rsidR="00D54363" w:rsidRPr="0058647B" w:rsidRDefault="00D54363" w:rsidP="00D54363">
            <w:pPr>
              <w:pStyle w:val="afd"/>
              <w:rPr>
                <w:color w:val="000000"/>
              </w:rPr>
            </w:pPr>
            <w:r w:rsidRPr="0058647B">
              <w:rPr>
                <w:color w:val="000000"/>
              </w:rPr>
              <w:t>2,228</w:t>
            </w:r>
          </w:p>
        </w:tc>
      </w:tr>
    </w:tbl>
    <w:p w:rsidR="003D4595" w:rsidRDefault="003D4595" w:rsidP="003D4595">
      <w:pPr>
        <w:autoSpaceDE w:val="0"/>
        <w:autoSpaceDN w:val="0"/>
        <w:adjustRightInd w:val="0"/>
        <w:jc w:val="both"/>
      </w:pPr>
    </w:p>
    <w:p w:rsidR="003D4595" w:rsidRDefault="003D4595" w:rsidP="00395FDE">
      <w:pPr>
        <w:autoSpaceDE w:val="0"/>
        <w:autoSpaceDN w:val="0"/>
        <w:adjustRightInd w:val="0"/>
        <w:jc w:val="right"/>
      </w:pPr>
    </w:p>
    <w:p w:rsidR="003D4595" w:rsidRPr="008D295B" w:rsidRDefault="003D4595" w:rsidP="00395FDE">
      <w:pPr>
        <w:autoSpaceDE w:val="0"/>
        <w:autoSpaceDN w:val="0"/>
        <w:adjustRightInd w:val="0"/>
        <w:jc w:val="right"/>
      </w:pPr>
    </w:p>
    <w:p w:rsidR="00DC59F0" w:rsidRDefault="00DC59F0" w:rsidP="00DC59F0"/>
    <w:p w:rsidR="001177F0" w:rsidRDefault="001177F0" w:rsidP="00DC59F0"/>
    <w:p w:rsidR="00DC59F0" w:rsidRPr="00DC59F0" w:rsidRDefault="00DC59F0" w:rsidP="00DC59F0">
      <w:pPr>
        <w:rPr>
          <w:lang w:eastAsia="ja-JP"/>
        </w:rPr>
      </w:pPr>
    </w:p>
    <w:p w:rsidR="00995D06" w:rsidRDefault="00995D06" w:rsidP="00995D06">
      <w:pPr>
        <w:rPr>
          <w:rFonts w:eastAsia="PragmaticaC"/>
        </w:rPr>
        <w:sectPr w:rsidR="00995D06">
          <w:pgSz w:w="16838" w:h="11906" w:orient="landscape"/>
          <w:pgMar w:top="851" w:right="1134" w:bottom="1701" w:left="1134" w:header="709" w:footer="709" w:gutter="0"/>
          <w:cols w:space="720"/>
        </w:sectPr>
      </w:pPr>
    </w:p>
    <w:p w:rsidR="002B1F29" w:rsidRPr="00924B4B" w:rsidRDefault="005D549A" w:rsidP="00924B4B">
      <w:pPr>
        <w:spacing w:line="360" w:lineRule="auto"/>
        <w:ind w:firstLine="709"/>
        <w:jc w:val="both"/>
        <w:rPr>
          <w:rFonts w:eastAsia="Times New Roman"/>
        </w:rPr>
      </w:pPr>
      <w:r w:rsidRPr="00924B4B">
        <w:t>При существующем положении с</w:t>
      </w:r>
      <w:r w:rsidR="00352B17" w:rsidRPr="00924B4B">
        <w:t>троительство новых источников тепловой энергии не запланировано, т.к. п</w:t>
      </w:r>
      <w:r w:rsidR="003D4595" w:rsidRPr="00924B4B">
        <w:t xml:space="preserve">ерспективное развитие </w:t>
      </w:r>
      <w:r w:rsidR="009615FA" w:rsidRPr="00924B4B">
        <w:t>сельского поселения</w:t>
      </w:r>
      <w:r w:rsidR="003D4595" w:rsidRPr="00924B4B">
        <w:t xml:space="preserve"> не предусматривает подключение новых потребителей </w:t>
      </w:r>
      <w:r w:rsidR="00352B17" w:rsidRPr="00924B4B">
        <w:t>к системе</w:t>
      </w:r>
      <w:r w:rsidR="003D4595" w:rsidRPr="00924B4B">
        <w:t xml:space="preserve"> центрального теплоснабжения.</w:t>
      </w:r>
      <w:r w:rsidR="009615FA" w:rsidRPr="00924B4B">
        <w:t xml:space="preserve"> </w:t>
      </w:r>
      <w:r w:rsidR="00E650C5" w:rsidRPr="00924B4B">
        <w:t>При перспективном развитии Новолесновско</w:t>
      </w:r>
      <w:r w:rsidR="00A93881">
        <w:t>го сельского поселения</w:t>
      </w:r>
      <w:r w:rsidR="00E650C5" w:rsidRPr="00924B4B">
        <w:t>, требуется реконструкция существующей котельной в поселке Лесной с переводом котлов на природный газ</w:t>
      </w:r>
      <w:r w:rsidR="00170D16">
        <w:t>.</w:t>
      </w:r>
      <w:r w:rsidR="00E650C5" w:rsidRPr="00924B4B">
        <w:t xml:space="preserve"> </w:t>
      </w:r>
      <w:r w:rsidR="00170D16">
        <w:t xml:space="preserve">     </w:t>
      </w:r>
      <w:r w:rsidR="00995D06" w:rsidRPr="00924B4B">
        <w:t xml:space="preserve">Котельная обеспечивает теплом часть жилого сектора и объекты социальной инфраструктуры. Система центрального теплоснабжения охватывает не всю территорию поселка. Теплоснабжение остальной </w:t>
      </w:r>
      <w:r w:rsidR="00352B17" w:rsidRPr="00924B4B">
        <w:t xml:space="preserve">части жилищного фонда п. </w:t>
      </w:r>
      <w:r w:rsidR="00F63B94" w:rsidRPr="00924B4B">
        <w:t>Лесной</w:t>
      </w:r>
      <w:r w:rsidR="00995D06" w:rsidRPr="00924B4B">
        <w:t xml:space="preserve"> и</w:t>
      </w:r>
      <w:r w:rsidR="00995D06" w:rsidRPr="00924B4B">
        <w:rPr>
          <w:rFonts w:eastAsia="Times New Roman"/>
        </w:rPr>
        <w:t xml:space="preserve"> других населенных пунктов осуществляется за счет индивидуального печного отопления. </w:t>
      </w:r>
    </w:p>
    <w:p w:rsidR="00DF4356" w:rsidRDefault="00DF4356" w:rsidP="00DF4356">
      <w:pPr>
        <w:spacing w:line="360" w:lineRule="auto"/>
        <w:ind w:firstLine="709"/>
        <w:jc w:val="both"/>
      </w:pPr>
      <w:r w:rsidRPr="00B117C8">
        <w:t xml:space="preserve">Среди </w:t>
      </w:r>
      <w:r>
        <w:t xml:space="preserve"> основных  мероприятий  по  энергосбережению  в  системах теплоснабжения можно выделить оптимизацию  систем теплоснабжения в </w:t>
      </w:r>
      <w:r w:rsidR="00170D16">
        <w:t>поселении</w:t>
      </w:r>
      <w:r w:rsidR="00A93881">
        <w:t xml:space="preserve"> </w:t>
      </w:r>
      <w:r>
        <w:t>с учетом эффективного радиуса теплоснабжения. Передача тепловой энергии на большие расстояния является экономически неэффективной.</w:t>
      </w:r>
    </w:p>
    <w:p w:rsidR="00DF4356" w:rsidRDefault="00DF4356" w:rsidP="00DF4356">
      <w:pPr>
        <w:spacing w:line="360" w:lineRule="auto"/>
        <w:ind w:firstLine="709"/>
        <w:jc w:val="both"/>
      </w:pPr>
      <w: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t>теплопотребляющих</w:t>
      </w:r>
      <w:proofErr w:type="spellEnd"/>
      <w: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DF4356" w:rsidRDefault="00DF4356" w:rsidP="00DF4356">
      <w:pPr>
        <w:spacing w:line="360" w:lineRule="auto"/>
        <w:ind w:firstLine="709"/>
        <w:jc w:val="both"/>
      </w:pPr>
      <w:r>
        <w:t xml:space="preserve">Радиус  эффективного  теплоснабжения  –  максимальное  расстояние  от </w:t>
      </w:r>
      <w:proofErr w:type="spellStart"/>
      <w:r>
        <w:t>теплопотребляющей</w:t>
      </w:r>
      <w:proofErr w:type="spellEnd"/>
      <w:r>
        <w:t xml:space="preserve">  установки  до  ближайшего  источника  тепловой  энергии  в системе  теплоснабжения,  при  превышении  которого  подключение </w:t>
      </w:r>
      <w:proofErr w:type="spellStart"/>
      <w:r>
        <w:t>теплопотребляющей</w:t>
      </w:r>
      <w:proofErr w:type="spellEnd"/>
      <w:r>
        <w:t xml:space="preserve">  установки  к  данной  системе  теплоснабжения нецелесообразно  по  причине  увеличения  совокупных  расходов  в  системе теплоснабжения.</w:t>
      </w:r>
    </w:p>
    <w:p w:rsidR="00DF4356" w:rsidRDefault="00DF4356" w:rsidP="00DF4356">
      <w:pPr>
        <w:spacing w:line="360" w:lineRule="auto"/>
        <w:ind w:firstLine="709"/>
        <w:jc w:val="both"/>
      </w:pPr>
      <w:r>
        <w:t xml:space="preserve">Увеличение радиусов действия существующих источников теплоснабжения при  разработке  Генерального  плана  не  предусматривается,  так  же  как  и строительство новых источников централизованного  теплоснабжения. Возможно строительство  новых  потребителей  тепловой  энергии  (многоквартирные  жилые дома) в пределах зоны действия существующих тепловых сетей. Предполагается модернизация  существующих  источников  тепловой  энергии  или  применение встроенно-пристроенных  индивидуальных  теплогенерирующих  источников  при вновь строящихся </w:t>
      </w:r>
      <w:proofErr w:type="spellStart"/>
      <w:r>
        <w:t>промобъектах</w:t>
      </w:r>
      <w:proofErr w:type="spellEnd"/>
      <w:r>
        <w:t xml:space="preserve"> или объектах соцкультбыта.</w:t>
      </w:r>
    </w:p>
    <w:p w:rsidR="00DF4356" w:rsidRDefault="00DF4356" w:rsidP="00DF4356">
      <w:pPr>
        <w:spacing w:line="360" w:lineRule="auto"/>
        <w:ind w:firstLine="709"/>
        <w:jc w:val="both"/>
      </w:pPr>
      <w:r>
        <w:t>В  настоящее  время  Федеральный  закон  №190  «О  теплоснабжении»  ввел понятие  «радиус  эффективного  теплоснабжения»  без  указания  на  конкретную методику его расчета.</w:t>
      </w:r>
    </w:p>
    <w:p w:rsidR="00DF4356" w:rsidRDefault="00DF4356" w:rsidP="00DF4356">
      <w:pPr>
        <w:spacing w:line="360" w:lineRule="auto"/>
        <w:ind w:firstLine="709"/>
        <w:jc w:val="both"/>
      </w:pPr>
      <w:r>
        <w:t xml:space="preserve">Расчет  радиусов  эффективного  теплоснабжения  произведен  по  методике, изложенной в журнале «Новости теплоснабжения» №8 за 2012 г. (авторы  –  Д.А. Волков,  Ю.В.  </w:t>
      </w:r>
      <w:proofErr w:type="spellStart"/>
      <w:r>
        <w:t>Кожарин</w:t>
      </w:r>
      <w:proofErr w:type="spellEnd"/>
      <w:r>
        <w:t xml:space="preserve">.  «К  вопросу  определения  радиуса  эффективного теплоснабжения).  Согласно  этой  методике  для  определения  максимального радиуса  подключения  новых  потребителей  к  существующей  тепловой  сети согласно их тепловой мощности определяется требуемый  диаметр трубопровода. </w:t>
      </w:r>
    </w:p>
    <w:p w:rsidR="00DF4356" w:rsidRDefault="00DF4356" w:rsidP="00DF4356">
      <w:pPr>
        <w:spacing w:line="360" w:lineRule="auto"/>
        <w:ind w:firstLine="709"/>
        <w:jc w:val="both"/>
      </w:pPr>
      <w:r>
        <w:t>Далее  для  этого  трубопровода  определяются  годовые  тепловые  потери  (или мощность  потерь).  Принимаем  допустимый  для  данной  сети  уровень  тепловых потерь  (в  процентах от годового отпуска  тепла к  подключаемому  потребителю). Далее  по  расчету  норматива  годовых  потерь  на  100  м  длины  трубопровода  и допустимому  уровню  потерь  (в  Гкал/год)  по  формуле  (1)  определяем  радиус теплоснабжения:</w:t>
      </w:r>
    </w:p>
    <w:p w:rsidR="00DF4356" w:rsidRDefault="00DF4356" w:rsidP="00DF4356">
      <w:pPr>
        <w:spacing w:line="360" w:lineRule="auto"/>
        <w:ind w:firstLine="709"/>
        <w:jc w:val="both"/>
      </w:pPr>
    </w:p>
    <w:p w:rsidR="00DF4356" w:rsidRDefault="00DF4356" w:rsidP="00DF4356">
      <w:pPr>
        <w:spacing w:line="360" w:lineRule="auto"/>
        <w:ind w:firstLine="709"/>
        <w:jc w:val="both"/>
      </w:pPr>
      <w:r>
        <w:rPr>
          <w:noProof/>
        </w:rPr>
        <w:drawing>
          <wp:inline distT="0" distB="0" distL="0" distR="0" wp14:anchorId="69CDCC9C" wp14:editId="172F5DDB">
            <wp:extent cx="5743575" cy="1064741"/>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739799" cy="1064041"/>
                    </a:xfrm>
                    <a:prstGeom prst="rect">
                      <a:avLst/>
                    </a:prstGeom>
                    <a:noFill/>
                    <a:ln w="9525">
                      <a:noFill/>
                      <a:miter lim="800000"/>
                      <a:headEnd/>
                      <a:tailEnd/>
                    </a:ln>
                  </pic:spPr>
                </pic:pic>
              </a:graphicData>
            </a:graphic>
          </wp:inline>
        </w:drawing>
      </w:r>
    </w:p>
    <w:p w:rsidR="00DF4356" w:rsidRDefault="00DF4356" w:rsidP="00DF4356">
      <w:pPr>
        <w:spacing w:line="360" w:lineRule="auto"/>
        <w:ind w:firstLine="709"/>
        <w:jc w:val="both"/>
      </w:pPr>
    </w:p>
    <w:p w:rsidR="00DF4356" w:rsidRDefault="00DF4356" w:rsidP="00105AE9">
      <w:pPr>
        <w:spacing w:line="360" w:lineRule="auto"/>
        <w:jc w:val="both"/>
      </w:pPr>
      <w:r>
        <w:t>где Q пот – годовые тепловые потери подключаемого трубопровода,</w:t>
      </w:r>
    </w:p>
    <w:p w:rsidR="00DF4356" w:rsidRDefault="00DF4356" w:rsidP="00105AE9">
      <w:pPr>
        <w:spacing w:line="360" w:lineRule="auto"/>
        <w:jc w:val="both"/>
      </w:pPr>
      <w:r>
        <w:t>Q 100 – нормативные годовые потери трубопровода на 100 м длины.</w:t>
      </w:r>
    </w:p>
    <w:p w:rsidR="005F347B" w:rsidRDefault="005F347B" w:rsidP="00DF4356">
      <w:pPr>
        <w:spacing w:line="360" w:lineRule="auto"/>
        <w:ind w:firstLine="709"/>
        <w:jc w:val="both"/>
      </w:pPr>
      <w:r>
        <w:rPr>
          <w:noProof/>
        </w:rPr>
        <w:drawing>
          <wp:inline distT="0" distB="0" distL="0" distR="0" wp14:anchorId="0F306497" wp14:editId="4E8FBA04">
            <wp:extent cx="5476875" cy="5669852"/>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76875" cy="5669852"/>
                    </a:xfrm>
                    <a:prstGeom prst="rect">
                      <a:avLst/>
                    </a:prstGeom>
                    <a:noFill/>
                    <a:ln>
                      <a:noFill/>
                    </a:ln>
                  </pic:spPr>
                </pic:pic>
              </a:graphicData>
            </a:graphic>
          </wp:inline>
        </w:drawing>
      </w:r>
    </w:p>
    <w:p w:rsidR="005F347B" w:rsidRDefault="005F347B" w:rsidP="00DF4356">
      <w:pPr>
        <w:spacing w:line="360" w:lineRule="auto"/>
        <w:ind w:firstLine="709"/>
        <w:jc w:val="both"/>
      </w:pPr>
      <w:r>
        <w:t xml:space="preserve">Рис. 2. </w:t>
      </w:r>
      <w:r w:rsidRPr="005F347B">
        <w:rPr>
          <w:rFonts w:eastAsia="TimesNewRomanPSMT"/>
        </w:rPr>
        <w:t>Справочные данные по суммарным нормативным потерям на 100 м длины</w:t>
      </w:r>
      <w:r>
        <w:rPr>
          <w:rFonts w:eastAsia="TimesNewRomanPSMT"/>
        </w:rPr>
        <w:t>.</w:t>
      </w:r>
    </w:p>
    <w:p w:rsidR="00DF4356" w:rsidRDefault="00DF4356" w:rsidP="00DF4356">
      <w:pPr>
        <w:spacing w:line="360" w:lineRule="auto"/>
        <w:ind w:firstLine="709"/>
        <w:jc w:val="both"/>
      </w:pPr>
      <w:r>
        <w:t>Проведя  расчеты  по  формуле  (1)  с  учетом  справочных  данных  получены</w:t>
      </w:r>
      <w:r w:rsidR="005F347B">
        <w:t xml:space="preserve"> </w:t>
      </w:r>
      <w:r>
        <w:t>следующие результаты, представленные в таблице</w:t>
      </w:r>
      <w:r w:rsidR="005F347B">
        <w:t xml:space="preserve"> № 2.3.1</w:t>
      </w:r>
      <w:r>
        <w:t>.</w:t>
      </w:r>
    </w:p>
    <w:p w:rsidR="00DF4356" w:rsidRDefault="00DF4356" w:rsidP="00DF4356">
      <w:pPr>
        <w:spacing w:line="360" w:lineRule="auto"/>
        <w:ind w:firstLine="709"/>
        <w:jc w:val="right"/>
      </w:pPr>
      <w:r>
        <w:t>Таблица 2.3.1</w:t>
      </w:r>
    </w:p>
    <w:tbl>
      <w:tblPr>
        <w:tblStyle w:val="af1"/>
        <w:tblW w:w="0" w:type="auto"/>
        <w:tblLook w:val="04A0" w:firstRow="1" w:lastRow="0" w:firstColumn="1" w:lastColumn="0" w:noHBand="0" w:noVBand="1"/>
      </w:tblPr>
      <w:tblGrid>
        <w:gridCol w:w="2372"/>
        <w:gridCol w:w="2271"/>
        <w:gridCol w:w="2477"/>
        <w:gridCol w:w="2632"/>
      </w:tblGrid>
      <w:tr w:rsidR="009F681F" w:rsidTr="009F681F">
        <w:trPr>
          <w:trHeight w:val="317"/>
        </w:trPr>
        <w:tc>
          <w:tcPr>
            <w:tcW w:w="2372" w:type="dxa"/>
          </w:tcPr>
          <w:p w:rsidR="009F681F" w:rsidRPr="00DC70C4" w:rsidRDefault="009F681F" w:rsidP="00DC70C4">
            <w:pPr>
              <w:spacing w:line="360" w:lineRule="auto"/>
              <w:jc w:val="center"/>
            </w:pPr>
            <w:r>
              <w:rPr>
                <w:lang w:val="en-US"/>
              </w:rPr>
              <w:t>D</w:t>
            </w:r>
            <w:r>
              <w:t>, мм</w:t>
            </w:r>
          </w:p>
        </w:tc>
        <w:tc>
          <w:tcPr>
            <w:tcW w:w="2271" w:type="dxa"/>
          </w:tcPr>
          <w:p w:rsidR="009F681F" w:rsidRPr="00DC70C4" w:rsidRDefault="009F681F" w:rsidP="00DC70C4">
            <w:pPr>
              <w:spacing w:line="360" w:lineRule="auto"/>
              <w:jc w:val="center"/>
            </w:pPr>
            <w:r>
              <w:rPr>
                <w:lang w:val="en-US"/>
              </w:rPr>
              <w:t>Q</w:t>
            </w:r>
            <w:r>
              <w:t xml:space="preserve"> </w:t>
            </w:r>
            <w:proofErr w:type="spellStart"/>
            <w:r>
              <w:t>пот.год</w:t>
            </w:r>
            <w:proofErr w:type="spellEnd"/>
            <w:r>
              <w:t>, Гкал/год</w:t>
            </w:r>
          </w:p>
        </w:tc>
        <w:tc>
          <w:tcPr>
            <w:tcW w:w="2477" w:type="dxa"/>
          </w:tcPr>
          <w:p w:rsidR="009F681F" w:rsidRPr="00DC70C4" w:rsidRDefault="009F681F" w:rsidP="00DC70C4">
            <w:pPr>
              <w:spacing w:line="360" w:lineRule="auto"/>
              <w:jc w:val="center"/>
            </w:pPr>
            <w:r>
              <w:rPr>
                <w:lang w:val="en-US"/>
              </w:rPr>
              <w:t>Q</w:t>
            </w:r>
            <w:r>
              <w:t xml:space="preserve"> 100, Гкал/год/100м</w:t>
            </w:r>
          </w:p>
        </w:tc>
        <w:tc>
          <w:tcPr>
            <w:tcW w:w="2632" w:type="dxa"/>
          </w:tcPr>
          <w:p w:rsidR="009F681F" w:rsidRPr="00DC70C4" w:rsidRDefault="009F681F" w:rsidP="00DC70C4">
            <w:pPr>
              <w:spacing w:line="360" w:lineRule="auto"/>
              <w:jc w:val="center"/>
            </w:pPr>
            <w:r>
              <w:rPr>
                <w:lang w:val="en-US"/>
              </w:rPr>
              <w:t>L</w:t>
            </w:r>
            <w:r>
              <w:t xml:space="preserve"> </w:t>
            </w:r>
            <w:proofErr w:type="spellStart"/>
            <w:r>
              <w:t>доп</w:t>
            </w:r>
            <w:proofErr w:type="spellEnd"/>
            <w:r>
              <w:t xml:space="preserve"> (10%), м</w:t>
            </w:r>
          </w:p>
        </w:tc>
      </w:tr>
      <w:tr w:rsidR="009F681F" w:rsidTr="009F681F">
        <w:trPr>
          <w:trHeight w:val="282"/>
        </w:trPr>
        <w:tc>
          <w:tcPr>
            <w:tcW w:w="2372" w:type="dxa"/>
          </w:tcPr>
          <w:p w:rsidR="009F681F" w:rsidRDefault="009F681F" w:rsidP="009F681F">
            <w:pPr>
              <w:spacing w:line="360" w:lineRule="auto"/>
              <w:jc w:val="center"/>
            </w:pPr>
            <w:r>
              <w:t>200</w:t>
            </w:r>
          </w:p>
        </w:tc>
        <w:tc>
          <w:tcPr>
            <w:tcW w:w="2271" w:type="dxa"/>
          </w:tcPr>
          <w:p w:rsidR="009F681F" w:rsidRPr="009F681F" w:rsidRDefault="009F681F" w:rsidP="009F681F">
            <w:pPr>
              <w:jc w:val="center"/>
              <w:rPr>
                <w:color w:val="000000"/>
              </w:rPr>
            </w:pPr>
            <w:r w:rsidRPr="009F681F">
              <w:rPr>
                <w:color w:val="000000"/>
              </w:rPr>
              <w:t>612,47</w:t>
            </w:r>
          </w:p>
        </w:tc>
        <w:tc>
          <w:tcPr>
            <w:tcW w:w="2477" w:type="dxa"/>
          </w:tcPr>
          <w:p w:rsidR="009F681F" w:rsidRDefault="009F681F" w:rsidP="009F681F">
            <w:pPr>
              <w:spacing w:line="360" w:lineRule="auto"/>
              <w:jc w:val="center"/>
            </w:pPr>
            <w:r>
              <w:t>62,37</w:t>
            </w:r>
          </w:p>
        </w:tc>
        <w:tc>
          <w:tcPr>
            <w:tcW w:w="2632" w:type="dxa"/>
          </w:tcPr>
          <w:p w:rsidR="009F681F" w:rsidRPr="009F681F" w:rsidRDefault="009F681F" w:rsidP="009F681F">
            <w:pPr>
              <w:jc w:val="center"/>
              <w:rPr>
                <w:color w:val="000000"/>
              </w:rPr>
            </w:pPr>
            <w:r w:rsidRPr="009F681F">
              <w:rPr>
                <w:color w:val="000000"/>
              </w:rPr>
              <w:t>382</w:t>
            </w:r>
          </w:p>
        </w:tc>
      </w:tr>
      <w:tr w:rsidR="009F681F" w:rsidTr="009F681F">
        <w:trPr>
          <w:trHeight w:val="413"/>
        </w:trPr>
        <w:tc>
          <w:tcPr>
            <w:tcW w:w="2372" w:type="dxa"/>
          </w:tcPr>
          <w:p w:rsidR="009F681F" w:rsidRDefault="009F681F" w:rsidP="009F681F">
            <w:pPr>
              <w:spacing w:line="360" w:lineRule="auto"/>
              <w:jc w:val="center"/>
            </w:pPr>
            <w:r>
              <w:t>150</w:t>
            </w:r>
          </w:p>
        </w:tc>
        <w:tc>
          <w:tcPr>
            <w:tcW w:w="2271" w:type="dxa"/>
          </w:tcPr>
          <w:p w:rsidR="009F681F" w:rsidRPr="009F681F" w:rsidRDefault="009F681F" w:rsidP="009F681F">
            <w:pPr>
              <w:jc w:val="center"/>
              <w:rPr>
                <w:color w:val="000000"/>
              </w:rPr>
            </w:pPr>
            <w:r w:rsidRPr="009F681F">
              <w:rPr>
                <w:color w:val="000000"/>
              </w:rPr>
              <w:t>474,40</w:t>
            </w:r>
          </w:p>
        </w:tc>
        <w:tc>
          <w:tcPr>
            <w:tcW w:w="2477" w:type="dxa"/>
          </w:tcPr>
          <w:p w:rsidR="009F681F" w:rsidRDefault="009F681F" w:rsidP="009F681F">
            <w:pPr>
              <w:spacing w:line="360" w:lineRule="auto"/>
              <w:jc w:val="center"/>
            </w:pPr>
            <w:r>
              <w:t>58,6</w:t>
            </w:r>
          </w:p>
        </w:tc>
        <w:tc>
          <w:tcPr>
            <w:tcW w:w="2632" w:type="dxa"/>
          </w:tcPr>
          <w:p w:rsidR="009F681F" w:rsidRPr="009F681F" w:rsidRDefault="009F681F" w:rsidP="009F681F">
            <w:pPr>
              <w:jc w:val="center"/>
              <w:rPr>
                <w:color w:val="000000"/>
              </w:rPr>
            </w:pPr>
            <w:r w:rsidRPr="009F681F">
              <w:rPr>
                <w:color w:val="000000"/>
              </w:rPr>
              <w:t>278</w:t>
            </w:r>
          </w:p>
        </w:tc>
      </w:tr>
      <w:tr w:rsidR="009F681F" w:rsidTr="009F681F">
        <w:trPr>
          <w:trHeight w:val="428"/>
        </w:trPr>
        <w:tc>
          <w:tcPr>
            <w:tcW w:w="2372" w:type="dxa"/>
          </w:tcPr>
          <w:p w:rsidR="009F681F" w:rsidRDefault="009F681F" w:rsidP="009F681F">
            <w:pPr>
              <w:spacing w:line="360" w:lineRule="auto"/>
              <w:jc w:val="center"/>
            </w:pPr>
            <w:r>
              <w:t>125</w:t>
            </w:r>
          </w:p>
        </w:tc>
        <w:tc>
          <w:tcPr>
            <w:tcW w:w="2271" w:type="dxa"/>
          </w:tcPr>
          <w:p w:rsidR="009F681F" w:rsidRPr="009F681F" w:rsidRDefault="009F681F" w:rsidP="009F681F">
            <w:pPr>
              <w:jc w:val="center"/>
              <w:rPr>
                <w:color w:val="000000"/>
              </w:rPr>
            </w:pPr>
            <w:r w:rsidRPr="009F681F">
              <w:rPr>
                <w:color w:val="000000"/>
              </w:rPr>
              <w:t>277,24</w:t>
            </w:r>
          </w:p>
        </w:tc>
        <w:tc>
          <w:tcPr>
            <w:tcW w:w="2477" w:type="dxa"/>
          </w:tcPr>
          <w:p w:rsidR="009F681F" w:rsidRDefault="009F681F" w:rsidP="009F681F">
            <w:pPr>
              <w:spacing w:line="360" w:lineRule="auto"/>
              <w:jc w:val="center"/>
            </w:pPr>
            <w:r>
              <w:t>93,78</w:t>
            </w:r>
          </w:p>
        </w:tc>
        <w:tc>
          <w:tcPr>
            <w:tcW w:w="2632" w:type="dxa"/>
          </w:tcPr>
          <w:p w:rsidR="009F681F" w:rsidRPr="009F681F" w:rsidRDefault="009F681F" w:rsidP="009F681F">
            <w:pPr>
              <w:jc w:val="center"/>
              <w:rPr>
                <w:color w:val="000000"/>
              </w:rPr>
            </w:pPr>
            <w:r w:rsidRPr="009F681F">
              <w:rPr>
                <w:color w:val="000000"/>
              </w:rPr>
              <w:t>260</w:t>
            </w:r>
          </w:p>
        </w:tc>
      </w:tr>
      <w:tr w:rsidR="009F681F" w:rsidTr="009F681F">
        <w:trPr>
          <w:trHeight w:val="428"/>
        </w:trPr>
        <w:tc>
          <w:tcPr>
            <w:tcW w:w="2372" w:type="dxa"/>
          </w:tcPr>
          <w:p w:rsidR="009F681F" w:rsidRDefault="009F681F" w:rsidP="009F681F">
            <w:pPr>
              <w:spacing w:line="360" w:lineRule="auto"/>
              <w:jc w:val="center"/>
            </w:pPr>
            <w:r>
              <w:t>100</w:t>
            </w:r>
          </w:p>
        </w:tc>
        <w:tc>
          <w:tcPr>
            <w:tcW w:w="2271" w:type="dxa"/>
          </w:tcPr>
          <w:p w:rsidR="009F681F" w:rsidRPr="009F681F" w:rsidRDefault="009F681F" w:rsidP="009F681F">
            <w:pPr>
              <w:jc w:val="center"/>
              <w:rPr>
                <w:color w:val="000000"/>
              </w:rPr>
            </w:pPr>
            <w:r w:rsidRPr="009F681F">
              <w:rPr>
                <w:color w:val="000000"/>
              </w:rPr>
              <w:t>82,46</w:t>
            </w:r>
          </w:p>
        </w:tc>
        <w:tc>
          <w:tcPr>
            <w:tcW w:w="2477" w:type="dxa"/>
          </w:tcPr>
          <w:p w:rsidR="009F681F" w:rsidRDefault="009F681F" w:rsidP="009F681F">
            <w:pPr>
              <w:spacing w:line="360" w:lineRule="auto"/>
              <w:jc w:val="center"/>
            </w:pPr>
            <w:r>
              <w:t>242,54</w:t>
            </w:r>
          </w:p>
        </w:tc>
        <w:tc>
          <w:tcPr>
            <w:tcW w:w="2632" w:type="dxa"/>
          </w:tcPr>
          <w:p w:rsidR="009F681F" w:rsidRPr="009F681F" w:rsidRDefault="009F681F" w:rsidP="009F681F">
            <w:pPr>
              <w:jc w:val="center"/>
              <w:rPr>
                <w:color w:val="000000"/>
              </w:rPr>
            </w:pPr>
            <w:r w:rsidRPr="009F681F">
              <w:rPr>
                <w:color w:val="000000"/>
              </w:rPr>
              <w:t>200</w:t>
            </w:r>
          </w:p>
        </w:tc>
      </w:tr>
      <w:tr w:rsidR="009F681F" w:rsidTr="009F681F">
        <w:trPr>
          <w:trHeight w:val="428"/>
        </w:trPr>
        <w:tc>
          <w:tcPr>
            <w:tcW w:w="2372" w:type="dxa"/>
          </w:tcPr>
          <w:p w:rsidR="009F681F" w:rsidRDefault="009F681F" w:rsidP="009F681F">
            <w:pPr>
              <w:spacing w:line="360" w:lineRule="auto"/>
              <w:jc w:val="center"/>
            </w:pPr>
            <w:r>
              <w:t>50</w:t>
            </w:r>
          </w:p>
        </w:tc>
        <w:tc>
          <w:tcPr>
            <w:tcW w:w="2271" w:type="dxa"/>
          </w:tcPr>
          <w:p w:rsidR="009F681F" w:rsidRPr="009F681F" w:rsidRDefault="009F681F" w:rsidP="009F681F">
            <w:pPr>
              <w:jc w:val="center"/>
              <w:rPr>
                <w:color w:val="000000"/>
              </w:rPr>
            </w:pPr>
            <w:r w:rsidRPr="009F681F">
              <w:rPr>
                <w:color w:val="000000"/>
              </w:rPr>
              <w:t>596,59</w:t>
            </w:r>
          </w:p>
        </w:tc>
        <w:tc>
          <w:tcPr>
            <w:tcW w:w="2477" w:type="dxa"/>
          </w:tcPr>
          <w:p w:rsidR="009F681F" w:rsidRDefault="009F681F" w:rsidP="009F681F">
            <w:pPr>
              <w:spacing w:line="360" w:lineRule="auto"/>
              <w:jc w:val="center"/>
            </w:pPr>
            <w:r>
              <w:t>10,56</w:t>
            </w:r>
          </w:p>
        </w:tc>
        <w:tc>
          <w:tcPr>
            <w:tcW w:w="2632" w:type="dxa"/>
          </w:tcPr>
          <w:p w:rsidR="009F681F" w:rsidRPr="009F681F" w:rsidRDefault="009F681F" w:rsidP="009F681F">
            <w:pPr>
              <w:jc w:val="center"/>
              <w:rPr>
                <w:color w:val="000000"/>
              </w:rPr>
            </w:pPr>
            <w:r w:rsidRPr="009F681F">
              <w:rPr>
                <w:color w:val="000000"/>
              </w:rPr>
              <w:t>63</w:t>
            </w:r>
          </w:p>
        </w:tc>
      </w:tr>
    </w:tbl>
    <w:p w:rsidR="00DF4356" w:rsidRDefault="00DF4356" w:rsidP="00DF4356">
      <w:pPr>
        <w:spacing w:line="360" w:lineRule="auto"/>
        <w:ind w:firstLine="709"/>
        <w:jc w:val="both"/>
      </w:pPr>
      <w:r>
        <w:t>Применительно  к  существующим  сетям  теплоснабжения  результаты представлены в таблице № 2.3.2</w:t>
      </w:r>
      <w:r w:rsidR="00CB3BC9">
        <w:t>.</w:t>
      </w:r>
    </w:p>
    <w:p w:rsidR="00DF4356" w:rsidRDefault="00DF4356" w:rsidP="00DF4356">
      <w:pPr>
        <w:spacing w:line="360" w:lineRule="auto"/>
        <w:ind w:firstLine="709"/>
        <w:jc w:val="right"/>
      </w:pPr>
      <w:r>
        <w:t>Таблица 2.3.2</w:t>
      </w:r>
    </w:p>
    <w:tbl>
      <w:tblPr>
        <w:tblStyle w:val="af1"/>
        <w:tblW w:w="0" w:type="auto"/>
        <w:tblLook w:val="04A0" w:firstRow="1" w:lastRow="0" w:firstColumn="1" w:lastColumn="0" w:noHBand="0" w:noVBand="1"/>
      </w:tblPr>
      <w:tblGrid>
        <w:gridCol w:w="4219"/>
        <w:gridCol w:w="3119"/>
        <w:gridCol w:w="2409"/>
      </w:tblGrid>
      <w:tr w:rsidR="00DF4356" w:rsidTr="00105AE9">
        <w:tc>
          <w:tcPr>
            <w:tcW w:w="4219" w:type="dxa"/>
          </w:tcPr>
          <w:p w:rsidR="00DF4356" w:rsidRDefault="00DF4356" w:rsidP="00DF4356">
            <w:pPr>
              <w:spacing w:line="360" w:lineRule="auto"/>
              <w:jc w:val="center"/>
            </w:pPr>
            <w:r>
              <w:t>Наименование источника тепловой энергии</w:t>
            </w:r>
          </w:p>
        </w:tc>
        <w:tc>
          <w:tcPr>
            <w:tcW w:w="3119" w:type="dxa"/>
          </w:tcPr>
          <w:p w:rsidR="00DF4356" w:rsidRDefault="00DF4356" w:rsidP="00DF4356">
            <w:pPr>
              <w:spacing w:line="360" w:lineRule="auto"/>
              <w:jc w:val="center"/>
            </w:pPr>
            <w:r>
              <w:t>Расстояние от источника до наиболее удаленного потребителя, м</w:t>
            </w:r>
          </w:p>
        </w:tc>
        <w:tc>
          <w:tcPr>
            <w:tcW w:w="2409" w:type="dxa"/>
          </w:tcPr>
          <w:p w:rsidR="00DF4356" w:rsidRDefault="00DF4356" w:rsidP="00DF4356">
            <w:pPr>
              <w:spacing w:line="360" w:lineRule="auto"/>
              <w:jc w:val="center"/>
            </w:pPr>
            <w:r>
              <w:t>Эффективный радиус теплоснабжения, м</w:t>
            </w:r>
          </w:p>
        </w:tc>
      </w:tr>
      <w:tr w:rsidR="00DF4356" w:rsidTr="00105AE9">
        <w:tc>
          <w:tcPr>
            <w:tcW w:w="4219" w:type="dxa"/>
            <w:vAlign w:val="center"/>
          </w:tcPr>
          <w:p w:rsidR="00170D16" w:rsidRDefault="00DF4356" w:rsidP="00B3309B">
            <w:pPr>
              <w:spacing w:line="360" w:lineRule="auto"/>
              <w:jc w:val="center"/>
            </w:pPr>
            <w:r>
              <w:t xml:space="preserve">Котельная ОАО </w:t>
            </w:r>
            <w:r w:rsidRPr="00F619EF">
              <w:t>«Камчатскэнерго»</w:t>
            </w:r>
            <w:r>
              <w:t xml:space="preserve"> </w:t>
            </w:r>
          </w:p>
          <w:p w:rsidR="00DF4356" w:rsidRDefault="00DF4356" w:rsidP="00B3309B">
            <w:pPr>
              <w:spacing w:line="360" w:lineRule="auto"/>
              <w:jc w:val="center"/>
            </w:pPr>
            <w:r>
              <w:t>п. Лесной</w:t>
            </w:r>
          </w:p>
        </w:tc>
        <w:tc>
          <w:tcPr>
            <w:tcW w:w="3119" w:type="dxa"/>
            <w:vAlign w:val="center"/>
          </w:tcPr>
          <w:p w:rsidR="00DF4356" w:rsidRDefault="00B3309B" w:rsidP="00B3309B">
            <w:pPr>
              <w:spacing w:line="360" w:lineRule="auto"/>
              <w:jc w:val="center"/>
            </w:pPr>
            <w:r>
              <w:t>940</w:t>
            </w:r>
          </w:p>
        </w:tc>
        <w:tc>
          <w:tcPr>
            <w:tcW w:w="2409" w:type="dxa"/>
            <w:vAlign w:val="center"/>
          </w:tcPr>
          <w:p w:rsidR="00DF4356" w:rsidRDefault="00B117C8" w:rsidP="00755A5B">
            <w:pPr>
              <w:spacing w:line="360" w:lineRule="auto"/>
              <w:jc w:val="center"/>
            </w:pPr>
            <w:r>
              <w:t>11</w:t>
            </w:r>
            <w:r w:rsidR="00D62316">
              <w:t>83</w:t>
            </w:r>
          </w:p>
        </w:tc>
      </w:tr>
    </w:tbl>
    <w:p w:rsidR="00DF4356" w:rsidRDefault="00DF4356" w:rsidP="00DF4356">
      <w:pPr>
        <w:spacing w:line="360" w:lineRule="auto"/>
        <w:ind w:firstLine="709"/>
        <w:jc w:val="both"/>
      </w:pPr>
    </w:p>
    <w:p w:rsidR="00DF4356" w:rsidRDefault="00DF4356" w:rsidP="001436E2">
      <w:pPr>
        <w:tabs>
          <w:tab w:val="left" w:pos="0"/>
        </w:tabs>
        <w:spacing w:line="360" w:lineRule="auto"/>
        <w:ind w:firstLine="709"/>
        <w:jc w:val="both"/>
      </w:pPr>
      <w:r>
        <w:t>Согласно этим данным  все потребители тепловой энергии находятся в зоне эффективного теплоснабжения.</w:t>
      </w:r>
    </w:p>
    <w:p w:rsidR="00E22D1B" w:rsidRPr="00924B4B" w:rsidRDefault="00DF4356" w:rsidP="001436E2">
      <w:pPr>
        <w:tabs>
          <w:tab w:val="left" w:pos="0"/>
        </w:tabs>
        <w:spacing w:line="360" w:lineRule="auto"/>
        <w:ind w:firstLine="709"/>
        <w:jc w:val="both"/>
      </w:pPr>
      <w:r>
        <w:t>При размещении новых объектов  –  потребителей тепловой энергии  следует учитывать,  чтобы  точка  размещения  новой  тепловой  нагрузки  находилась  в пределах  зоны  эффективности  по  расстоянию  от  источника  тепловой      энергии  с учетом  точки  подключения  к  магистрали  и  диаметра  подключающего трубопровода.</w:t>
      </w:r>
    </w:p>
    <w:p w:rsidR="00413B72" w:rsidRPr="00924B4B" w:rsidRDefault="00413B72" w:rsidP="00924B4B">
      <w:pPr>
        <w:pStyle w:val="10"/>
        <w:spacing w:before="0" w:after="0" w:line="360" w:lineRule="auto"/>
        <w:ind w:firstLine="709"/>
        <w:jc w:val="both"/>
        <w:rPr>
          <w:rFonts w:ascii="Times New Roman" w:hAnsi="Times New Roman" w:cs="Times New Roman"/>
          <w:b w:val="0"/>
          <w:sz w:val="24"/>
          <w:szCs w:val="24"/>
        </w:rPr>
      </w:pPr>
      <w:bookmarkStart w:id="10" w:name="_Toc415647189"/>
      <w:r w:rsidRPr="00924B4B">
        <w:rPr>
          <w:rFonts w:ascii="Times New Roman" w:hAnsi="Times New Roman" w:cs="Times New Roman"/>
          <w:b w:val="0"/>
          <w:sz w:val="24"/>
          <w:szCs w:val="24"/>
        </w:rPr>
        <w:t>1.3. Перспективные балансы теплоносителя.</w:t>
      </w:r>
      <w:bookmarkEnd w:id="10"/>
    </w:p>
    <w:p w:rsidR="00E22D1B" w:rsidRPr="00924B4B" w:rsidRDefault="00395FDE" w:rsidP="00924B4B">
      <w:pPr>
        <w:autoSpaceDE w:val="0"/>
        <w:autoSpaceDN w:val="0"/>
        <w:adjustRightInd w:val="0"/>
        <w:spacing w:line="360" w:lineRule="auto"/>
        <w:ind w:firstLine="709"/>
        <w:jc w:val="both"/>
      </w:pPr>
      <w:r w:rsidRPr="00924B4B">
        <w:t xml:space="preserve">Перспективные балансы производительности водоподготовительных установок и максимального потребления теплоносителя </w:t>
      </w:r>
      <w:proofErr w:type="spellStart"/>
      <w:r w:rsidRPr="00924B4B">
        <w:t>теплопотребля</w:t>
      </w:r>
      <w:bookmarkStart w:id="11" w:name="sub_46"/>
      <w:r w:rsidRPr="00924B4B">
        <w:t>ющими</w:t>
      </w:r>
      <w:proofErr w:type="spellEnd"/>
      <w:r w:rsidRPr="00924B4B">
        <w:t xml:space="preserve"> установками потребителей в номинальном и аварийном режимах работы систем теплоснабжения</w:t>
      </w:r>
      <w:r w:rsidR="00934B86" w:rsidRPr="00924B4B">
        <w:t xml:space="preserve"> представлены в </w:t>
      </w:r>
      <w:r w:rsidR="007743CF">
        <w:t>таблице 2.4</w:t>
      </w:r>
      <w:r w:rsidRPr="00924B4B">
        <w:t>.</w:t>
      </w:r>
      <w:bookmarkEnd w:id="11"/>
    </w:p>
    <w:p w:rsidR="00352B17" w:rsidRPr="0058647B" w:rsidRDefault="00934B86" w:rsidP="0058647B">
      <w:pPr>
        <w:autoSpaceDE w:val="0"/>
        <w:autoSpaceDN w:val="0"/>
        <w:adjustRightInd w:val="0"/>
        <w:spacing w:line="360" w:lineRule="auto"/>
        <w:ind w:firstLine="709"/>
        <w:jc w:val="both"/>
      </w:pPr>
      <w:r w:rsidRPr="00924B4B">
        <w:t xml:space="preserve">Перспективное развитие </w:t>
      </w:r>
      <w:r w:rsidR="00913EC8" w:rsidRPr="00924B4B">
        <w:t>сельского</w:t>
      </w:r>
      <w:r w:rsidRPr="00924B4B">
        <w:t xml:space="preserve"> поселени</w:t>
      </w:r>
      <w:r w:rsidR="00170D16">
        <w:t>я</w:t>
      </w:r>
      <w:r w:rsidRPr="00924B4B">
        <w:t xml:space="preserve"> не предусматривает подключение новых потребителей к системе центрального теплоснабжения.</w:t>
      </w:r>
    </w:p>
    <w:p w:rsidR="00D61694" w:rsidRDefault="00801C47" w:rsidP="00D61694">
      <w:pPr>
        <w:ind w:firstLine="708"/>
        <w:jc w:val="right"/>
        <w:rPr>
          <w:lang w:eastAsia="ja-JP"/>
        </w:rPr>
      </w:pPr>
      <w:r>
        <w:tab/>
      </w:r>
      <w:r w:rsidR="00924B4B">
        <w:rPr>
          <w:lang w:eastAsia="ja-JP"/>
        </w:rPr>
        <w:t>Таблица 2</w:t>
      </w:r>
      <w:r w:rsidR="00D61694">
        <w:rPr>
          <w:lang w:eastAsia="ja-JP"/>
        </w:rPr>
        <w:t>.</w:t>
      </w:r>
      <w:r w:rsidR="007743CF">
        <w:rPr>
          <w:lang w:eastAsia="ja-JP"/>
        </w:rPr>
        <w:t>4</w:t>
      </w:r>
    </w:p>
    <w:tbl>
      <w:tblPr>
        <w:tblW w:w="9661" w:type="dxa"/>
        <w:tblInd w:w="103" w:type="dxa"/>
        <w:tblLook w:val="04A0" w:firstRow="1" w:lastRow="0" w:firstColumn="1" w:lastColumn="0" w:noHBand="0" w:noVBand="1"/>
      </w:tblPr>
      <w:tblGrid>
        <w:gridCol w:w="1336"/>
        <w:gridCol w:w="1580"/>
        <w:gridCol w:w="1292"/>
        <w:gridCol w:w="1672"/>
        <w:gridCol w:w="1405"/>
        <w:gridCol w:w="2376"/>
      </w:tblGrid>
      <w:tr w:rsidR="00F65295" w:rsidRPr="0058647B" w:rsidTr="00D07063">
        <w:trPr>
          <w:trHeight w:val="147"/>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65295" w:rsidRPr="0058647B" w:rsidRDefault="00F65295" w:rsidP="00F65295">
            <w:pPr>
              <w:autoSpaceDE w:val="0"/>
              <w:autoSpaceDN w:val="0"/>
              <w:adjustRightInd w:val="0"/>
              <w:jc w:val="center"/>
              <w:rPr>
                <w:lang w:eastAsia="ja-JP"/>
              </w:rPr>
            </w:pPr>
            <w:r w:rsidRPr="0058647B">
              <w:rPr>
                <w:lang w:eastAsia="ja-JP"/>
              </w:rPr>
              <w:t>Период</w:t>
            </w:r>
          </w:p>
        </w:tc>
        <w:tc>
          <w:tcPr>
            <w:tcW w:w="0" w:type="auto"/>
            <w:vMerge w:val="restart"/>
            <w:tcBorders>
              <w:top w:val="single" w:sz="4" w:space="0" w:color="auto"/>
              <w:left w:val="nil"/>
              <w:bottom w:val="single" w:sz="4" w:space="0" w:color="auto"/>
              <w:right w:val="single" w:sz="4" w:space="0" w:color="auto"/>
            </w:tcBorders>
            <w:vAlign w:val="center"/>
            <w:hideMark/>
          </w:tcPr>
          <w:p w:rsidR="00F65295" w:rsidRPr="0058647B" w:rsidRDefault="00F65295" w:rsidP="007B2DF2">
            <w:pPr>
              <w:jc w:val="center"/>
              <w:rPr>
                <w:lang w:eastAsia="ja-JP"/>
              </w:rPr>
            </w:pPr>
            <w:r w:rsidRPr="0058647B">
              <w:rPr>
                <w:lang w:eastAsia="ja-JP"/>
              </w:rPr>
              <w:t>Расчетная величина</w:t>
            </w:r>
          </w:p>
        </w:tc>
        <w:tc>
          <w:tcPr>
            <w:tcW w:w="0" w:type="auto"/>
            <w:vMerge w:val="restart"/>
            <w:tcBorders>
              <w:top w:val="single" w:sz="4" w:space="0" w:color="auto"/>
              <w:left w:val="nil"/>
              <w:bottom w:val="single" w:sz="4" w:space="0" w:color="auto"/>
              <w:right w:val="nil"/>
            </w:tcBorders>
            <w:vAlign w:val="center"/>
          </w:tcPr>
          <w:p w:rsidR="00F65295" w:rsidRPr="0058647B" w:rsidRDefault="00F65295" w:rsidP="007B2DF2">
            <w:pPr>
              <w:jc w:val="center"/>
              <w:rPr>
                <w:lang w:eastAsia="ja-JP"/>
              </w:rPr>
            </w:pPr>
            <w:r w:rsidRPr="0058647B">
              <w:rPr>
                <w:lang w:eastAsia="ja-JP"/>
              </w:rPr>
              <w:t>Единицы</w:t>
            </w:r>
          </w:p>
          <w:p w:rsidR="00F65295" w:rsidRPr="0058647B" w:rsidRDefault="00F65295" w:rsidP="007B2DF2">
            <w:pPr>
              <w:jc w:val="center"/>
              <w:rPr>
                <w:lang w:eastAsia="ja-JP"/>
              </w:rPr>
            </w:pPr>
            <w:r w:rsidRPr="0058647B">
              <w:rPr>
                <w:lang w:eastAsia="ja-JP"/>
              </w:rPr>
              <w:t>измерения</w:t>
            </w:r>
          </w:p>
        </w:tc>
        <w:tc>
          <w:tcPr>
            <w:tcW w:w="0" w:type="auto"/>
            <w:gridSpan w:val="2"/>
            <w:tcBorders>
              <w:top w:val="single" w:sz="4" w:space="0" w:color="auto"/>
              <w:left w:val="single" w:sz="4" w:space="0" w:color="auto"/>
              <w:bottom w:val="nil"/>
              <w:right w:val="single" w:sz="4" w:space="0" w:color="auto"/>
            </w:tcBorders>
            <w:vAlign w:val="center"/>
            <w:hideMark/>
          </w:tcPr>
          <w:p w:rsidR="00F65295" w:rsidRPr="0058647B" w:rsidRDefault="00F65295" w:rsidP="007B2DF2">
            <w:pPr>
              <w:jc w:val="center"/>
              <w:rPr>
                <w:lang w:eastAsia="ja-JP"/>
              </w:rPr>
            </w:pPr>
            <w:r w:rsidRPr="0058647B">
              <w:rPr>
                <w:lang w:eastAsia="ja-JP"/>
              </w:rPr>
              <w:t>Значение</w:t>
            </w:r>
          </w:p>
        </w:tc>
        <w:tc>
          <w:tcPr>
            <w:tcW w:w="2380" w:type="dxa"/>
            <w:vMerge w:val="restart"/>
            <w:tcBorders>
              <w:top w:val="single" w:sz="4" w:space="0" w:color="auto"/>
              <w:left w:val="single" w:sz="4" w:space="0" w:color="auto"/>
              <w:right w:val="single" w:sz="4" w:space="0" w:color="auto"/>
            </w:tcBorders>
            <w:vAlign w:val="center"/>
          </w:tcPr>
          <w:p w:rsidR="00F65295" w:rsidRPr="0058647B" w:rsidRDefault="00F65295" w:rsidP="007B2DF2">
            <w:pPr>
              <w:jc w:val="center"/>
              <w:rPr>
                <w:lang w:eastAsia="ja-JP"/>
              </w:rPr>
            </w:pPr>
            <w:r w:rsidRPr="0058647B">
              <w:rPr>
                <w:lang w:eastAsia="ja-JP"/>
              </w:rPr>
              <w:t>Производительность ХВП при авариях на трубопроводе</w:t>
            </w:r>
          </w:p>
        </w:tc>
      </w:tr>
      <w:tr w:rsidR="00F65295" w:rsidRPr="0058647B" w:rsidTr="00D07063">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295" w:rsidRPr="0058647B" w:rsidRDefault="00F65295" w:rsidP="007B2DF2">
            <w:pPr>
              <w:jc w:val="center"/>
              <w:rPr>
                <w:lang w:eastAsia="ja-JP"/>
              </w:rPr>
            </w:pPr>
          </w:p>
        </w:tc>
        <w:tc>
          <w:tcPr>
            <w:tcW w:w="0" w:type="auto"/>
            <w:vMerge/>
            <w:tcBorders>
              <w:top w:val="single" w:sz="4" w:space="0" w:color="auto"/>
              <w:left w:val="nil"/>
              <w:bottom w:val="single" w:sz="4" w:space="0" w:color="auto"/>
              <w:right w:val="single" w:sz="4" w:space="0" w:color="auto"/>
            </w:tcBorders>
            <w:vAlign w:val="center"/>
            <w:hideMark/>
          </w:tcPr>
          <w:p w:rsidR="00F65295" w:rsidRPr="0058647B" w:rsidRDefault="00F65295" w:rsidP="007B2DF2">
            <w:pPr>
              <w:jc w:val="center"/>
              <w:rPr>
                <w:lang w:eastAsia="ja-JP"/>
              </w:rPr>
            </w:pPr>
          </w:p>
        </w:tc>
        <w:tc>
          <w:tcPr>
            <w:tcW w:w="0" w:type="auto"/>
            <w:vMerge/>
            <w:tcBorders>
              <w:top w:val="single" w:sz="4" w:space="0" w:color="auto"/>
              <w:left w:val="nil"/>
              <w:bottom w:val="single" w:sz="4" w:space="0" w:color="auto"/>
              <w:right w:val="nil"/>
            </w:tcBorders>
            <w:vAlign w:val="center"/>
          </w:tcPr>
          <w:p w:rsidR="00F65295" w:rsidRPr="0058647B" w:rsidRDefault="00F65295" w:rsidP="007B2DF2">
            <w:pPr>
              <w:jc w:val="center"/>
              <w:rPr>
                <w:lang w:eastAsia="ja-JP"/>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65295" w:rsidRPr="0058647B" w:rsidRDefault="00F65295" w:rsidP="007B2DF2">
            <w:pPr>
              <w:jc w:val="center"/>
              <w:rPr>
                <w:lang w:eastAsia="ja-JP"/>
              </w:rPr>
            </w:pPr>
            <w:r w:rsidRPr="0058647B">
              <w:rPr>
                <w:lang w:eastAsia="ja-JP"/>
              </w:rPr>
              <w:t>Номинальный режим</w:t>
            </w:r>
          </w:p>
        </w:tc>
        <w:tc>
          <w:tcPr>
            <w:tcW w:w="0" w:type="auto"/>
            <w:tcBorders>
              <w:top w:val="single" w:sz="4" w:space="0" w:color="auto"/>
              <w:left w:val="single" w:sz="4" w:space="0" w:color="auto"/>
              <w:bottom w:val="single" w:sz="4" w:space="0" w:color="auto"/>
              <w:right w:val="single" w:sz="4" w:space="0" w:color="auto"/>
            </w:tcBorders>
            <w:vAlign w:val="center"/>
            <w:hideMark/>
          </w:tcPr>
          <w:p w:rsidR="00F65295" w:rsidRPr="0058647B" w:rsidRDefault="00F65295" w:rsidP="007B2DF2">
            <w:pPr>
              <w:jc w:val="center"/>
              <w:rPr>
                <w:lang w:eastAsia="ja-JP"/>
              </w:rPr>
            </w:pPr>
            <w:r w:rsidRPr="0058647B">
              <w:rPr>
                <w:lang w:eastAsia="ja-JP"/>
              </w:rPr>
              <w:t>Аварийный режим</w:t>
            </w:r>
          </w:p>
        </w:tc>
        <w:tc>
          <w:tcPr>
            <w:tcW w:w="2380" w:type="dxa"/>
            <w:vMerge/>
            <w:tcBorders>
              <w:left w:val="single" w:sz="4" w:space="0" w:color="auto"/>
              <w:bottom w:val="single" w:sz="4" w:space="0" w:color="auto"/>
              <w:right w:val="single" w:sz="4" w:space="0" w:color="auto"/>
            </w:tcBorders>
            <w:vAlign w:val="center"/>
          </w:tcPr>
          <w:p w:rsidR="00F65295" w:rsidRPr="0058647B" w:rsidRDefault="00F65295" w:rsidP="007B2DF2">
            <w:pPr>
              <w:jc w:val="center"/>
              <w:rPr>
                <w:lang w:eastAsia="ja-JP"/>
              </w:rPr>
            </w:pPr>
          </w:p>
        </w:tc>
      </w:tr>
      <w:tr w:rsidR="00934B86" w:rsidRPr="0058647B" w:rsidTr="00D07063">
        <w:trPr>
          <w:trHeight w:val="284"/>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34B86" w:rsidRPr="0058647B" w:rsidRDefault="00934B86" w:rsidP="00F65295">
            <w:pPr>
              <w:autoSpaceDE w:val="0"/>
              <w:autoSpaceDN w:val="0"/>
              <w:adjustRightInd w:val="0"/>
              <w:jc w:val="center"/>
              <w:rPr>
                <w:lang w:eastAsia="ja-JP"/>
              </w:rPr>
            </w:pPr>
            <w:r w:rsidRPr="0058647B">
              <w:rPr>
                <w:lang w:eastAsia="ja-JP"/>
              </w:rPr>
              <w:t>Настоящее время</w:t>
            </w:r>
          </w:p>
        </w:tc>
        <w:tc>
          <w:tcPr>
            <w:tcW w:w="0" w:type="auto"/>
            <w:tcBorders>
              <w:top w:val="single" w:sz="4" w:space="0" w:color="auto"/>
              <w:left w:val="nil"/>
              <w:bottom w:val="single" w:sz="4" w:space="0" w:color="auto"/>
              <w:right w:val="single" w:sz="4" w:space="0" w:color="auto"/>
            </w:tcBorders>
            <w:vAlign w:val="center"/>
          </w:tcPr>
          <w:p w:rsidR="00934B86" w:rsidRPr="0058647B" w:rsidRDefault="00934B86" w:rsidP="007B2DF2">
            <w:pPr>
              <w:jc w:val="center"/>
              <w:rPr>
                <w:lang w:eastAsia="ja-JP"/>
              </w:rPr>
            </w:pPr>
            <w:r w:rsidRPr="0058647B">
              <w:rPr>
                <w:lang w:eastAsia="ja-JP"/>
              </w:rPr>
              <w:t>Расчетная тепловая нагрузка</w:t>
            </w:r>
          </w:p>
        </w:tc>
        <w:tc>
          <w:tcPr>
            <w:tcW w:w="0" w:type="auto"/>
            <w:tcBorders>
              <w:top w:val="single" w:sz="4" w:space="0" w:color="auto"/>
              <w:left w:val="nil"/>
              <w:bottom w:val="single" w:sz="4" w:space="0" w:color="auto"/>
              <w:right w:val="nil"/>
            </w:tcBorders>
            <w:vAlign w:val="center"/>
          </w:tcPr>
          <w:p w:rsidR="00934B86" w:rsidRPr="0058647B" w:rsidRDefault="00934B86" w:rsidP="007B2DF2">
            <w:pPr>
              <w:jc w:val="center"/>
              <w:rPr>
                <w:lang w:eastAsia="ja-JP"/>
              </w:rPr>
            </w:pPr>
            <w:r w:rsidRPr="0058647B">
              <w:rPr>
                <w:lang w:eastAsia="ja-JP"/>
              </w:rPr>
              <w:t>Гкал/час</w:t>
            </w:r>
          </w:p>
        </w:tc>
        <w:tc>
          <w:tcPr>
            <w:tcW w:w="0" w:type="auto"/>
            <w:tcBorders>
              <w:top w:val="single" w:sz="4" w:space="0" w:color="auto"/>
              <w:left w:val="single" w:sz="4" w:space="0" w:color="auto"/>
              <w:bottom w:val="single" w:sz="4" w:space="0" w:color="auto"/>
              <w:right w:val="single" w:sz="4" w:space="0" w:color="auto"/>
            </w:tcBorders>
            <w:vAlign w:val="center"/>
          </w:tcPr>
          <w:p w:rsidR="00934B86" w:rsidRPr="0058647B" w:rsidRDefault="00F63B94" w:rsidP="00F63B94">
            <w:pPr>
              <w:jc w:val="center"/>
              <w:rPr>
                <w:color w:val="000000"/>
              </w:rPr>
            </w:pPr>
            <w:r w:rsidRPr="0058647B">
              <w:rPr>
                <w:color w:val="000000"/>
              </w:rPr>
              <w:t>1,8105</w:t>
            </w:r>
          </w:p>
        </w:tc>
        <w:tc>
          <w:tcPr>
            <w:tcW w:w="0" w:type="auto"/>
            <w:tcBorders>
              <w:top w:val="single" w:sz="4" w:space="0" w:color="auto"/>
              <w:left w:val="single" w:sz="4" w:space="0" w:color="auto"/>
              <w:bottom w:val="single" w:sz="4" w:space="0" w:color="auto"/>
              <w:right w:val="single" w:sz="4" w:space="0" w:color="auto"/>
            </w:tcBorders>
            <w:vAlign w:val="center"/>
          </w:tcPr>
          <w:p w:rsidR="00934B86" w:rsidRPr="0058647B" w:rsidRDefault="00F63B94" w:rsidP="00282E25">
            <w:pPr>
              <w:jc w:val="center"/>
              <w:rPr>
                <w:color w:val="000000"/>
              </w:rPr>
            </w:pPr>
            <w:r w:rsidRPr="0058647B">
              <w:rPr>
                <w:color w:val="000000"/>
              </w:rPr>
              <w:t>1,37</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934B86" w:rsidRPr="0058647B" w:rsidRDefault="00934B86" w:rsidP="007B2DF2">
            <w:pPr>
              <w:jc w:val="center"/>
            </w:pPr>
            <w:r w:rsidRPr="0058647B">
              <w:t>ограничивается установленной мощностью ХВП</w:t>
            </w:r>
          </w:p>
        </w:tc>
      </w:tr>
      <w:tr w:rsidR="00934B86" w:rsidRPr="0058647B" w:rsidTr="00D07063">
        <w:trPr>
          <w:trHeight w:val="283"/>
        </w:trPr>
        <w:tc>
          <w:tcPr>
            <w:tcW w:w="0" w:type="auto"/>
            <w:vMerge/>
            <w:tcBorders>
              <w:top w:val="single" w:sz="4" w:space="0" w:color="auto"/>
              <w:left w:val="single" w:sz="4" w:space="0" w:color="auto"/>
              <w:bottom w:val="single" w:sz="4" w:space="0" w:color="auto"/>
              <w:right w:val="single" w:sz="4" w:space="0" w:color="auto"/>
            </w:tcBorders>
            <w:vAlign w:val="center"/>
          </w:tcPr>
          <w:p w:rsidR="00934B86" w:rsidRPr="0058647B" w:rsidRDefault="00934B86" w:rsidP="007B2DF2">
            <w:pPr>
              <w:jc w:val="center"/>
              <w:rPr>
                <w:lang w:eastAsia="ja-JP"/>
              </w:rPr>
            </w:pPr>
          </w:p>
        </w:tc>
        <w:tc>
          <w:tcPr>
            <w:tcW w:w="0" w:type="auto"/>
            <w:tcBorders>
              <w:top w:val="single" w:sz="4" w:space="0" w:color="auto"/>
              <w:left w:val="nil"/>
              <w:bottom w:val="single" w:sz="4" w:space="0" w:color="auto"/>
              <w:right w:val="single" w:sz="4" w:space="0" w:color="auto"/>
            </w:tcBorders>
            <w:vAlign w:val="center"/>
          </w:tcPr>
          <w:p w:rsidR="00934B86" w:rsidRPr="0058647B" w:rsidRDefault="00934B86" w:rsidP="007B2DF2">
            <w:pPr>
              <w:jc w:val="center"/>
              <w:rPr>
                <w:lang w:eastAsia="ja-JP"/>
              </w:rPr>
            </w:pPr>
            <w:r w:rsidRPr="0058647B">
              <w:rPr>
                <w:lang w:eastAsia="ja-JP"/>
              </w:rPr>
              <w:t>Нормативная утечка сетевой воды</w:t>
            </w:r>
          </w:p>
        </w:tc>
        <w:tc>
          <w:tcPr>
            <w:tcW w:w="0" w:type="auto"/>
            <w:tcBorders>
              <w:top w:val="single" w:sz="4" w:space="0" w:color="auto"/>
              <w:left w:val="nil"/>
              <w:bottom w:val="single" w:sz="4" w:space="0" w:color="auto"/>
              <w:right w:val="nil"/>
            </w:tcBorders>
            <w:vAlign w:val="center"/>
          </w:tcPr>
          <w:p w:rsidR="00934B86" w:rsidRPr="0058647B" w:rsidRDefault="00934B86" w:rsidP="007B2DF2">
            <w:pPr>
              <w:jc w:val="center"/>
              <w:rPr>
                <w:lang w:eastAsia="ja-JP"/>
              </w:rPr>
            </w:pPr>
            <w:r w:rsidRPr="0058647B">
              <w:rPr>
                <w:lang w:eastAsia="ja-JP"/>
              </w:rPr>
              <w:t>т/час</w:t>
            </w:r>
          </w:p>
        </w:tc>
        <w:tc>
          <w:tcPr>
            <w:tcW w:w="0" w:type="auto"/>
            <w:tcBorders>
              <w:top w:val="single" w:sz="4" w:space="0" w:color="auto"/>
              <w:left w:val="single" w:sz="4" w:space="0" w:color="auto"/>
              <w:bottom w:val="single" w:sz="4" w:space="0" w:color="auto"/>
              <w:right w:val="single" w:sz="4" w:space="0" w:color="auto"/>
            </w:tcBorders>
            <w:vAlign w:val="center"/>
          </w:tcPr>
          <w:p w:rsidR="00934B86" w:rsidRPr="0058647B" w:rsidRDefault="00934B86" w:rsidP="00F63B94">
            <w:pPr>
              <w:jc w:val="center"/>
              <w:rPr>
                <w:lang w:eastAsia="ja-JP"/>
              </w:rPr>
            </w:pPr>
            <w:r w:rsidRPr="0058647B">
              <w:rPr>
                <w:lang w:eastAsia="ja-JP"/>
              </w:rPr>
              <w:t>0,</w:t>
            </w:r>
            <w:r w:rsidR="00F63B94" w:rsidRPr="0058647B">
              <w:rPr>
                <w:lang w:eastAsia="ja-JP"/>
              </w:rPr>
              <w:t>1</w:t>
            </w:r>
            <w:r w:rsidRPr="0058647B">
              <w:rPr>
                <w:lang w:eastAsia="ja-JP"/>
              </w:rPr>
              <w:t>72</w:t>
            </w:r>
          </w:p>
        </w:tc>
        <w:tc>
          <w:tcPr>
            <w:tcW w:w="0" w:type="auto"/>
            <w:tcBorders>
              <w:top w:val="single" w:sz="4" w:space="0" w:color="auto"/>
              <w:left w:val="single" w:sz="4" w:space="0" w:color="auto"/>
              <w:bottom w:val="single" w:sz="4" w:space="0" w:color="auto"/>
              <w:right w:val="single" w:sz="4" w:space="0" w:color="auto"/>
            </w:tcBorders>
            <w:vAlign w:val="center"/>
          </w:tcPr>
          <w:p w:rsidR="00934B86" w:rsidRPr="0058647B" w:rsidRDefault="00934B86" w:rsidP="00F63B94">
            <w:pPr>
              <w:jc w:val="center"/>
              <w:rPr>
                <w:color w:val="000000"/>
              </w:rPr>
            </w:pPr>
            <w:r w:rsidRPr="0058647B">
              <w:rPr>
                <w:color w:val="000000"/>
              </w:rPr>
              <w:t>0,</w:t>
            </w:r>
            <w:r w:rsidR="00F63B94" w:rsidRPr="0058647B">
              <w:rPr>
                <w:color w:val="000000"/>
              </w:rPr>
              <w:t>1</w:t>
            </w:r>
            <w:r w:rsidRPr="0058647B">
              <w:rPr>
                <w:color w:val="000000"/>
              </w:rPr>
              <w:t>28</w:t>
            </w:r>
          </w:p>
        </w:tc>
        <w:tc>
          <w:tcPr>
            <w:tcW w:w="2380" w:type="dxa"/>
            <w:vMerge/>
            <w:tcBorders>
              <w:top w:val="single" w:sz="4" w:space="0" w:color="auto"/>
              <w:left w:val="single" w:sz="4" w:space="0" w:color="auto"/>
              <w:bottom w:val="single" w:sz="4" w:space="0" w:color="auto"/>
              <w:right w:val="single" w:sz="4" w:space="0" w:color="auto"/>
            </w:tcBorders>
            <w:vAlign w:val="center"/>
          </w:tcPr>
          <w:p w:rsidR="00934B86" w:rsidRPr="0058647B" w:rsidRDefault="00934B86" w:rsidP="007B2DF2">
            <w:pPr>
              <w:jc w:val="center"/>
            </w:pPr>
          </w:p>
        </w:tc>
      </w:tr>
      <w:tr w:rsidR="00F63B94" w:rsidRPr="0058647B" w:rsidTr="00D07063">
        <w:trPr>
          <w:trHeight w:val="283"/>
        </w:trPr>
        <w:tc>
          <w:tcPr>
            <w:tcW w:w="0" w:type="auto"/>
            <w:vMerge w:val="restart"/>
            <w:tcBorders>
              <w:top w:val="single" w:sz="4" w:space="0" w:color="auto"/>
              <w:left w:val="single" w:sz="4" w:space="0" w:color="auto"/>
              <w:right w:val="single" w:sz="4" w:space="0" w:color="auto"/>
            </w:tcBorders>
            <w:vAlign w:val="center"/>
          </w:tcPr>
          <w:p w:rsidR="00F63B94" w:rsidRPr="0058647B" w:rsidRDefault="00F63B94" w:rsidP="00F65295">
            <w:pPr>
              <w:autoSpaceDE w:val="0"/>
              <w:autoSpaceDN w:val="0"/>
              <w:adjustRightInd w:val="0"/>
              <w:jc w:val="center"/>
              <w:rPr>
                <w:lang w:eastAsia="ja-JP"/>
              </w:rPr>
            </w:pPr>
            <w:r w:rsidRPr="0058647B">
              <w:rPr>
                <w:lang w:eastAsia="ja-JP"/>
              </w:rPr>
              <w:t>2016г.</w:t>
            </w:r>
          </w:p>
        </w:tc>
        <w:tc>
          <w:tcPr>
            <w:tcW w:w="0" w:type="auto"/>
            <w:tcBorders>
              <w:top w:val="single" w:sz="4" w:space="0" w:color="auto"/>
              <w:left w:val="nil"/>
              <w:bottom w:val="single" w:sz="4" w:space="0" w:color="auto"/>
              <w:right w:val="single" w:sz="4" w:space="0" w:color="auto"/>
            </w:tcBorders>
            <w:vAlign w:val="center"/>
          </w:tcPr>
          <w:p w:rsidR="00F63B94" w:rsidRPr="0058647B" w:rsidRDefault="00F63B94" w:rsidP="0087380F">
            <w:pPr>
              <w:jc w:val="center"/>
              <w:rPr>
                <w:lang w:eastAsia="ja-JP"/>
              </w:rPr>
            </w:pPr>
            <w:r w:rsidRPr="0058647B">
              <w:rPr>
                <w:lang w:eastAsia="ja-JP"/>
              </w:rPr>
              <w:t>Расчетная тепловая нагрузка</w:t>
            </w:r>
          </w:p>
        </w:tc>
        <w:tc>
          <w:tcPr>
            <w:tcW w:w="0" w:type="auto"/>
            <w:tcBorders>
              <w:top w:val="single" w:sz="4" w:space="0" w:color="auto"/>
              <w:left w:val="nil"/>
              <w:bottom w:val="single" w:sz="4" w:space="0" w:color="auto"/>
              <w:right w:val="nil"/>
            </w:tcBorders>
            <w:vAlign w:val="center"/>
          </w:tcPr>
          <w:p w:rsidR="00F63B94" w:rsidRPr="0058647B" w:rsidRDefault="00F63B94" w:rsidP="0087380F">
            <w:pPr>
              <w:jc w:val="center"/>
              <w:rPr>
                <w:lang w:eastAsia="ja-JP"/>
              </w:rPr>
            </w:pPr>
            <w:r w:rsidRPr="0058647B">
              <w:rPr>
                <w:lang w:eastAsia="ja-JP"/>
              </w:rPr>
              <w:t>Гкал/час</w:t>
            </w:r>
          </w:p>
        </w:tc>
        <w:tc>
          <w:tcPr>
            <w:tcW w:w="0" w:type="auto"/>
            <w:tcBorders>
              <w:top w:val="single" w:sz="4" w:space="0" w:color="auto"/>
              <w:left w:val="single" w:sz="4" w:space="0" w:color="auto"/>
              <w:bottom w:val="single" w:sz="4" w:space="0" w:color="auto"/>
              <w:right w:val="single" w:sz="4" w:space="0" w:color="auto"/>
            </w:tcBorders>
            <w:vAlign w:val="center"/>
          </w:tcPr>
          <w:p w:rsidR="00F63B94" w:rsidRPr="0058647B" w:rsidRDefault="00F63B94" w:rsidP="004853E0">
            <w:pPr>
              <w:jc w:val="center"/>
              <w:rPr>
                <w:color w:val="000000"/>
              </w:rPr>
            </w:pPr>
            <w:r w:rsidRPr="0058647B">
              <w:rPr>
                <w:color w:val="000000"/>
              </w:rPr>
              <w:t>1,8105</w:t>
            </w:r>
          </w:p>
        </w:tc>
        <w:tc>
          <w:tcPr>
            <w:tcW w:w="0" w:type="auto"/>
            <w:tcBorders>
              <w:top w:val="single" w:sz="4" w:space="0" w:color="auto"/>
              <w:left w:val="single" w:sz="4" w:space="0" w:color="auto"/>
              <w:bottom w:val="single" w:sz="4" w:space="0" w:color="auto"/>
              <w:right w:val="single" w:sz="4" w:space="0" w:color="auto"/>
            </w:tcBorders>
            <w:vAlign w:val="center"/>
          </w:tcPr>
          <w:p w:rsidR="00F63B94" w:rsidRPr="0058647B" w:rsidRDefault="00F63B94" w:rsidP="004853E0">
            <w:pPr>
              <w:jc w:val="center"/>
              <w:rPr>
                <w:color w:val="000000"/>
              </w:rPr>
            </w:pPr>
            <w:r w:rsidRPr="0058647B">
              <w:rPr>
                <w:color w:val="000000"/>
              </w:rPr>
              <w:t>1,37</w:t>
            </w:r>
          </w:p>
        </w:tc>
        <w:tc>
          <w:tcPr>
            <w:tcW w:w="2380" w:type="dxa"/>
            <w:vMerge w:val="restart"/>
            <w:tcBorders>
              <w:top w:val="single" w:sz="4" w:space="0" w:color="auto"/>
              <w:left w:val="single" w:sz="4" w:space="0" w:color="auto"/>
              <w:right w:val="single" w:sz="4" w:space="0" w:color="auto"/>
            </w:tcBorders>
            <w:vAlign w:val="center"/>
          </w:tcPr>
          <w:p w:rsidR="00F63B94" w:rsidRPr="0058647B" w:rsidRDefault="00F63B94" w:rsidP="007B2DF2">
            <w:pPr>
              <w:jc w:val="center"/>
            </w:pPr>
            <w:r w:rsidRPr="0058647B">
              <w:t>ограничивается установленной мощностью ХВП</w:t>
            </w:r>
          </w:p>
        </w:tc>
      </w:tr>
      <w:tr w:rsidR="00F63B94" w:rsidRPr="0058647B" w:rsidTr="00D07063">
        <w:trPr>
          <w:trHeight w:val="283"/>
        </w:trPr>
        <w:tc>
          <w:tcPr>
            <w:tcW w:w="0" w:type="auto"/>
            <w:vMerge/>
            <w:tcBorders>
              <w:left w:val="single" w:sz="4" w:space="0" w:color="auto"/>
              <w:bottom w:val="single" w:sz="4" w:space="0" w:color="auto"/>
              <w:right w:val="single" w:sz="4" w:space="0" w:color="auto"/>
            </w:tcBorders>
            <w:vAlign w:val="center"/>
          </w:tcPr>
          <w:p w:rsidR="00F63B94" w:rsidRPr="0058647B" w:rsidRDefault="00F63B94" w:rsidP="0087380F">
            <w:pPr>
              <w:autoSpaceDE w:val="0"/>
              <w:autoSpaceDN w:val="0"/>
              <w:adjustRightInd w:val="0"/>
              <w:jc w:val="center"/>
              <w:rPr>
                <w:lang w:eastAsia="ja-JP"/>
              </w:rPr>
            </w:pPr>
          </w:p>
        </w:tc>
        <w:tc>
          <w:tcPr>
            <w:tcW w:w="0" w:type="auto"/>
            <w:tcBorders>
              <w:top w:val="single" w:sz="4" w:space="0" w:color="auto"/>
              <w:left w:val="nil"/>
              <w:bottom w:val="single" w:sz="4" w:space="0" w:color="auto"/>
              <w:right w:val="single" w:sz="4" w:space="0" w:color="auto"/>
            </w:tcBorders>
            <w:vAlign w:val="center"/>
          </w:tcPr>
          <w:p w:rsidR="00F63B94" w:rsidRPr="0058647B" w:rsidRDefault="00F63B94" w:rsidP="0087380F">
            <w:pPr>
              <w:jc w:val="center"/>
              <w:rPr>
                <w:lang w:eastAsia="ja-JP"/>
              </w:rPr>
            </w:pPr>
            <w:r w:rsidRPr="0058647B">
              <w:rPr>
                <w:lang w:eastAsia="ja-JP"/>
              </w:rPr>
              <w:t>Нормативная утечка сетевой воды</w:t>
            </w:r>
          </w:p>
        </w:tc>
        <w:tc>
          <w:tcPr>
            <w:tcW w:w="0" w:type="auto"/>
            <w:tcBorders>
              <w:top w:val="single" w:sz="4" w:space="0" w:color="auto"/>
              <w:left w:val="nil"/>
              <w:bottom w:val="single" w:sz="4" w:space="0" w:color="auto"/>
              <w:right w:val="nil"/>
            </w:tcBorders>
            <w:vAlign w:val="center"/>
          </w:tcPr>
          <w:p w:rsidR="00F63B94" w:rsidRPr="0058647B" w:rsidRDefault="00F63B94" w:rsidP="0087380F">
            <w:pPr>
              <w:jc w:val="center"/>
              <w:rPr>
                <w:lang w:eastAsia="ja-JP"/>
              </w:rPr>
            </w:pPr>
            <w:r w:rsidRPr="0058647B">
              <w:rPr>
                <w:lang w:eastAsia="ja-JP"/>
              </w:rPr>
              <w:t>т/час</w:t>
            </w:r>
          </w:p>
        </w:tc>
        <w:tc>
          <w:tcPr>
            <w:tcW w:w="0" w:type="auto"/>
            <w:tcBorders>
              <w:top w:val="single" w:sz="4" w:space="0" w:color="auto"/>
              <w:left w:val="single" w:sz="4" w:space="0" w:color="auto"/>
              <w:bottom w:val="single" w:sz="4" w:space="0" w:color="auto"/>
              <w:right w:val="single" w:sz="4" w:space="0" w:color="auto"/>
            </w:tcBorders>
            <w:vAlign w:val="center"/>
          </w:tcPr>
          <w:p w:rsidR="00F63B94" w:rsidRPr="0058647B" w:rsidRDefault="00F63B94" w:rsidP="004853E0">
            <w:pPr>
              <w:jc w:val="center"/>
              <w:rPr>
                <w:lang w:eastAsia="ja-JP"/>
              </w:rPr>
            </w:pPr>
            <w:r w:rsidRPr="0058647B">
              <w:rPr>
                <w:lang w:eastAsia="ja-JP"/>
              </w:rPr>
              <w:t>0,172</w:t>
            </w:r>
          </w:p>
        </w:tc>
        <w:tc>
          <w:tcPr>
            <w:tcW w:w="0" w:type="auto"/>
            <w:tcBorders>
              <w:top w:val="single" w:sz="4" w:space="0" w:color="auto"/>
              <w:left w:val="single" w:sz="4" w:space="0" w:color="auto"/>
              <w:bottom w:val="single" w:sz="4" w:space="0" w:color="auto"/>
              <w:right w:val="single" w:sz="4" w:space="0" w:color="auto"/>
            </w:tcBorders>
            <w:vAlign w:val="center"/>
          </w:tcPr>
          <w:p w:rsidR="00F63B94" w:rsidRPr="0058647B" w:rsidRDefault="00F63B94" w:rsidP="004853E0">
            <w:pPr>
              <w:jc w:val="center"/>
              <w:rPr>
                <w:color w:val="000000"/>
              </w:rPr>
            </w:pPr>
            <w:r w:rsidRPr="0058647B">
              <w:rPr>
                <w:color w:val="000000"/>
              </w:rPr>
              <w:t>0,128</w:t>
            </w:r>
          </w:p>
        </w:tc>
        <w:tc>
          <w:tcPr>
            <w:tcW w:w="2380" w:type="dxa"/>
            <w:vMerge/>
            <w:tcBorders>
              <w:left w:val="single" w:sz="4" w:space="0" w:color="auto"/>
              <w:bottom w:val="single" w:sz="4" w:space="0" w:color="auto"/>
              <w:right w:val="single" w:sz="4" w:space="0" w:color="auto"/>
            </w:tcBorders>
            <w:vAlign w:val="center"/>
          </w:tcPr>
          <w:p w:rsidR="00F63B94" w:rsidRPr="0058647B" w:rsidRDefault="00F63B94" w:rsidP="007B2DF2">
            <w:pPr>
              <w:jc w:val="center"/>
            </w:pPr>
          </w:p>
        </w:tc>
      </w:tr>
      <w:tr w:rsidR="00F63B94" w:rsidRPr="0058647B" w:rsidTr="00D07063">
        <w:trPr>
          <w:trHeight w:val="283"/>
        </w:trPr>
        <w:tc>
          <w:tcPr>
            <w:tcW w:w="0" w:type="auto"/>
            <w:vMerge w:val="restart"/>
            <w:tcBorders>
              <w:top w:val="single" w:sz="4" w:space="0" w:color="auto"/>
              <w:left w:val="single" w:sz="4" w:space="0" w:color="auto"/>
              <w:right w:val="single" w:sz="4" w:space="0" w:color="auto"/>
            </w:tcBorders>
            <w:vAlign w:val="center"/>
          </w:tcPr>
          <w:p w:rsidR="00F63B94" w:rsidRPr="0058647B" w:rsidRDefault="00F63B94" w:rsidP="007B2DF2">
            <w:pPr>
              <w:jc w:val="center"/>
              <w:rPr>
                <w:lang w:eastAsia="ja-JP"/>
              </w:rPr>
            </w:pPr>
            <w:r w:rsidRPr="0058647B">
              <w:rPr>
                <w:lang w:eastAsia="ja-JP"/>
              </w:rPr>
              <w:t>Расчетный срок</w:t>
            </w:r>
          </w:p>
        </w:tc>
        <w:tc>
          <w:tcPr>
            <w:tcW w:w="0" w:type="auto"/>
            <w:tcBorders>
              <w:top w:val="single" w:sz="4" w:space="0" w:color="auto"/>
              <w:left w:val="nil"/>
              <w:bottom w:val="single" w:sz="4" w:space="0" w:color="auto"/>
              <w:right w:val="single" w:sz="4" w:space="0" w:color="auto"/>
            </w:tcBorders>
            <w:vAlign w:val="center"/>
          </w:tcPr>
          <w:p w:rsidR="00F63B94" w:rsidRPr="0058647B" w:rsidRDefault="00F63B94" w:rsidP="0087380F">
            <w:pPr>
              <w:jc w:val="center"/>
              <w:rPr>
                <w:lang w:eastAsia="ja-JP"/>
              </w:rPr>
            </w:pPr>
            <w:r w:rsidRPr="0058647B">
              <w:rPr>
                <w:lang w:eastAsia="ja-JP"/>
              </w:rPr>
              <w:t>Расчетная тепловая нагрузка</w:t>
            </w:r>
          </w:p>
        </w:tc>
        <w:tc>
          <w:tcPr>
            <w:tcW w:w="0" w:type="auto"/>
            <w:tcBorders>
              <w:top w:val="single" w:sz="4" w:space="0" w:color="auto"/>
              <w:left w:val="nil"/>
              <w:bottom w:val="single" w:sz="4" w:space="0" w:color="auto"/>
              <w:right w:val="nil"/>
            </w:tcBorders>
            <w:vAlign w:val="center"/>
          </w:tcPr>
          <w:p w:rsidR="00F63B94" w:rsidRPr="0058647B" w:rsidRDefault="00F63B94" w:rsidP="0087380F">
            <w:pPr>
              <w:jc w:val="center"/>
              <w:rPr>
                <w:lang w:eastAsia="ja-JP"/>
              </w:rPr>
            </w:pPr>
            <w:r w:rsidRPr="0058647B">
              <w:rPr>
                <w:lang w:eastAsia="ja-JP"/>
              </w:rPr>
              <w:t>Гкал/час</w:t>
            </w:r>
          </w:p>
        </w:tc>
        <w:tc>
          <w:tcPr>
            <w:tcW w:w="0" w:type="auto"/>
            <w:tcBorders>
              <w:top w:val="single" w:sz="4" w:space="0" w:color="auto"/>
              <w:left w:val="single" w:sz="4" w:space="0" w:color="auto"/>
              <w:bottom w:val="single" w:sz="4" w:space="0" w:color="auto"/>
              <w:right w:val="single" w:sz="4" w:space="0" w:color="auto"/>
            </w:tcBorders>
            <w:vAlign w:val="center"/>
          </w:tcPr>
          <w:p w:rsidR="00F63B94" w:rsidRPr="0058647B" w:rsidRDefault="00F63B94" w:rsidP="004853E0">
            <w:pPr>
              <w:jc w:val="center"/>
              <w:rPr>
                <w:color w:val="000000"/>
              </w:rPr>
            </w:pPr>
            <w:r w:rsidRPr="0058647B">
              <w:rPr>
                <w:color w:val="000000"/>
              </w:rPr>
              <w:t>1,8105</w:t>
            </w:r>
          </w:p>
        </w:tc>
        <w:tc>
          <w:tcPr>
            <w:tcW w:w="0" w:type="auto"/>
            <w:tcBorders>
              <w:top w:val="single" w:sz="4" w:space="0" w:color="auto"/>
              <w:left w:val="single" w:sz="4" w:space="0" w:color="auto"/>
              <w:bottom w:val="single" w:sz="4" w:space="0" w:color="auto"/>
              <w:right w:val="single" w:sz="4" w:space="0" w:color="auto"/>
            </w:tcBorders>
            <w:vAlign w:val="center"/>
          </w:tcPr>
          <w:p w:rsidR="00F63B94" w:rsidRPr="0058647B" w:rsidRDefault="00F63B94" w:rsidP="004853E0">
            <w:pPr>
              <w:jc w:val="center"/>
              <w:rPr>
                <w:color w:val="000000"/>
              </w:rPr>
            </w:pPr>
            <w:r w:rsidRPr="0058647B">
              <w:rPr>
                <w:color w:val="000000"/>
              </w:rPr>
              <w:t>1,37</w:t>
            </w:r>
          </w:p>
        </w:tc>
        <w:tc>
          <w:tcPr>
            <w:tcW w:w="2380" w:type="dxa"/>
            <w:vMerge w:val="restart"/>
            <w:tcBorders>
              <w:top w:val="single" w:sz="4" w:space="0" w:color="auto"/>
              <w:left w:val="single" w:sz="4" w:space="0" w:color="auto"/>
              <w:right w:val="single" w:sz="4" w:space="0" w:color="auto"/>
            </w:tcBorders>
            <w:vAlign w:val="center"/>
          </w:tcPr>
          <w:p w:rsidR="00F63B94" w:rsidRPr="0058647B" w:rsidRDefault="00F63B94" w:rsidP="007B2DF2">
            <w:pPr>
              <w:jc w:val="center"/>
            </w:pPr>
            <w:r w:rsidRPr="0058647B">
              <w:t>ограничивается установленной мощностью ХВП</w:t>
            </w:r>
          </w:p>
        </w:tc>
      </w:tr>
      <w:tr w:rsidR="00F63B94" w:rsidRPr="0058647B" w:rsidTr="00D07063">
        <w:trPr>
          <w:trHeight w:val="283"/>
        </w:trPr>
        <w:tc>
          <w:tcPr>
            <w:tcW w:w="0" w:type="auto"/>
            <w:vMerge/>
            <w:tcBorders>
              <w:left w:val="single" w:sz="4" w:space="0" w:color="auto"/>
              <w:bottom w:val="single" w:sz="4" w:space="0" w:color="auto"/>
              <w:right w:val="single" w:sz="4" w:space="0" w:color="auto"/>
            </w:tcBorders>
            <w:vAlign w:val="center"/>
          </w:tcPr>
          <w:p w:rsidR="00F63B94" w:rsidRPr="0058647B" w:rsidRDefault="00F63B94" w:rsidP="007B2DF2">
            <w:pPr>
              <w:jc w:val="center"/>
              <w:rPr>
                <w:lang w:eastAsia="ja-JP"/>
              </w:rPr>
            </w:pPr>
          </w:p>
        </w:tc>
        <w:tc>
          <w:tcPr>
            <w:tcW w:w="0" w:type="auto"/>
            <w:tcBorders>
              <w:top w:val="single" w:sz="4" w:space="0" w:color="auto"/>
              <w:left w:val="nil"/>
              <w:bottom w:val="single" w:sz="4" w:space="0" w:color="auto"/>
              <w:right w:val="single" w:sz="4" w:space="0" w:color="auto"/>
            </w:tcBorders>
            <w:vAlign w:val="center"/>
          </w:tcPr>
          <w:p w:rsidR="00F63B94" w:rsidRPr="0058647B" w:rsidRDefault="00F63B94" w:rsidP="0087380F">
            <w:pPr>
              <w:jc w:val="center"/>
              <w:rPr>
                <w:lang w:eastAsia="ja-JP"/>
              </w:rPr>
            </w:pPr>
            <w:r w:rsidRPr="0058647B">
              <w:rPr>
                <w:lang w:eastAsia="ja-JP"/>
              </w:rPr>
              <w:t>Нормативная утечка сетевой воды</w:t>
            </w:r>
          </w:p>
        </w:tc>
        <w:tc>
          <w:tcPr>
            <w:tcW w:w="0" w:type="auto"/>
            <w:tcBorders>
              <w:top w:val="single" w:sz="4" w:space="0" w:color="auto"/>
              <w:left w:val="nil"/>
              <w:bottom w:val="single" w:sz="4" w:space="0" w:color="auto"/>
              <w:right w:val="nil"/>
            </w:tcBorders>
            <w:vAlign w:val="center"/>
          </w:tcPr>
          <w:p w:rsidR="00F63B94" w:rsidRPr="0058647B" w:rsidRDefault="00F63B94" w:rsidP="0087380F">
            <w:pPr>
              <w:jc w:val="center"/>
              <w:rPr>
                <w:lang w:eastAsia="ja-JP"/>
              </w:rPr>
            </w:pPr>
            <w:r w:rsidRPr="0058647B">
              <w:rPr>
                <w:lang w:eastAsia="ja-JP"/>
              </w:rPr>
              <w:t>т/час</w:t>
            </w:r>
          </w:p>
        </w:tc>
        <w:tc>
          <w:tcPr>
            <w:tcW w:w="0" w:type="auto"/>
            <w:tcBorders>
              <w:top w:val="single" w:sz="4" w:space="0" w:color="auto"/>
              <w:left w:val="single" w:sz="4" w:space="0" w:color="auto"/>
              <w:bottom w:val="single" w:sz="4" w:space="0" w:color="auto"/>
              <w:right w:val="single" w:sz="4" w:space="0" w:color="auto"/>
            </w:tcBorders>
            <w:vAlign w:val="center"/>
          </w:tcPr>
          <w:p w:rsidR="00F63B94" w:rsidRPr="0058647B" w:rsidRDefault="00F63B94" w:rsidP="004853E0">
            <w:pPr>
              <w:jc w:val="center"/>
              <w:rPr>
                <w:lang w:eastAsia="ja-JP"/>
              </w:rPr>
            </w:pPr>
            <w:r w:rsidRPr="0058647B">
              <w:rPr>
                <w:lang w:eastAsia="ja-JP"/>
              </w:rPr>
              <w:t>0,172</w:t>
            </w:r>
          </w:p>
        </w:tc>
        <w:tc>
          <w:tcPr>
            <w:tcW w:w="0" w:type="auto"/>
            <w:tcBorders>
              <w:top w:val="single" w:sz="4" w:space="0" w:color="auto"/>
              <w:left w:val="single" w:sz="4" w:space="0" w:color="auto"/>
              <w:bottom w:val="single" w:sz="4" w:space="0" w:color="auto"/>
              <w:right w:val="single" w:sz="4" w:space="0" w:color="auto"/>
            </w:tcBorders>
            <w:vAlign w:val="center"/>
          </w:tcPr>
          <w:p w:rsidR="00F63B94" w:rsidRPr="0058647B" w:rsidRDefault="00F63B94" w:rsidP="004853E0">
            <w:pPr>
              <w:jc w:val="center"/>
              <w:rPr>
                <w:color w:val="000000"/>
              </w:rPr>
            </w:pPr>
            <w:r w:rsidRPr="0058647B">
              <w:rPr>
                <w:color w:val="000000"/>
              </w:rPr>
              <w:t>0,128</w:t>
            </w:r>
          </w:p>
        </w:tc>
        <w:tc>
          <w:tcPr>
            <w:tcW w:w="2380" w:type="dxa"/>
            <w:vMerge/>
            <w:tcBorders>
              <w:left w:val="single" w:sz="4" w:space="0" w:color="auto"/>
              <w:bottom w:val="single" w:sz="4" w:space="0" w:color="auto"/>
              <w:right w:val="single" w:sz="4" w:space="0" w:color="auto"/>
            </w:tcBorders>
            <w:vAlign w:val="center"/>
          </w:tcPr>
          <w:p w:rsidR="00F63B94" w:rsidRPr="0058647B" w:rsidRDefault="00F63B94" w:rsidP="007B2DF2">
            <w:pPr>
              <w:jc w:val="center"/>
            </w:pPr>
          </w:p>
        </w:tc>
      </w:tr>
    </w:tbl>
    <w:p w:rsidR="00F63B94" w:rsidRDefault="00F63B94" w:rsidP="00F63B94">
      <w:bookmarkStart w:id="12" w:name="_Toc361733350"/>
    </w:p>
    <w:p w:rsidR="00423C27" w:rsidRPr="00924B4B" w:rsidRDefault="00F90517" w:rsidP="00924B4B">
      <w:pPr>
        <w:pStyle w:val="10"/>
        <w:spacing w:before="0" w:after="0" w:line="360" w:lineRule="auto"/>
        <w:ind w:firstLine="709"/>
        <w:jc w:val="both"/>
        <w:rPr>
          <w:rFonts w:ascii="Times New Roman" w:hAnsi="Times New Roman" w:cs="Times New Roman"/>
          <w:b w:val="0"/>
          <w:sz w:val="24"/>
          <w:szCs w:val="24"/>
        </w:rPr>
      </w:pPr>
      <w:bookmarkStart w:id="13" w:name="_Toc415647190"/>
      <w:r w:rsidRPr="00924B4B">
        <w:rPr>
          <w:rFonts w:ascii="Times New Roman" w:hAnsi="Times New Roman" w:cs="Times New Roman"/>
          <w:b w:val="0"/>
          <w:sz w:val="24"/>
          <w:szCs w:val="24"/>
        </w:rPr>
        <w:t>1.</w:t>
      </w:r>
      <w:r w:rsidR="006C72F2" w:rsidRPr="00924B4B">
        <w:rPr>
          <w:rFonts w:ascii="Times New Roman" w:hAnsi="Times New Roman" w:cs="Times New Roman"/>
          <w:b w:val="0"/>
          <w:sz w:val="24"/>
          <w:szCs w:val="24"/>
        </w:rPr>
        <w:t>4</w:t>
      </w:r>
      <w:r w:rsidRPr="00924B4B">
        <w:rPr>
          <w:rFonts w:ascii="Times New Roman" w:hAnsi="Times New Roman" w:cs="Times New Roman"/>
          <w:b w:val="0"/>
          <w:sz w:val="24"/>
          <w:szCs w:val="24"/>
        </w:rPr>
        <w:t xml:space="preserve">. </w:t>
      </w:r>
      <w:r w:rsidR="00DB4D24" w:rsidRPr="00924B4B">
        <w:rPr>
          <w:rFonts w:ascii="Times New Roman" w:hAnsi="Times New Roman" w:cs="Times New Roman"/>
          <w:b w:val="0"/>
          <w:sz w:val="24"/>
          <w:szCs w:val="24"/>
        </w:rPr>
        <w:t>Предлож</w:t>
      </w:r>
      <w:r w:rsidR="00D95656" w:rsidRPr="00924B4B">
        <w:rPr>
          <w:rFonts w:ascii="Times New Roman" w:hAnsi="Times New Roman" w:cs="Times New Roman"/>
          <w:b w:val="0"/>
          <w:sz w:val="24"/>
          <w:szCs w:val="24"/>
        </w:rPr>
        <w:t>ения по новому строительству, реконструкции  и техническому перевооружению  источников тепловой энергии</w:t>
      </w:r>
      <w:bookmarkEnd w:id="9"/>
      <w:bookmarkEnd w:id="12"/>
      <w:r w:rsidR="00DD07E2">
        <w:rPr>
          <w:rFonts w:ascii="Times New Roman" w:hAnsi="Times New Roman" w:cs="Times New Roman"/>
          <w:b w:val="0"/>
          <w:sz w:val="24"/>
          <w:szCs w:val="24"/>
        </w:rPr>
        <w:t>.</w:t>
      </w:r>
      <w:bookmarkEnd w:id="13"/>
    </w:p>
    <w:p w:rsidR="00423C27" w:rsidRDefault="00423C27" w:rsidP="00924B4B">
      <w:pPr>
        <w:pStyle w:val="afd"/>
        <w:spacing w:line="360" w:lineRule="auto"/>
        <w:ind w:firstLine="709"/>
        <w:jc w:val="both"/>
        <w:rPr>
          <w:noProof/>
          <w:lang w:eastAsia="ja-JP"/>
        </w:rPr>
      </w:pPr>
      <w:r w:rsidRPr="00924B4B">
        <w:rPr>
          <w:noProof/>
          <w:lang w:eastAsia="ja-JP"/>
        </w:rPr>
        <w:t xml:space="preserve">В настоящее время на территории </w:t>
      </w:r>
      <w:r w:rsidR="008F09D2" w:rsidRPr="008F09D2">
        <w:rPr>
          <w:noProof/>
          <w:lang w:eastAsia="ja-JP"/>
        </w:rPr>
        <w:t>Новолесновско</w:t>
      </w:r>
      <w:r w:rsidR="008F09D2">
        <w:rPr>
          <w:noProof/>
          <w:lang w:eastAsia="ja-JP"/>
        </w:rPr>
        <w:t>го</w:t>
      </w:r>
      <w:r w:rsidR="008F09D2" w:rsidRPr="008F09D2">
        <w:rPr>
          <w:noProof/>
          <w:lang w:eastAsia="ja-JP"/>
        </w:rPr>
        <w:t xml:space="preserve"> </w:t>
      </w:r>
      <w:r w:rsidRPr="00924B4B">
        <w:t xml:space="preserve">сельского поселения имеется </w:t>
      </w:r>
    </w:p>
    <w:p w:rsidR="00170D16" w:rsidRDefault="00170D16" w:rsidP="00170D16">
      <w:pPr>
        <w:pStyle w:val="afd"/>
        <w:spacing w:line="360" w:lineRule="auto"/>
        <w:ind w:firstLine="709"/>
        <w:jc w:val="both"/>
        <w:rPr>
          <w:noProof/>
          <w:lang w:eastAsia="ja-JP"/>
        </w:rPr>
      </w:pPr>
      <w:r>
        <w:rPr>
          <w:noProof/>
          <w:lang w:eastAsia="ja-JP"/>
        </w:rPr>
        <w:t>два источника тепловой энергии:</w:t>
      </w:r>
    </w:p>
    <w:p w:rsidR="00170D16" w:rsidRDefault="00170D16" w:rsidP="00170D16">
      <w:pPr>
        <w:pStyle w:val="afd"/>
        <w:spacing w:line="360" w:lineRule="auto"/>
        <w:ind w:firstLine="709"/>
        <w:jc w:val="both"/>
        <w:rPr>
          <w:noProof/>
          <w:lang w:eastAsia="ja-JP"/>
        </w:rPr>
      </w:pPr>
      <w:r>
        <w:rPr>
          <w:noProof/>
          <w:lang w:eastAsia="ja-JP"/>
        </w:rPr>
        <w:t xml:space="preserve">  - котельная, обслуживаемая филиалом ОАО «Ремонтно-эксплуатационное управление» «Камчатский» является поставщиком теплоснабжения объектов Министерства Обороны и двух жилых домов, принадлежащих Министерству Обороны в с. Южные Коряки;</w:t>
      </w:r>
    </w:p>
    <w:p w:rsidR="00170D16" w:rsidRPr="00924B4B" w:rsidRDefault="00170D16" w:rsidP="00170D16">
      <w:pPr>
        <w:pStyle w:val="afd"/>
        <w:spacing w:line="360" w:lineRule="auto"/>
        <w:ind w:firstLine="709"/>
        <w:jc w:val="both"/>
        <w:rPr>
          <w:noProof/>
          <w:lang w:eastAsia="ja-JP"/>
        </w:rPr>
      </w:pPr>
      <w:r>
        <w:rPr>
          <w:noProof/>
          <w:lang w:eastAsia="ja-JP"/>
        </w:rPr>
        <w:t>- котельная, обслуживаемая ОАО «Камчатскэнерго» в соответствии с условиями концессионного соглашения, заключенного с администрацией Новолесновского сельского поселения, обеспечивает теплоснабжением поселок Лесной.</w:t>
      </w:r>
    </w:p>
    <w:p w:rsidR="00423C27" w:rsidRPr="00924B4B" w:rsidRDefault="00423C27" w:rsidP="00924B4B">
      <w:pPr>
        <w:tabs>
          <w:tab w:val="left" w:pos="1020"/>
        </w:tabs>
        <w:spacing w:line="360" w:lineRule="auto"/>
        <w:ind w:firstLine="709"/>
        <w:jc w:val="both"/>
      </w:pPr>
      <w:r w:rsidRPr="00924B4B">
        <w:t>Р</w:t>
      </w:r>
      <w:r w:rsidRPr="00924B4B">
        <w:rPr>
          <w:bCs/>
        </w:rPr>
        <w:t>езерва тепловой мощности котельной достаточно для покрытия нагрузок тепловых потребителей. Резерв те</w:t>
      </w:r>
      <w:r w:rsidR="00457E50">
        <w:rPr>
          <w:bCs/>
        </w:rPr>
        <w:t>пловой энергии составляет – 1,54</w:t>
      </w:r>
      <w:r w:rsidRPr="00924B4B">
        <w:rPr>
          <w:bCs/>
        </w:rPr>
        <w:t xml:space="preserve"> Гкал/ч.</w:t>
      </w:r>
    </w:p>
    <w:p w:rsidR="00170D16" w:rsidRDefault="00423C27" w:rsidP="00924B4B">
      <w:pPr>
        <w:spacing w:line="360" w:lineRule="auto"/>
        <w:ind w:firstLine="709"/>
        <w:jc w:val="both"/>
      </w:pPr>
      <w:r w:rsidRPr="00924B4B">
        <w:t xml:space="preserve">Перспективное развитие </w:t>
      </w:r>
      <w:r w:rsidR="00913EC8" w:rsidRPr="00924B4B">
        <w:t>сельского</w:t>
      </w:r>
      <w:r w:rsidRPr="00924B4B">
        <w:t xml:space="preserve"> поселени</w:t>
      </w:r>
      <w:r w:rsidR="00170D16">
        <w:t>я</w:t>
      </w:r>
      <w:r w:rsidRPr="00924B4B">
        <w:t xml:space="preserve"> не предусматривает подключение новых потребителей к системе центрального теплоснабжения</w:t>
      </w:r>
      <w:r w:rsidR="00E908E1" w:rsidRPr="00924B4B">
        <w:t>, из этого следует, что строительств</w:t>
      </w:r>
      <w:r w:rsidR="004853E0" w:rsidRPr="00924B4B">
        <w:t xml:space="preserve">о новых котельных не требуется. </w:t>
      </w:r>
      <w:r w:rsidRPr="00924B4B">
        <w:t>При перспективном развитии Новолесновско</w:t>
      </w:r>
      <w:r w:rsidR="00E661EA">
        <w:t>го сельского поселения</w:t>
      </w:r>
      <w:r w:rsidRPr="00924B4B">
        <w:t xml:space="preserve">, </w:t>
      </w:r>
      <w:r w:rsidR="00E650C5" w:rsidRPr="00924B4B">
        <w:t>требуется</w:t>
      </w:r>
      <w:r w:rsidRPr="00924B4B">
        <w:t xml:space="preserve"> реконструкция существующей котельной в поселке Лесной с переводом котлов на природный газ</w:t>
      </w:r>
      <w:r w:rsidR="00170D16">
        <w:t>.</w:t>
      </w:r>
      <w:r w:rsidRPr="00924B4B">
        <w:t xml:space="preserve"> </w:t>
      </w:r>
    </w:p>
    <w:p w:rsidR="001E2EA1" w:rsidRPr="00924B4B" w:rsidRDefault="001E2EA1" w:rsidP="00924B4B">
      <w:pPr>
        <w:spacing w:line="360" w:lineRule="auto"/>
        <w:ind w:firstLine="709"/>
        <w:jc w:val="both"/>
        <w:rPr>
          <w:lang w:eastAsia="ja-JP"/>
        </w:rPr>
      </w:pPr>
      <w:r w:rsidRPr="00924B4B">
        <w:rPr>
          <w:lang w:eastAsia="ja-JP"/>
        </w:rPr>
        <w:t>Переоборудование существующей котельной в ТЭЦ не планируется.</w:t>
      </w:r>
    </w:p>
    <w:p w:rsidR="00E908E1" w:rsidRDefault="001E2EA1" w:rsidP="0058647B">
      <w:pPr>
        <w:spacing w:line="360" w:lineRule="auto"/>
        <w:ind w:firstLine="709"/>
        <w:jc w:val="both"/>
        <w:rPr>
          <w:lang w:eastAsia="ja-JP"/>
        </w:rPr>
      </w:pPr>
      <w:r w:rsidRPr="00924B4B">
        <w:rPr>
          <w:lang w:eastAsia="ja-JP"/>
        </w:rPr>
        <w:t>Изменения температурного графика работы котельной не требуется. Существующий температурны</w:t>
      </w:r>
      <w:r w:rsidR="00924B4B">
        <w:rPr>
          <w:lang w:eastAsia="ja-JP"/>
        </w:rPr>
        <w:t>й график представлен в таблице 2</w:t>
      </w:r>
      <w:r w:rsidR="007743CF">
        <w:rPr>
          <w:lang w:eastAsia="ja-JP"/>
        </w:rPr>
        <w:t>.5</w:t>
      </w:r>
      <w:r w:rsidRPr="00924B4B">
        <w:rPr>
          <w:lang w:eastAsia="ja-JP"/>
        </w:rPr>
        <w:t>.</w:t>
      </w:r>
    </w:p>
    <w:p w:rsidR="004853E0" w:rsidRDefault="00C71F30" w:rsidP="00E908E1">
      <w:pPr>
        <w:ind w:firstLine="708"/>
        <w:jc w:val="right"/>
        <w:rPr>
          <w:lang w:eastAsia="ja-JP"/>
        </w:rPr>
      </w:pPr>
      <w:r>
        <w:rPr>
          <w:lang w:eastAsia="ja-JP"/>
        </w:rPr>
        <w:t>т</w:t>
      </w:r>
      <w:r w:rsidR="00924B4B">
        <w:rPr>
          <w:lang w:eastAsia="ja-JP"/>
        </w:rPr>
        <w:t>аблица 2</w:t>
      </w:r>
      <w:r w:rsidR="007743CF">
        <w:rPr>
          <w:lang w:eastAsia="ja-JP"/>
        </w:rPr>
        <w:t>.5</w:t>
      </w:r>
    </w:p>
    <w:tbl>
      <w:tblPr>
        <w:tblW w:w="0" w:type="auto"/>
        <w:tblCellMar>
          <w:left w:w="10" w:type="dxa"/>
          <w:right w:w="10" w:type="dxa"/>
        </w:tblCellMar>
        <w:tblLook w:val="0000" w:firstRow="0" w:lastRow="0" w:firstColumn="0" w:lastColumn="0" w:noHBand="0" w:noVBand="0"/>
      </w:tblPr>
      <w:tblGrid>
        <w:gridCol w:w="825"/>
        <w:gridCol w:w="1958"/>
        <w:gridCol w:w="2030"/>
        <w:gridCol w:w="765"/>
        <w:gridCol w:w="1898"/>
        <w:gridCol w:w="2173"/>
      </w:tblGrid>
      <w:tr w:rsidR="004853E0" w:rsidRPr="0058647B" w:rsidTr="00D07063">
        <w:trPr>
          <w:trHeight w:hRule="exact" w:val="983"/>
        </w:trPr>
        <w:tc>
          <w:tcPr>
            <w:tcW w:w="0" w:type="auto"/>
            <w:vMerge w:val="restart"/>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 xml:space="preserve">t </w:t>
            </w:r>
            <w:proofErr w:type="spellStart"/>
            <w:r w:rsidRPr="0058647B">
              <w:t>н.в</w:t>
            </w:r>
            <w:proofErr w:type="spellEnd"/>
            <w:r w:rsidRPr="0058647B">
              <w:t>. °С</w:t>
            </w:r>
          </w:p>
        </w:tc>
        <w:tc>
          <w:tcPr>
            <w:tcW w:w="0" w:type="auto"/>
            <w:gridSpan w:val="2"/>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Температура сетевой воды, °С</w:t>
            </w:r>
          </w:p>
        </w:tc>
        <w:tc>
          <w:tcPr>
            <w:tcW w:w="0" w:type="auto"/>
            <w:vMerge w:val="restart"/>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 xml:space="preserve">t </w:t>
            </w:r>
            <w:proofErr w:type="spellStart"/>
            <w:r w:rsidRPr="0058647B">
              <w:t>н.в.°С</w:t>
            </w:r>
            <w:proofErr w:type="spellEnd"/>
          </w:p>
        </w:tc>
        <w:tc>
          <w:tcPr>
            <w:tcW w:w="4071" w:type="dxa"/>
            <w:gridSpan w:val="2"/>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Температура сетевой воды,</w:t>
            </w:r>
          </w:p>
          <w:p w:rsidR="004853E0" w:rsidRPr="0058647B" w:rsidRDefault="004853E0" w:rsidP="004853E0">
            <w:pPr>
              <w:jc w:val="center"/>
            </w:pPr>
            <w:r w:rsidRPr="0058647B">
              <w:t>°е</w:t>
            </w:r>
          </w:p>
        </w:tc>
      </w:tr>
      <w:tr w:rsidR="004853E0" w:rsidRPr="0058647B" w:rsidTr="00D07063">
        <w:trPr>
          <w:trHeight w:hRule="exact" w:val="237"/>
        </w:trPr>
        <w:tc>
          <w:tcPr>
            <w:tcW w:w="0" w:type="auto"/>
            <w:vMerge/>
            <w:tcBorders>
              <w:left w:val="single" w:sz="4" w:space="0" w:color="auto"/>
            </w:tcBorders>
            <w:shd w:val="clear" w:color="auto" w:fill="FFFFFF"/>
            <w:vAlign w:val="center"/>
          </w:tcPr>
          <w:p w:rsidR="004853E0" w:rsidRPr="0058647B" w:rsidRDefault="004853E0" w:rsidP="004853E0">
            <w:pPr>
              <w:jc w:val="center"/>
            </w:pP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95</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70</w:t>
            </w:r>
          </w:p>
        </w:tc>
        <w:tc>
          <w:tcPr>
            <w:tcW w:w="0" w:type="auto"/>
            <w:vMerge/>
            <w:tcBorders>
              <w:left w:val="single" w:sz="4" w:space="0" w:color="auto"/>
            </w:tcBorders>
            <w:shd w:val="clear" w:color="auto" w:fill="FFFFFF"/>
            <w:vAlign w:val="center"/>
          </w:tcPr>
          <w:p w:rsidR="004853E0" w:rsidRPr="0058647B" w:rsidRDefault="004853E0" w:rsidP="004853E0">
            <w:pPr>
              <w:jc w:val="center"/>
            </w:pP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95</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70</w:t>
            </w:r>
          </w:p>
        </w:tc>
      </w:tr>
      <w:tr w:rsidR="004853E0" w:rsidRPr="0058647B" w:rsidTr="00D07063">
        <w:trPr>
          <w:trHeight w:hRule="exact" w:val="712"/>
        </w:trPr>
        <w:tc>
          <w:tcPr>
            <w:tcW w:w="0" w:type="auto"/>
            <w:vMerge/>
            <w:tcBorders>
              <w:left w:val="single" w:sz="4" w:space="0" w:color="auto"/>
            </w:tcBorders>
            <w:shd w:val="clear" w:color="auto" w:fill="FFFFFF"/>
            <w:vAlign w:val="center"/>
          </w:tcPr>
          <w:p w:rsidR="004853E0" w:rsidRPr="0058647B" w:rsidRDefault="004853E0" w:rsidP="004853E0">
            <w:pPr>
              <w:jc w:val="center"/>
            </w:pP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В</w:t>
            </w:r>
          </w:p>
          <w:p w:rsidR="004853E0" w:rsidRPr="0058647B" w:rsidRDefault="004853E0" w:rsidP="004853E0">
            <w:pPr>
              <w:jc w:val="center"/>
            </w:pPr>
            <w:proofErr w:type="spellStart"/>
            <w:r w:rsidRPr="0058647B">
              <w:t>подающ</w:t>
            </w:r>
            <w:proofErr w:type="spellEnd"/>
            <w:r w:rsidRPr="0058647B">
              <w:t xml:space="preserve">. </w:t>
            </w:r>
            <w:proofErr w:type="spellStart"/>
            <w:r w:rsidRPr="0058647B">
              <w:t>тр-де,t</w:t>
            </w:r>
            <w:proofErr w:type="spellEnd"/>
            <w:r w:rsidRPr="0058647B">
              <w:t xml:space="preserve"> °С</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В</w:t>
            </w:r>
          </w:p>
          <w:p w:rsidR="004853E0" w:rsidRPr="0058647B" w:rsidRDefault="004853E0" w:rsidP="004853E0">
            <w:pPr>
              <w:jc w:val="center"/>
            </w:pPr>
            <w:r w:rsidRPr="0058647B">
              <w:t xml:space="preserve">обратном </w:t>
            </w:r>
            <w:proofErr w:type="spellStart"/>
            <w:r w:rsidRPr="0058647B">
              <w:t>тр</w:t>
            </w:r>
            <w:proofErr w:type="spellEnd"/>
            <w:r w:rsidRPr="0058647B">
              <w:t xml:space="preserve">-де, </w:t>
            </w:r>
            <w:proofErr w:type="spellStart"/>
            <w:r w:rsidRPr="0058647B">
              <w:t>t°C</w:t>
            </w:r>
            <w:proofErr w:type="spellEnd"/>
          </w:p>
        </w:tc>
        <w:tc>
          <w:tcPr>
            <w:tcW w:w="0" w:type="auto"/>
            <w:vMerge/>
            <w:tcBorders>
              <w:left w:val="single" w:sz="4" w:space="0" w:color="auto"/>
            </w:tcBorders>
            <w:shd w:val="clear" w:color="auto" w:fill="FFFFFF"/>
            <w:vAlign w:val="center"/>
          </w:tcPr>
          <w:p w:rsidR="004853E0" w:rsidRPr="0058647B" w:rsidRDefault="004853E0" w:rsidP="004853E0">
            <w:pPr>
              <w:jc w:val="center"/>
            </w:pP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В</w:t>
            </w:r>
          </w:p>
          <w:p w:rsidR="004853E0" w:rsidRPr="0058647B" w:rsidRDefault="004853E0" w:rsidP="004853E0">
            <w:pPr>
              <w:jc w:val="center"/>
            </w:pPr>
            <w:proofErr w:type="spellStart"/>
            <w:r w:rsidRPr="0058647B">
              <w:t>подающ</w:t>
            </w:r>
            <w:proofErr w:type="spellEnd"/>
            <w:r w:rsidRPr="0058647B">
              <w:t xml:space="preserve">, </w:t>
            </w:r>
            <w:proofErr w:type="spellStart"/>
            <w:r w:rsidRPr="0058647B">
              <w:t>тр-де,t°C</w:t>
            </w:r>
            <w:proofErr w:type="spellEnd"/>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В</w:t>
            </w:r>
          </w:p>
          <w:p w:rsidR="004853E0" w:rsidRPr="0058647B" w:rsidRDefault="004853E0" w:rsidP="004853E0">
            <w:pPr>
              <w:jc w:val="center"/>
            </w:pPr>
            <w:r w:rsidRPr="0058647B">
              <w:t xml:space="preserve">обратном </w:t>
            </w:r>
            <w:proofErr w:type="spellStart"/>
            <w:r w:rsidRPr="0058647B">
              <w:t>тр</w:t>
            </w:r>
            <w:proofErr w:type="spellEnd"/>
            <w:r w:rsidRPr="0058647B">
              <w:t xml:space="preserve">-де, </w:t>
            </w:r>
            <w:proofErr w:type="spellStart"/>
            <w:r w:rsidRPr="0058647B">
              <w:t>t°C</w:t>
            </w:r>
            <w:proofErr w:type="spellEnd"/>
          </w:p>
        </w:tc>
      </w:tr>
      <w:tr w:rsidR="004853E0" w:rsidRPr="0058647B" w:rsidTr="00D07063">
        <w:trPr>
          <w:trHeight w:hRule="exact" w:val="277"/>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8</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41,0</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36,0</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-9</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68,5</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53,5</w:t>
            </w:r>
          </w:p>
        </w:tc>
      </w:tr>
      <w:tr w:rsidR="004853E0" w:rsidRPr="0058647B" w:rsidTr="00D07063">
        <w:trPr>
          <w:trHeight w:hRule="exact" w:val="275"/>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7</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42,6</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37,0</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-10</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70,2</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54,5</w:t>
            </w:r>
          </w:p>
        </w:tc>
      </w:tr>
      <w:tr w:rsidR="004853E0" w:rsidRPr="0058647B" w:rsidTr="00D07063">
        <w:trPr>
          <w:trHeight w:hRule="exact" w:val="294"/>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6</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44,2</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38,1</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-11</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71,8</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55,6</w:t>
            </w:r>
          </w:p>
        </w:tc>
      </w:tr>
      <w:tr w:rsidR="004853E0" w:rsidRPr="0058647B" w:rsidTr="00D07063">
        <w:trPr>
          <w:trHeight w:hRule="exact" w:val="283"/>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5</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45,9</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39,1</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-12</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73,4</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56,6</w:t>
            </w:r>
          </w:p>
        </w:tc>
      </w:tr>
      <w:tr w:rsidR="004853E0" w:rsidRPr="0058647B" w:rsidTr="00D07063">
        <w:trPr>
          <w:trHeight w:hRule="exact" w:val="274"/>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47,5</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40,1</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-13</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75,0</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57,6</w:t>
            </w:r>
          </w:p>
        </w:tc>
      </w:tr>
      <w:tr w:rsidR="004853E0" w:rsidRPr="0058647B" w:rsidTr="00D07063">
        <w:trPr>
          <w:trHeight w:hRule="exact" w:val="288"/>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3</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49,1</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41,2</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-14</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76,6</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58,7</w:t>
            </w:r>
          </w:p>
        </w:tc>
      </w:tr>
      <w:tr w:rsidR="004853E0" w:rsidRPr="0058647B" w:rsidTr="00D07063">
        <w:trPr>
          <w:trHeight w:hRule="exact" w:val="279"/>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2</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50,7</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42,2</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-15</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78,3</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59,7</w:t>
            </w:r>
          </w:p>
        </w:tc>
      </w:tr>
      <w:tr w:rsidR="004853E0" w:rsidRPr="0058647B" w:rsidTr="00D07063">
        <w:trPr>
          <w:trHeight w:hRule="exact" w:val="293"/>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52,3</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43,2</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-16</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79,9</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60,7</w:t>
            </w:r>
          </w:p>
        </w:tc>
      </w:tr>
      <w:tr w:rsidR="004853E0" w:rsidRPr="0058647B" w:rsidTr="00D07063">
        <w:trPr>
          <w:trHeight w:hRule="exact" w:val="273"/>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0</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54,0</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44,2</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-17</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81,5</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61,8</w:t>
            </w:r>
          </w:p>
        </w:tc>
      </w:tr>
      <w:tr w:rsidR="004853E0" w:rsidRPr="0058647B" w:rsidTr="00D07063">
        <w:trPr>
          <w:trHeight w:hRule="exact" w:val="314"/>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55,6</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45,3</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-18</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83,1</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62,8</w:t>
            </w:r>
          </w:p>
        </w:tc>
      </w:tr>
      <w:tr w:rsidR="004853E0" w:rsidRPr="0058647B" w:rsidTr="00D07063">
        <w:trPr>
          <w:trHeight w:hRule="exact" w:val="253"/>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-2</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57,2</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46,3</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-19</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84,7</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63,8</w:t>
            </w:r>
          </w:p>
        </w:tc>
      </w:tr>
      <w:tr w:rsidR="004853E0" w:rsidRPr="0058647B" w:rsidTr="00D07063">
        <w:trPr>
          <w:trHeight w:hRule="exact" w:val="286"/>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-3</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58,8</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47,3</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-20</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86,4</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64,8</w:t>
            </w:r>
          </w:p>
        </w:tc>
      </w:tr>
      <w:tr w:rsidR="004853E0" w:rsidRPr="0058647B" w:rsidTr="00D07063">
        <w:trPr>
          <w:trHeight w:hRule="exact" w:val="251"/>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60,4</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48,4</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-21</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88,0</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65,9</w:t>
            </w:r>
          </w:p>
        </w:tc>
      </w:tr>
      <w:tr w:rsidR="004853E0" w:rsidRPr="0058647B" w:rsidTr="00D07063">
        <w:trPr>
          <w:trHeight w:hRule="exact" w:val="311"/>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 xml:space="preserve">-5 </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62,1</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49,4</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-22</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89,6</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66,9</w:t>
            </w:r>
          </w:p>
        </w:tc>
      </w:tr>
      <w:tr w:rsidR="004853E0" w:rsidRPr="0058647B" w:rsidTr="00D07063">
        <w:trPr>
          <w:trHeight w:hRule="exact" w:val="244"/>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-6</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63,7</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50,4</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-23</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91,2</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67,9</w:t>
            </w:r>
          </w:p>
        </w:tc>
      </w:tr>
      <w:tr w:rsidR="004853E0" w:rsidRPr="0058647B" w:rsidTr="00D07063">
        <w:trPr>
          <w:trHeight w:hRule="exact" w:val="317"/>
        </w:trPr>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-7</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65,3</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51,5</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-24</w:t>
            </w:r>
          </w:p>
        </w:tc>
        <w:tc>
          <w:tcPr>
            <w:tcW w:w="0" w:type="auto"/>
            <w:tcBorders>
              <w:top w:val="single" w:sz="4" w:space="0" w:color="auto"/>
              <w:left w:val="single" w:sz="4" w:space="0" w:color="auto"/>
            </w:tcBorders>
            <w:shd w:val="clear" w:color="auto" w:fill="FFFFFF"/>
            <w:vAlign w:val="center"/>
          </w:tcPr>
          <w:p w:rsidR="004853E0" w:rsidRPr="0058647B" w:rsidRDefault="004853E0" w:rsidP="004853E0">
            <w:pPr>
              <w:jc w:val="center"/>
            </w:pPr>
            <w:r w:rsidRPr="0058647B">
              <w:t>92,8</w:t>
            </w:r>
          </w:p>
        </w:tc>
        <w:tc>
          <w:tcPr>
            <w:tcW w:w="2173" w:type="dxa"/>
            <w:tcBorders>
              <w:top w:val="single" w:sz="4" w:space="0" w:color="auto"/>
              <w:left w:val="single" w:sz="4" w:space="0" w:color="auto"/>
              <w:right w:val="single" w:sz="4" w:space="0" w:color="auto"/>
            </w:tcBorders>
            <w:shd w:val="clear" w:color="auto" w:fill="FFFFFF"/>
            <w:vAlign w:val="center"/>
          </w:tcPr>
          <w:p w:rsidR="004853E0" w:rsidRPr="0058647B" w:rsidRDefault="004853E0" w:rsidP="004853E0">
            <w:pPr>
              <w:jc w:val="center"/>
            </w:pPr>
            <w:r w:rsidRPr="0058647B">
              <w:t>69,0</w:t>
            </w:r>
          </w:p>
        </w:tc>
      </w:tr>
      <w:tr w:rsidR="004853E0" w:rsidRPr="0058647B" w:rsidTr="00D07063">
        <w:trPr>
          <w:trHeight w:hRule="exact" w:val="298"/>
        </w:trPr>
        <w:tc>
          <w:tcPr>
            <w:tcW w:w="0" w:type="auto"/>
            <w:tcBorders>
              <w:top w:val="single" w:sz="4" w:space="0" w:color="auto"/>
              <w:left w:val="single" w:sz="4" w:space="0" w:color="auto"/>
              <w:bottom w:val="single" w:sz="4" w:space="0" w:color="auto"/>
            </w:tcBorders>
            <w:shd w:val="clear" w:color="auto" w:fill="FFFFFF"/>
            <w:vAlign w:val="center"/>
          </w:tcPr>
          <w:p w:rsidR="004853E0" w:rsidRPr="0058647B" w:rsidRDefault="004853E0" w:rsidP="004853E0">
            <w:pPr>
              <w:jc w:val="center"/>
            </w:pPr>
            <w:r w:rsidRPr="0058647B">
              <w:t>-8</w:t>
            </w:r>
          </w:p>
        </w:tc>
        <w:tc>
          <w:tcPr>
            <w:tcW w:w="0" w:type="auto"/>
            <w:tcBorders>
              <w:top w:val="single" w:sz="4" w:space="0" w:color="auto"/>
              <w:left w:val="single" w:sz="4" w:space="0" w:color="auto"/>
              <w:bottom w:val="single" w:sz="4" w:space="0" w:color="auto"/>
            </w:tcBorders>
            <w:shd w:val="clear" w:color="auto" w:fill="FFFFFF"/>
            <w:vAlign w:val="center"/>
          </w:tcPr>
          <w:p w:rsidR="004853E0" w:rsidRPr="0058647B" w:rsidRDefault="004853E0" w:rsidP="004853E0">
            <w:pPr>
              <w:jc w:val="center"/>
            </w:pPr>
            <w:r w:rsidRPr="0058647B">
              <w:t>66,9</w:t>
            </w:r>
          </w:p>
        </w:tc>
        <w:tc>
          <w:tcPr>
            <w:tcW w:w="0" w:type="auto"/>
            <w:tcBorders>
              <w:top w:val="single" w:sz="4" w:space="0" w:color="auto"/>
              <w:left w:val="single" w:sz="4" w:space="0" w:color="auto"/>
              <w:bottom w:val="single" w:sz="4" w:space="0" w:color="auto"/>
            </w:tcBorders>
            <w:shd w:val="clear" w:color="auto" w:fill="FFFFFF"/>
            <w:vAlign w:val="center"/>
          </w:tcPr>
          <w:p w:rsidR="004853E0" w:rsidRPr="0058647B" w:rsidRDefault="004853E0" w:rsidP="004853E0">
            <w:pPr>
              <w:jc w:val="center"/>
            </w:pPr>
            <w:r w:rsidRPr="0058647B">
              <w:t>52,5</w:t>
            </w:r>
          </w:p>
        </w:tc>
        <w:tc>
          <w:tcPr>
            <w:tcW w:w="0" w:type="auto"/>
            <w:tcBorders>
              <w:top w:val="single" w:sz="4" w:space="0" w:color="auto"/>
              <w:left w:val="single" w:sz="4" w:space="0" w:color="auto"/>
              <w:bottom w:val="single" w:sz="4" w:space="0" w:color="auto"/>
            </w:tcBorders>
            <w:shd w:val="clear" w:color="auto" w:fill="FFFFFF"/>
            <w:vAlign w:val="center"/>
          </w:tcPr>
          <w:p w:rsidR="004853E0" w:rsidRPr="0058647B" w:rsidRDefault="004853E0" w:rsidP="004853E0">
            <w:pPr>
              <w:jc w:val="center"/>
            </w:pPr>
            <w:r w:rsidRPr="0058647B">
              <w:t>-25</w:t>
            </w:r>
          </w:p>
        </w:tc>
        <w:tc>
          <w:tcPr>
            <w:tcW w:w="0" w:type="auto"/>
            <w:tcBorders>
              <w:top w:val="single" w:sz="4" w:space="0" w:color="auto"/>
              <w:left w:val="single" w:sz="4" w:space="0" w:color="auto"/>
              <w:bottom w:val="single" w:sz="4" w:space="0" w:color="auto"/>
            </w:tcBorders>
            <w:shd w:val="clear" w:color="auto" w:fill="FFFFFF"/>
            <w:vAlign w:val="center"/>
          </w:tcPr>
          <w:p w:rsidR="004853E0" w:rsidRPr="0058647B" w:rsidRDefault="004853E0" w:rsidP="004853E0">
            <w:pPr>
              <w:jc w:val="center"/>
            </w:pPr>
            <w:r w:rsidRPr="0058647B">
              <w:t>95,0</w:t>
            </w:r>
          </w:p>
        </w:tc>
        <w:tc>
          <w:tcPr>
            <w:tcW w:w="2173" w:type="dxa"/>
            <w:tcBorders>
              <w:top w:val="single" w:sz="4" w:space="0" w:color="auto"/>
              <w:left w:val="single" w:sz="4" w:space="0" w:color="auto"/>
              <w:bottom w:val="single" w:sz="4" w:space="0" w:color="auto"/>
              <w:right w:val="single" w:sz="4" w:space="0" w:color="auto"/>
            </w:tcBorders>
            <w:shd w:val="clear" w:color="auto" w:fill="FFFFFF"/>
            <w:vAlign w:val="center"/>
          </w:tcPr>
          <w:p w:rsidR="004853E0" w:rsidRPr="0058647B" w:rsidRDefault="004853E0" w:rsidP="004853E0">
            <w:pPr>
              <w:jc w:val="center"/>
            </w:pPr>
            <w:r w:rsidRPr="0058647B">
              <w:t>70,0</w:t>
            </w:r>
          </w:p>
        </w:tc>
      </w:tr>
    </w:tbl>
    <w:p w:rsidR="00924B4B" w:rsidRDefault="00924B4B" w:rsidP="00100AE6">
      <w:pPr>
        <w:pStyle w:val="10"/>
        <w:spacing w:before="0" w:after="0"/>
        <w:rPr>
          <w:rFonts w:ascii="Times New Roman" w:eastAsia="Arial Unicode MS" w:hAnsi="Times New Roman" w:cs="Times New Roman"/>
          <w:szCs w:val="28"/>
        </w:rPr>
      </w:pPr>
      <w:bookmarkStart w:id="14" w:name="_Toc361733353"/>
    </w:p>
    <w:p w:rsidR="00100AE6" w:rsidRPr="00924B4B" w:rsidRDefault="00100AE6" w:rsidP="00924B4B">
      <w:pPr>
        <w:pStyle w:val="10"/>
        <w:spacing w:before="0" w:after="0" w:line="360" w:lineRule="auto"/>
        <w:ind w:firstLine="709"/>
        <w:jc w:val="both"/>
        <w:rPr>
          <w:rFonts w:ascii="Times New Roman" w:eastAsia="Arial Unicode MS" w:hAnsi="Times New Roman" w:cs="Times New Roman"/>
          <w:b w:val="0"/>
          <w:sz w:val="24"/>
          <w:szCs w:val="24"/>
        </w:rPr>
      </w:pPr>
      <w:bookmarkStart w:id="15" w:name="_Toc415647191"/>
      <w:r w:rsidRPr="00924B4B">
        <w:rPr>
          <w:rFonts w:ascii="Times New Roman" w:eastAsia="Arial Unicode MS" w:hAnsi="Times New Roman" w:cs="Times New Roman"/>
          <w:b w:val="0"/>
          <w:sz w:val="24"/>
          <w:szCs w:val="24"/>
        </w:rPr>
        <w:t xml:space="preserve">1.5. </w:t>
      </w:r>
      <w:r w:rsidR="00DB4D24" w:rsidRPr="00924B4B">
        <w:rPr>
          <w:rFonts w:ascii="Times New Roman" w:eastAsia="Arial Unicode MS" w:hAnsi="Times New Roman" w:cs="Times New Roman"/>
          <w:b w:val="0"/>
          <w:sz w:val="24"/>
          <w:szCs w:val="24"/>
        </w:rPr>
        <w:t>Предлож</w:t>
      </w:r>
      <w:r w:rsidRPr="00924B4B">
        <w:rPr>
          <w:rFonts w:ascii="Times New Roman" w:eastAsia="Arial Unicode MS" w:hAnsi="Times New Roman" w:cs="Times New Roman"/>
          <w:b w:val="0"/>
          <w:sz w:val="24"/>
          <w:szCs w:val="24"/>
        </w:rPr>
        <w:t>ения по строительству и реконструкции тепловых сетей</w:t>
      </w:r>
      <w:bookmarkEnd w:id="14"/>
      <w:r w:rsidR="00924B4B">
        <w:rPr>
          <w:rFonts w:ascii="Times New Roman" w:eastAsia="Arial Unicode MS" w:hAnsi="Times New Roman" w:cs="Times New Roman"/>
          <w:b w:val="0"/>
          <w:sz w:val="24"/>
          <w:szCs w:val="24"/>
        </w:rPr>
        <w:t>.</w:t>
      </w:r>
      <w:bookmarkEnd w:id="15"/>
    </w:p>
    <w:p w:rsidR="003165F3" w:rsidRPr="00924B4B" w:rsidRDefault="003165F3" w:rsidP="00924B4B">
      <w:pPr>
        <w:autoSpaceDE w:val="0"/>
        <w:autoSpaceDN w:val="0"/>
        <w:adjustRightInd w:val="0"/>
        <w:spacing w:line="360" w:lineRule="auto"/>
        <w:ind w:firstLine="709"/>
        <w:jc w:val="both"/>
      </w:pPr>
      <w:r w:rsidRPr="00924B4B">
        <w:t>Инвестиции в реконструкцию тепловых сетей определяются исходя из плана проведения ремонтных работ по замене ветхих и аварийных сетей. Диаметры сетей при ремонте следует подбирать согласно конструкторским диаметрам из гидравлического расчета.</w:t>
      </w:r>
    </w:p>
    <w:p w:rsidR="00984EBA" w:rsidRPr="00924B4B" w:rsidRDefault="003165F3" w:rsidP="00924B4B">
      <w:pPr>
        <w:autoSpaceDE w:val="0"/>
        <w:autoSpaceDN w:val="0"/>
        <w:adjustRightInd w:val="0"/>
        <w:spacing w:line="360" w:lineRule="auto"/>
        <w:ind w:firstLine="709"/>
        <w:jc w:val="both"/>
      </w:pPr>
      <w:r w:rsidRPr="00924B4B">
        <w:t>Участки трубопроводов, гидравлические параметры которых не соответствуют расчетным, требуются к замене в первую очередь и приведены в таблиц</w:t>
      </w:r>
      <w:r w:rsidR="00141E53" w:rsidRPr="00924B4B">
        <w:t>е</w:t>
      </w:r>
      <w:r w:rsidRPr="00924B4B">
        <w:t xml:space="preserve"> </w:t>
      </w:r>
      <w:r w:rsidR="007743CF">
        <w:t>2</w:t>
      </w:r>
      <w:r w:rsidRPr="00924B4B">
        <w:t>.</w:t>
      </w:r>
      <w:r w:rsidR="007743CF">
        <w:t>6</w:t>
      </w:r>
      <w:r w:rsidRPr="00924B4B">
        <w:t xml:space="preserve">. Так же в таблице приведены участки существующих тепловых сетей, требующие замены в связи с </w:t>
      </w:r>
      <w:r w:rsidR="00E908E1" w:rsidRPr="00924B4B">
        <w:t xml:space="preserve">отключением </w:t>
      </w:r>
      <w:r w:rsidRPr="00924B4B">
        <w:t>потребителей</w:t>
      </w:r>
      <w:r w:rsidR="00E908E1" w:rsidRPr="00924B4B">
        <w:t>.</w:t>
      </w:r>
    </w:p>
    <w:p w:rsidR="002F0E65" w:rsidRDefault="00451F24" w:rsidP="0058647B">
      <w:pPr>
        <w:autoSpaceDE w:val="0"/>
        <w:autoSpaceDN w:val="0"/>
        <w:adjustRightInd w:val="0"/>
        <w:spacing w:line="360" w:lineRule="auto"/>
        <w:ind w:firstLine="709"/>
        <w:jc w:val="both"/>
      </w:pPr>
      <w:r w:rsidRPr="00924B4B">
        <w:t>При условии замены трубопроводов тепловых сет</w:t>
      </w:r>
      <w:r w:rsidR="007743CF">
        <w:t>ей в соответствии с таблицей 2.6</w:t>
      </w:r>
      <w:r w:rsidRPr="00924B4B">
        <w:t>, в перспективе возможно снижение располагаемо</w:t>
      </w:r>
      <w:r w:rsidR="00E908E1" w:rsidRPr="00924B4B">
        <w:t>го напора на источнике тепловой.</w:t>
      </w:r>
    </w:p>
    <w:p w:rsidR="00DA2D35" w:rsidRDefault="00AF5263" w:rsidP="0058647B">
      <w:pPr>
        <w:autoSpaceDE w:val="0"/>
        <w:autoSpaceDN w:val="0"/>
        <w:adjustRightInd w:val="0"/>
        <w:spacing w:line="360" w:lineRule="auto"/>
        <w:ind w:firstLine="709"/>
        <w:jc w:val="both"/>
      </w:pPr>
      <w:r>
        <w:t>Разработанная схема подлежит корректировке по результатам государственной экспертизы проектных работ для реконструкции трубопроводов с исчерпанным остаточным ресурсом в п. Лесной Новолесновского сельского поселения, выполненных Проектным институтом ОАО «ХЭТК» г. Хабаровск по заказу ОАО «Камчатскэнерго», в рамках исполнения обязательств по концессионному соглашению от 02.07.2012 с администрацией Новолесновского сельского поселения</w:t>
      </w:r>
    </w:p>
    <w:p w:rsidR="00DA2D35" w:rsidRDefault="00DA2D35" w:rsidP="0058647B">
      <w:pPr>
        <w:autoSpaceDE w:val="0"/>
        <w:autoSpaceDN w:val="0"/>
        <w:adjustRightInd w:val="0"/>
        <w:spacing w:line="360" w:lineRule="auto"/>
        <w:ind w:firstLine="709"/>
        <w:jc w:val="both"/>
      </w:pPr>
    </w:p>
    <w:p w:rsidR="00DA2D35" w:rsidRDefault="00DA2D35" w:rsidP="0058647B">
      <w:pPr>
        <w:autoSpaceDE w:val="0"/>
        <w:autoSpaceDN w:val="0"/>
        <w:adjustRightInd w:val="0"/>
        <w:spacing w:line="360" w:lineRule="auto"/>
        <w:ind w:firstLine="709"/>
        <w:jc w:val="both"/>
      </w:pPr>
    </w:p>
    <w:p w:rsidR="00DA2D35" w:rsidRDefault="00DA2D35" w:rsidP="0058647B">
      <w:pPr>
        <w:autoSpaceDE w:val="0"/>
        <w:autoSpaceDN w:val="0"/>
        <w:adjustRightInd w:val="0"/>
        <w:spacing w:line="360" w:lineRule="auto"/>
        <w:ind w:firstLine="709"/>
        <w:jc w:val="both"/>
      </w:pPr>
    </w:p>
    <w:p w:rsidR="00C71F30" w:rsidRDefault="00C71F30" w:rsidP="0058647B">
      <w:pPr>
        <w:autoSpaceDE w:val="0"/>
        <w:autoSpaceDN w:val="0"/>
        <w:adjustRightInd w:val="0"/>
        <w:spacing w:line="360" w:lineRule="auto"/>
        <w:ind w:firstLine="709"/>
        <w:jc w:val="both"/>
      </w:pPr>
    </w:p>
    <w:p w:rsidR="00C71F30" w:rsidRDefault="00C71F30" w:rsidP="0058647B">
      <w:pPr>
        <w:autoSpaceDE w:val="0"/>
        <w:autoSpaceDN w:val="0"/>
        <w:adjustRightInd w:val="0"/>
        <w:spacing w:line="360" w:lineRule="auto"/>
        <w:ind w:firstLine="709"/>
        <w:jc w:val="both"/>
      </w:pPr>
    </w:p>
    <w:p w:rsidR="00C71F30" w:rsidRDefault="00C71F30" w:rsidP="0058647B">
      <w:pPr>
        <w:autoSpaceDE w:val="0"/>
        <w:autoSpaceDN w:val="0"/>
        <w:adjustRightInd w:val="0"/>
        <w:spacing w:line="360" w:lineRule="auto"/>
        <w:ind w:firstLine="709"/>
        <w:jc w:val="both"/>
      </w:pPr>
    </w:p>
    <w:p w:rsidR="0037399B" w:rsidRDefault="007743CF" w:rsidP="0037399B">
      <w:pPr>
        <w:ind w:firstLine="708"/>
        <w:jc w:val="right"/>
        <w:rPr>
          <w:lang w:eastAsia="ja-JP"/>
        </w:rPr>
      </w:pPr>
      <w:r>
        <w:rPr>
          <w:lang w:eastAsia="ja-JP"/>
        </w:rPr>
        <w:t>Таблица 2.6</w:t>
      </w:r>
    </w:p>
    <w:tbl>
      <w:tblPr>
        <w:tblW w:w="9654" w:type="dxa"/>
        <w:tblInd w:w="93" w:type="dxa"/>
        <w:tblLook w:val="04A0" w:firstRow="1" w:lastRow="0" w:firstColumn="1" w:lastColumn="0" w:noHBand="0" w:noVBand="1"/>
      </w:tblPr>
      <w:tblGrid>
        <w:gridCol w:w="2244"/>
        <w:gridCol w:w="2101"/>
        <w:gridCol w:w="1135"/>
        <w:gridCol w:w="1771"/>
        <w:gridCol w:w="2403"/>
      </w:tblGrid>
      <w:tr w:rsidR="004853E0" w:rsidRPr="0058647B" w:rsidTr="004853E0">
        <w:trPr>
          <w:trHeight w:val="934"/>
        </w:trPr>
        <w:tc>
          <w:tcPr>
            <w:tcW w:w="2283" w:type="dxa"/>
            <w:tcBorders>
              <w:top w:val="single" w:sz="4" w:space="0" w:color="000000"/>
              <w:left w:val="single" w:sz="4" w:space="0" w:color="000000"/>
              <w:bottom w:val="single" w:sz="4" w:space="0" w:color="000000"/>
              <w:right w:val="single" w:sz="4" w:space="0" w:color="000000"/>
            </w:tcBorders>
            <w:shd w:val="clear" w:color="000000" w:fill="C0C0C0"/>
            <w:vAlign w:val="bottom"/>
            <w:hideMark/>
          </w:tcPr>
          <w:p w:rsidR="004853E0" w:rsidRPr="0058647B" w:rsidRDefault="004853E0" w:rsidP="004853E0">
            <w:pPr>
              <w:jc w:val="center"/>
              <w:rPr>
                <w:rFonts w:eastAsia="Times New Roman"/>
                <w:b/>
                <w:bCs/>
                <w:color w:val="000000"/>
              </w:rPr>
            </w:pPr>
            <w:r w:rsidRPr="0058647B">
              <w:rPr>
                <w:rFonts w:eastAsia="Times New Roman"/>
                <w:b/>
                <w:bCs/>
                <w:color w:val="000000"/>
              </w:rPr>
              <w:t>Наименование начала участка</w:t>
            </w:r>
          </w:p>
        </w:tc>
        <w:tc>
          <w:tcPr>
            <w:tcW w:w="2127" w:type="dxa"/>
            <w:tcBorders>
              <w:top w:val="single" w:sz="4" w:space="0" w:color="000000"/>
              <w:left w:val="nil"/>
              <w:bottom w:val="single" w:sz="4" w:space="0" w:color="000000"/>
              <w:right w:val="single" w:sz="4" w:space="0" w:color="000000"/>
            </w:tcBorders>
            <w:shd w:val="clear" w:color="000000" w:fill="C0C0C0"/>
            <w:vAlign w:val="bottom"/>
            <w:hideMark/>
          </w:tcPr>
          <w:p w:rsidR="004853E0" w:rsidRPr="0058647B" w:rsidRDefault="004853E0" w:rsidP="004853E0">
            <w:pPr>
              <w:jc w:val="center"/>
              <w:rPr>
                <w:rFonts w:eastAsia="Times New Roman"/>
                <w:b/>
                <w:bCs/>
                <w:color w:val="000000"/>
              </w:rPr>
            </w:pPr>
            <w:r w:rsidRPr="0058647B">
              <w:rPr>
                <w:rFonts w:eastAsia="Times New Roman"/>
                <w:b/>
                <w:bCs/>
                <w:color w:val="000000"/>
              </w:rPr>
              <w:t>Наименование конца участка</w:t>
            </w:r>
          </w:p>
        </w:tc>
        <w:tc>
          <w:tcPr>
            <w:tcW w:w="1134" w:type="dxa"/>
            <w:tcBorders>
              <w:top w:val="single" w:sz="4" w:space="0" w:color="000000"/>
              <w:left w:val="nil"/>
              <w:bottom w:val="single" w:sz="4" w:space="0" w:color="000000"/>
              <w:right w:val="single" w:sz="4" w:space="0" w:color="000000"/>
            </w:tcBorders>
            <w:shd w:val="clear" w:color="000000" w:fill="C0C0C0"/>
            <w:vAlign w:val="bottom"/>
            <w:hideMark/>
          </w:tcPr>
          <w:p w:rsidR="004853E0" w:rsidRPr="0058647B" w:rsidRDefault="004853E0" w:rsidP="004853E0">
            <w:pPr>
              <w:jc w:val="center"/>
              <w:rPr>
                <w:rFonts w:eastAsia="Times New Roman"/>
                <w:b/>
                <w:bCs/>
                <w:color w:val="000000"/>
              </w:rPr>
            </w:pPr>
            <w:r w:rsidRPr="0058647B">
              <w:rPr>
                <w:rFonts w:eastAsia="Times New Roman"/>
                <w:b/>
                <w:bCs/>
                <w:color w:val="000000"/>
              </w:rPr>
              <w:t>Длина участка, м</w:t>
            </w:r>
          </w:p>
        </w:tc>
        <w:tc>
          <w:tcPr>
            <w:tcW w:w="1701" w:type="dxa"/>
            <w:tcBorders>
              <w:top w:val="single" w:sz="4" w:space="0" w:color="000000"/>
              <w:left w:val="nil"/>
              <w:bottom w:val="single" w:sz="4" w:space="0" w:color="000000"/>
              <w:right w:val="single" w:sz="4" w:space="0" w:color="000000"/>
            </w:tcBorders>
            <w:shd w:val="clear" w:color="000000" w:fill="C0C0C0"/>
            <w:vAlign w:val="bottom"/>
            <w:hideMark/>
          </w:tcPr>
          <w:p w:rsidR="004853E0" w:rsidRPr="0058647B" w:rsidRDefault="004853E0" w:rsidP="004853E0">
            <w:pPr>
              <w:jc w:val="center"/>
              <w:rPr>
                <w:rFonts w:eastAsia="Times New Roman"/>
                <w:b/>
                <w:bCs/>
                <w:color w:val="000000"/>
              </w:rPr>
            </w:pPr>
            <w:proofErr w:type="spellStart"/>
            <w:r w:rsidRPr="0058647B">
              <w:rPr>
                <w:rFonts w:eastAsia="Times New Roman"/>
                <w:b/>
                <w:bCs/>
                <w:color w:val="000000"/>
              </w:rPr>
              <w:t>Внутpенний</w:t>
            </w:r>
            <w:proofErr w:type="spellEnd"/>
            <w:r w:rsidRPr="0058647B">
              <w:rPr>
                <w:rFonts w:eastAsia="Times New Roman"/>
                <w:b/>
                <w:bCs/>
                <w:color w:val="000000"/>
              </w:rPr>
              <w:t xml:space="preserve"> </w:t>
            </w:r>
            <w:proofErr w:type="spellStart"/>
            <w:r w:rsidRPr="0058647B">
              <w:rPr>
                <w:rFonts w:eastAsia="Times New Roman"/>
                <w:b/>
                <w:bCs/>
                <w:color w:val="000000"/>
              </w:rPr>
              <w:t>диаметp</w:t>
            </w:r>
            <w:proofErr w:type="spellEnd"/>
            <w:r w:rsidRPr="0058647B">
              <w:rPr>
                <w:rFonts w:eastAsia="Times New Roman"/>
                <w:b/>
                <w:bCs/>
                <w:color w:val="000000"/>
              </w:rPr>
              <w:t xml:space="preserve"> подающего </w:t>
            </w:r>
            <w:proofErr w:type="spellStart"/>
            <w:r w:rsidRPr="0058647B">
              <w:rPr>
                <w:rFonts w:eastAsia="Times New Roman"/>
                <w:b/>
                <w:bCs/>
                <w:color w:val="000000"/>
              </w:rPr>
              <w:t>тpубопpовода</w:t>
            </w:r>
            <w:proofErr w:type="spellEnd"/>
            <w:r w:rsidRPr="0058647B">
              <w:rPr>
                <w:rFonts w:eastAsia="Times New Roman"/>
                <w:b/>
                <w:bCs/>
                <w:color w:val="000000"/>
              </w:rPr>
              <w:t>, м</w:t>
            </w:r>
          </w:p>
        </w:tc>
        <w:tc>
          <w:tcPr>
            <w:tcW w:w="2409" w:type="dxa"/>
            <w:tcBorders>
              <w:top w:val="single" w:sz="4" w:space="0" w:color="000000"/>
              <w:left w:val="nil"/>
              <w:bottom w:val="single" w:sz="4" w:space="0" w:color="000000"/>
              <w:right w:val="single" w:sz="4" w:space="0" w:color="000000"/>
            </w:tcBorders>
            <w:shd w:val="clear" w:color="000000" w:fill="C0C0C0"/>
            <w:vAlign w:val="bottom"/>
            <w:hideMark/>
          </w:tcPr>
          <w:p w:rsidR="004853E0" w:rsidRPr="0058647B" w:rsidRDefault="004853E0" w:rsidP="004853E0">
            <w:pPr>
              <w:jc w:val="center"/>
              <w:rPr>
                <w:rFonts w:eastAsia="Times New Roman"/>
                <w:b/>
                <w:bCs/>
                <w:color w:val="000000"/>
              </w:rPr>
            </w:pPr>
            <w:r w:rsidRPr="0058647B">
              <w:rPr>
                <w:rFonts w:eastAsia="Times New Roman"/>
                <w:b/>
                <w:bCs/>
                <w:color w:val="000000"/>
              </w:rPr>
              <w:t xml:space="preserve">Диаметр подающего </w:t>
            </w:r>
            <w:proofErr w:type="spellStart"/>
            <w:r w:rsidRPr="0058647B">
              <w:rPr>
                <w:rFonts w:eastAsia="Times New Roman"/>
                <w:b/>
                <w:bCs/>
                <w:color w:val="000000"/>
              </w:rPr>
              <w:t>тр</w:t>
            </w:r>
            <w:proofErr w:type="spellEnd"/>
            <w:r w:rsidRPr="0058647B">
              <w:rPr>
                <w:rFonts w:eastAsia="Times New Roman"/>
                <w:b/>
                <w:bCs/>
                <w:color w:val="000000"/>
              </w:rPr>
              <w:t>-да (конструкторский), м</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- 101</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- 103</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38</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0,2</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0,175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- 103</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- 117</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108</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0,2</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- 117</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- 108</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122</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0,125</w:t>
            </w:r>
          </w:p>
        </w:tc>
      </w:tr>
      <w:tr w:rsidR="004853E0" w:rsidRPr="0058647B" w:rsidTr="004853E0">
        <w:trPr>
          <w:trHeight w:val="195"/>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- 108</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ул. Почтовая № 6</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25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r w:rsidR="004853E0" w:rsidRPr="0058647B" w:rsidTr="004853E0">
        <w:trPr>
          <w:trHeight w:val="242"/>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- 108</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ул. Почтовая № 5</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30</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0,032</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r w:rsidR="004853E0" w:rsidRPr="0058647B" w:rsidTr="004853E0">
        <w:trPr>
          <w:trHeight w:val="132"/>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- 108</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- 106</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44</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0,125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- 106</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- 107</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20</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r w:rsidR="004853E0" w:rsidRPr="0058647B" w:rsidTr="004853E0">
        <w:trPr>
          <w:trHeight w:val="213"/>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- 107</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ул. Почтовая № 3</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7</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- 106</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- 105</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14</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0,125</w:t>
            </w:r>
          </w:p>
        </w:tc>
      </w:tr>
      <w:tr w:rsidR="004853E0" w:rsidRPr="0058647B" w:rsidTr="004853E0">
        <w:trPr>
          <w:trHeight w:val="235"/>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- 104</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Здание детского сада</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19</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- 103</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- 102</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44</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- 102</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- 101</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65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0,2</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- 117</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- 117.1</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25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0,125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- 117.1</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- 17</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114</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- 17</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- 18</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- 18</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- 19</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40</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- 19</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- 118</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8</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- 118</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- 119</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31</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0,032</w:t>
            </w:r>
          </w:p>
        </w:tc>
      </w:tr>
      <w:tr w:rsidR="004853E0" w:rsidRPr="0058647B" w:rsidTr="004853E0">
        <w:trPr>
          <w:trHeight w:val="272"/>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- 119</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ул. Шоссейная № 4</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19</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0,032</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- 119</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- 120</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36</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 </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- 117.1</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- 15</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53</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- 15</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- 118</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21</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- 118</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- 14</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45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r>
      <w:tr w:rsidR="004853E0" w:rsidRPr="0058647B" w:rsidTr="004853E0">
        <w:trPr>
          <w:trHeight w:val="137"/>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- 14</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ул. Чапаева № 10</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r w:rsidR="004853E0" w:rsidRPr="0058647B" w:rsidTr="004853E0">
        <w:trPr>
          <w:trHeight w:val="6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- 110</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ул. Чапаева № 12</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20</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- 110</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- 11</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25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0,025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0,032</w:t>
            </w:r>
          </w:p>
        </w:tc>
      </w:tr>
      <w:tr w:rsidR="004853E0" w:rsidRPr="0058647B" w:rsidTr="004853E0">
        <w:trPr>
          <w:trHeight w:val="255"/>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- 11</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пер Камчатский № 5 (ввод2)</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0,025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0,032</w:t>
            </w:r>
          </w:p>
        </w:tc>
      </w:tr>
      <w:tr w:rsidR="004853E0" w:rsidRPr="0058647B" w:rsidTr="004853E0">
        <w:trPr>
          <w:trHeight w:val="219"/>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- 11</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пер Камчатский № 5(ввод1)</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10</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0,025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0,032</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- 108</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- 109</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0,125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- 109</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- 109.1</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101</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0,125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- 109</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- 109.3</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175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0,125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- 109.3</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- 109.2</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10</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- 3</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- 4</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- 4</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- 5</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- 5</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- 111</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126</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r>
      <w:tr w:rsidR="004853E0" w:rsidRPr="0058647B" w:rsidTr="004853E0">
        <w:trPr>
          <w:trHeight w:val="27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- 111</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ул. Школьная № 10</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25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0,04</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0,032</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- 111</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- 6</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93</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r>
      <w:tr w:rsidR="004853E0" w:rsidRPr="0058647B" w:rsidTr="004853E0">
        <w:trPr>
          <w:trHeight w:val="25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- 6</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Здание школы (ввод 1)</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22</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- 6</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- 112</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79</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- 112</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- 113</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34</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0,08</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r w:rsidR="004853E0" w:rsidRPr="0058647B" w:rsidTr="004853E0">
        <w:trPr>
          <w:trHeight w:val="293"/>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- 7</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Здание школьных мастерских</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31</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0,025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0,032</w:t>
            </w:r>
          </w:p>
        </w:tc>
      </w:tr>
      <w:tr w:rsidR="004853E0" w:rsidRPr="0058647B" w:rsidTr="004853E0">
        <w:trPr>
          <w:trHeight w:val="101"/>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- 7</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Здание школы (ввод2)</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10</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- 112</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- 115</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47</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r>
      <w:tr w:rsidR="004853E0" w:rsidRPr="0058647B" w:rsidTr="004853E0">
        <w:trPr>
          <w:trHeight w:val="109"/>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- 109.1</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Здание СДК</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18</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0,032</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- 109.1</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proofErr w:type="spellStart"/>
            <w:r w:rsidRPr="0058647B">
              <w:rPr>
                <w:rFonts w:eastAsia="Times New Roman"/>
                <w:color w:val="000000"/>
              </w:rPr>
              <w:t>Тк</w:t>
            </w:r>
            <w:proofErr w:type="spellEnd"/>
            <w:r w:rsidRPr="0058647B">
              <w:rPr>
                <w:rFonts w:eastAsia="Times New Roman"/>
                <w:color w:val="000000"/>
              </w:rPr>
              <w:t xml:space="preserve"> - 110</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185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0,1</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0,032</w:t>
            </w:r>
          </w:p>
        </w:tc>
      </w:tr>
      <w:tr w:rsidR="004853E0" w:rsidRPr="0058647B" w:rsidTr="004853E0">
        <w:trPr>
          <w:trHeight w:val="273"/>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- 12</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ул. Чапаева № 14(ввод1)</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6</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r w:rsidR="004853E0" w:rsidRPr="0058647B" w:rsidTr="004853E0">
        <w:trPr>
          <w:trHeight w:val="300"/>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- 12</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- 13</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35</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r w:rsidR="004853E0" w:rsidRPr="0058647B" w:rsidTr="004853E0">
        <w:trPr>
          <w:trHeight w:val="342"/>
        </w:trPr>
        <w:tc>
          <w:tcPr>
            <w:tcW w:w="2283" w:type="dxa"/>
            <w:tcBorders>
              <w:top w:val="nil"/>
              <w:left w:val="single" w:sz="4" w:space="0" w:color="000000"/>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Уз - 13</w:t>
            </w:r>
          </w:p>
        </w:tc>
        <w:tc>
          <w:tcPr>
            <w:tcW w:w="2127"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ул. Чапаева № 14(ввод2)</w:t>
            </w:r>
          </w:p>
        </w:tc>
        <w:tc>
          <w:tcPr>
            <w:tcW w:w="1134"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10</w:t>
            </w:r>
          </w:p>
        </w:tc>
        <w:tc>
          <w:tcPr>
            <w:tcW w:w="1701"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0,05</w:t>
            </w:r>
          </w:p>
        </w:tc>
        <w:tc>
          <w:tcPr>
            <w:tcW w:w="2409" w:type="dxa"/>
            <w:tcBorders>
              <w:top w:val="nil"/>
              <w:left w:val="nil"/>
              <w:bottom w:val="single" w:sz="4" w:space="0" w:color="000000"/>
              <w:right w:val="single" w:sz="4" w:space="0" w:color="000000"/>
            </w:tcBorders>
            <w:shd w:val="clear" w:color="000000" w:fill="FFFFFF"/>
            <w:vAlign w:val="bottom"/>
            <w:hideMark/>
          </w:tcPr>
          <w:p w:rsidR="004853E0" w:rsidRPr="0058647B" w:rsidRDefault="004853E0" w:rsidP="004853E0">
            <w:pPr>
              <w:jc w:val="center"/>
              <w:rPr>
                <w:rFonts w:eastAsia="Times New Roman"/>
                <w:color w:val="000000"/>
              </w:rPr>
            </w:pPr>
            <w:r w:rsidRPr="0058647B">
              <w:rPr>
                <w:rFonts w:eastAsia="Times New Roman"/>
                <w:color w:val="000000"/>
              </w:rPr>
              <w:t>0,07</w:t>
            </w:r>
          </w:p>
        </w:tc>
      </w:tr>
    </w:tbl>
    <w:p w:rsidR="004853E0" w:rsidRDefault="004853E0" w:rsidP="007743CF">
      <w:pPr>
        <w:rPr>
          <w:lang w:eastAsia="ja-JP"/>
        </w:rPr>
      </w:pPr>
    </w:p>
    <w:p w:rsidR="00924B4B" w:rsidRDefault="00924B4B" w:rsidP="0037399B">
      <w:pPr>
        <w:ind w:firstLine="708"/>
        <w:jc w:val="right"/>
        <w:rPr>
          <w:lang w:eastAsia="ja-JP"/>
        </w:rPr>
      </w:pPr>
    </w:p>
    <w:p w:rsidR="00D654DC" w:rsidRPr="00924B4B" w:rsidRDefault="007743CF" w:rsidP="007743CF">
      <w:pPr>
        <w:pStyle w:val="10"/>
        <w:spacing w:before="0" w:after="0" w:line="360" w:lineRule="auto"/>
        <w:jc w:val="both"/>
        <w:rPr>
          <w:rFonts w:ascii="Times New Roman" w:hAnsi="Times New Roman" w:cs="Times New Roman"/>
          <w:b w:val="0"/>
          <w:sz w:val="24"/>
          <w:szCs w:val="24"/>
        </w:rPr>
      </w:pPr>
      <w:bookmarkStart w:id="16" w:name="_Toc361733354"/>
      <w:r>
        <w:rPr>
          <w:rFonts w:ascii="Times New Roman" w:hAnsi="Times New Roman" w:cs="Times New Roman"/>
          <w:szCs w:val="28"/>
        </w:rPr>
        <w:t xml:space="preserve">          </w:t>
      </w:r>
      <w:bookmarkStart w:id="17" w:name="_Toc415647192"/>
      <w:r w:rsidR="007E5450" w:rsidRPr="00924B4B">
        <w:rPr>
          <w:rFonts w:ascii="Times New Roman" w:hAnsi="Times New Roman" w:cs="Times New Roman"/>
          <w:b w:val="0"/>
          <w:color w:val="000000" w:themeColor="text1"/>
          <w:sz w:val="24"/>
          <w:szCs w:val="24"/>
        </w:rPr>
        <w:t>1</w:t>
      </w:r>
      <w:r w:rsidR="007E5450" w:rsidRPr="00924B4B">
        <w:rPr>
          <w:rFonts w:ascii="Times New Roman" w:hAnsi="Times New Roman" w:cs="Times New Roman"/>
          <w:b w:val="0"/>
          <w:sz w:val="24"/>
          <w:szCs w:val="24"/>
        </w:rPr>
        <w:t xml:space="preserve">.6. </w:t>
      </w:r>
      <w:bookmarkStart w:id="18" w:name="_Toc361733355"/>
      <w:bookmarkEnd w:id="16"/>
      <w:r w:rsidR="007E5450" w:rsidRPr="00924B4B">
        <w:rPr>
          <w:rFonts w:ascii="Times New Roman" w:hAnsi="Times New Roman" w:cs="Times New Roman"/>
          <w:b w:val="0"/>
          <w:sz w:val="24"/>
          <w:szCs w:val="24"/>
        </w:rPr>
        <w:t xml:space="preserve">Перспективные топливные балансы для каждого источника тепловой энергии, расположенного в границах </w:t>
      </w:r>
      <w:r w:rsidR="00913EC8" w:rsidRPr="00924B4B">
        <w:rPr>
          <w:rFonts w:ascii="Times New Roman" w:hAnsi="Times New Roman" w:cs="Times New Roman"/>
          <w:b w:val="0"/>
          <w:sz w:val="24"/>
          <w:szCs w:val="24"/>
        </w:rPr>
        <w:t>сельского</w:t>
      </w:r>
      <w:r w:rsidR="007E5450" w:rsidRPr="00924B4B">
        <w:rPr>
          <w:rFonts w:ascii="Times New Roman" w:hAnsi="Times New Roman" w:cs="Times New Roman"/>
          <w:b w:val="0"/>
          <w:sz w:val="24"/>
          <w:szCs w:val="24"/>
        </w:rPr>
        <w:t xml:space="preserve"> </w:t>
      </w:r>
      <w:r w:rsidR="00190A7A" w:rsidRPr="00924B4B">
        <w:rPr>
          <w:rFonts w:ascii="Times New Roman" w:hAnsi="Times New Roman" w:cs="Times New Roman"/>
          <w:b w:val="0"/>
          <w:sz w:val="24"/>
          <w:szCs w:val="24"/>
        </w:rPr>
        <w:t>поселения</w:t>
      </w:r>
      <w:r w:rsidR="007E5450" w:rsidRPr="00924B4B">
        <w:rPr>
          <w:rFonts w:ascii="Times New Roman" w:hAnsi="Times New Roman" w:cs="Times New Roman"/>
          <w:b w:val="0"/>
          <w:sz w:val="24"/>
          <w:szCs w:val="24"/>
        </w:rPr>
        <w:t xml:space="preserve"> по видам основного, резервного и аварийного топлива на каждом этапе</w:t>
      </w:r>
      <w:bookmarkEnd w:id="18"/>
      <w:r w:rsidR="00924B4B">
        <w:rPr>
          <w:rFonts w:ascii="Times New Roman" w:hAnsi="Times New Roman" w:cs="Times New Roman"/>
          <w:b w:val="0"/>
          <w:color w:val="FF0000"/>
          <w:sz w:val="24"/>
          <w:szCs w:val="24"/>
        </w:rPr>
        <w:t>.</w:t>
      </w:r>
      <w:bookmarkEnd w:id="17"/>
    </w:p>
    <w:p w:rsidR="00170D16" w:rsidRDefault="00354064" w:rsidP="00170D16">
      <w:pPr>
        <w:pStyle w:val="afd"/>
        <w:spacing w:line="360" w:lineRule="auto"/>
        <w:ind w:firstLine="709"/>
        <w:jc w:val="both"/>
      </w:pPr>
      <w:r w:rsidRPr="00924B4B">
        <w:rPr>
          <w:noProof/>
          <w:lang w:eastAsia="ja-JP"/>
        </w:rPr>
        <w:t xml:space="preserve">В настоящее время на территории </w:t>
      </w:r>
      <w:r w:rsidR="00DE7BA6" w:rsidRPr="00DE7BA6">
        <w:rPr>
          <w:noProof/>
          <w:lang w:eastAsia="ja-JP"/>
        </w:rPr>
        <w:t>Новолесновско</w:t>
      </w:r>
      <w:r w:rsidR="00DE7BA6">
        <w:rPr>
          <w:noProof/>
          <w:lang w:eastAsia="ja-JP"/>
        </w:rPr>
        <w:t>го</w:t>
      </w:r>
      <w:r w:rsidR="00DE7BA6" w:rsidRPr="00DE7BA6">
        <w:rPr>
          <w:noProof/>
          <w:lang w:eastAsia="ja-JP"/>
        </w:rPr>
        <w:t xml:space="preserve"> </w:t>
      </w:r>
      <w:r w:rsidRPr="00924B4B">
        <w:t xml:space="preserve">сельского поселения имеется </w:t>
      </w:r>
      <w:r w:rsidR="00170D16">
        <w:t>два источника тепловой энергии:</w:t>
      </w:r>
    </w:p>
    <w:p w:rsidR="00170D16" w:rsidRDefault="00170D16" w:rsidP="00170D16">
      <w:pPr>
        <w:pStyle w:val="afd"/>
        <w:spacing w:line="360" w:lineRule="auto"/>
        <w:ind w:firstLine="709"/>
        <w:jc w:val="both"/>
      </w:pPr>
      <w:r>
        <w:t xml:space="preserve">  - котельная, обслуживаемая филиалом ОАО «Ремонтно-эксплуатационное управление» «Камчатский» является поставщиком теплоснабжения объектов Министерства Обороны и двух жилых домов, принадлежащих Министерству Обороны в с. Южные Коряки;</w:t>
      </w:r>
    </w:p>
    <w:p w:rsidR="00170D16" w:rsidRDefault="00170D16" w:rsidP="00170D16">
      <w:pPr>
        <w:pStyle w:val="afd"/>
        <w:spacing w:line="360" w:lineRule="auto"/>
        <w:ind w:firstLine="709"/>
        <w:jc w:val="both"/>
      </w:pPr>
      <w:r>
        <w:t>- котельная, обслуживаемая ОАО «Камчатскэнерго» в соответствии с условиями концессионного соглашения, заключенного с администрацией Новолесновского сельского поселения, обеспечивает теплоснабжением поселок Лесной.</w:t>
      </w:r>
    </w:p>
    <w:p w:rsidR="00D654DC" w:rsidRPr="00924B4B" w:rsidRDefault="00D654DC" w:rsidP="00924B4B">
      <w:pPr>
        <w:pStyle w:val="afd"/>
        <w:spacing w:line="360" w:lineRule="auto"/>
        <w:ind w:firstLine="709"/>
        <w:jc w:val="both"/>
      </w:pPr>
      <w:r w:rsidRPr="00924B4B">
        <w:t xml:space="preserve">Основное топливо котельной </w:t>
      </w:r>
      <w:r w:rsidR="00354064" w:rsidRPr="00924B4B">
        <w:t>ОАО «Камчатскэнерго»</w:t>
      </w:r>
      <w:r w:rsidRPr="00924B4B">
        <w:t xml:space="preserve"> – каменный уголь. В объёме </w:t>
      </w:r>
      <w:r w:rsidR="00A21376" w:rsidRPr="00924B4B">
        <w:t>2700</w:t>
      </w:r>
      <w:r w:rsidRPr="00924B4B">
        <w:t xml:space="preserve"> </w:t>
      </w:r>
      <w:proofErr w:type="spellStart"/>
      <w:r w:rsidRPr="00924B4B">
        <w:t>тн</w:t>
      </w:r>
      <w:proofErr w:type="spellEnd"/>
      <w:r w:rsidRPr="00924B4B">
        <w:t>/год. Теплота сгора</w:t>
      </w:r>
      <w:r w:rsidR="006C4711">
        <w:t xml:space="preserve">ния каменного угля Q </w:t>
      </w:r>
      <w:proofErr w:type="spellStart"/>
      <w:r w:rsidR="006C4711">
        <w:t>н.р</w:t>
      </w:r>
      <w:proofErr w:type="spellEnd"/>
      <w:r w:rsidR="006C4711">
        <w:t>. = 5200 – 5850</w:t>
      </w:r>
      <w:r w:rsidRPr="00924B4B">
        <w:t xml:space="preserve"> </w:t>
      </w:r>
      <w:proofErr w:type="spellStart"/>
      <w:r w:rsidRPr="00924B4B">
        <w:t>кКал</w:t>
      </w:r>
      <w:proofErr w:type="spellEnd"/>
      <w:r w:rsidRPr="00924B4B">
        <w:t>/кг.</w:t>
      </w:r>
    </w:p>
    <w:p w:rsidR="007F6749" w:rsidRDefault="00924B4B" w:rsidP="007743CF">
      <w:pPr>
        <w:spacing w:line="360" w:lineRule="auto"/>
        <w:ind w:firstLine="709"/>
        <w:jc w:val="both"/>
        <w:rPr>
          <w:noProof/>
          <w:lang w:eastAsia="ja-JP"/>
        </w:rPr>
      </w:pPr>
      <w:r>
        <w:t>В таблице 2</w:t>
      </w:r>
      <w:r w:rsidR="007743CF">
        <w:t>.7</w:t>
      </w:r>
      <w:r w:rsidR="00D654DC" w:rsidRPr="00924B4B">
        <w:t xml:space="preserve"> представлен перспективный топливный баланс для </w:t>
      </w:r>
      <w:r w:rsidR="00D654DC" w:rsidRPr="00924B4B">
        <w:rPr>
          <w:noProof/>
          <w:lang w:eastAsia="ja-JP"/>
        </w:rPr>
        <w:t xml:space="preserve">котельной </w:t>
      </w:r>
      <w:r w:rsidR="00E650C5" w:rsidRPr="00924B4B">
        <w:t>ОАО «Камчатскэнерго»</w:t>
      </w:r>
      <w:r w:rsidR="007743CF">
        <w:rPr>
          <w:noProof/>
          <w:lang w:eastAsia="ja-JP"/>
        </w:rPr>
        <w:t>.</w:t>
      </w:r>
    </w:p>
    <w:p w:rsidR="00DA2D35" w:rsidRDefault="00DA2D35" w:rsidP="007743CF">
      <w:pPr>
        <w:spacing w:line="360" w:lineRule="auto"/>
        <w:ind w:firstLine="709"/>
        <w:jc w:val="both"/>
        <w:rPr>
          <w:noProof/>
          <w:lang w:eastAsia="ja-JP"/>
        </w:rPr>
      </w:pPr>
    </w:p>
    <w:p w:rsidR="00DA2D35" w:rsidRDefault="00DA2D35" w:rsidP="007743CF">
      <w:pPr>
        <w:spacing w:line="360" w:lineRule="auto"/>
        <w:ind w:firstLine="709"/>
        <w:jc w:val="both"/>
        <w:rPr>
          <w:noProof/>
          <w:lang w:eastAsia="ja-JP"/>
        </w:rPr>
      </w:pPr>
    </w:p>
    <w:p w:rsidR="00DA2D35" w:rsidRDefault="00DA2D35" w:rsidP="007743CF">
      <w:pPr>
        <w:spacing w:line="360" w:lineRule="auto"/>
        <w:ind w:firstLine="709"/>
        <w:jc w:val="both"/>
        <w:rPr>
          <w:noProof/>
          <w:lang w:eastAsia="ja-JP"/>
        </w:rPr>
      </w:pPr>
    </w:p>
    <w:p w:rsidR="00DA2D35" w:rsidRDefault="00DA2D35" w:rsidP="007743CF">
      <w:pPr>
        <w:spacing w:line="360" w:lineRule="auto"/>
        <w:ind w:firstLine="709"/>
        <w:jc w:val="both"/>
        <w:rPr>
          <w:noProof/>
          <w:lang w:eastAsia="ja-JP"/>
        </w:rPr>
      </w:pPr>
    </w:p>
    <w:p w:rsidR="00B26425" w:rsidRDefault="00863E25" w:rsidP="00B26425">
      <w:pPr>
        <w:jc w:val="right"/>
        <w:rPr>
          <w:lang w:eastAsia="ja-JP"/>
        </w:rPr>
      </w:pPr>
      <w:r>
        <w:tab/>
      </w:r>
      <w:r w:rsidR="00924B4B">
        <w:rPr>
          <w:lang w:eastAsia="ja-JP"/>
        </w:rPr>
        <w:t>Таблица 2</w:t>
      </w:r>
      <w:r w:rsidR="007743CF">
        <w:rPr>
          <w:lang w:eastAsia="ja-JP"/>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1193"/>
        <w:gridCol w:w="1952"/>
        <w:gridCol w:w="1958"/>
        <w:gridCol w:w="1510"/>
        <w:gridCol w:w="1867"/>
      </w:tblGrid>
      <w:tr w:rsidR="00827044" w:rsidRPr="0058647B" w:rsidTr="00D07063">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7380F" w:rsidRPr="0058647B" w:rsidRDefault="0087380F" w:rsidP="0087380F">
            <w:pPr>
              <w:autoSpaceDE w:val="0"/>
              <w:autoSpaceDN w:val="0"/>
              <w:adjustRightInd w:val="0"/>
              <w:jc w:val="center"/>
              <w:rPr>
                <w:lang w:eastAsia="ja-JP"/>
              </w:rPr>
            </w:pPr>
            <w:r w:rsidRPr="0058647B">
              <w:rPr>
                <w:lang w:eastAsia="ja-JP"/>
              </w:rPr>
              <w:t>Период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7380F" w:rsidRPr="0058647B" w:rsidRDefault="0087380F" w:rsidP="0087380F">
            <w:pPr>
              <w:pStyle w:val="afd"/>
              <w:jc w:val="center"/>
              <w:rPr>
                <w:lang w:eastAsia="ja-JP"/>
              </w:rPr>
            </w:pPr>
            <w:r w:rsidRPr="0058647B">
              <w:t>Отпуск тепла, Гкал</w:t>
            </w:r>
            <w:r w:rsidR="00495E97" w:rsidRPr="0058647B">
              <w:rPr>
                <w:lang w:eastAsia="ja-JP"/>
              </w:rPr>
              <w:t>/год</w:t>
            </w:r>
          </w:p>
        </w:tc>
        <w:tc>
          <w:tcPr>
            <w:tcW w:w="0" w:type="auto"/>
            <w:tcBorders>
              <w:top w:val="single" w:sz="4" w:space="0" w:color="auto"/>
              <w:left w:val="single" w:sz="4" w:space="0" w:color="auto"/>
              <w:bottom w:val="single" w:sz="4" w:space="0" w:color="auto"/>
              <w:right w:val="single" w:sz="4" w:space="0" w:color="auto"/>
            </w:tcBorders>
            <w:vAlign w:val="center"/>
          </w:tcPr>
          <w:p w:rsidR="0087380F" w:rsidRPr="0058647B" w:rsidRDefault="0087380F" w:rsidP="00D53CD0">
            <w:pPr>
              <w:pStyle w:val="afd"/>
              <w:jc w:val="center"/>
              <w:rPr>
                <w:vertAlign w:val="superscript"/>
                <w:lang w:eastAsia="ja-JP"/>
              </w:rPr>
            </w:pPr>
            <w:r w:rsidRPr="0058647B">
              <w:t>Потребление основного топлива</w:t>
            </w:r>
            <w:r w:rsidRPr="0058647B">
              <w:rPr>
                <w:lang w:eastAsia="ja-JP"/>
              </w:rPr>
              <w:t xml:space="preserve"> </w:t>
            </w:r>
            <w:r w:rsidRPr="0058647B">
              <w:t xml:space="preserve">на отпуск тепловой энергии, </w:t>
            </w:r>
            <w:r w:rsidR="00D654DC" w:rsidRPr="0058647B">
              <w:t xml:space="preserve"> т</w:t>
            </w:r>
            <w:r w:rsidRPr="0058647B">
              <w:rPr>
                <w:lang w:eastAsia="ja-JP"/>
              </w:rPr>
              <w:t>/год</w:t>
            </w:r>
          </w:p>
        </w:tc>
        <w:tc>
          <w:tcPr>
            <w:tcW w:w="0" w:type="auto"/>
            <w:tcBorders>
              <w:top w:val="single" w:sz="4" w:space="0" w:color="auto"/>
              <w:left w:val="single" w:sz="4" w:space="0" w:color="auto"/>
              <w:bottom w:val="single" w:sz="4" w:space="0" w:color="auto"/>
              <w:right w:val="single" w:sz="4" w:space="0" w:color="auto"/>
            </w:tcBorders>
            <w:vAlign w:val="center"/>
          </w:tcPr>
          <w:p w:rsidR="0087380F" w:rsidRPr="0058647B" w:rsidRDefault="0087380F" w:rsidP="00DF54F9">
            <w:pPr>
              <w:pStyle w:val="afd"/>
              <w:jc w:val="center"/>
              <w:rPr>
                <w:lang w:eastAsia="ja-JP"/>
              </w:rPr>
            </w:pPr>
            <w:r w:rsidRPr="0058647B">
              <w:t>Потребление аварийного топлива</w:t>
            </w:r>
            <w:r w:rsidRPr="0058647B">
              <w:rPr>
                <w:lang w:eastAsia="ja-JP"/>
              </w:rPr>
              <w:t xml:space="preserve"> </w:t>
            </w:r>
            <w:r w:rsidRPr="0058647B">
              <w:t xml:space="preserve">на отпуск тепловой энергии </w:t>
            </w:r>
            <w:r w:rsidR="00DF54F9" w:rsidRPr="0058647B">
              <w:t>в</w:t>
            </w:r>
            <w:r w:rsidR="00BE11EC" w:rsidRPr="0058647B">
              <w:t xml:space="preserve"> </w:t>
            </w:r>
            <w:r w:rsidRPr="0058647B">
              <w:t>сут</w:t>
            </w:r>
            <w:r w:rsidR="00BE11EC" w:rsidRPr="0058647B">
              <w:t>ки</w:t>
            </w:r>
            <w:r w:rsidRPr="0058647B">
              <w:t>, тонн</w:t>
            </w:r>
            <w:r w:rsidR="00BE11EC" w:rsidRPr="0058647B">
              <w:rPr>
                <w:lang w:eastAsia="ja-JP"/>
              </w:rPr>
              <w:t>/</w:t>
            </w:r>
            <w:proofErr w:type="spellStart"/>
            <w:r w:rsidR="00BE11EC" w:rsidRPr="0058647B">
              <w:rPr>
                <w:lang w:eastAsia="ja-JP"/>
              </w:rPr>
              <w:t>сут</w:t>
            </w:r>
            <w:proofErr w:type="spellEnd"/>
            <w:r w:rsidR="00BE11EC" w:rsidRPr="0058647B">
              <w:rPr>
                <w:lang w:eastAsia="ja-JP"/>
              </w:rPr>
              <w:t>.</w:t>
            </w:r>
          </w:p>
        </w:tc>
        <w:tc>
          <w:tcPr>
            <w:tcW w:w="0" w:type="auto"/>
            <w:tcBorders>
              <w:top w:val="single" w:sz="4" w:space="0" w:color="auto"/>
              <w:left w:val="single" w:sz="4" w:space="0" w:color="auto"/>
              <w:bottom w:val="single" w:sz="4" w:space="0" w:color="auto"/>
              <w:right w:val="single" w:sz="4" w:space="0" w:color="auto"/>
            </w:tcBorders>
            <w:vAlign w:val="center"/>
          </w:tcPr>
          <w:p w:rsidR="0087380F" w:rsidRPr="0058647B" w:rsidRDefault="0087380F" w:rsidP="0087380F">
            <w:pPr>
              <w:pStyle w:val="afd"/>
              <w:jc w:val="center"/>
              <w:rPr>
                <w:lang w:eastAsia="ja-JP"/>
              </w:rPr>
            </w:pPr>
            <w:r w:rsidRPr="0058647B">
              <w:t>Отпуск тепла в аварийном режиме, Гкал</w:t>
            </w:r>
            <w:r w:rsidRPr="0058647B">
              <w:rPr>
                <w:lang w:eastAsia="ja-JP"/>
              </w:rPr>
              <w:t>/ч</w:t>
            </w:r>
          </w:p>
        </w:tc>
        <w:tc>
          <w:tcPr>
            <w:tcW w:w="1867" w:type="dxa"/>
            <w:tcBorders>
              <w:top w:val="single" w:sz="4" w:space="0" w:color="auto"/>
              <w:left w:val="single" w:sz="4" w:space="0" w:color="auto"/>
              <w:bottom w:val="single" w:sz="4" w:space="0" w:color="auto"/>
              <w:right w:val="single" w:sz="4" w:space="0" w:color="auto"/>
            </w:tcBorders>
            <w:vAlign w:val="center"/>
          </w:tcPr>
          <w:p w:rsidR="0087380F" w:rsidRPr="0058647B" w:rsidRDefault="0087380F" w:rsidP="00BE11EC">
            <w:pPr>
              <w:pStyle w:val="afd"/>
              <w:jc w:val="center"/>
              <w:rPr>
                <w:lang w:eastAsia="ja-JP"/>
              </w:rPr>
            </w:pPr>
            <w:r w:rsidRPr="0058647B">
              <w:t xml:space="preserve">Потребление топлива на отпуск тепловой энергии в аварийном режиме работы за трехдневный период, </w:t>
            </w:r>
            <w:r w:rsidR="00D654DC" w:rsidRPr="0058647B">
              <w:t>тонн</w:t>
            </w:r>
          </w:p>
        </w:tc>
      </w:tr>
      <w:tr w:rsidR="00827044" w:rsidRPr="0058647B" w:rsidTr="00D07063">
        <w:trPr>
          <w:trHeight w:val="210"/>
          <w:jc w:val="center"/>
        </w:trPr>
        <w:tc>
          <w:tcPr>
            <w:tcW w:w="0" w:type="auto"/>
            <w:tcBorders>
              <w:top w:val="single" w:sz="4" w:space="0" w:color="auto"/>
              <w:left w:val="single" w:sz="4" w:space="0" w:color="auto"/>
              <w:right w:val="single" w:sz="4" w:space="0" w:color="auto"/>
            </w:tcBorders>
            <w:shd w:val="clear" w:color="auto" w:fill="auto"/>
            <w:vAlign w:val="center"/>
          </w:tcPr>
          <w:p w:rsidR="00BE11EC" w:rsidRPr="0058647B" w:rsidRDefault="00BE11EC" w:rsidP="0087380F">
            <w:pPr>
              <w:autoSpaceDE w:val="0"/>
              <w:autoSpaceDN w:val="0"/>
              <w:adjustRightInd w:val="0"/>
              <w:jc w:val="center"/>
              <w:rPr>
                <w:lang w:eastAsia="ja-JP"/>
              </w:rPr>
            </w:pPr>
            <w:r w:rsidRPr="0058647B">
              <w:rPr>
                <w:lang w:eastAsia="ja-JP"/>
              </w:rPr>
              <w:t>Настоящее время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E11EC" w:rsidRPr="0058647B" w:rsidRDefault="00A21376" w:rsidP="00A21376">
            <w:pPr>
              <w:jc w:val="center"/>
              <w:rPr>
                <w:color w:val="000000"/>
              </w:rPr>
            </w:pPr>
            <w:r w:rsidRPr="0058647B">
              <w:rPr>
                <w:color w:val="000000"/>
              </w:rPr>
              <w:t>5768,70</w:t>
            </w:r>
          </w:p>
        </w:tc>
        <w:tc>
          <w:tcPr>
            <w:tcW w:w="0" w:type="auto"/>
            <w:tcBorders>
              <w:top w:val="single" w:sz="4" w:space="0" w:color="auto"/>
              <w:left w:val="single" w:sz="4" w:space="0" w:color="auto"/>
              <w:bottom w:val="single" w:sz="4" w:space="0" w:color="auto"/>
              <w:right w:val="single" w:sz="4" w:space="0" w:color="auto"/>
            </w:tcBorders>
            <w:vAlign w:val="center"/>
          </w:tcPr>
          <w:p w:rsidR="00BE11EC" w:rsidRPr="0058647B" w:rsidRDefault="00A21376">
            <w:pPr>
              <w:jc w:val="center"/>
              <w:rPr>
                <w:color w:val="000000"/>
              </w:rPr>
            </w:pPr>
            <w:r w:rsidRPr="0058647B">
              <w:t>2700</w:t>
            </w:r>
          </w:p>
        </w:tc>
        <w:tc>
          <w:tcPr>
            <w:tcW w:w="0" w:type="auto"/>
            <w:tcBorders>
              <w:top w:val="single" w:sz="4" w:space="0" w:color="auto"/>
              <w:left w:val="single" w:sz="4" w:space="0" w:color="auto"/>
              <w:bottom w:val="single" w:sz="4" w:space="0" w:color="auto"/>
              <w:right w:val="single" w:sz="4" w:space="0" w:color="auto"/>
            </w:tcBorders>
            <w:vAlign w:val="center"/>
          </w:tcPr>
          <w:p w:rsidR="00BE11EC" w:rsidRPr="0058647B" w:rsidRDefault="00A21376">
            <w:pPr>
              <w:jc w:val="center"/>
              <w:rPr>
                <w:color w:val="000000"/>
              </w:rPr>
            </w:pPr>
            <w:r w:rsidRPr="0058647B">
              <w:rPr>
                <w:color w:val="000000"/>
              </w:rPr>
              <w:t>10,6</w:t>
            </w:r>
          </w:p>
        </w:tc>
        <w:tc>
          <w:tcPr>
            <w:tcW w:w="0" w:type="auto"/>
            <w:tcBorders>
              <w:top w:val="single" w:sz="4" w:space="0" w:color="auto"/>
              <w:left w:val="single" w:sz="4" w:space="0" w:color="auto"/>
              <w:bottom w:val="single" w:sz="4" w:space="0" w:color="auto"/>
              <w:right w:val="single" w:sz="4" w:space="0" w:color="auto"/>
            </w:tcBorders>
            <w:vAlign w:val="center"/>
          </w:tcPr>
          <w:p w:rsidR="00BE11EC" w:rsidRPr="0058647B" w:rsidRDefault="00A21376" w:rsidP="001C60C6">
            <w:pPr>
              <w:jc w:val="center"/>
              <w:rPr>
                <w:color w:val="000000"/>
              </w:rPr>
            </w:pPr>
            <w:r w:rsidRPr="0058647B">
              <w:rPr>
                <w:color w:val="000000"/>
              </w:rPr>
              <w:t>1,3</w:t>
            </w:r>
          </w:p>
        </w:tc>
        <w:tc>
          <w:tcPr>
            <w:tcW w:w="1867" w:type="dxa"/>
            <w:tcBorders>
              <w:top w:val="single" w:sz="4" w:space="0" w:color="auto"/>
              <w:left w:val="single" w:sz="4" w:space="0" w:color="auto"/>
              <w:bottom w:val="single" w:sz="4" w:space="0" w:color="auto"/>
              <w:right w:val="single" w:sz="4" w:space="0" w:color="auto"/>
            </w:tcBorders>
            <w:vAlign w:val="center"/>
          </w:tcPr>
          <w:p w:rsidR="00BE11EC" w:rsidRPr="0058647B" w:rsidRDefault="00A21376">
            <w:pPr>
              <w:jc w:val="center"/>
              <w:rPr>
                <w:color w:val="000000"/>
              </w:rPr>
            </w:pPr>
            <w:r w:rsidRPr="0058647B">
              <w:rPr>
                <w:color w:val="000000"/>
              </w:rPr>
              <w:t>31,8</w:t>
            </w:r>
          </w:p>
        </w:tc>
      </w:tr>
      <w:tr w:rsidR="00A21376" w:rsidRPr="0058647B" w:rsidTr="00D07063">
        <w:trPr>
          <w:trHeight w:val="210"/>
          <w:jc w:val="center"/>
        </w:trPr>
        <w:tc>
          <w:tcPr>
            <w:tcW w:w="974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21376" w:rsidRPr="0058647B" w:rsidRDefault="00A21376" w:rsidP="00282E25">
            <w:pPr>
              <w:jc w:val="center"/>
              <w:rPr>
                <w:color w:val="000000"/>
              </w:rPr>
            </w:pPr>
            <w:r w:rsidRPr="0058647B">
              <w:rPr>
                <w:color w:val="000000"/>
              </w:rPr>
              <w:t>Газовая котельная п. Лесной</w:t>
            </w:r>
          </w:p>
        </w:tc>
      </w:tr>
      <w:tr w:rsidR="00A21376" w:rsidRPr="0058647B" w:rsidTr="00D07063">
        <w:trPr>
          <w:trHeight w:val="210"/>
          <w:jc w:val="center"/>
        </w:trPr>
        <w:tc>
          <w:tcPr>
            <w:tcW w:w="0" w:type="auto"/>
            <w:tcBorders>
              <w:top w:val="single" w:sz="4" w:space="0" w:color="auto"/>
              <w:left w:val="single" w:sz="4" w:space="0" w:color="auto"/>
              <w:right w:val="single" w:sz="4" w:space="0" w:color="auto"/>
            </w:tcBorders>
            <w:shd w:val="clear" w:color="auto" w:fill="auto"/>
            <w:vAlign w:val="center"/>
          </w:tcPr>
          <w:p w:rsidR="00A21376" w:rsidRPr="0058647B" w:rsidRDefault="00A21376" w:rsidP="0087380F">
            <w:pPr>
              <w:jc w:val="center"/>
              <w:rPr>
                <w:lang w:eastAsia="ja-JP"/>
              </w:rPr>
            </w:pPr>
            <w:r w:rsidRPr="0058647B">
              <w:rPr>
                <w:lang w:eastAsia="ja-JP"/>
              </w:rPr>
              <w:t>Расчетный срок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21376" w:rsidRPr="0058647B" w:rsidRDefault="00A21376" w:rsidP="00A21376">
            <w:pPr>
              <w:jc w:val="center"/>
              <w:rPr>
                <w:color w:val="000000"/>
              </w:rPr>
            </w:pPr>
            <w:r w:rsidRPr="0058647B">
              <w:rPr>
                <w:color w:val="000000"/>
              </w:rPr>
              <w:t>5768,70</w:t>
            </w:r>
          </w:p>
        </w:tc>
        <w:tc>
          <w:tcPr>
            <w:tcW w:w="0" w:type="auto"/>
            <w:tcBorders>
              <w:top w:val="single" w:sz="4" w:space="0" w:color="auto"/>
              <w:left w:val="single" w:sz="4" w:space="0" w:color="auto"/>
              <w:bottom w:val="single" w:sz="4" w:space="0" w:color="auto"/>
              <w:right w:val="single" w:sz="4" w:space="0" w:color="auto"/>
            </w:tcBorders>
            <w:vAlign w:val="center"/>
          </w:tcPr>
          <w:p w:rsidR="00A21376" w:rsidRPr="0058647B" w:rsidRDefault="00A21376" w:rsidP="00282E25">
            <w:pPr>
              <w:jc w:val="center"/>
            </w:pPr>
            <w:r w:rsidRPr="0058647B">
              <w:t xml:space="preserve">1517 </w:t>
            </w:r>
            <w:proofErr w:type="spellStart"/>
            <w:r w:rsidRPr="0058647B">
              <w:t>тыс.куб.м</w:t>
            </w:r>
            <w:proofErr w:type="spellEnd"/>
            <w:r w:rsidRPr="0058647B">
              <w:t>/г</w:t>
            </w:r>
            <w:r w:rsidR="00F4206D" w:rsidRPr="0058647B">
              <w:t>од</w:t>
            </w:r>
          </w:p>
        </w:tc>
        <w:tc>
          <w:tcPr>
            <w:tcW w:w="0" w:type="auto"/>
            <w:tcBorders>
              <w:top w:val="single" w:sz="4" w:space="0" w:color="auto"/>
              <w:left w:val="single" w:sz="4" w:space="0" w:color="auto"/>
              <w:bottom w:val="single" w:sz="4" w:space="0" w:color="auto"/>
              <w:right w:val="single" w:sz="4" w:space="0" w:color="auto"/>
            </w:tcBorders>
            <w:vAlign w:val="center"/>
          </w:tcPr>
          <w:p w:rsidR="00A21376" w:rsidRPr="0058647B" w:rsidRDefault="00A21376" w:rsidP="00282E25">
            <w:pPr>
              <w:jc w:val="center"/>
              <w:rPr>
                <w:color w:val="000000"/>
              </w:rPr>
            </w:pPr>
            <w:r w:rsidRPr="0058647B">
              <w:rPr>
                <w:color w:val="000000"/>
              </w:rPr>
              <w:t xml:space="preserve">5856 </w:t>
            </w:r>
            <w:proofErr w:type="spellStart"/>
            <w:r w:rsidRPr="0058647B">
              <w:rPr>
                <w:color w:val="000000"/>
              </w:rPr>
              <w:t>куб</w:t>
            </w:r>
            <w:r w:rsidR="00F4206D" w:rsidRPr="0058647B">
              <w:rPr>
                <w:color w:val="000000"/>
              </w:rPr>
              <w:t>.м</w:t>
            </w:r>
            <w:proofErr w:type="spellEnd"/>
            <w:r w:rsidR="00F4206D" w:rsidRPr="0058647B">
              <w:rPr>
                <w:color w:val="000000"/>
              </w:rPr>
              <w:t>/сутки</w:t>
            </w:r>
          </w:p>
        </w:tc>
        <w:tc>
          <w:tcPr>
            <w:tcW w:w="0" w:type="auto"/>
            <w:tcBorders>
              <w:top w:val="single" w:sz="4" w:space="0" w:color="auto"/>
              <w:left w:val="single" w:sz="4" w:space="0" w:color="auto"/>
              <w:bottom w:val="single" w:sz="4" w:space="0" w:color="auto"/>
              <w:right w:val="single" w:sz="4" w:space="0" w:color="auto"/>
            </w:tcBorders>
            <w:vAlign w:val="center"/>
          </w:tcPr>
          <w:p w:rsidR="00A21376" w:rsidRPr="0058647B" w:rsidRDefault="00A21376" w:rsidP="00282E25">
            <w:pPr>
              <w:jc w:val="center"/>
              <w:rPr>
                <w:color w:val="000000"/>
              </w:rPr>
            </w:pPr>
            <w:r w:rsidRPr="0058647B">
              <w:rPr>
                <w:color w:val="000000"/>
              </w:rPr>
              <w:t>1,3</w:t>
            </w:r>
          </w:p>
        </w:tc>
        <w:tc>
          <w:tcPr>
            <w:tcW w:w="1867" w:type="dxa"/>
            <w:tcBorders>
              <w:top w:val="single" w:sz="4" w:space="0" w:color="auto"/>
              <w:left w:val="single" w:sz="4" w:space="0" w:color="auto"/>
              <w:bottom w:val="single" w:sz="4" w:space="0" w:color="auto"/>
              <w:right w:val="single" w:sz="4" w:space="0" w:color="auto"/>
            </w:tcBorders>
            <w:vAlign w:val="center"/>
          </w:tcPr>
          <w:p w:rsidR="00A21376" w:rsidRPr="0058647B" w:rsidRDefault="00F4206D" w:rsidP="00282E25">
            <w:pPr>
              <w:jc w:val="center"/>
              <w:rPr>
                <w:color w:val="000000"/>
              </w:rPr>
            </w:pPr>
            <w:r w:rsidRPr="0058647B">
              <w:rPr>
                <w:color w:val="000000"/>
              </w:rPr>
              <w:t xml:space="preserve">17,568 </w:t>
            </w:r>
            <w:proofErr w:type="spellStart"/>
            <w:r w:rsidRPr="0058647B">
              <w:t>тыс.куб.м</w:t>
            </w:r>
            <w:proofErr w:type="spellEnd"/>
            <w:r w:rsidRPr="0058647B">
              <w:t>/год</w:t>
            </w:r>
          </w:p>
        </w:tc>
      </w:tr>
    </w:tbl>
    <w:p w:rsidR="005F6C31" w:rsidRDefault="005F6C31" w:rsidP="00C66792">
      <w:pPr>
        <w:pStyle w:val="10"/>
      </w:pPr>
    </w:p>
    <w:p w:rsidR="00827044" w:rsidRPr="00685C9F" w:rsidRDefault="00827044" w:rsidP="00827044">
      <w:pPr>
        <w:pStyle w:val="27"/>
        <w:widowControl w:val="0"/>
        <w:rPr>
          <w:rFonts w:ascii="Arial" w:hAnsi="Arial" w:cs="Arial"/>
          <w:color w:val="FF0000"/>
        </w:rPr>
        <w:sectPr w:rsidR="00827044" w:rsidRPr="00685C9F" w:rsidSect="00827044">
          <w:footerReference w:type="default" r:id="rId19"/>
          <w:pgSz w:w="11906" w:h="16838"/>
          <w:pgMar w:top="1701" w:right="1134" w:bottom="850" w:left="1134" w:header="709" w:footer="709" w:gutter="0"/>
          <w:cols w:space="720"/>
          <w:titlePg/>
          <w:docGrid w:linePitch="326"/>
        </w:sectPr>
      </w:pPr>
    </w:p>
    <w:p w:rsidR="004244E5" w:rsidRPr="00924B4B" w:rsidRDefault="00497380" w:rsidP="00924B4B">
      <w:pPr>
        <w:pStyle w:val="10"/>
        <w:spacing w:before="0" w:after="0" w:line="360" w:lineRule="auto"/>
        <w:ind w:firstLine="709"/>
        <w:contextualSpacing/>
        <w:jc w:val="both"/>
        <w:rPr>
          <w:rFonts w:ascii="Times New Roman" w:hAnsi="Times New Roman" w:cs="Times New Roman"/>
          <w:b w:val="0"/>
          <w:sz w:val="24"/>
          <w:szCs w:val="24"/>
        </w:rPr>
      </w:pPr>
      <w:r w:rsidRPr="00924B4B">
        <w:rPr>
          <w:b w:val="0"/>
          <w:sz w:val="24"/>
          <w:szCs w:val="24"/>
        </w:rPr>
        <w:t xml:space="preserve">  </w:t>
      </w:r>
      <w:bookmarkStart w:id="19" w:name="_Toc338834632"/>
      <w:bookmarkStart w:id="20" w:name="_Toc361733356"/>
      <w:bookmarkStart w:id="21" w:name="_Toc415647193"/>
      <w:r w:rsidR="00D808C2" w:rsidRPr="00924B4B">
        <w:rPr>
          <w:rFonts w:ascii="Times New Roman" w:hAnsi="Times New Roman" w:cs="Times New Roman"/>
          <w:b w:val="0"/>
          <w:iCs/>
          <w:sz w:val="24"/>
          <w:szCs w:val="24"/>
        </w:rPr>
        <w:t>1.</w:t>
      </w:r>
      <w:r w:rsidR="00F83177" w:rsidRPr="00924B4B">
        <w:rPr>
          <w:rFonts w:ascii="Times New Roman" w:hAnsi="Times New Roman" w:cs="Times New Roman"/>
          <w:b w:val="0"/>
          <w:iCs/>
          <w:sz w:val="24"/>
          <w:szCs w:val="24"/>
        </w:rPr>
        <w:t>7</w:t>
      </w:r>
      <w:r w:rsidR="00D808C2" w:rsidRPr="00924B4B">
        <w:rPr>
          <w:rFonts w:ascii="Times New Roman" w:hAnsi="Times New Roman" w:cs="Times New Roman"/>
          <w:b w:val="0"/>
          <w:iCs/>
          <w:sz w:val="24"/>
          <w:szCs w:val="24"/>
        </w:rPr>
        <w:t xml:space="preserve">. </w:t>
      </w:r>
      <w:bookmarkEnd w:id="19"/>
      <w:r w:rsidR="00F83177" w:rsidRPr="00924B4B">
        <w:rPr>
          <w:rFonts w:ascii="Times New Roman" w:hAnsi="Times New Roman" w:cs="Times New Roman"/>
          <w:b w:val="0"/>
          <w:sz w:val="24"/>
          <w:szCs w:val="24"/>
        </w:rPr>
        <w:t>Инвестиции в строительство, реконструкцию и техническое перевооружение</w:t>
      </w:r>
      <w:bookmarkEnd w:id="20"/>
      <w:r w:rsidR="00924B4B">
        <w:rPr>
          <w:rFonts w:ascii="Times New Roman" w:hAnsi="Times New Roman" w:cs="Times New Roman"/>
          <w:b w:val="0"/>
          <w:sz w:val="24"/>
          <w:szCs w:val="24"/>
        </w:rPr>
        <w:t>.</w:t>
      </w:r>
      <w:bookmarkEnd w:id="21"/>
    </w:p>
    <w:p w:rsidR="00F83177" w:rsidRPr="00924B4B" w:rsidRDefault="00F83177" w:rsidP="00924B4B">
      <w:pPr>
        <w:spacing w:line="360" w:lineRule="auto"/>
        <w:ind w:firstLine="709"/>
        <w:contextualSpacing/>
        <w:jc w:val="both"/>
      </w:pPr>
      <w:r w:rsidRPr="00924B4B">
        <w:t>а) решения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DD07E2">
        <w:t>.</w:t>
      </w:r>
    </w:p>
    <w:p w:rsidR="00315CC8" w:rsidRDefault="00315CC8" w:rsidP="00F566D6">
      <w:pPr>
        <w:jc w:val="both"/>
        <w:rPr>
          <w:b/>
        </w:rPr>
      </w:pPr>
    </w:p>
    <w:p w:rsidR="00315CC8" w:rsidRDefault="00924B4B" w:rsidP="00315CC8">
      <w:pPr>
        <w:jc w:val="right"/>
      </w:pPr>
      <w:r>
        <w:t>Таблица 2</w:t>
      </w:r>
      <w:r w:rsidR="00315CC8" w:rsidRPr="009D7533">
        <w:t>.</w:t>
      </w:r>
      <w:r w:rsidR="007743CF">
        <w:t>8</w:t>
      </w:r>
    </w:p>
    <w:tbl>
      <w:tblPr>
        <w:tblW w:w="14257" w:type="dxa"/>
        <w:jc w:val="center"/>
        <w:tblLayout w:type="fixed"/>
        <w:tblLook w:val="04A0" w:firstRow="1" w:lastRow="0" w:firstColumn="1" w:lastColumn="0" w:noHBand="0" w:noVBand="1"/>
      </w:tblPr>
      <w:tblGrid>
        <w:gridCol w:w="2268"/>
        <w:gridCol w:w="3402"/>
        <w:gridCol w:w="3119"/>
        <w:gridCol w:w="1787"/>
        <w:gridCol w:w="725"/>
        <w:gridCol w:w="733"/>
        <w:gridCol w:w="741"/>
        <w:gridCol w:w="741"/>
        <w:gridCol w:w="741"/>
      </w:tblGrid>
      <w:tr w:rsidR="005F6C31" w:rsidRPr="00924B4B" w:rsidTr="00917E8B">
        <w:trPr>
          <w:trHeight w:val="1109"/>
          <w:jc w:val="center"/>
        </w:trPr>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6C31" w:rsidRPr="00924B4B" w:rsidRDefault="005F6C31" w:rsidP="00827044">
            <w:pPr>
              <w:pStyle w:val="afd"/>
              <w:jc w:val="center"/>
            </w:pPr>
            <w:r w:rsidRPr="00924B4B">
              <w:t>Наименование источника теплоснабжения</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6C31" w:rsidRPr="00924B4B" w:rsidRDefault="005F6C31" w:rsidP="00827044">
            <w:pPr>
              <w:pStyle w:val="afd"/>
              <w:jc w:val="center"/>
            </w:pPr>
            <w:r w:rsidRPr="00924B4B">
              <w:t>Наименование мероприятия</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6C31" w:rsidRPr="00924B4B" w:rsidRDefault="005F6C31" w:rsidP="00827044">
            <w:pPr>
              <w:pStyle w:val="afd"/>
              <w:jc w:val="center"/>
            </w:pPr>
            <w:r w:rsidRPr="00924B4B">
              <w:t>Цели реализации мероприятий</w:t>
            </w:r>
          </w:p>
        </w:tc>
        <w:tc>
          <w:tcPr>
            <w:tcW w:w="17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6C31" w:rsidRPr="00924B4B" w:rsidRDefault="005F6C31" w:rsidP="00827044">
            <w:pPr>
              <w:pStyle w:val="afd"/>
              <w:jc w:val="center"/>
            </w:pPr>
            <w:r w:rsidRPr="00924B4B">
              <w:t>Ориентировочный объем инвестиций всего,</w:t>
            </w:r>
          </w:p>
          <w:p w:rsidR="005F6C31" w:rsidRPr="00924B4B" w:rsidRDefault="005F6C31" w:rsidP="00827044">
            <w:pPr>
              <w:pStyle w:val="afd"/>
              <w:jc w:val="center"/>
            </w:pPr>
            <w:r w:rsidRPr="00924B4B">
              <w:t>тыс. руб.</w:t>
            </w:r>
          </w:p>
        </w:tc>
        <w:tc>
          <w:tcPr>
            <w:tcW w:w="3681" w:type="dxa"/>
            <w:gridSpan w:val="5"/>
            <w:tcBorders>
              <w:top w:val="single" w:sz="4" w:space="0" w:color="auto"/>
              <w:left w:val="nil"/>
              <w:bottom w:val="single" w:sz="4" w:space="0" w:color="auto"/>
              <w:right w:val="single" w:sz="4" w:space="0" w:color="000000"/>
            </w:tcBorders>
            <w:shd w:val="clear" w:color="auto" w:fill="auto"/>
            <w:vAlign w:val="center"/>
            <w:hideMark/>
          </w:tcPr>
          <w:p w:rsidR="005F6C31" w:rsidRPr="00924B4B" w:rsidRDefault="005F6C31" w:rsidP="00827044">
            <w:pPr>
              <w:pStyle w:val="afd"/>
              <w:jc w:val="center"/>
            </w:pPr>
            <w:r w:rsidRPr="00924B4B">
              <w:t>Срок окончания реализации мероприятия</w:t>
            </w:r>
          </w:p>
        </w:tc>
      </w:tr>
      <w:tr w:rsidR="00B51A65" w:rsidRPr="00924B4B" w:rsidTr="00C71F30">
        <w:trPr>
          <w:trHeight w:val="461"/>
          <w:jc w:val="center"/>
        </w:trPr>
        <w:tc>
          <w:tcPr>
            <w:tcW w:w="2268" w:type="dxa"/>
            <w:vMerge/>
            <w:tcBorders>
              <w:top w:val="single" w:sz="4" w:space="0" w:color="auto"/>
              <w:left w:val="single" w:sz="4" w:space="0" w:color="auto"/>
              <w:bottom w:val="single" w:sz="4" w:space="0" w:color="000000"/>
              <w:right w:val="single" w:sz="4" w:space="0" w:color="auto"/>
            </w:tcBorders>
            <w:vAlign w:val="center"/>
            <w:hideMark/>
          </w:tcPr>
          <w:p w:rsidR="00B51A65" w:rsidRPr="00924B4B" w:rsidRDefault="00B51A65" w:rsidP="00827044">
            <w:pPr>
              <w:pStyle w:val="afd"/>
              <w:jc w:val="cente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B51A65" w:rsidRPr="00924B4B" w:rsidRDefault="00B51A65" w:rsidP="00827044">
            <w:pPr>
              <w:pStyle w:val="afd"/>
              <w:jc w:val="center"/>
            </w:pPr>
          </w:p>
        </w:tc>
        <w:tc>
          <w:tcPr>
            <w:tcW w:w="3119" w:type="dxa"/>
            <w:vMerge/>
            <w:tcBorders>
              <w:top w:val="single" w:sz="4" w:space="0" w:color="auto"/>
              <w:left w:val="single" w:sz="4" w:space="0" w:color="auto"/>
              <w:bottom w:val="single" w:sz="4" w:space="0" w:color="000000"/>
              <w:right w:val="single" w:sz="4" w:space="0" w:color="auto"/>
            </w:tcBorders>
            <w:vAlign w:val="center"/>
            <w:hideMark/>
          </w:tcPr>
          <w:p w:rsidR="00B51A65" w:rsidRPr="00924B4B" w:rsidRDefault="00B51A65" w:rsidP="00827044">
            <w:pPr>
              <w:pStyle w:val="afd"/>
              <w:jc w:val="center"/>
            </w:pPr>
          </w:p>
        </w:tc>
        <w:tc>
          <w:tcPr>
            <w:tcW w:w="1787" w:type="dxa"/>
            <w:vMerge/>
            <w:tcBorders>
              <w:top w:val="single" w:sz="4" w:space="0" w:color="auto"/>
              <w:left w:val="single" w:sz="4" w:space="0" w:color="auto"/>
              <w:bottom w:val="single" w:sz="4" w:space="0" w:color="000000"/>
              <w:right w:val="single" w:sz="4" w:space="0" w:color="auto"/>
            </w:tcBorders>
            <w:vAlign w:val="center"/>
            <w:hideMark/>
          </w:tcPr>
          <w:p w:rsidR="00B51A65" w:rsidRPr="00924B4B" w:rsidRDefault="00B51A65" w:rsidP="00827044">
            <w:pPr>
              <w:pStyle w:val="afd"/>
              <w:jc w:val="center"/>
            </w:pPr>
          </w:p>
        </w:tc>
        <w:tc>
          <w:tcPr>
            <w:tcW w:w="725" w:type="dxa"/>
            <w:tcBorders>
              <w:top w:val="nil"/>
              <w:left w:val="nil"/>
              <w:bottom w:val="single" w:sz="4" w:space="0" w:color="auto"/>
              <w:right w:val="single" w:sz="4" w:space="0" w:color="auto"/>
            </w:tcBorders>
            <w:shd w:val="clear" w:color="auto" w:fill="auto"/>
            <w:vAlign w:val="center"/>
            <w:hideMark/>
          </w:tcPr>
          <w:p w:rsidR="00B51A65" w:rsidRPr="00924B4B" w:rsidRDefault="00B51A65" w:rsidP="00827044">
            <w:pPr>
              <w:pStyle w:val="afd"/>
              <w:jc w:val="center"/>
            </w:pPr>
            <w:r w:rsidRPr="00924B4B">
              <w:t>2014</w:t>
            </w:r>
          </w:p>
        </w:tc>
        <w:tc>
          <w:tcPr>
            <w:tcW w:w="733" w:type="dxa"/>
            <w:tcBorders>
              <w:top w:val="nil"/>
              <w:left w:val="nil"/>
              <w:bottom w:val="single" w:sz="4" w:space="0" w:color="auto"/>
              <w:right w:val="single" w:sz="4" w:space="0" w:color="auto"/>
            </w:tcBorders>
            <w:shd w:val="clear" w:color="auto" w:fill="auto"/>
            <w:vAlign w:val="center"/>
            <w:hideMark/>
          </w:tcPr>
          <w:p w:rsidR="00B51A65" w:rsidRPr="00924B4B" w:rsidRDefault="00B51A65" w:rsidP="00827044">
            <w:pPr>
              <w:pStyle w:val="afd"/>
              <w:jc w:val="center"/>
            </w:pPr>
            <w:r w:rsidRPr="00924B4B">
              <w:t>2015</w:t>
            </w:r>
          </w:p>
        </w:tc>
        <w:tc>
          <w:tcPr>
            <w:tcW w:w="741" w:type="dxa"/>
            <w:tcBorders>
              <w:top w:val="nil"/>
              <w:left w:val="nil"/>
              <w:bottom w:val="single" w:sz="4" w:space="0" w:color="auto"/>
              <w:right w:val="single" w:sz="4" w:space="0" w:color="auto"/>
            </w:tcBorders>
            <w:shd w:val="clear" w:color="auto" w:fill="auto"/>
            <w:vAlign w:val="center"/>
            <w:hideMark/>
          </w:tcPr>
          <w:p w:rsidR="00B51A65" w:rsidRPr="00924B4B" w:rsidRDefault="00B51A65" w:rsidP="00827044">
            <w:pPr>
              <w:pStyle w:val="afd"/>
              <w:jc w:val="center"/>
            </w:pPr>
            <w:r>
              <w:t>2016-2020</w:t>
            </w:r>
          </w:p>
        </w:tc>
        <w:tc>
          <w:tcPr>
            <w:tcW w:w="741" w:type="dxa"/>
            <w:tcBorders>
              <w:top w:val="nil"/>
              <w:left w:val="nil"/>
              <w:bottom w:val="single" w:sz="4" w:space="0" w:color="auto"/>
              <w:right w:val="single" w:sz="4" w:space="0" w:color="auto"/>
            </w:tcBorders>
            <w:shd w:val="clear" w:color="auto" w:fill="auto"/>
            <w:vAlign w:val="center"/>
          </w:tcPr>
          <w:p w:rsidR="00B51A65" w:rsidRPr="00924B4B" w:rsidRDefault="00B51A65" w:rsidP="00827044">
            <w:pPr>
              <w:pStyle w:val="afd"/>
              <w:jc w:val="center"/>
            </w:pPr>
            <w:r>
              <w:t>2021-2025</w:t>
            </w:r>
          </w:p>
        </w:tc>
        <w:tc>
          <w:tcPr>
            <w:tcW w:w="741" w:type="dxa"/>
            <w:tcBorders>
              <w:top w:val="nil"/>
              <w:left w:val="nil"/>
              <w:bottom w:val="single" w:sz="4" w:space="0" w:color="auto"/>
              <w:right w:val="single" w:sz="4" w:space="0" w:color="auto"/>
            </w:tcBorders>
            <w:shd w:val="clear" w:color="auto" w:fill="auto"/>
            <w:vAlign w:val="center"/>
          </w:tcPr>
          <w:p w:rsidR="00B51A65" w:rsidRPr="00924B4B" w:rsidRDefault="00B51A65" w:rsidP="00827044">
            <w:pPr>
              <w:pStyle w:val="afd"/>
              <w:jc w:val="center"/>
            </w:pPr>
            <w:r>
              <w:t>2026-2028</w:t>
            </w:r>
          </w:p>
        </w:tc>
      </w:tr>
      <w:tr w:rsidR="00B51A65" w:rsidRPr="00924B4B" w:rsidTr="00C71F30">
        <w:trPr>
          <w:trHeight w:val="269"/>
          <w:jc w:val="center"/>
        </w:trPr>
        <w:tc>
          <w:tcPr>
            <w:tcW w:w="2268" w:type="dxa"/>
            <w:vMerge w:val="restart"/>
            <w:tcBorders>
              <w:top w:val="nil"/>
              <w:left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p w:rsidR="00B51A65" w:rsidRPr="002D1CD4" w:rsidRDefault="00B51A65" w:rsidP="00827044">
            <w:pPr>
              <w:pStyle w:val="afd"/>
              <w:jc w:val="center"/>
              <w:rPr>
                <w:sz w:val="20"/>
                <w:szCs w:val="20"/>
              </w:rPr>
            </w:pPr>
          </w:p>
          <w:p w:rsidR="00B51A65" w:rsidRPr="002D1CD4" w:rsidRDefault="00B51A65" w:rsidP="00827044">
            <w:pPr>
              <w:pStyle w:val="afd"/>
              <w:jc w:val="center"/>
              <w:rPr>
                <w:sz w:val="20"/>
                <w:szCs w:val="20"/>
              </w:rPr>
            </w:pPr>
          </w:p>
          <w:p w:rsidR="00B51A65" w:rsidRPr="002D1CD4" w:rsidRDefault="00B51A65" w:rsidP="00827044">
            <w:pPr>
              <w:pStyle w:val="afd"/>
              <w:jc w:val="center"/>
              <w:rPr>
                <w:sz w:val="20"/>
                <w:szCs w:val="20"/>
              </w:rPr>
            </w:pPr>
          </w:p>
          <w:p w:rsidR="00B51A65" w:rsidRPr="002D1CD4" w:rsidRDefault="00B51A65" w:rsidP="00827044">
            <w:pPr>
              <w:pStyle w:val="afd"/>
              <w:jc w:val="center"/>
              <w:rPr>
                <w:sz w:val="20"/>
                <w:szCs w:val="20"/>
              </w:rPr>
            </w:pPr>
          </w:p>
          <w:p w:rsidR="00B51A65" w:rsidRPr="002D1CD4" w:rsidRDefault="00B51A65" w:rsidP="00827044">
            <w:pPr>
              <w:pStyle w:val="afd"/>
              <w:jc w:val="center"/>
              <w:rPr>
                <w:sz w:val="20"/>
                <w:szCs w:val="20"/>
              </w:rPr>
            </w:pPr>
          </w:p>
          <w:p w:rsidR="00B51A65" w:rsidRPr="002D1CD4" w:rsidRDefault="00B51A65" w:rsidP="00827044">
            <w:pPr>
              <w:pStyle w:val="afd"/>
              <w:jc w:val="center"/>
              <w:rPr>
                <w:sz w:val="20"/>
                <w:szCs w:val="20"/>
              </w:rPr>
            </w:pPr>
            <w:r w:rsidRPr="002D1CD4">
              <w:rPr>
                <w:sz w:val="20"/>
                <w:szCs w:val="20"/>
              </w:rPr>
              <w:t>Котельная ОАО «Камчатскэнерго»</w:t>
            </w:r>
          </w:p>
          <w:p w:rsidR="00B51A65" w:rsidRPr="002D1CD4" w:rsidRDefault="00B51A65" w:rsidP="00FE1DF4">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B51A65" w:rsidRPr="002D1CD4" w:rsidRDefault="00B51A65" w:rsidP="00917E8B">
            <w:pPr>
              <w:pStyle w:val="afd"/>
              <w:jc w:val="both"/>
              <w:rPr>
                <w:sz w:val="20"/>
                <w:szCs w:val="20"/>
              </w:rPr>
            </w:pPr>
            <w:r w:rsidRPr="002D1CD4">
              <w:rPr>
                <w:sz w:val="20"/>
                <w:szCs w:val="20"/>
              </w:rPr>
              <w:t>Модернизация существующей котельной, с переводом на газ и установкой автоматизированных систем учёта</w:t>
            </w:r>
          </w:p>
        </w:tc>
        <w:tc>
          <w:tcPr>
            <w:tcW w:w="3119" w:type="dxa"/>
            <w:tcBorders>
              <w:top w:val="nil"/>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r w:rsidRPr="002D1CD4">
              <w:rPr>
                <w:sz w:val="20"/>
                <w:szCs w:val="20"/>
              </w:rPr>
              <w:t xml:space="preserve">Повышение </w:t>
            </w:r>
            <w:proofErr w:type="spellStart"/>
            <w:r w:rsidRPr="002D1CD4">
              <w:rPr>
                <w:sz w:val="20"/>
                <w:szCs w:val="20"/>
              </w:rPr>
              <w:t>энерго</w:t>
            </w:r>
            <w:proofErr w:type="spellEnd"/>
            <w:r w:rsidRPr="002D1CD4">
              <w:rPr>
                <w:sz w:val="20"/>
                <w:szCs w:val="20"/>
              </w:rPr>
              <w:t xml:space="preserve"> эффективности и эксплуатационной  надёжности</w:t>
            </w:r>
          </w:p>
        </w:tc>
        <w:tc>
          <w:tcPr>
            <w:tcW w:w="1787" w:type="dxa"/>
            <w:tcBorders>
              <w:top w:val="nil"/>
              <w:left w:val="nil"/>
              <w:bottom w:val="single" w:sz="4" w:space="0" w:color="auto"/>
              <w:right w:val="single" w:sz="4" w:space="0" w:color="auto"/>
            </w:tcBorders>
            <w:shd w:val="clear" w:color="auto" w:fill="auto"/>
            <w:vAlign w:val="center"/>
          </w:tcPr>
          <w:p w:rsidR="00B51A65" w:rsidRPr="002D1CD4" w:rsidRDefault="002D1CD4" w:rsidP="00827044">
            <w:pPr>
              <w:pStyle w:val="afd"/>
              <w:jc w:val="center"/>
              <w:rPr>
                <w:bCs/>
                <w:color w:val="000000"/>
                <w:sz w:val="20"/>
                <w:szCs w:val="20"/>
              </w:rPr>
            </w:pPr>
            <w:r w:rsidRPr="002D1CD4">
              <w:rPr>
                <w:sz w:val="20"/>
                <w:szCs w:val="20"/>
              </w:rPr>
              <w:t>232927,38</w:t>
            </w:r>
          </w:p>
        </w:tc>
        <w:tc>
          <w:tcPr>
            <w:tcW w:w="725" w:type="dxa"/>
            <w:tcBorders>
              <w:top w:val="nil"/>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c>
          <w:tcPr>
            <w:tcW w:w="733" w:type="dxa"/>
            <w:tcBorders>
              <w:top w:val="nil"/>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c>
          <w:tcPr>
            <w:tcW w:w="741" w:type="dxa"/>
            <w:tcBorders>
              <w:top w:val="nil"/>
              <w:left w:val="nil"/>
              <w:bottom w:val="single" w:sz="4" w:space="0" w:color="auto"/>
              <w:right w:val="single" w:sz="4" w:space="0" w:color="auto"/>
            </w:tcBorders>
            <w:shd w:val="clear" w:color="auto" w:fill="auto"/>
            <w:vAlign w:val="center"/>
          </w:tcPr>
          <w:p w:rsidR="00B51A65" w:rsidRPr="002D1CD4" w:rsidRDefault="002D1CD4" w:rsidP="00827044">
            <w:pPr>
              <w:pStyle w:val="afd"/>
              <w:jc w:val="center"/>
              <w:rPr>
                <w:sz w:val="20"/>
                <w:szCs w:val="20"/>
              </w:rPr>
            </w:pPr>
            <w:r>
              <w:rPr>
                <w:sz w:val="20"/>
                <w:szCs w:val="20"/>
              </w:rPr>
              <w:t>+</w:t>
            </w:r>
          </w:p>
        </w:tc>
        <w:tc>
          <w:tcPr>
            <w:tcW w:w="741" w:type="dxa"/>
            <w:tcBorders>
              <w:top w:val="nil"/>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c>
          <w:tcPr>
            <w:tcW w:w="741" w:type="dxa"/>
            <w:tcBorders>
              <w:top w:val="nil"/>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r>
      <w:tr w:rsidR="00B51A65" w:rsidRPr="00924B4B" w:rsidTr="00C71F30">
        <w:trPr>
          <w:trHeight w:val="269"/>
          <w:jc w:val="center"/>
        </w:trPr>
        <w:tc>
          <w:tcPr>
            <w:tcW w:w="2268" w:type="dxa"/>
            <w:vMerge/>
            <w:tcBorders>
              <w:left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r w:rsidRPr="002D1CD4">
              <w:rPr>
                <w:sz w:val="20"/>
                <w:szCs w:val="20"/>
              </w:rPr>
              <w:t>Реконструкция участков трубопроводов с исчерпанным остаточным ресурсом в п. Лесной.</w:t>
            </w:r>
          </w:p>
        </w:tc>
        <w:tc>
          <w:tcPr>
            <w:tcW w:w="3119"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r w:rsidRPr="002D1CD4">
              <w:rPr>
                <w:sz w:val="20"/>
                <w:szCs w:val="20"/>
              </w:rPr>
              <w:t xml:space="preserve">Повышение </w:t>
            </w:r>
            <w:proofErr w:type="spellStart"/>
            <w:r w:rsidRPr="002D1CD4">
              <w:rPr>
                <w:sz w:val="20"/>
                <w:szCs w:val="20"/>
              </w:rPr>
              <w:t>энергоэффективности</w:t>
            </w:r>
            <w:proofErr w:type="spellEnd"/>
            <w:r w:rsidRPr="002D1CD4">
              <w:rPr>
                <w:sz w:val="20"/>
                <w:szCs w:val="20"/>
              </w:rPr>
              <w:t xml:space="preserve"> и эксплуатационной надёжности</w:t>
            </w:r>
          </w:p>
        </w:tc>
        <w:tc>
          <w:tcPr>
            <w:tcW w:w="1787"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022F36" w:rsidP="00827044">
            <w:pPr>
              <w:pStyle w:val="afd"/>
              <w:jc w:val="center"/>
              <w:rPr>
                <w:sz w:val="20"/>
                <w:szCs w:val="20"/>
              </w:rPr>
            </w:pPr>
            <w:r>
              <w:rPr>
                <w:sz w:val="20"/>
                <w:szCs w:val="20"/>
              </w:rPr>
              <w:t>252034,0</w:t>
            </w:r>
          </w:p>
        </w:tc>
        <w:tc>
          <w:tcPr>
            <w:tcW w:w="725"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c>
          <w:tcPr>
            <w:tcW w:w="733"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c>
          <w:tcPr>
            <w:tcW w:w="741"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2D1CD4" w:rsidP="00827044">
            <w:pPr>
              <w:pStyle w:val="afd"/>
              <w:jc w:val="center"/>
              <w:rPr>
                <w:sz w:val="20"/>
                <w:szCs w:val="20"/>
              </w:rPr>
            </w:pPr>
            <w:r>
              <w:rPr>
                <w:sz w:val="20"/>
                <w:szCs w:val="20"/>
              </w:rP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2D1CD4" w:rsidP="00827044">
            <w:pPr>
              <w:pStyle w:val="afd"/>
              <w:jc w:val="center"/>
              <w:rPr>
                <w:sz w:val="20"/>
                <w:szCs w:val="20"/>
              </w:rPr>
            </w:pPr>
            <w:r>
              <w:rPr>
                <w:sz w:val="20"/>
                <w:szCs w:val="20"/>
              </w:rP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r>
      <w:tr w:rsidR="00B51A65" w:rsidRPr="00924B4B" w:rsidTr="00C71F30">
        <w:trPr>
          <w:trHeight w:val="269"/>
          <w:jc w:val="center"/>
        </w:trPr>
        <w:tc>
          <w:tcPr>
            <w:tcW w:w="2268" w:type="dxa"/>
            <w:tcBorders>
              <w:left w:val="single" w:sz="4" w:space="0" w:color="auto"/>
              <w:right w:val="single" w:sz="4" w:space="0" w:color="auto"/>
            </w:tcBorders>
            <w:shd w:val="clear" w:color="auto" w:fill="auto"/>
            <w:vAlign w:val="center"/>
          </w:tcPr>
          <w:p w:rsidR="00B51A65" w:rsidRPr="002D1CD4" w:rsidRDefault="00B51A65" w:rsidP="008B6726">
            <w:pPr>
              <w:pStyle w:val="afd"/>
              <w:rPr>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r w:rsidRPr="002D1CD4">
              <w:rPr>
                <w:sz w:val="20"/>
                <w:szCs w:val="20"/>
              </w:rPr>
              <w:t>Капитальный ремонт кровель, утепление фасадов, герметизации межпанельных швов, теплоизоляции ограждающих конструкций</w:t>
            </w:r>
          </w:p>
        </w:tc>
        <w:tc>
          <w:tcPr>
            <w:tcW w:w="3119"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r w:rsidRPr="002D1CD4">
              <w:rPr>
                <w:sz w:val="20"/>
                <w:szCs w:val="20"/>
              </w:rPr>
              <w:t xml:space="preserve">Повышение </w:t>
            </w:r>
            <w:proofErr w:type="spellStart"/>
            <w:r w:rsidRPr="002D1CD4">
              <w:rPr>
                <w:sz w:val="20"/>
                <w:szCs w:val="20"/>
              </w:rPr>
              <w:t>энергоэффективности</w:t>
            </w:r>
            <w:proofErr w:type="spellEnd"/>
            <w:r w:rsidRPr="002D1CD4">
              <w:rPr>
                <w:sz w:val="20"/>
                <w:szCs w:val="20"/>
              </w:rPr>
              <w:t xml:space="preserve"> и эксплуатационной надёжности</w:t>
            </w:r>
          </w:p>
        </w:tc>
        <w:tc>
          <w:tcPr>
            <w:tcW w:w="1787"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color w:val="FF0000"/>
                <w:sz w:val="20"/>
                <w:szCs w:val="20"/>
              </w:rPr>
            </w:pPr>
            <w:r w:rsidRPr="002D1CD4">
              <w:rPr>
                <w:sz w:val="20"/>
                <w:szCs w:val="20"/>
              </w:rPr>
              <w:t>12000</w:t>
            </w:r>
            <w:r w:rsidR="00022F36">
              <w:rPr>
                <w:sz w:val="20"/>
                <w:szCs w:val="20"/>
              </w:rPr>
              <w:t>,0</w:t>
            </w:r>
          </w:p>
        </w:tc>
        <w:tc>
          <w:tcPr>
            <w:tcW w:w="725"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c>
          <w:tcPr>
            <w:tcW w:w="733"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2D1CD4" w:rsidP="00827044">
            <w:pPr>
              <w:pStyle w:val="afd"/>
              <w:jc w:val="center"/>
              <w:rPr>
                <w:sz w:val="20"/>
                <w:szCs w:val="20"/>
              </w:rPr>
            </w:pPr>
            <w:r>
              <w:rPr>
                <w:sz w:val="20"/>
                <w:szCs w:val="20"/>
              </w:rP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2D1CD4" w:rsidP="00827044">
            <w:pPr>
              <w:pStyle w:val="afd"/>
              <w:jc w:val="center"/>
              <w:rPr>
                <w:sz w:val="20"/>
                <w:szCs w:val="20"/>
              </w:rPr>
            </w:pPr>
            <w:r>
              <w:rPr>
                <w:sz w:val="20"/>
                <w:szCs w:val="20"/>
              </w:rP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2D1CD4" w:rsidP="00827044">
            <w:pPr>
              <w:pStyle w:val="afd"/>
              <w:jc w:val="center"/>
              <w:rPr>
                <w:sz w:val="20"/>
                <w:szCs w:val="20"/>
              </w:rPr>
            </w:pPr>
            <w:r>
              <w:rPr>
                <w:sz w:val="20"/>
                <w:szCs w:val="20"/>
              </w:rP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r>
      <w:tr w:rsidR="00B51A65" w:rsidRPr="00924B4B" w:rsidTr="00C71F30">
        <w:trPr>
          <w:trHeight w:val="269"/>
          <w:jc w:val="center"/>
        </w:trPr>
        <w:tc>
          <w:tcPr>
            <w:tcW w:w="2268" w:type="dxa"/>
            <w:tcBorders>
              <w:left w:val="single" w:sz="4" w:space="0" w:color="auto"/>
              <w:bottom w:val="single" w:sz="4" w:space="0" w:color="auto"/>
              <w:right w:val="single" w:sz="4" w:space="0" w:color="auto"/>
            </w:tcBorders>
            <w:shd w:val="clear" w:color="auto" w:fill="auto"/>
            <w:vAlign w:val="center"/>
          </w:tcPr>
          <w:p w:rsidR="00B51A65" w:rsidRPr="002D1CD4" w:rsidRDefault="00B51A65" w:rsidP="008B6726">
            <w:pPr>
              <w:pStyle w:val="afd"/>
              <w:rPr>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r w:rsidRPr="002D1CD4">
              <w:rPr>
                <w:sz w:val="20"/>
                <w:szCs w:val="20"/>
              </w:rPr>
              <w:t>Перевод потребителей ГВС на закрытую систему</w:t>
            </w:r>
          </w:p>
        </w:tc>
        <w:tc>
          <w:tcPr>
            <w:tcW w:w="3119"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r w:rsidRPr="002D1CD4">
              <w:rPr>
                <w:sz w:val="20"/>
                <w:szCs w:val="20"/>
              </w:rPr>
              <w:t xml:space="preserve">Повышение </w:t>
            </w:r>
            <w:proofErr w:type="spellStart"/>
            <w:r w:rsidRPr="002D1CD4">
              <w:rPr>
                <w:sz w:val="20"/>
                <w:szCs w:val="20"/>
              </w:rPr>
              <w:t>энергоэффективности</w:t>
            </w:r>
            <w:proofErr w:type="spellEnd"/>
            <w:r w:rsidRPr="002D1CD4">
              <w:rPr>
                <w:sz w:val="20"/>
                <w:szCs w:val="20"/>
              </w:rPr>
              <w:t xml:space="preserve"> и эксплуатационной надёжности</w:t>
            </w:r>
          </w:p>
        </w:tc>
        <w:tc>
          <w:tcPr>
            <w:tcW w:w="1787"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022F36" w:rsidP="00827044">
            <w:pPr>
              <w:pStyle w:val="afd"/>
              <w:jc w:val="center"/>
              <w:rPr>
                <w:sz w:val="20"/>
                <w:szCs w:val="20"/>
              </w:rPr>
            </w:pPr>
            <w:r>
              <w:rPr>
                <w:sz w:val="20"/>
                <w:szCs w:val="20"/>
              </w:rPr>
              <w:t>5260,0</w:t>
            </w:r>
          </w:p>
        </w:tc>
        <w:tc>
          <w:tcPr>
            <w:tcW w:w="725"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c>
          <w:tcPr>
            <w:tcW w:w="733"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c>
          <w:tcPr>
            <w:tcW w:w="741"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022F36" w:rsidP="00827044">
            <w:pPr>
              <w:pStyle w:val="afd"/>
              <w:jc w:val="center"/>
              <w:rPr>
                <w:sz w:val="20"/>
                <w:szCs w:val="20"/>
              </w:rPr>
            </w:pPr>
            <w:r>
              <w:rPr>
                <w:sz w:val="20"/>
                <w:szCs w:val="20"/>
              </w:rP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c>
          <w:tcPr>
            <w:tcW w:w="741" w:type="dxa"/>
            <w:tcBorders>
              <w:top w:val="single" w:sz="4" w:space="0" w:color="auto"/>
              <w:left w:val="nil"/>
              <w:bottom w:val="single" w:sz="4" w:space="0" w:color="auto"/>
              <w:right w:val="single" w:sz="4" w:space="0" w:color="auto"/>
            </w:tcBorders>
            <w:shd w:val="clear" w:color="auto" w:fill="auto"/>
            <w:vAlign w:val="center"/>
          </w:tcPr>
          <w:p w:rsidR="00B51A65" w:rsidRPr="002D1CD4" w:rsidRDefault="00B51A65" w:rsidP="00827044">
            <w:pPr>
              <w:pStyle w:val="afd"/>
              <w:jc w:val="center"/>
              <w:rPr>
                <w:sz w:val="20"/>
                <w:szCs w:val="20"/>
              </w:rPr>
            </w:pPr>
          </w:p>
        </w:tc>
      </w:tr>
    </w:tbl>
    <w:p w:rsidR="005F6C31" w:rsidRDefault="005F6C31" w:rsidP="005F6C31">
      <w:pPr>
        <w:jc w:val="both"/>
      </w:pPr>
    </w:p>
    <w:p w:rsidR="005F6C31" w:rsidRDefault="005F6C31" w:rsidP="00315CC8">
      <w:pPr>
        <w:jc w:val="right"/>
      </w:pPr>
    </w:p>
    <w:p w:rsidR="00827044" w:rsidRPr="00685C9F" w:rsidRDefault="00827044" w:rsidP="009862DC">
      <w:pPr>
        <w:pStyle w:val="27"/>
        <w:widowControl w:val="0"/>
        <w:ind w:firstLine="0"/>
        <w:rPr>
          <w:rFonts w:ascii="Arial" w:hAnsi="Arial" w:cs="Arial"/>
          <w:color w:val="FF0000"/>
        </w:rPr>
        <w:sectPr w:rsidR="00827044" w:rsidRPr="00685C9F" w:rsidSect="00827044">
          <w:footerReference w:type="default" r:id="rId20"/>
          <w:pgSz w:w="16838" w:h="11906" w:orient="landscape"/>
          <w:pgMar w:top="1134" w:right="850" w:bottom="1134" w:left="1701" w:header="709" w:footer="709" w:gutter="0"/>
          <w:cols w:space="720"/>
          <w:titlePg/>
          <w:docGrid w:linePitch="299"/>
        </w:sectPr>
      </w:pPr>
    </w:p>
    <w:p w:rsidR="00043217" w:rsidRPr="0058647B" w:rsidRDefault="004D278E" w:rsidP="0058647B">
      <w:pPr>
        <w:spacing w:line="360" w:lineRule="auto"/>
        <w:ind w:firstLine="709"/>
        <w:jc w:val="both"/>
      </w:pPr>
      <w:r w:rsidRPr="007F6749">
        <w:t>б) решения по величине необходимых инвестиций в строительство, реконструкцию и техническое перевооружение тепловых сетей, насосных станций и т</w:t>
      </w:r>
      <w:r w:rsidR="00497380" w:rsidRPr="007F6749">
        <w:t>епловых пунктов на каждом этапе</w:t>
      </w:r>
      <w:bookmarkStart w:id="22" w:name="_Toc338834634"/>
      <w:bookmarkStart w:id="23" w:name="_Toc361733357"/>
      <w:r w:rsidR="0058647B">
        <w:t>.</w:t>
      </w:r>
      <w:r w:rsidR="00D471DD">
        <w:rPr>
          <w:i/>
          <w:iCs/>
        </w:rPr>
        <w:tab/>
      </w:r>
    </w:p>
    <w:p w:rsidR="00FC7C83" w:rsidRDefault="00924B4B" w:rsidP="00FC7C83">
      <w:pPr>
        <w:jc w:val="right"/>
      </w:pPr>
      <w:r>
        <w:t>Таблица 2</w:t>
      </w:r>
      <w:r w:rsidR="00FC7C83" w:rsidRPr="009D7533">
        <w:t>.</w:t>
      </w:r>
      <w:r w:rsidR="007743CF">
        <w:t>9</w:t>
      </w:r>
    </w:p>
    <w:tbl>
      <w:tblPr>
        <w:tblStyle w:val="af1"/>
        <w:tblW w:w="0" w:type="auto"/>
        <w:tblLook w:val="04A0" w:firstRow="1" w:lastRow="0" w:firstColumn="1" w:lastColumn="0" w:noHBand="0" w:noVBand="1"/>
      </w:tblPr>
      <w:tblGrid>
        <w:gridCol w:w="2406"/>
        <w:gridCol w:w="2397"/>
        <w:gridCol w:w="2465"/>
        <w:gridCol w:w="2406"/>
      </w:tblGrid>
      <w:tr w:rsidR="00D07063" w:rsidTr="00D07063">
        <w:trPr>
          <w:trHeight w:val="841"/>
        </w:trPr>
        <w:tc>
          <w:tcPr>
            <w:tcW w:w="2406" w:type="dxa"/>
            <w:vAlign w:val="center"/>
          </w:tcPr>
          <w:p w:rsidR="00D07063" w:rsidRDefault="00D07063" w:rsidP="00D07063">
            <w:pPr>
              <w:jc w:val="center"/>
            </w:pPr>
            <w:r w:rsidRPr="0058647B">
              <w:t>Ориентировочный период инвестиций</w:t>
            </w:r>
          </w:p>
        </w:tc>
        <w:tc>
          <w:tcPr>
            <w:tcW w:w="2397" w:type="dxa"/>
            <w:vAlign w:val="center"/>
          </w:tcPr>
          <w:p w:rsidR="00D07063" w:rsidRDefault="00D07063" w:rsidP="00D07063">
            <w:pPr>
              <w:jc w:val="center"/>
            </w:pPr>
            <w:r w:rsidRPr="0058647B">
              <w:t>Наименование мероприятия</w:t>
            </w:r>
          </w:p>
        </w:tc>
        <w:tc>
          <w:tcPr>
            <w:tcW w:w="2442" w:type="dxa"/>
            <w:vAlign w:val="center"/>
          </w:tcPr>
          <w:p w:rsidR="00D07063" w:rsidRDefault="00D07063" w:rsidP="00D07063">
            <w:pPr>
              <w:jc w:val="center"/>
            </w:pPr>
            <w:r w:rsidRPr="0058647B">
              <w:t>Цели реализации мероприятий</w:t>
            </w:r>
          </w:p>
        </w:tc>
        <w:tc>
          <w:tcPr>
            <w:tcW w:w="2406" w:type="dxa"/>
            <w:vAlign w:val="center"/>
          </w:tcPr>
          <w:p w:rsidR="00D07063" w:rsidRDefault="00D07063" w:rsidP="00D07063">
            <w:pPr>
              <w:jc w:val="center"/>
            </w:pPr>
            <w:r w:rsidRPr="0058647B">
              <w:t>Ориентировочный объем инвестиций всего, тыс. руб.</w:t>
            </w:r>
          </w:p>
        </w:tc>
      </w:tr>
      <w:tr w:rsidR="00D07063" w:rsidTr="00D07063">
        <w:trPr>
          <w:trHeight w:val="1116"/>
        </w:trPr>
        <w:tc>
          <w:tcPr>
            <w:tcW w:w="2406" w:type="dxa"/>
            <w:vAlign w:val="center"/>
          </w:tcPr>
          <w:p w:rsidR="00D07063" w:rsidRDefault="00D07063" w:rsidP="00D07063">
            <w:pPr>
              <w:jc w:val="center"/>
            </w:pPr>
            <w:r w:rsidRPr="0058647B">
              <w:t>2014-2015гг.</w:t>
            </w:r>
          </w:p>
        </w:tc>
        <w:tc>
          <w:tcPr>
            <w:tcW w:w="2397" w:type="dxa"/>
            <w:vAlign w:val="center"/>
          </w:tcPr>
          <w:p w:rsidR="00D07063" w:rsidRDefault="009A078A" w:rsidP="00D07063">
            <w:pPr>
              <w:jc w:val="center"/>
            </w:pPr>
            <w:r>
              <w:t>Реконструкция участков трубопроводов с исчерпанным остаточным ресурсом в п. Лесной.</w:t>
            </w:r>
          </w:p>
        </w:tc>
        <w:tc>
          <w:tcPr>
            <w:tcW w:w="2442" w:type="dxa"/>
            <w:vAlign w:val="center"/>
          </w:tcPr>
          <w:p w:rsidR="00D07063" w:rsidRDefault="00D07063" w:rsidP="00D07063">
            <w:pPr>
              <w:jc w:val="center"/>
            </w:pPr>
            <w:r w:rsidRPr="0058647B">
              <w:t xml:space="preserve">Повышение </w:t>
            </w:r>
            <w:proofErr w:type="spellStart"/>
            <w:r w:rsidRPr="0058647B">
              <w:t>энергоэффективности</w:t>
            </w:r>
            <w:proofErr w:type="spellEnd"/>
            <w:r w:rsidRPr="0058647B">
              <w:t xml:space="preserve"> и эксплуатационной надёжности</w:t>
            </w:r>
          </w:p>
        </w:tc>
        <w:tc>
          <w:tcPr>
            <w:tcW w:w="2406" w:type="dxa"/>
            <w:vAlign w:val="center"/>
          </w:tcPr>
          <w:p w:rsidR="00D07063" w:rsidRDefault="002D1CD4" w:rsidP="00D07063">
            <w:pPr>
              <w:jc w:val="center"/>
            </w:pPr>
            <w:r>
              <w:t>0</w:t>
            </w:r>
          </w:p>
        </w:tc>
      </w:tr>
      <w:tr w:rsidR="00D07063" w:rsidTr="00D07063">
        <w:trPr>
          <w:trHeight w:val="1132"/>
        </w:trPr>
        <w:tc>
          <w:tcPr>
            <w:tcW w:w="2406" w:type="dxa"/>
            <w:vAlign w:val="center"/>
          </w:tcPr>
          <w:p w:rsidR="00D07063" w:rsidRDefault="00D07063" w:rsidP="00D07063">
            <w:pPr>
              <w:jc w:val="center"/>
            </w:pPr>
            <w:r w:rsidRPr="0058647B">
              <w:t>2016-2028г.</w:t>
            </w:r>
          </w:p>
        </w:tc>
        <w:tc>
          <w:tcPr>
            <w:tcW w:w="2397" w:type="dxa"/>
            <w:vAlign w:val="center"/>
          </w:tcPr>
          <w:p w:rsidR="00D07063" w:rsidRDefault="009A078A" w:rsidP="00D07063">
            <w:pPr>
              <w:jc w:val="center"/>
            </w:pPr>
            <w:r>
              <w:t>Реконструкция участков трубопроводов с исчерпанным остаточным ресурсом в п. Лесной.</w:t>
            </w:r>
          </w:p>
        </w:tc>
        <w:tc>
          <w:tcPr>
            <w:tcW w:w="2442" w:type="dxa"/>
            <w:vAlign w:val="center"/>
          </w:tcPr>
          <w:p w:rsidR="00D07063" w:rsidRDefault="00D07063" w:rsidP="00D07063">
            <w:pPr>
              <w:jc w:val="center"/>
            </w:pPr>
            <w:r w:rsidRPr="0058647B">
              <w:t xml:space="preserve">Повышение </w:t>
            </w:r>
            <w:proofErr w:type="spellStart"/>
            <w:r w:rsidRPr="0058647B">
              <w:t>энергоэффективности</w:t>
            </w:r>
            <w:proofErr w:type="spellEnd"/>
            <w:r w:rsidRPr="0058647B">
              <w:t xml:space="preserve"> и эксплуатационной надёжности</w:t>
            </w:r>
          </w:p>
        </w:tc>
        <w:tc>
          <w:tcPr>
            <w:tcW w:w="2406" w:type="dxa"/>
            <w:vAlign w:val="center"/>
          </w:tcPr>
          <w:p w:rsidR="00D07063" w:rsidRDefault="00C71F30" w:rsidP="00D07063">
            <w:pPr>
              <w:jc w:val="center"/>
            </w:pPr>
            <w:r w:rsidRPr="00C71F30">
              <w:t>252034,0</w:t>
            </w:r>
          </w:p>
        </w:tc>
      </w:tr>
    </w:tbl>
    <w:p w:rsidR="00D07063" w:rsidRDefault="00D07063" w:rsidP="00FC7C83">
      <w:pPr>
        <w:jc w:val="right"/>
      </w:pPr>
    </w:p>
    <w:p w:rsidR="009B5864" w:rsidRPr="005425D0" w:rsidRDefault="009B5864" w:rsidP="005425D0">
      <w:pPr>
        <w:spacing w:line="360" w:lineRule="auto"/>
        <w:ind w:firstLine="709"/>
        <w:jc w:val="both"/>
      </w:pPr>
      <w:r w:rsidRPr="005425D0">
        <w:t>в)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DD07E2">
        <w:t>.</w:t>
      </w:r>
    </w:p>
    <w:p w:rsidR="009B5864" w:rsidRPr="005425D0" w:rsidRDefault="009B5864" w:rsidP="005425D0">
      <w:pPr>
        <w:spacing w:line="360" w:lineRule="auto"/>
        <w:ind w:firstLine="709"/>
        <w:jc w:val="both"/>
      </w:pPr>
      <w:r w:rsidRPr="005425D0">
        <w:t xml:space="preserve">Изменение температурного графика не </w:t>
      </w:r>
      <w:r w:rsidR="00917E8B" w:rsidRPr="005425D0">
        <w:t>требуется</w:t>
      </w:r>
      <w:r w:rsidRPr="005425D0">
        <w:t>.</w:t>
      </w:r>
    </w:p>
    <w:p w:rsidR="007F6749" w:rsidRPr="005425D0" w:rsidRDefault="00D808C2" w:rsidP="005425D0">
      <w:pPr>
        <w:pStyle w:val="21"/>
        <w:spacing w:before="0" w:after="0" w:line="360" w:lineRule="auto"/>
        <w:ind w:firstLine="709"/>
        <w:jc w:val="both"/>
        <w:rPr>
          <w:rFonts w:ascii="Times New Roman" w:hAnsi="Times New Roman" w:cs="Times New Roman"/>
          <w:b w:val="0"/>
          <w:i w:val="0"/>
          <w:iCs w:val="0"/>
          <w:sz w:val="24"/>
          <w:szCs w:val="24"/>
        </w:rPr>
      </w:pPr>
      <w:bookmarkStart w:id="24" w:name="_Toc415647194"/>
      <w:r w:rsidRPr="005425D0">
        <w:rPr>
          <w:rFonts w:ascii="Times New Roman" w:hAnsi="Times New Roman" w:cs="Times New Roman"/>
          <w:b w:val="0"/>
          <w:i w:val="0"/>
          <w:iCs w:val="0"/>
          <w:sz w:val="24"/>
          <w:szCs w:val="24"/>
        </w:rPr>
        <w:t xml:space="preserve">1.8. </w:t>
      </w:r>
      <w:r w:rsidR="00DB4D24" w:rsidRPr="005425D0">
        <w:rPr>
          <w:rFonts w:ascii="Times New Roman" w:hAnsi="Times New Roman" w:cs="Times New Roman"/>
          <w:b w:val="0"/>
          <w:i w:val="0"/>
          <w:iCs w:val="0"/>
          <w:sz w:val="24"/>
          <w:szCs w:val="24"/>
        </w:rPr>
        <w:t>Решение</w:t>
      </w:r>
      <w:r w:rsidR="00B648D8" w:rsidRPr="005425D0">
        <w:rPr>
          <w:rFonts w:ascii="Times New Roman" w:hAnsi="Times New Roman" w:cs="Times New Roman"/>
          <w:b w:val="0"/>
          <w:i w:val="0"/>
          <w:iCs w:val="0"/>
          <w:sz w:val="24"/>
          <w:szCs w:val="24"/>
        </w:rPr>
        <w:t xml:space="preserve"> по выбору единой теплоснабжающей организации</w:t>
      </w:r>
      <w:bookmarkEnd w:id="22"/>
      <w:bookmarkEnd w:id="23"/>
      <w:r w:rsidR="00DD07E2">
        <w:rPr>
          <w:rFonts w:ascii="Times New Roman" w:hAnsi="Times New Roman" w:cs="Times New Roman"/>
          <w:b w:val="0"/>
          <w:i w:val="0"/>
          <w:iCs w:val="0"/>
          <w:sz w:val="24"/>
          <w:szCs w:val="24"/>
        </w:rPr>
        <w:t>.</w:t>
      </w:r>
      <w:bookmarkEnd w:id="24"/>
    </w:p>
    <w:p w:rsidR="009256C5" w:rsidRPr="005425D0" w:rsidRDefault="009256C5" w:rsidP="005425D0">
      <w:pPr>
        <w:pStyle w:val="Default"/>
        <w:spacing w:line="360" w:lineRule="auto"/>
        <w:ind w:firstLine="709"/>
        <w:jc w:val="both"/>
        <w:rPr>
          <w:color w:val="auto"/>
        </w:rPr>
      </w:pPr>
      <w:r w:rsidRPr="005425D0">
        <w:rPr>
          <w:color w:val="auto"/>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w:t>
      </w:r>
      <w:r w:rsidR="00411CB6" w:rsidRPr="005425D0">
        <w:rPr>
          <w:color w:val="auto"/>
        </w:rPr>
        <w:t>тельством Российской Федерации, а именно,</w:t>
      </w:r>
      <w:r w:rsidRPr="005425D0">
        <w:rPr>
          <w:color w:val="auto"/>
        </w:rPr>
        <w:t xml:space="preserve"> Постановлением Правительства Российской Федерации от 8 августа 2012 г. N 808</w:t>
      </w:r>
      <w:r w:rsidR="00AC057C" w:rsidRPr="005425D0">
        <w:rPr>
          <w:color w:val="auto"/>
        </w:rPr>
        <w:t xml:space="preserve">, далее </w:t>
      </w:r>
      <w:r w:rsidR="00411CB6" w:rsidRPr="005425D0">
        <w:rPr>
          <w:color w:val="auto"/>
        </w:rPr>
        <w:t>–</w:t>
      </w:r>
      <w:r w:rsidR="00AC057C" w:rsidRPr="005425D0">
        <w:rPr>
          <w:color w:val="auto"/>
        </w:rPr>
        <w:t xml:space="preserve"> Постановление</w:t>
      </w:r>
      <w:r w:rsidR="00411CB6" w:rsidRPr="005425D0">
        <w:rPr>
          <w:color w:val="auto"/>
        </w:rPr>
        <w:t>.</w:t>
      </w:r>
    </w:p>
    <w:p w:rsidR="009256C5" w:rsidRPr="005425D0" w:rsidRDefault="009256C5" w:rsidP="005425D0">
      <w:pPr>
        <w:spacing w:line="360" w:lineRule="auto"/>
        <w:ind w:firstLine="709"/>
        <w:jc w:val="both"/>
      </w:pPr>
      <w:r w:rsidRPr="005425D0">
        <w:t xml:space="preserve">       </w:t>
      </w:r>
      <w:r w:rsidR="00AC057C" w:rsidRPr="005425D0">
        <w:t>В соответствии с п. 3.</w:t>
      </w:r>
      <w:r w:rsidR="00411CB6" w:rsidRPr="005425D0">
        <w:t xml:space="preserve"> Постановления</w:t>
      </w:r>
      <w:r w:rsidR="00AC057C" w:rsidRPr="005425D0">
        <w:t xml:space="preserve"> с</w:t>
      </w:r>
      <w:r w:rsidRPr="005425D0">
        <w:t xml:space="preserve">татус единой теплоснабжающей организации присваивается теплоснабжающей и (или) </w:t>
      </w:r>
      <w:proofErr w:type="spellStart"/>
      <w:r w:rsidRPr="005425D0">
        <w:t>те</w:t>
      </w:r>
      <w:r w:rsidR="00341FD4" w:rsidRPr="005425D0">
        <w:t>плосетевой</w:t>
      </w:r>
      <w:proofErr w:type="spellEnd"/>
      <w:r w:rsidR="00341FD4" w:rsidRPr="005425D0">
        <w:t xml:space="preserve"> организации решением</w:t>
      </w:r>
      <w:r w:rsidRPr="005425D0">
        <w:t xml:space="preserve"> органа местного самоуправления</w:t>
      </w:r>
      <w:r w:rsidR="00AC057C" w:rsidRPr="005425D0">
        <w:t>,</w:t>
      </w:r>
      <w:r w:rsidRPr="005425D0">
        <w:t xml:space="preserve"> далее </w:t>
      </w:r>
      <w:r w:rsidR="00AC057C" w:rsidRPr="005425D0">
        <w:t>–</w:t>
      </w:r>
      <w:r w:rsidR="00F566D6" w:rsidRPr="005425D0">
        <w:t xml:space="preserve"> </w:t>
      </w:r>
      <w:r w:rsidR="009862DC" w:rsidRPr="005425D0">
        <w:t xml:space="preserve">Администрация </w:t>
      </w:r>
      <w:r w:rsidR="00917E8B" w:rsidRPr="005425D0">
        <w:t>Новолесновского сельского</w:t>
      </w:r>
      <w:r w:rsidR="009862DC" w:rsidRPr="005425D0">
        <w:t xml:space="preserve"> поселения, </w:t>
      </w:r>
      <w:proofErr w:type="spellStart"/>
      <w:r w:rsidR="00917E8B" w:rsidRPr="005425D0">
        <w:t>Елизовского</w:t>
      </w:r>
      <w:proofErr w:type="spellEnd"/>
      <w:r w:rsidR="00917E8B" w:rsidRPr="005425D0">
        <w:t xml:space="preserve"> района, Камчатского края </w:t>
      </w:r>
      <w:r w:rsidR="005112C1" w:rsidRPr="005425D0">
        <w:t xml:space="preserve">при утверждении схемы </w:t>
      </w:r>
      <w:r w:rsidRPr="005425D0">
        <w:t xml:space="preserve">теплоснабжения </w:t>
      </w:r>
      <w:r w:rsidR="00917E8B" w:rsidRPr="005425D0">
        <w:t>сельского</w:t>
      </w:r>
      <w:r w:rsidRPr="005425D0">
        <w:t xml:space="preserve"> </w:t>
      </w:r>
      <w:r w:rsidR="00D36BBD" w:rsidRPr="005425D0">
        <w:t>поселения</w:t>
      </w:r>
      <w:r w:rsidR="00341FD4" w:rsidRPr="005425D0">
        <w:t>.</w:t>
      </w:r>
      <w:r w:rsidR="00917E8B" w:rsidRPr="005425D0">
        <w:t xml:space="preserve"> </w:t>
      </w:r>
    </w:p>
    <w:p w:rsidR="009256C5" w:rsidRPr="005425D0" w:rsidRDefault="00AC057C" w:rsidP="005425D0">
      <w:pPr>
        <w:pStyle w:val="ConsPlusNormal"/>
        <w:spacing w:line="360" w:lineRule="auto"/>
        <w:ind w:firstLine="709"/>
        <w:jc w:val="both"/>
        <w:rPr>
          <w:rFonts w:ascii="Times New Roman" w:hAnsi="Times New Roman" w:cs="Times New Roman"/>
          <w:sz w:val="24"/>
          <w:szCs w:val="24"/>
        </w:rPr>
      </w:pPr>
      <w:r w:rsidRPr="005425D0">
        <w:rPr>
          <w:rFonts w:ascii="Times New Roman" w:hAnsi="Times New Roman" w:cs="Times New Roman"/>
          <w:sz w:val="24"/>
          <w:szCs w:val="24"/>
        </w:rPr>
        <w:t xml:space="preserve">В соответствии с п. </w:t>
      </w:r>
      <w:r w:rsidR="009256C5" w:rsidRPr="005425D0">
        <w:rPr>
          <w:rFonts w:ascii="Times New Roman" w:hAnsi="Times New Roman" w:cs="Times New Roman"/>
          <w:sz w:val="24"/>
          <w:szCs w:val="24"/>
        </w:rPr>
        <w:t>7.</w:t>
      </w:r>
      <w:r w:rsidR="00411CB6" w:rsidRPr="005425D0">
        <w:rPr>
          <w:rFonts w:ascii="Times New Roman" w:hAnsi="Times New Roman" w:cs="Times New Roman"/>
          <w:sz w:val="24"/>
          <w:szCs w:val="24"/>
        </w:rPr>
        <w:t xml:space="preserve"> Постановления</w:t>
      </w:r>
      <w:r w:rsidR="009256C5" w:rsidRPr="005425D0">
        <w:rPr>
          <w:rFonts w:ascii="Times New Roman" w:hAnsi="Times New Roman" w:cs="Times New Roman"/>
          <w:sz w:val="24"/>
          <w:szCs w:val="24"/>
        </w:rPr>
        <w:t xml:space="preserve"> </w:t>
      </w:r>
      <w:r w:rsidRPr="005425D0">
        <w:rPr>
          <w:rFonts w:ascii="Times New Roman" w:hAnsi="Times New Roman" w:cs="Times New Roman"/>
          <w:sz w:val="24"/>
          <w:szCs w:val="24"/>
        </w:rPr>
        <w:t>к</w:t>
      </w:r>
      <w:r w:rsidR="009256C5" w:rsidRPr="005425D0">
        <w:rPr>
          <w:rFonts w:ascii="Times New Roman" w:hAnsi="Times New Roman" w:cs="Times New Roman"/>
          <w:sz w:val="24"/>
          <w:szCs w:val="24"/>
        </w:rPr>
        <w:t>ритериями определения единой теплоснабжающей организации являются:</w:t>
      </w:r>
    </w:p>
    <w:p w:rsidR="009256C5" w:rsidRPr="005425D0" w:rsidRDefault="00AC057C" w:rsidP="005425D0">
      <w:pPr>
        <w:pStyle w:val="ConsPlusNormal"/>
        <w:numPr>
          <w:ilvl w:val="0"/>
          <w:numId w:val="12"/>
        </w:numPr>
        <w:spacing w:line="360" w:lineRule="auto"/>
        <w:ind w:left="0" w:firstLine="709"/>
        <w:jc w:val="both"/>
        <w:rPr>
          <w:rFonts w:ascii="Times New Roman" w:hAnsi="Times New Roman" w:cs="Times New Roman"/>
          <w:sz w:val="24"/>
          <w:szCs w:val="24"/>
        </w:rPr>
      </w:pPr>
      <w:bookmarkStart w:id="25" w:name="Par60"/>
      <w:bookmarkEnd w:id="25"/>
      <w:r w:rsidRPr="005425D0">
        <w:rPr>
          <w:rFonts w:ascii="Times New Roman" w:hAnsi="Times New Roman" w:cs="Times New Roman"/>
          <w:sz w:val="24"/>
          <w:szCs w:val="24"/>
        </w:rPr>
        <w:t>В</w:t>
      </w:r>
      <w:r w:rsidR="009256C5" w:rsidRPr="005425D0">
        <w:rPr>
          <w:rFonts w:ascii="Times New Roman" w:hAnsi="Times New Roman" w:cs="Times New Roman"/>
          <w:sz w:val="24"/>
          <w:szCs w:val="24"/>
        </w:rPr>
        <w:t>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r w:rsidR="00DD07E2">
        <w:rPr>
          <w:rFonts w:ascii="Times New Roman" w:hAnsi="Times New Roman" w:cs="Times New Roman"/>
          <w:sz w:val="24"/>
          <w:szCs w:val="24"/>
        </w:rPr>
        <w:t>;</w:t>
      </w:r>
    </w:p>
    <w:p w:rsidR="009256C5" w:rsidRPr="005425D0" w:rsidRDefault="009256C5" w:rsidP="005425D0">
      <w:pPr>
        <w:pStyle w:val="ConsPlusNormal"/>
        <w:numPr>
          <w:ilvl w:val="0"/>
          <w:numId w:val="12"/>
        </w:numPr>
        <w:spacing w:line="360" w:lineRule="auto"/>
        <w:ind w:left="0" w:firstLine="709"/>
        <w:jc w:val="both"/>
        <w:rPr>
          <w:rFonts w:ascii="Times New Roman" w:hAnsi="Times New Roman" w:cs="Times New Roman"/>
          <w:sz w:val="24"/>
          <w:szCs w:val="24"/>
        </w:rPr>
      </w:pPr>
      <w:r w:rsidRPr="005425D0">
        <w:rPr>
          <w:rFonts w:ascii="Times New Roman" w:hAnsi="Times New Roman" w:cs="Times New Roman"/>
          <w:sz w:val="24"/>
          <w:szCs w:val="24"/>
        </w:rPr>
        <w:t>размер собственного капитала;</w:t>
      </w:r>
    </w:p>
    <w:p w:rsidR="00AC057C" w:rsidRPr="005425D0" w:rsidRDefault="009256C5" w:rsidP="005425D0">
      <w:pPr>
        <w:pStyle w:val="ConsPlusNormal"/>
        <w:numPr>
          <w:ilvl w:val="0"/>
          <w:numId w:val="12"/>
        </w:numPr>
        <w:spacing w:line="360" w:lineRule="auto"/>
        <w:ind w:left="0" w:firstLine="709"/>
        <w:jc w:val="both"/>
        <w:rPr>
          <w:rFonts w:ascii="Times New Roman" w:hAnsi="Times New Roman" w:cs="Times New Roman"/>
          <w:sz w:val="24"/>
          <w:szCs w:val="24"/>
        </w:rPr>
      </w:pPr>
      <w:r w:rsidRPr="005425D0">
        <w:rPr>
          <w:rFonts w:ascii="Times New Roman" w:hAnsi="Times New Roman" w:cs="Times New Roman"/>
          <w:sz w:val="24"/>
          <w:szCs w:val="24"/>
        </w:rPr>
        <w:t>способность в лучшей мере обеспечить надежность теплоснабжения в соответствующей системе теплоснабжения.</w:t>
      </w:r>
    </w:p>
    <w:p w:rsidR="00AC057C" w:rsidRPr="005425D0" w:rsidRDefault="00633B19" w:rsidP="005425D0">
      <w:pPr>
        <w:pStyle w:val="ConsPlusNormal"/>
        <w:spacing w:line="360" w:lineRule="auto"/>
        <w:ind w:firstLine="709"/>
        <w:jc w:val="both"/>
        <w:rPr>
          <w:rFonts w:ascii="Times New Roman" w:hAnsi="Times New Roman" w:cs="Times New Roman"/>
          <w:sz w:val="24"/>
          <w:szCs w:val="24"/>
        </w:rPr>
      </w:pPr>
      <w:r w:rsidRPr="005425D0">
        <w:rPr>
          <w:rFonts w:ascii="Times New Roman" w:hAnsi="Times New Roman" w:cs="Times New Roman"/>
          <w:sz w:val="24"/>
          <w:szCs w:val="24"/>
        </w:rPr>
        <w:t>Источник</w:t>
      </w:r>
      <w:r w:rsidR="00E5721C" w:rsidRPr="005425D0">
        <w:rPr>
          <w:rFonts w:ascii="Times New Roman" w:hAnsi="Times New Roman" w:cs="Times New Roman"/>
          <w:sz w:val="24"/>
          <w:szCs w:val="24"/>
        </w:rPr>
        <w:t>ом</w:t>
      </w:r>
      <w:r w:rsidRPr="005425D0">
        <w:rPr>
          <w:rFonts w:ascii="Times New Roman" w:hAnsi="Times New Roman" w:cs="Times New Roman"/>
          <w:sz w:val="24"/>
          <w:szCs w:val="24"/>
        </w:rPr>
        <w:t xml:space="preserve"> теплов</w:t>
      </w:r>
      <w:r w:rsidR="00BE1BE9" w:rsidRPr="005425D0">
        <w:rPr>
          <w:rFonts w:ascii="Times New Roman" w:hAnsi="Times New Roman" w:cs="Times New Roman"/>
          <w:sz w:val="24"/>
          <w:szCs w:val="24"/>
        </w:rPr>
        <w:t>ой энергии и</w:t>
      </w:r>
      <w:r w:rsidRPr="005425D0">
        <w:rPr>
          <w:rFonts w:ascii="Times New Roman" w:hAnsi="Times New Roman" w:cs="Times New Roman"/>
          <w:sz w:val="24"/>
          <w:szCs w:val="24"/>
        </w:rPr>
        <w:t xml:space="preserve"> тепловыми сетями</w:t>
      </w:r>
      <w:r w:rsidR="00B44B3D" w:rsidRPr="005425D0">
        <w:rPr>
          <w:rFonts w:ascii="Times New Roman" w:hAnsi="Times New Roman" w:cs="Times New Roman"/>
          <w:sz w:val="24"/>
          <w:szCs w:val="24"/>
        </w:rPr>
        <w:t xml:space="preserve"> на правах аренды</w:t>
      </w:r>
      <w:r w:rsidR="00D46D12" w:rsidRPr="005425D0">
        <w:rPr>
          <w:rFonts w:ascii="Times New Roman" w:hAnsi="Times New Roman" w:cs="Times New Roman"/>
          <w:sz w:val="24"/>
          <w:szCs w:val="24"/>
        </w:rPr>
        <w:t xml:space="preserve"> </w:t>
      </w:r>
      <w:r w:rsidR="00BE1BE9" w:rsidRPr="005425D0">
        <w:rPr>
          <w:rFonts w:ascii="Times New Roman" w:hAnsi="Times New Roman" w:cs="Times New Roman"/>
          <w:sz w:val="24"/>
          <w:szCs w:val="24"/>
        </w:rPr>
        <w:t xml:space="preserve">владеет </w:t>
      </w:r>
      <w:r w:rsidR="00917E8B" w:rsidRPr="005425D0">
        <w:rPr>
          <w:rFonts w:ascii="Times New Roman" w:hAnsi="Times New Roman" w:cs="Times New Roman"/>
          <w:sz w:val="24"/>
          <w:szCs w:val="24"/>
        </w:rPr>
        <w:t>ОАО «Камчатскэнерго»</w:t>
      </w:r>
      <w:r w:rsidR="009862DC" w:rsidRPr="005425D0">
        <w:rPr>
          <w:rFonts w:ascii="Times New Roman" w:hAnsi="Times New Roman" w:cs="Times New Roman"/>
          <w:sz w:val="24"/>
          <w:szCs w:val="24"/>
        </w:rPr>
        <w:t>,</w:t>
      </w:r>
      <w:r w:rsidR="00917E8B" w:rsidRPr="005425D0">
        <w:rPr>
          <w:color w:val="666666"/>
          <w:sz w:val="24"/>
          <w:szCs w:val="24"/>
          <w:shd w:val="clear" w:color="auto" w:fill="FFFFFF"/>
        </w:rPr>
        <w:t xml:space="preserve"> </w:t>
      </w:r>
      <w:r w:rsidR="00913EC8" w:rsidRPr="005425D0">
        <w:rPr>
          <w:rFonts w:ascii="Times New Roman" w:hAnsi="Times New Roman" w:cs="Times New Roman"/>
          <w:sz w:val="24"/>
          <w:szCs w:val="24"/>
          <w:shd w:val="clear" w:color="auto" w:fill="FFFFFF"/>
        </w:rPr>
        <w:t>а</w:t>
      </w:r>
      <w:r w:rsidR="00917E8B" w:rsidRPr="005425D0">
        <w:rPr>
          <w:rFonts w:ascii="Times New Roman" w:hAnsi="Times New Roman" w:cs="Times New Roman"/>
          <w:sz w:val="24"/>
          <w:szCs w:val="24"/>
          <w:shd w:val="clear" w:color="auto" w:fill="FFFFFF"/>
        </w:rPr>
        <w:t>дрес: 683000, Камчатский край, г. Петропавловск-Камчатский, ул. Набережная, 10</w:t>
      </w:r>
      <w:r w:rsidR="009862DC" w:rsidRPr="005425D0">
        <w:rPr>
          <w:rFonts w:ascii="Times New Roman" w:hAnsi="Times New Roman" w:cs="Times New Roman"/>
          <w:sz w:val="24"/>
          <w:szCs w:val="24"/>
        </w:rPr>
        <w:t xml:space="preserve">. </w:t>
      </w:r>
      <w:r w:rsidR="00ED113A" w:rsidRPr="005425D0">
        <w:rPr>
          <w:rFonts w:ascii="Times New Roman" w:hAnsi="Times New Roman" w:cs="Times New Roman"/>
          <w:sz w:val="24"/>
          <w:szCs w:val="24"/>
        </w:rPr>
        <w:t>Н</w:t>
      </w:r>
      <w:r w:rsidR="00AC057C" w:rsidRPr="005425D0">
        <w:rPr>
          <w:rFonts w:ascii="Times New Roman" w:hAnsi="Times New Roman" w:cs="Times New Roman"/>
          <w:sz w:val="24"/>
          <w:szCs w:val="24"/>
        </w:rPr>
        <w:t xml:space="preserve">а основании п. 9. </w:t>
      </w:r>
      <w:r w:rsidR="00411CB6" w:rsidRPr="005425D0">
        <w:rPr>
          <w:rFonts w:ascii="Times New Roman" w:hAnsi="Times New Roman" w:cs="Times New Roman"/>
          <w:sz w:val="24"/>
          <w:szCs w:val="24"/>
        </w:rPr>
        <w:t xml:space="preserve">Постановления </w:t>
      </w:r>
      <w:r w:rsidR="00AC057C" w:rsidRPr="005425D0">
        <w:rPr>
          <w:rFonts w:ascii="Times New Roman" w:hAnsi="Times New Roman" w:cs="Times New Roman"/>
          <w:sz w:val="24"/>
          <w:szCs w:val="24"/>
        </w:rPr>
        <w:t xml:space="preserve">присвоение статуса единой теплоснабжающей организации основывается </w:t>
      </w:r>
      <w:r w:rsidR="0010186A" w:rsidRPr="005425D0">
        <w:rPr>
          <w:rFonts w:ascii="Times New Roman" w:hAnsi="Times New Roman" w:cs="Times New Roman"/>
          <w:sz w:val="24"/>
          <w:szCs w:val="24"/>
        </w:rPr>
        <w:t xml:space="preserve">на </w:t>
      </w:r>
      <w:r w:rsidR="00AC057C" w:rsidRPr="005425D0">
        <w:rPr>
          <w:rFonts w:ascii="Times New Roman" w:hAnsi="Times New Roman" w:cs="Times New Roman"/>
          <w:sz w:val="24"/>
          <w:szCs w:val="24"/>
        </w:rPr>
        <w:t>данных  указанных в бухгалтерской отчетности, составленной на последнюю отчетную дату перед подачей заявки на присвоение</w:t>
      </w:r>
      <w:r w:rsidR="0010186A" w:rsidRPr="005425D0">
        <w:rPr>
          <w:rFonts w:ascii="Times New Roman" w:hAnsi="Times New Roman" w:cs="Times New Roman"/>
          <w:sz w:val="24"/>
          <w:szCs w:val="24"/>
        </w:rPr>
        <w:t xml:space="preserve"> организации статуса единой теплоснабжающей организации с отметкой налогового органа о ее принятии</w:t>
      </w:r>
      <w:r w:rsidR="00AC057C" w:rsidRPr="005425D0">
        <w:rPr>
          <w:rFonts w:ascii="Times New Roman" w:hAnsi="Times New Roman" w:cs="Times New Roman"/>
          <w:sz w:val="24"/>
          <w:szCs w:val="24"/>
        </w:rPr>
        <w:t xml:space="preserve">, </w:t>
      </w:r>
      <w:r w:rsidR="0010186A" w:rsidRPr="005425D0">
        <w:rPr>
          <w:rFonts w:ascii="Times New Roman" w:hAnsi="Times New Roman" w:cs="Times New Roman"/>
          <w:sz w:val="24"/>
          <w:szCs w:val="24"/>
        </w:rPr>
        <w:t xml:space="preserve">той </w:t>
      </w:r>
      <w:r w:rsidR="00D86C67" w:rsidRPr="005425D0">
        <w:rPr>
          <w:rFonts w:ascii="Times New Roman" w:hAnsi="Times New Roman" w:cs="Times New Roman"/>
          <w:sz w:val="24"/>
          <w:szCs w:val="24"/>
        </w:rPr>
        <w:t>организации</w:t>
      </w:r>
      <w:r w:rsidR="0010186A" w:rsidRPr="005425D0">
        <w:rPr>
          <w:rFonts w:ascii="Times New Roman" w:hAnsi="Times New Roman" w:cs="Times New Roman"/>
          <w:sz w:val="24"/>
          <w:szCs w:val="24"/>
        </w:rPr>
        <w:t xml:space="preserve">, </w:t>
      </w:r>
      <w:r w:rsidR="00AC057C" w:rsidRPr="005425D0">
        <w:rPr>
          <w:rFonts w:ascii="Times New Roman" w:hAnsi="Times New Roman" w:cs="Times New Roman"/>
          <w:sz w:val="24"/>
          <w:szCs w:val="24"/>
        </w:rPr>
        <w:t>которая имеет наибольш</w:t>
      </w:r>
      <w:r w:rsidR="00D46D12" w:rsidRPr="005425D0">
        <w:rPr>
          <w:rFonts w:ascii="Times New Roman" w:hAnsi="Times New Roman" w:cs="Times New Roman"/>
          <w:sz w:val="24"/>
          <w:szCs w:val="24"/>
        </w:rPr>
        <w:t>ий размер собственного капитала в</w:t>
      </w:r>
      <w:r w:rsidR="00AC057C" w:rsidRPr="005425D0">
        <w:rPr>
          <w:rFonts w:ascii="Times New Roman" w:hAnsi="Times New Roman" w:cs="Times New Roman"/>
          <w:sz w:val="24"/>
          <w:szCs w:val="24"/>
        </w:rPr>
        <w:t xml:space="preserve"> случае если размеры собственных капитало</w:t>
      </w:r>
      <w:r w:rsidR="00D86C67" w:rsidRPr="005425D0">
        <w:rPr>
          <w:rFonts w:ascii="Times New Roman" w:hAnsi="Times New Roman" w:cs="Times New Roman"/>
          <w:sz w:val="24"/>
          <w:szCs w:val="24"/>
        </w:rPr>
        <w:t xml:space="preserve">в </w:t>
      </w:r>
      <w:r w:rsidR="00D46D12" w:rsidRPr="005425D0">
        <w:rPr>
          <w:rFonts w:ascii="Times New Roman" w:hAnsi="Times New Roman" w:cs="Times New Roman"/>
          <w:sz w:val="24"/>
          <w:szCs w:val="24"/>
        </w:rPr>
        <w:t>организаций различаются</w:t>
      </w:r>
      <w:r w:rsidR="00AC057C" w:rsidRPr="005425D0">
        <w:rPr>
          <w:rFonts w:ascii="Times New Roman" w:hAnsi="Times New Roman" w:cs="Times New Roman"/>
          <w:sz w:val="24"/>
          <w:szCs w:val="24"/>
        </w:rPr>
        <w:t xml:space="preserve"> более чем на 5 процентов</w:t>
      </w:r>
      <w:r w:rsidR="00D86C67" w:rsidRPr="005425D0">
        <w:rPr>
          <w:rFonts w:ascii="Times New Roman" w:hAnsi="Times New Roman" w:cs="Times New Roman"/>
          <w:sz w:val="24"/>
          <w:szCs w:val="24"/>
        </w:rPr>
        <w:t>.</w:t>
      </w:r>
    </w:p>
    <w:p w:rsidR="00A4021B" w:rsidRPr="005425D0" w:rsidRDefault="00D86C67" w:rsidP="005425D0">
      <w:pPr>
        <w:spacing w:line="360" w:lineRule="auto"/>
        <w:ind w:firstLine="709"/>
        <w:jc w:val="both"/>
      </w:pPr>
      <w:r w:rsidRPr="005425D0">
        <w:t xml:space="preserve">На основании выше сказанного </w:t>
      </w:r>
      <w:r w:rsidR="004F43A1" w:rsidRPr="005425D0">
        <w:t xml:space="preserve">статус </w:t>
      </w:r>
      <w:r w:rsidR="00F80865" w:rsidRPr="005425D0">
        <w:t>един</w:t>
      </w:r>
      <w:r w:rsidR="00D46D12" w:rsidRPr="005425D0">
        <w:t>ой</w:t>
      </w:r>
      <w:r w:rsidR="0010186A" w:rsidRPr="005425D0">
        <w:t xml:space="preserve"> теплоснабжающ</w:t>
      </w:r>
      <w:r w:rsidR="00D46D12" w:rsidRPr="005425D0">
        <w:t>ей</w:t>
      </w:r>
      <w:r w:rsidR="00F80865" w:rsidRPr="005425D0">
        <w:t xml:space="preserve"> </w:t>
      </w:r>
      <w:r w:rsidRPr="005425D0">
        <w:t>организаци</w:t>
      </w:r>
      <w:r w:rsidR="004F43A1" w:rsidRPr="005425D0">
        <w:t>и</w:t>
      </w:r>
      <w:r w:rsidR="00F80865" w:rsidRPr="005425D0">
        <w:t xml:space="preserve"> </w:t>
      </w:r>
      <w:r w:rsidR="002D1CD4">
        <w:t>в п.</w:t>
      </w:r>
      <w:r w:rsidR="006714AD">
        <w:t xml:space="preserve"> </w:t>
      </w:r>
      <w:r w:rsidR="002D1CD4">
        <w:t xml:space="preserve">Лесной </w:t>
      </w:r>
      <w:r w:rsidR="004F43A1" w:rsidRPr="005425D0">
        <w:t>присваив</w:t>
      </w:r>
      <w:r w:rsidR="00D46D12" w:rsidRPr="005425D0">
        <w:t xml:space="preserve">ается </w:t>
      </w:r>
      <w:r w:rsidR="00913EC8" w:rsidRPr="005425D0">
        <w:t>ОАО «Камчатскэнерго»</w:t>
      </w:r>
      <w:r w:rsidR="009862DC" w:rsidRPr="005425D0">
        <w:t>.</w:t>
      </w:r>
    </w:p>
    <w:p w:rsidR="007F6749" w:rsidRPr="005425D0" w:rsidRDefault="00FB60C1" w:rsidP="005425D0">
      <w:pPr>
        <w:pStyle w:val="10"/>
        <w:spacing w:before="0" w:after="0" w:line="360" w:lineRule="auto"/>
        <w:ind w:firstLine="709"/>
        <w:jc w:val="both"/>
        <w:rPr>
          <w:rFonts w:ascii="Times New Roman" w:hAnsi="Times New Roman" w:cs="Times New Roman"/>
          <w:b w:val="0"/>
          <w:sz w:val="24"/>
          <w:szCs w:val="24"/>
        </w:rPr>
      </w:pPr>
      <w:bookmarkStart w:id="26" w:name="_Toc415647195"/>
      <w:r w:rsidRPr="005425D0">
        <w:rPr>
          <w:rFonts w:ascii="Times New Roman" w:eastAsia="Arial Unicode MS" w:hAnsi="Times New Roman" w:cs="Times New Roman"/>
          <w:b w:val="0"/>
          <w:sz w:val="24"/>
          <w:szCs w:val="24"/>
        </w:rPr>
        <w:t>1.9.</w:t>
      </w:r>
      <w:r w:rsidR="00C24C46" w:rsidRPr="005425D0">
        <w:rPr>
          <w:rFonts w:ascii="Times New Roman" w:eastAsia="Arial Unicode MS" w:hAnsi="Times New Roman" w:cs="Times New Roman"/>
          <w:b w:val="0"/>
          <w:sz w:val="24"/>
          <w:szCs w:val="24"/>
        </w:rPr>
        <w:t xml:space="preserve"> </w:t>
      </w:r>
      <w:r w:rsidRPr="005425D0">
        <w:rPr>
          <w:rFonts w:ascii="Times New Roman" w:hAnsi="Times New Roman" w:cs="Times New Roman"/>
          <w:b w:val="0"/>
          <w:sz w:val="24"/>
          <w:szCs w:val="24"/>
        </w:rPr>
        <w:t>Решения о распределении тепловой нагрузки между источниками тепловой энергии</w:t>
      </w:r>
      <w:r w:rsidR="005425D0">
        <w:rPr>
          <w:rFonts w:ascii="Times New Roman" w:hAnsi="Times New Roman" w:cs="Times New Roman"/>
          <w:b w:val="0"/>
          <w:sz w:val="24"/>
          <w:szCs w:val="24"/>
        </w:rPr>
        <w:t>.</w:t>
      </w:r>
      <w:bookmarkEnd w:id="26"/>
    </w:p>
    <w:p w:rsidR="007F6749" w:rsidRPr="005425D0" w:rsidRDefault="00A67CC4" w:rsidP="005425D0">
      <w:pPr>
        <w:spacing w:line="360" w:lineRule="auto"/>
        <w:ind w:firstLine="709"/>
        <w:jc w:val="both"/>
      </w:pPr>
      <w:r w:rsidRPr="005425D0">
        <w:t>В связи с тем, что</w:t>
      </w:r>
      <w:r w:rsidR="00FB60C1" w:rsidRPr="005425D0">
        <w:t xml:space="preserve"> </w:t>
      </w:r>
      <w:r w:rsidRPr="005425D0">
        <w:t>в поселке</w:t>
      </w:r>
      <w:r w:rsidR="00E33054" w:rsidRPr="005425D0">
        <w:t xml:space="preserve"> работает </w:t>
      </w:r>
      <w:r w:rsidRPr="005425D0">
        <w:t>одна котельная</w:t>
      </w:r>
      <w:r w:rsidR="00E33054" w:rsidRPr="005425D0">
        <w:t>,</w:t>
      </w:r>
      <w:r w:rsidR="00A4021B" w:rsidRPr="005425D0">
        <w:t xml:space="preserve"> </w:t>
      </w:r>
      <w:r w:rsidR="00FB60C1" w:rsidRPr="005425D0">
        <w:t xml:space="preserve">распределение нагрузки </w:t>
      </w:r>
      <w:r w:rsidR="00E33054" w:rsidRPr="005425D0">
        <w:t>между</w:t>
      </w:r>
      <w:r w:rsidR="00FB60C1" w:rsidRPr="005425D0">
        <w:t xml:space="preserve"> источник</w:t>
      </w:r>
      <w:r w:rsidR="00E33054" w:rsidRPr="005425D0">
        <w:t>ам</w:t>
      </w:r>
      <w:r w:rsidR="00FB60C1" w:rsidRPr="005425D0">
        <w:t>и теплоснабжения не требуется.</w:t>
      </w:r>
    </w:p>
    <w:p w:rsidR="007F6749" w:rsidRPr="005425D0" w:rsidRDefault="00DB4D24" w:rsidP="005425D0">
      <w:pPr>
        <w:pStyle w:val="10"/>
        <w:spacing w:before="0" w:after="0" w:line="360" w:lineRule="auto"/>
        <w:ind w:firstLine="709"/>
        <w:jc w:val="both"/>
        <w:rPr>
          <w:rFonts w:ascii="Times New Roman" w:hAnsi="Times New Roman" w:cs="Times New Roman"/>
          <w:b w:val="0"/>
          <w:sz w:val="24"/>
          <w:szCs w:val="24"/>
        </w:rPr>
      </w:pPr>
      <w:bookmarkStart w:id="27" w:name="_Toc415647196"/>
      <w:r w:rsidRPr="005425D0">
        <w:rPr>
          <w:rFonts w:ascii="Times New Roman" w:hAnsi="Times New Roman" w:cs="Times New Roman"/>
          <w:b w:val="0"/>
          <w:sz w:val="24"/>
          <w:szCs w:val="24"/>
        </w:rPr>
        <w:t xml:space="preserve">1.10. </w:t>
      </w:r>
      <w:r w:rsidR="00FB60C1" w:rsidRPr="005425D0">
        <w:rPr>
          <w:rFonts w:ascii="Times New Roman" w:hAnsi="Times New Roman" w:cs="Times New Roman"/>
          <w:b w:val="0"/>
          <w:sz w:val="24"/>
          <w:szCs w:val="24"/>
        </w:rPr>
        <w:t>Решения по бесхозяйным тепловым сетям</w:t>
      </w:r>
      <w:r w:rsidR="005425D0">
        <w:rPr>
          <w:rFonts w:ascii="Times New Roman" w:hAnsi="Times New Roman" w:cs="Times New Roman"/>
          <w:b w:val="0"/>
          <w:sz w:val="24"/>
          <w:szCs w:val="24"/>
        </w:rPr>
        <w:t>.</w:t>
      </w:r>
      <w:bookmarkEnd w:id="27"/>
    </w:p>
    <w:p w:rsidR="00DE5434" w:rsidRPr="005425D0" w:rsidRDefault="00DE5434" w:rsidP="005425D0">
      <w:pPr>
        <w:spacing w:line="360" w:lineRule="auto"/>
        <w:ind w:firstLine="709"/>
        <w:jc w:val="both"/>
      </w:pPr>
      <w:r w:rsidRPr="005425D0">
        <w:t xml:space="preserve">В настоящее время на территории </w:t>
      </w:r>
      <w:r w:rsidR="00913EC8" w:rsidRPr="005425D0">
        <w:t>Новолесновского сельского</w:t>
      </w:r>
      <w:r w:rsidRPr="005425D0">
        <w:t xml:space="preserve"> поселения  бесхозяйные тепловые сети</w:t>
      </w:r>
      <w:r w:rsidR="00913EC8" w:rsidRPr="005425D0">
        <w:t xml:space="preserve"> не выявлены.</w:t>
      </w:r>
    </w:p>
    <w:p w:rsidR="00913EC8" w:rsidRPr="005425D0" w:rsidRDefault="00913EC8" w:rsidP="005425D0">
      <w:pPr>
        <w:spacing w:line="360" w:lineRule="auto"/>
        <w:ind w:firstLine="709"/>
        <w:jc w:val="both"/>
        <w:sectPr w:rsidR="00913EC8" w:rsidRPr="005425D0" w:rsidSect="005E538F">
          <w:headerReference w:type="default" r:id="rId21"/>
          <w:footerReference w:type="even" r:id="rId22"/>
          <w:footerReference w:type="default" r:id="rId23"/>
          <w:pgSz w:w="11906" w:h="16838" w:code="9"/>
          <w:pgMar w:top="851" w:right="794" w:bottom="539" w:left="1588" w:header="1134" w:footer="567" w:gutter="0"/>
          <w:cols w:space="708"/>
          <w:docGrid w:linePitch="360"/>
        </w:sectPr>
      </w:pPr>
      <w:r w:rsidRPr="005425D0">
        <w:t>В случае их дальнейшего обнаружения ответственная  за их эксплуатацию организация определяется в соответствии с п.6 Статьи 15 Федерального закона РФ N 190-ФЗ от 27 июля 2010 года "О теплоснабжении", до признания права собственности на них органом местного самоуправления сельского поселения.</w:t>
      </w:r>
    </w:p>
    <w:p w:rsidR="00DE5434" w:rsidRPr="007F6749" w:rsidRDefault="00DE5434" w:rsidP="007F6749">
      <w:pPr>
        <w:spacing w:line="360" w:lineRule="auto"/>
        <w:ind w:firstLine="709"/>
        <w:jc w:val="both"/>
      </w:pPr>
      <w:r w:rsidRPr="007F6749">
        <w:t xml:space="preserve">     </w:t>
      </w:r>
    </w:p>
    <w:p w:rsidR="0014069F" w:rsidRPr="005425D0" w:rsidRDefault="00102C3E" w:rsidP="005425D0">
      <w:pPr>
        <w:pStyle w:val="10"/>
        <w:spacing w:before="0" w:after="0" w:line="360" w:lineRule="auto"/>
        <w:ind w:firstLine="709"/>
        <w:rPr>
          <w:rFonts w:ascii="Times New Roman" w:hAnsi="Times New Roman" w:cs="Times New Roman"/>
          <w:b w:val="0"/>
          <w:caps/>
          <w:kern w:val="0"/>
          <w:szCs w:val="28"/>
        </w:rPr>
      </w:pPr>
      <w:bookmarkStart w:id="28" w:name="_Toc338834638"/>
      <w:bookmarkStart w:id="29" w:name="_Toc361733358"/>
      <w:bookmarkStart w:id="30" w:name="_Toc415647197"/>
      <w:r w:rsidRPr="005425D0">
        <w:rPr>
          <w:rFonts w:ascii="Times New Roman" w:hAnsi="Times New Roman" w:cs="Times New Roman"/>
          <w:b w:val="0"/>
          <w:caps/>
          <w:kern w:val="0"/>
          <w:szCs w:val="28"/>
        </w:rPr>
        <w:t>ОБОСНОВЫВАЮЩИЕ МАТЕРИАЛЫ</w:t>
      </w:r>
      <w:bookmarkEnd w:id="28"/>
      <w:bookmarkEnd w:id="29"/>
      <w:bookmarkEnd w:id="30"/>
    </w:p>
    <w:p w:rsidR="00C64DF0" w:rsidRPr="005425D0" w:rsidRDefault="00C64DF0" w:rsidP="005425D0">
      <w:pPr>
        <w:spacing w:line="360" w:lineRule="auto"/>
        <w:ind w:firstLine="709"/>
        <w:jc w:val="both"/>
      </w:pPr>
    </w:p>
    <w:p w:rsidR="00533860" w:rsidRPr="005425D0" w:rsidRDefault="00533860" w:rsidP="005425D0">
      <w:pPr>
        <w:pStyle w:val="10"/>
        <w:numPr>
          <w:ilvl w:val="1"/>
          <w:numId w:val="9"/>
        </w:numPr>
        <w:spacing w:before="0" w:after="0" w:line="360" w:lineRule="auto"/>
        <w:ind w:left="0" w:firstLine="709"/>
        <w:jc w:val="both"/>
        <w:rPr>
          <w:rFonts w:ascii="Times New Roman" w:hAnsi="Times New Roman" w:cs="Times New Roman"/>
          <w:b w:val="0"/>
          <w:sz w:val="24"/>
          <w:szCs w:val="24"/>
        </w:rPr>
      </w:pPr>
      <w:bookmarkStart w:id="31" w:name="_Toc338834639"/>
      <w:bookmarkStart w:id="32" w:name="_Toc361733359"/>
      <w:bookmarkStart w:id="33" w:name="_Toc415647198"/>
      <w:r w:rsidRPr="005425D0">
        <w:rPr>
          <w:rFonts w:ascii="Times New Roman" w:hAnsi="Times New Roman" w:cs="Times New Roman"/>
          <w:b w:val="0"/>
          <w:sz w:val="24"/>
          <w:szCs w:val="24"/>
        </w:rPr>
        <w:t>Существующее положение в сфере производства, передачи и потребления тепловой энергии</w:t>
      </w:r>
      <w:bookmarkEnd w:id="31"/>
      <w:bookmarkEnd w:id="32"/>
      <w:r w:rsidR="00DD07E2">
        <w:rPr>
          <w:rFonts w:ascii="Times New Roman" w:hAnsi="Times New Roman" w:cs="Times New Roman"/>
          <w:b w:val="0"/>
          <w:sz w:val="24"/>
          <w:szCs w:val="24"/>
        </w:rPr>
        <w:t>.</w:t>
      </w:r>
      <w:bookmarkEnd w:id="33"/>
    </w:p>
    <w:p w:rsidR="00BA0C86" w:rsidRPr="005425D0" w:rsidRDefault="00D41289" w:rsidP="005425D0">
      <w:pPr>
        <w:pStyle w:val="10"/>
        <w:spacing w:before="0" w:after="0" w:line="360" w:lineRule="auto"/>
        <w:ind w:firstLine="709"/>
        <w:jc w:val="both"/>
        <w:rPr>
          <w:rFonts w:ascii="Times New Roman" w:hAnsi="Times New Roman" w:cs="Times New Roman"/>
          <w:b w:val="0"/>
          <w:sz w:val="24"/>
          <w:szCs w:val="24"/>
        </w:rPr>
      </w:pPr>
      <w:bookmarkStart w:id="34" w:name="_Toc415647199"/>
      <w:r w:rsidRPr="005425D0">
        <w:rPr>
          <w:rFonts w:ascii="Times New Roman" w:hAnsi="Times New Roman" w:cs="Times New Roman"/>
          <w:b w:val="0"/>
          <w:sz w:val="24"/>
          <w:szCs w:val="24"/>
        </w:rPr>
        <w:t xml:space="preserve">2.1.1 </w:t>
      </w:r>
      <w:r w:rsidR="00BA0C86" w:rsidRPr="005425D0">
        <w:rPr>
          <w:rFonts w:ascii="Times New Roman" w:hAnsi="Times New Roman" w:cs="Times New Roman"/>
          <w:b w:val="0"/>
          <w:sz w:val="24"/>
          <w:szCs w:val="24"/>
        </w:rPr>
        <w:t>Функциональная структура теплоснабжения</w:t>
      </w:r>
      <w:r w:rsidR="00DD07E2">
        <w:rPr>
          <w:rFonts w:ascii="Times New Roman" w:hAnsi="Times New Roman" w:cs="Times New Roman"/>
          <w:b w:val="0"/>
          <w:sz w:val="24"/>
          <w:szCs w:val="24"/>
        </w:rPr>
        <w:t>.</w:t>
      </w:r>
      <w:bookmarkEnd w:id="34"/>
    </w:p>
    <w:p w:rsidR="00BA78E6" w:rsidRPr="007F6749" w:rsidRDefault="00BA78E6" w:rsidP="005425D0">
      <w:pPr>
        <w:spacing w:line="360" w:lineRule="auto"/>
        <w:ind w:firstLine="709"/>
        <w:jc w:val="both"/>
      </w:pPr>
      <w:r w:rsidRPr="007F6749">
        <w:t xml:space="preserve">а) зоны действия </w:t>
      </w:r>
      <w:r w:rsidR="00031850" w:rsidRPr="007F6749">
        <w:t>центрального теплоснабжения</w:t>
      </w:r>
      <w:r w:rsidR="00DD07E2">
        <w:t>.</w:t>
      </w:r>
    </w:p>
    <w:p w:rsidR="00AA7326" w:rsidRPr="007F6749" w:rsidRDefault="00AA7326" w:rsidP="005425D0">
      <w:pPr>
        <w:pStyle w:val="afd"/>
        <w:spacing w:line="360" w:lineRule="auto"/>
        <w:ind w:firstLine="709"/>
        <w:jc w:val="both"/>
        <w:rPr>
          <w:noProof/>
          <w:lang w:eastAsia="ja-JP"/>
        </w:rPr>
      </w:pPr>
      <w:r w:rsidRPr="007F6749">
        <w:t xml:space="preserve">Теплоснабжение </w:t>
      </w:r>
      <w:r w:rsidR="00913EC8">
        <w:t>поселка Лесной</w:t>
      </w:r>
      <w:r w:rsidRPr="007F6749">
        <w:t xml:space="preserve"> осуществляет водогрейная котельная </w:t>
      </w:r>
      <w:r w:rsidR="00913EC8">
        <w:t>ОАО «Камчатскэнерго»</w:t>
      </w:r>
      <w:r w:rsidRPr="007F6749">
        <w:t xml:space="preserve"> (далее по тексту котельная). Котельная был</w:t>
      </w:r>
      <w:r w:rsidR="00913EC8">
        <w:t>а введена в эксплуатацию  в 1985</w:t>
      </w:r>
      <w:r w:rsidRPr="007F6749">
        <w:t xml:space="preserve"> году и  предназначена для теплоснабжения общественных зданий и жилого фонда </w:t>
      </w:r>
      <w:r w:rsidR="00913EC8">
        <w:t>поселка Лесной</w:t>
      </w:r>
      <w:r w:rsidRPr="007F6749">
        <w:t xml:space="preserve">. В настоящее время это единственный источник центрального теплоснабжения </w:t>
      </w:r>
      <w:r w:rsidR="00913EC8">
        <w:t>сельского</w:t>
      </w:r>
      <w:r w:rsidRPr="007F6749">
        <w:t xml:space="preserve"> поселения.</w:t>
      </w:r>
    </w:p>
    <w:p w:rsidR="00AA7326" w:rsidRPr="007F6749" w:rsidRDefault="00496066" w:rsidP="005425D0">
      <w:pPr>
        <w:pStyle w:val="afd"/>
        <w:spacing w:line="360" w:lineRule="auto"/>
        <w:ind w:firstLine="709"/>
        <w:jc w:val="both"/>
        <w:rPr>
          <w:noProof/>
          <w:lang w:eastAsia="ja-JP"/>
        </w:rPr>
      </w:pPr>
      <w:r w:rsidRPr="007F6749">
        <w:t xml:space="preserve">В соответствии со схемой развития </w:t>
      </w:r>
      <w:r w:rsidR="00913EC8">
        <w:t>Новолесновского сельского</w:t>
      </w:r>
      <w:r w:rsidRPr="007F6749">
        <w:t xml:space="preserve"> поселения , планируется размещение домов сельского типа (усадеб) с земельными участками</w:t>
      </w:r>
      <w:r w:rsidR="00763B8F">
        <w:t xml:space="preserve"> </w:t>
      </w:r>
      <w:r w:rsidRPr="007F6749">
        <w:t>не присоединенных к магистральным сетям теплоснабжения</w:t>
      </w:r>
      <w:r w:rsidR="00763B8F">
        <w:t>.</w:t>
      </w:r>
    </w:p>
    <w:p w:rsidR="00AA7326" w:rsidRPr="007F6749" w:rsidRDefault="00496066" w:rsidP="005425D0">
      <w:pPr>
        <w:pStyle w:val="afd"/>
        <w:spacing w:line="360" w:lineRule="auto"/>
        <w:ind w:firstLine="709"/>
        <w:jc w:val="both"/>
        <w:rPr>
          <w:noProof/>
          <w:lang w:eastAsia="ja-JP"/>
        </w:rPr>
      </w:pPr>
      <w:r w:rsidRPr="007F6749">
        <w:rPr>
          <w:lang w:eastAsia="ja-JP"/>
        </w:rPr>
        <w:t xml:space="preserve">Развитие центрального теплоснабжения в других населенных </w:t>
      </w:r>
      <w:r w:rsidR="00024733">
        <w:rPr>
          <w:lang w:eastAsia="ja-JP"/>
        </w:rPr>
        <w:t xml:space="preserve">пунктах </w:t>
      </w:r>
      <w:r w:rsidRPr="007F6749">
        <w:rPr>
          <w:noProof/>
          <w:lang w:eastAsia="ja-JP"/>
        </w:rPr>
        <w:t>не планируется из-за малой численности населения.</w:t>
      </w:r>
    </w:p>
    <w:p w:rsidR="00AA7326" w:rsidRPr="007F6749" w:rsidRDefault="00496066" w:rsidP="005425D0">
      <w:pPr>
        <w:pStyle w:val="afd"/>
        <w:spacing w:line="360" w:lineRule="auto"/>
        <w:ind w:firstLine="709"/>
        <w:jc w:val="both"/>
        <w:rPr>
          <w:noProof/>
          <w:lang w:eastAsia="ja-JP"/>
        </w:rPr>
      </w:pPr>
      <w:r w:rsidRPr="007F6749">
        <w:rPr>
          <w:bCs/>
        </w:rPr>
        <w:t xml:space="preserve">Присоединение системы отопления потребителей  – зависимая.  Система ГВС – </w:t>
      </w:r>
      <w:r w:rsidR="00763B8F">
        <w:rPr>
          <w:bCs/>
        </w:rPr>
        <w:t>открытая</w:t>
      </w:r>
      <w:r w:rsidRPr="007F6749">
        <w:rPr>
          <w:bCs/>
        </w:rPr>
        <w:t>, подключение – параллельное.</w:t>
      </w:r>
    </w:p>
    <w:p w:rsidR="006A0A8D" w:rsidRPr="007F6749" w:rsidRDefault="00496066" w:rsidP="005425D0">
      <w:pPr>
        <w:pStyle w:val="afd"/>
        <w:spacing w:line="360" w:lineRule="auto"/>
        <w:ind w:firstLine="709"/>
        <w:jc w:val="both"/>
        <w:rPr>
          <w:lang w:eastAsia="ja-JP"/>
        </w:rPr>
      </w:pPr>
      <w:r w:rsidRPr="007F6749">
        <w:t xml:space="preserve">Прокладка тепловых сетей подземная в непроходных лотковых каналах </w:t>
      </w:r>
      <w:r w:rsidRPr="007F6749">
        <w:rPr>
          <w:bCs/>
        </w:rPr>
        <w:t>в двух трубном исполнении,</w:t>
      </w:r>
      <w:r w:rsidR="00763B8F">
        <w:rPr>
          <w:bCs/>
        </w:rPr>
        <w:t xml:space="preserve"> тупиковая,</w:t>
      </w:r>
      <w:r w:rsidRPr="007F6749">
        <w:rPr>
          <w:bCs/>
        </w:rPr>
        <w:t xml:space="preserve"> протяженностью </w:t>
      </w:r>
      <w:r w:rsidR="009061D0">
        <w:rPr>
          <w:bCs/>
        </w:rPr>
        <w:t xml:space="preserve">действующего трубопровода </w:t>
      </w:r>
      <w:r w:rsidRPr="007F6749">
        <w:rPr>
          <w:bCs/>
        </w:rPr>
        <w:t xml:space="preserve">- </w:t>
      </w:r>
      <w:r w:rsidR="006714AD">
        <w:rPr>
          <w:bCs/>
        </w:rPr>
        <w:t>3269</w:t>
      </w:r>
      <w:r w:rsidRPr="007F6749">
        <w:rPr>
          <w:bCs/>
        </w:rPr>
        <w:t xml:space="preserve"> м, от Ду200мм до Ду</w:t>
      </w:r>
      <w:r w:rsidR="009061D0">
        <w:rPr>
          <w:bCs/>
        </w:rPr>
        <w:t>25</w:t>
      </w:r>
      <w:r w:rsidRPr="007F6749">
        <w:rPr>
          <w:bCs/>
        </w:rPr>
        <w:t>мм.</w:t>
      </w:r>
    </w:p>
    <w:p w:rsidR="00BA78E6" w:rsidRPr="007F6749" w:rsidRDefault="00BA78E6" w:rsidP="005425D0">
      <w:pPr>
        <w:spacing w:line="360" w:lineRule="auto"/>
        <w:ind w:firstLine="709"/>
        <w:jc w:val="both"/>
      </w:pPr>
      <w:r w:rsidRPr="007F6749">
        <w:t>б) зоны действия индивидуального теплоснабжения</w:t>
      </w:r>
      <w:r w:rsidR="00DD07E2">
        <w:t>.</w:t>
      </w:r>
    </w:p>
    <w:p w:rsidR="009061D0" w:rsidRPr="009061D0" w:rsidRDefault="00BA78E6" w:rsidP="0058647B">
      <w:pPr>
        <w:spacing w:line="360" w:lineRule="auto"/>
        <w:ind w:firstLine="709"/>
        <w:jc w:val="both"/>
      </w:pPr>
      <w:r w:rsidRPr="007F6749">
        <w:t xml:space="preserve">Зоны действия индивидуального теплоснабжения - локальные - это отопление </w:t>
      </w:r>
      <w:r w:rsidR="005C5D82" w:rsidRPr="007F6749">
        <w:t xml:space="preserve">жилых и общественных зданий от </w:t>
      </w:r>
      <w:r w:rsidR="005D14F6" w:rsidRPr="007F6749">
        <w:t>автономных источников тепла</w:t>
      </w:r>
      <w:r w:rsidR="00A6059F" w:rsidRPr="007F6749">
        <w:t>.</w:t>
      </w:r>
      <w:r w:rsidR="005C5D82" w:rsidRPr="007F6749">
        <w:t xml:space="preserve"> Распространяются на </w:t>
      </w:r>
      <w:r w:rsidR="00496066" w:rsidRPr="007F6749">
        <w:t xml:space="preserve">село </w:t>
      </w:r>
      <w:r w:rsidR="009061D0">
        <w:t>Южные Коряки и поселок Березняки</w:t>
      </w:r>
      <w:r w:rsidR="00496066" w:rsidRPr="007F6749">
        <w:t>, входящие</w:t>
      </w:r>
      <w:r w:rsidR="00BA6BF5" w:rsidRPr="007F6749">
        <w:t xml:space="preserve"> в состав </w:t>
      </w:r>
      <w:r w:rsidR="00913EC8">
        <w:t>сельского</w:t>
      </w:r>
      <w:r w:rsidR="00496066" w:rsidRPr="007F6749">
        <w:t xml:space="preserve"> поселения</w:t>
      </w:r>
      <w:r w:rsidR="00BA6BF5" w:rsidRPr="007F6749">
        <w:t xml:space="preserve"> и на</w:t>
      </w:r>
      <w:r w:rsidR="006A0A8D" w:rsidRPr="007F6749">
        <w:t xml:space="preserve"> </w:t>
      </w:r>
      <w:r w:rsidR="00BA6BF5" w:rsidRPr="007F6749">
        <w:t xml:space="preserve">часть территории </w:t>
      </w:r>
      <w:r w:rsidR="00B3600A" w:rsidRPr="007F6749">
        <w:t>п</w:t>
      </w:r>
      <w:r w:rsidR="00496066" w:rsidRPr="007F6749">
        <w:t xml:space="preserve">. </w:t>
      </w:r>
      <w:r w:rsidR="009061D0">
        <w:t>Лесной</w:t>
      </w:r>
      <w:r w:rsidR="006A0A8D" w:rsidRPr="007F6749">
        <w:t>, охваченную индивидуальными жилыми домами</w:t>
      </w:r>
      <w:r w:rsidR="005D14F6" w:rsidRPr="007F6749">
        <w:t>.</w:t>
      </w:r>
    </w:p>
    <w:p w:rsidR="007F6749" w:rsidRPr="005425D0" w:rsidRDefault="00D41289" w:rsidP="005425D0">
      <w:pPr>
        <w:pStyle w:val="10"/>
        <w:spacing w:before="0" w:after="0" w:line="360" w:lineRule="auto"/>
        <w:ind w:firstLine="709"/>
        <w:jc w:val="both"/>
        <w:rPr>
          <w:rFonts w:ascii="Times New Roman" w:hAnsi="Times New Roman" w:cs="Times New Roman"/>
          <w:b w:val="0"/>
          <w:sz w:val="24"/>
          <w:szCs w:val="24"/>
        </w:rPr>
      </w:pPr>
      <w:bookmarkStart w:id="35" w:name="_Toc415647200"/>
      <w:r w:rsidRPr="005425D0">
        <w:rPr>
          <w:rFonts w:ascii="Times New Roman" w:hAnsi="Times New Roman" w:cs="Times New Roman"/>
          <w:b w:val="0"/>
          <w:color w:val="000000" w:themeColor="text1"/>
          <w:sz w:val="24"/>
          <w:szCs w:val="24"/>
        </w:rPr>
        <w:t xml:space="preserve">2.1.2 </w:t>
      </w:r>
      <w:r w:rsidR="00436A64" w:rsidRPr="005425D0">
        <w:rPr>
          <w:rFonts w:ascii="Times New Roman" w:hAnsi="Times New Roman" w:cs="Times New Roman"/>
          <w:b w:val="0"/>
          <w:color w:val="000000" w:themeColor="text1"/>
          <w:sz w:val="24"/>
          <w:szCs w:val="24"/>
        </w:rPr>
        <w:t>Источник</w:t>
      </w:r>
      <w:r w:rsidR="00917286" w:rsidRPr="005425D0">
        <w:rPr>
          <w:rFonts w:ascii="Times New Roman" w:hAnsi="Times New Roman" w:cs="Times New Roman"/>
          <w:b w:val="0"/>
          <w:color w:val="000000" w:themeColor="text1"/>
          <w:sz w:val="24"/>
          <w:szCs w:val="24"/>
        </w:rPr>
        <w:t>и</w:t>
      </w:r>
      <w:r w:rsidR="00436A64" w:rsidRPr="005425D0">
        <w:rPr>
          <w:rFonts w:ascii="Times New Roman" w:hAnsi="Times New Roman" w:cs="Times New Roman"/>
          <w:b w:val="0"/>
          <w:color w:val="000000" w:themeColor="text1"/>
          <w:sz w:val="24"/>
          <w:szCs w:val="24"/>
        </w:rPr>
        <w:t xml:space="preserve"> </w:t>
      </w:r>
      <w:r w:rsidR="00436A64" w:rsidRPr="005425D0">
        <w:rPr>
          <w:rFonts w:ascii="Times New Roman" w:hAnsi="Times New Roman" w:cs="Times New Roman"/>
          <w:b w:val="0"/>
          <w:sz w:val="24"/>
          <w:szCs w:val="24"/>
        </w:rPr>
        <w:t>тепловой энергии</w:t>
      </w:r>
      <w:r w:rsidR="00DD07E2">
        <w:rPr>
          <w:rFonts w:ascii="Times New Roman" w:hAnsi="Times New Roman" w:cs="Times New Roman"/>
          <w:b w:val="0"/>
          <w:sz w:val="24"/>
          <w:szCs w:val="24"/>
        </w:rPr>
        <w:t>.</w:t>
      </w:r>
      <w:bookmarkEnd w:id="35"/>
    </w:p>
    <w:p w:rsidR="00B850D2" w:rsidRPr="007F6749" w:rsidRDefault="00B850D2" w:rsidP="005425D0">
      <w:pPr>
        <w:spacing w:line="360" w:lineRule="auto"/>
        <w:ind w:firstLine="709"/>
        <w:jc w:val="both"/>
      </w:pPr>
      <w:r w:rsidRPr="007F6749">
        <w:t>а) структура основного оборудования</w:t>
      </w:r>
      <w:r w:rsidR="00DD07E2">
        <w:t>.</w:t>
      </w:r>
    </w:p>
    <w:p w:rsidR="00496066" w:rsidRPr="007F6749" w:rsidRDefault="00755519" w:rsidP="005425D0">
      <w:pPr>
        <w:spacing w:line="360" w:lineRule="auto"/>
        <w:ind w:firstLine="709"/>
        <w:jc w:val="both"/>
      </w:pPr>
      <w:r w:rsidRPr="007F6749">
        <w:t xml:space="preserve">На котельной установлено </w:t>
      </w:r>
      <w:r w:rsidR="000605ED">
        <w:t>4</w:t>
      </w:r>
      <w:r w:rsidRPr="007F6749">
        <w:t xml:space="preserve"> водогрейных котла, работающих на каменном угле. Резервного топлива – нет. </w:t>
      </w:r>
      <w:r w:rsidR="000605ED">
        <w:t>Установленная мощность – 3,49</w:t>
      </w:r>
      <w:r w:rsidR="00496066" w:rsidRPr="007F6749">
        <w:t xml:space="preserve"> Гкал/час. В сост</w:t>
      </w:r>
      <w:r w:rsidRPr="007F6749">
        <w:t>ав основного оборудования входит</w:t>
      </w:r>
      <w:r w:rsidR="00496066" w:rsidRPr="007F6749">
        <w:t>:</w:t>
      </w:r>
    </w:p>
    <w:p w:rsidR="00755519" w:rsidRPr="007F6749" w:rsidRDefault="000605ED" w:rsidP="005425D0">
      <w:pPr>
        <w:spacing w:line="360" w:lineRule="auto"/>
        <w:ind w:firstLine="709"/>
        <w:jc w:val="both"/>
      </w:pPr>
      <w:r>
        <w:t>- Котел КВрх-1,74</w:t>
      </w:r>
      <w:r w:rsidR="00755519" w:rsidRPr="007F6749">
        <w:t xml:space="preserve"> – </w:t>
      </w:r>
      <w:r>
        <w:t>1</w:t>
      </w:r>
      <w:r w:rsidR="00755519" w:rsidRPr="007F6749">
        <w:t xml:space="preserve"> шт., производительностью </w:t>
      </w:r>
      <w:r>
        <w:t>1,2</w:t>
      </w:r>
      <w:r w:rsidR="00755519" w:rsidRPr="007F6749">
        <w:t xml:space="preserve"> Гкал/час</w:t>
      </w:r>
    </w:p>
    <w:p w:rsidR="00755519" w:rsidRDefault="00755519" w:rsidP="005425D0">
      <w:pPr>
        <w:spacing w:line="360" w:lineRule="auto"/>
        <w:ind w:firstLine="709"/>
        <w:jc w:val="both"/>
      </w:pPr>
      <w:r w:rsidRPr="007F6749">
        <w:t xml:space="preserve">- Котел </w:t>
      </w:r>
      <w:r w:rsidR="000605ED">
        <w:t>ТВГУ-2</w:t>
      </w:r>
      <w:r w:rsidRPr="007F6749">
        <w:t xml:space="preserve"> – 2 шт., Производительность 1,</w:t>
      </w:r>
      <w:r w:rsidR="000605ED">
        <w:t>6</w:t>
      </w:r>
      <w:r w:rsidRPr="007F6749">
        <w:t xml:space="preserve"> Гкал/час.</w:t>
      </w:r>
    </w:p>
    <w:p w:rsidR="000605ED" w:rsidRPr="007F6749" w:rsidRDefault="000605ED" w:rsidP="005425D0">
      <w:pPr>
        <w:spacing w:line="360" w:lineRule="auto"/>
        <w:ind w:firstLine="709"/>
        <w:jc w:val="both"/>
      </w:pPr>
      <w:r w:rsidRPr="007F6749">
        <w:t xml:space="preserve">- Котел </w:t>
      </w:r>
      <w:r>
        <w:t>Гефест – 1</w:t>
      </w:r>
      <w:r w:rsidRPr="007F6749">
        <w:t xml:space="preserve"> шт., Производительность </w:t>
      </w:r>
      <w:r>
        <w:t>0,69</w:t>
      </w:r>
      <w:r w:rsidRPr="007F6749">
        <w:t xml:space="preserve"> Гкал/час.</w:t>
      </w:r>
    </w:p>
    <w:p w:rsidR="00755519" w:rsidRPr="007F6749" w:rsidRDefault="00755519" w:rsidP="005425D0">
      <w:pPr>
        <w:spacing w:line="360" w:lineRule="auto"/>
        <w:ind w:firstLine="709"/>
        <w:jc w:val="both"/>
      </w:pPr>
      <w:r w:rsidRPr="007F6749">
        <w:t>Количество неработающих котлов – нет.</w:t>
      </w:r>
    </w:p>
    <w:p w:rsidR="00755519" w:rsidRPr="007F6749" w:rsidRDefault="00755519" w:rsidP="005425D0">
      <w:pPr>
        <w:spacing w:line="360" w:lineRule="auto"/>
        <w:ind w:firstLine="709"/>
        <w:jc w:val="both"/>
      </w:pPr>
      <w:r w:rsidRPr="007F6749">
        <w:t>Вид топлива:</w:t>
      </w:r>
    </w:p>
    <w:p w:rsidR="00755519" w:rsidRPr="007F6749" w:rsidRDefault="00755519" w:rsidP="005425D0">
      <w:pPr>
        <w:spacing w:line="360" w:lineRule="auto"/>
        <w:ind w:firstLine="709"/>
        <w:jc w:val="both"/>
      </w:pPr>
      <w:r w:rsidRPr="007F6749">
        <w:t>- Основное – каменный уголь</w:t>
      </w:r>
      <w:r w:rsidR="00DD07E2">
        <w:t>.</w:t>
      </w:r>
    </w:p>
    <w:p w:rsidR="00755519" w:rsidRPr="007F6749" w:rsidRDefault="00755519" w:rsidP="005425D0">
      <w:pPr>
        <w:numPr>
          <w:ilvl w:val="0"/>
          <w:numId w:val="17"/>
        </w:numPr>
        <w:tabs>
          <w:tab w:val="left" w:pos="851"/>
        </w:tabs>
        <w:spacing w:line="360" w:lineRule="auto"/>
        <w:ind w:left="0" w:firstLine="709"/>
        <w:jc w:val="both"/>
      </w:pPr>
      <w:r w:rsidRPr="007F6749">
        <w:t xml:space="preserve">Утверждённый температурный график котельной 95-70 ºС </w:t>
      </w:r>
      <w:r w:rsidR="00DD07E2">
        <w:t>.</w:t>
      </w:r>
    </w:p>
    <w:p w:rsidR="00755519" w:rsidRPr="007F6749" w:rsidRDefault="00755519" w:rsidP="005425D0">
      <w:pPr>
        <w:numPr>
          <w:ilvl w:val="0"/>
          <w:numId w:val="17"/>
        </w:numPr>
        <w:tabs>
          <w:tab w:val="left" w:pos="851"/>
        </w:tabs>
        <w:spacing w:line="360" w:lineRule="auto"/>
        <w:ind w:left="0" w:firstLine="709"/>
        <w:jc w:val="both"/>
      </w:pPr>
      <w:r w:rsidRPr="007F6749">
        <w:t>Нормативная продолжительность работы в отопительный период 5880 часов.</w:t>
      </w:r>
    </w:p>
    <w:p w:rsidR="00755519" w:rsidRPr="007F6749" w:rsidRDefault="00755519" w:rsidP="005425D0">
      <w:pPr>
        <w:numPr>
          <w:ilvl w:val="0"/>
          <w:numId w:val="17"/>
        </w:numPr>
        <w:tabs>
          <w:tab w:val="left" w:pos="851"/>
        </w:tabs>
        <w:spacing w:line="360" w:lineRule="auto"/>
        <w:ind w:left="0" w:firstLine="709"/>
        <w:jc w:val="both"/>
      </w:pPr>
      <w:r w:rsidRPr="007F6749">
        <w:t>Основной вид топлива – каменный уголь.</w:t>
      </w:r>
    </w:p>
    <w:p w:rsidR="004B30BF" w:rsidRPr="007F6749" w:rsidRDefault="00755519" w:rsidP="005425D0">
      <w:pPr>
        <w:numPr>
          <w:ilvl w:val="0"/>
          <w:numId w:val="17"/>
        </w:numPr>
        <w:tabs>
          <w:tab w:val="left" w:pos="851"/>
        </w:tabs>
        <w:spacing w:line="360" w:lineRule="auto"/>
        <w:ind w:left="0" w:firstLine="709"/>
        <w:jc w:val="both"/>
      </w:pPr>
      <w:r w:rsidRPr="007F6749">
        <w:t xml:space="preserve">Количество подключенных потребителей – </w:t>
      </w:r>
      <w:r w:rsidR="000605ED">
        <w:t>28</w:t>
      </w:r>
      <w:r w:rsidRPr="007F6749">
        <w:t>.</w:t>
      </w:r>
    </w:p>
    <w:p w:rsidR="000E30B9" w:rsidRPr="007F6749" w:rsidRDefault="004B30BF" w:rsidP="005425D0">
      <w:pPr>
        <w:tabs>
          <w:tab w:val="left" w:pos="851"/>
        </w:tabs>
        <w:spacing w:line="360" w:lineRule="auto"/>
        <w:ind w:firstLine="709"/>
        <w:jc w:val="both"/>
      </w:pPr>
      <w:r w:rsidRPr="007F6749">
        <w:t>б) параметры установленной тепловой мощности теплофикационного оборудования и теплофикационной установки</w:t>
      </w:r>
      <w:r w:rsidR="00DD07E2">
        <w:t>.</w:t>
      </w:r>
    </w:p>
    <w:p w:rsidR="002223E0" w:rsidRPr="00EB05CA" w:rsidRDefault="004B30BF" w:rsidP="0058647B">
      <w:pPr>
        <w:spacing w:line="360" w:lineRule="auto"/>
        <w:ind w:firstLine="709"/>
        <w:jc w:val="both"/>
        <w:rPr>
          <w:bCs/>
          <w:iCs/>
        </w:rPr>
      </w:pPr>
      <w:r w:rsidRPr="007F6749">
        <w:rPr>
          <w:bCs/>
          <w:iCs/>
        </w:rPr>
        <w:t>Характеристика тепло</w:t>
      </w:r>
      <w:r w:rsidRPr="007F6749">
        <w:t>фикационн</w:t>
      </w:r>
      <w:r w:rsidRPr="007F6749">
        <w:rPr>
          <w:bCs/>
          <w:iCs/>
        </w:rPr>
        <w:t>ого оборудования котельных</w:t>
      </w:r>
      <w:r w:rsidR="005425D0">
        <w:rPr>
          <w:bCs/>
          <w:iCs/>
        </w:rPr>
        <w:t xml:space="preserve"> приведена в таблице 3</w:t>
      </w:r>
      <w:r w:rsidR="00DE3BCA" w:rsidRPr="007F6749">
        <w:rPr>
          <w:bCs/>
          <w:iCs/>
        </w:rPr>
        <w:t>.</w:t>
      </w:r>
      <w:r w:rsidR="002223E0" w:rsidRPr="007F6749">
        <w:rPr>
          <w:bCs/>
          <w:iCs/>
        </w:rPr>
        <w:t>1</w:t>
      </w:r>
      <w:r w:rsidRPr="007F6749">
        <w:rPr>
          <w:bCs/>
          <w:iCs/>
        </w:rPr>
        <w:t>.</w:t>
      </w:r>
    </w:p>
    <w:p w:rsidR="000773CA" w:rsidRDefault="000773CA" w:rsidP="00411CB6">
      <w:pPr>
        <w:tabs>
          <w:tab w:val="left" w:pos="851"/>
        </w:tabs>
        <w:ind w:left="720"/>
        <w:jc w:val="right"/>
      </w:pPr>
      <w:r w:rsidRPr="009D0356">
        <w:t>Таблица</w:t>
      </w:r>
      <w:r w:rsidR="005425D0">
        <w:t xml:space="preserve"> 3</w:t>
      </w:r>
      <w:r w:rsidR="00917286" w:rsidRPr="009D0356">
        <w:t>.</w:t>
      </w:r>
      <w:r w:rsidR="002223E0">
        <w:t>1</w:t>
      </w:r>
    </w:p>
    <w:tbl>
      <w:tblPr>
        <w:tblW w:w="9392" w:type="dxa"/>
        <w:tblInd w:w="93" w:type="dxa"/>
        <w:tblLayout w:type="fixed"/>
        <w:tblLook w:val="04A0" w:firstRow="1" w:lastRow="0" w:firstColumn="1" w:lastColumn="0" w:noHBand="0" w:noVBand="1"/>
      </w:tblPr>
      <w:tblGrid>
        <w:gridCol w:w="2073"/>
        <w:gridCol w:w="1707"/>
        <w:gridCol w:w="887"/>
        <w:gridCol w:w="1018"/>
        <w:gridCol w:w="851"/>
        <w:gridCol w:w="1276"/>
        <w:gridCol w:w="655"/>
        <w:gridCol w:w="925"/>
      </w:tblGrid>
      <w:tr w:rsidR="00F226FA" w:rsidRPr="0058647B" w:rsidTr="00F226FA">
        <w:trPr>
          <w:trHeight w:hRule="exact" w:val="321"/>
        </w:trPr>
        <w:tc>
          <w:tcPr>
            <w:tcW w:w="2073" w:type="dxa"/>
            <w:vMerge w:val="restart"/>
            <w:tcBorders>
              <w:top w:val="single" w:sz="8" w:space="0" w:color="auto"/>
              <w:left w:val="single" w:sz="8" w:space="0" w:color="auto"/>
              <w:right w:val="nil"/>
            </w:tcBorders>
            <w:shd w:val="clear" w:color="000000" w:fill="FFFFFF"/>
            <w:vAlign w:val="center"/>
          </w:tcPr>
          <w:p w:rsidR="00F226FA" w:rsidRPr="0058647B" w:rsidRDefault="00F226FA" w:rsidP="00E862F6">
            <w:pPr>
              <w:jc w:val="center"/>
              <w:rPr>
                <w:rFonts w:eastAsia="Times New Roman"/>
                <w:color w:val="000000"/>
              </w:rPr>
            </w:pPr>
            <w:r w:rsidRPr="0058647B">
              <w:rPr>
                <w:rFonts w:eastAsia="Times New Roman"/>
                <w:color w:val="000000"/>
              </w:rPr>
              <w:t>Наименование оборудования</w:t>
            </w:r>
          </w:p>
        </w:tc>
        <w:tc>
          <w:tcPr>
            <w:tcW w:w="4463" w:type="dxa"/>
            <w:gridSpan w:val="4"/>
            <w:tcBorders>
              <w:top w:val="single" w:sz="8" w:space="0" w:color="auto"/>
              <w:left w:val="single" w:sz="8" w:space="0" w:color="auto"/>
              <w:bottom w:val="nil"/>
              <w:right w:val="nil"/>
            </w:tcBorders>
            <w:shd w:val="clear" w:color="000000" w:fill="FFFFFF"/>
            <w:vAlign w:val="center"/>
          </w:tcPr>
          <w:p w:rsidR="00F226FA" w:rsidRPr="0058647B" w:rsidRDefault="00F226FA" w:rsidP="00E862F6">
            <w:pPr>
              <w:jc w:val="center"/>
              <w:rPr>
                <w:rFonts w:eastAsia="Times New Roman"/>
                <w:color w:val="000000"/>
              </w:rPr>
            </w:pPr>
            <w:r w:rsidRPr="0058647B">
              <w:rPr>
                <w:rFonts w:eastAsia="Times New Roman"/>
                <w:color w:val="000000"/>
              </w:rPr>
              <w:t>Электродвигатель</w:t>
            </w:r>
          </w:p>
        </w:tc>
        <w:tc>
          <w:tcPr>
            <w:tcW w:w="2856" w:type="dxa"/>
            <w:gridSpan w:val="3"/>
            <w:tcBorders>
              <w:top w:val="single" w:sz="8" w:space="0" w:color="auto"/>
              <w:left w:val="single" w:sz="8" w:space="0" w:color="auto"/>
              <w:bottom w:val="nil"/>
              <w:right w:val="single" w:sz="4" w:space="0" w:color="auto"/>
            </w:tcBorders>
            <w:shd w:val="clear" w:color="000000" w:fill="FFFFFF"/>
            <w:vAlign w:val="center"/>
          </w:tcPr>
          <w:p w:rsidR="00F226FA" w:rsidRPr="0058647B" w:rsidRDefault="00F226FA" w:rsidP="00E862F6">
            <w:pPr>
              <w:jc w:val="center"/>
              <w:rPr>
                <w:rFonts w:eastAsia="Times New Roman"/>
                <w:color w:val="000000"/>
              </w:rPr>
            </w:pPr>
            <w:r w:rsidRPr="0058647B">
              <w:rPr>
                <w:rFonts w:eastAsia="Times New Roman"/>
                <w:color w:val="000000"/>
              </w:rPr>
              <w:t>Насос</w:t>
            </w:r>
          </w:p>
        </w:tc>
      </w:tr>
      <w:tr w:rsidR="00F226FA" w:rsidRPr="0058647B" w:rsidTr="00F226FA">
        <w:trPr>
          <w:trHeight w:hRule="exact" w:val="709"/>
        </w:trPr>
        <w:tc>
          <w:tcPr>
            <w:tcW w:w="2073" w:type="dxa"/>
            <w:vMerge/>
            <w:tcBorders>
              <w:left w:val="single" w:sz="8" w:space="0" w:color="auto"/>
              <w:bottom w:val="nil"/>
              <w:right w:val="nil"/>
            </w:tcBorders>
            <w:shd w:val="clear" w:color="000000" w:fill="FFFFFF"/>
            <w:vAlign w:val="center"/>
          </w:tcPr>
          <w:p w:rsidR="00F226FA" w:rsidRPr="0058647B" w:rsidRDefault="00F226FA" w:rsidP="00E862F6">
            <w:pPr>
              <w:jc w:val="center"/>
              <w:rPr>
                <w:rFonts w:eastAsia="Times New Roman"/>
                <w:color w:val="000000"/>
              </w:rPr>
            </w:pPr>
          </w:p>
        </w:tc>
        <w:tc>
          <w:tcPr>
            <w:tcW w:w="1707" w:type="dxa"/>
            <w:tcBorders>
              <w:top w:val="single" w:sz="8" w:space="0" w:color="auto"/>
              <w:left w:val="single" w:sz="8" w:space="0" w:color="auto"/>
              <w:bottom w:val="nil"/>
              <w:right w:val="nil"/>
            </w:tcBorders>
            <w:shd w:val="clear" w:color="000000" w:fill="FFFFFF"/>
            <w:vAlign w:val="center"/>
          </w:tcPr>
          <w:p w:rsidR="00F226FA" w:rsidRPr="0058647B" w:rsidRDefault="00F226FA" w:rsidP="00E862F6">
            <w:pPr>
              <w:jc w:val="center"/>
              <w:rPr>
                <w:rFonts w:eastAsia="Times New Roman"/>
                <w:color w:val="000000"/>
              </w:rPr>
            </w:pPr>
            <w:r w:rsidRPr="0058647B">
              <w:rPr>
                <w:rFonts w:eastAsia="Times New Roman"/>
                <w:color w:val="000000"/>
              </w:rPr>
              <w:t>марка</w:t>
            </w:r>
          </w:p>
        </w:tc>
        <w:tc>
          <w:tcPr>
            <w:tcW w:w="887" w:type="dxa"/>
            <w:tcBorders>
              <w:top w:val="single" w:sz="8" w:space="0" w:color="auto"/>
              <w:left w:val="single" w:sz="8" w:space="0" w:color="auto"/>
              <w:bottom w:val="nil"/>
              <w:right w:val="nil"/>
            </w:tcBorders>
            <w:shd w:val="clear" w:color="000000" w:fill="FFFFFF"/>
            <w:vAlign w:val="center"/>
          </w:tcPr>
          <w:p w:rsidR="00F226FA" w:rsidRPr="0058647B" w:rsidRDefault="00F226FA" w:rsidP="00E862F6">
            <w:pPr>
              <w:jc w:val="center"/>
              <w:rPr>
                <w:rFonts w:eastAsia="Times New Roman"/>
                <w:color w:val="000000"/>
              </w:rPr>
            </w:pPr>
            <w:proofErr w:type="spellStart"/>
            <w:r w:rsidRPr="0058647B">
              <w:rPr>
                <w:rFonts w:eastAsia="Times New Roman"/>
                <w:color w:val="000000"/>
              </w:rPr>
              <w:t>Р,кВт</w:t>
            </w:r>
            <w:proofErr w:type="spellEnd"/>
          </w:p>
        </w:tc>
        <w:tc>
          <w:tcPr>
            <w:tcW w:w="1018" w:type="dxa"/>
            <w:tcBorders>
              <w:top w:val="single" w:sz="8" w:space="0" w:color="auto"/>
              <w:left w:val="single" w:sz="8" w:space="0" w:color="auto"/>
              <w:bottom w:val="nil"/>
              <w:right w:val="nil"/>
            </w:tcBorders>
            <w:shd w:val="clear" w:color="000000" w:fill="FFFFFF"/>
            <w:vAlign w:val="center"/>
          </w:tcPr>
          <w:p w:rsidR="00F226FA" w:rsidRPr="0058647B" w:rsidRDefault="00F226FA" w:rsidP="00E862F6">
            <w:pPr>
              <w:jc w:val="center"/>
              <w:rPr>
                <w:rFonts w:eastAsia="Times New Roman"/>
                <w:color w:val="000000"/>
              </w:rPr>
            </w:pPr>
            <w:r w:rsidRPr="0058647B">
              <w:rPr>
                <w:rFonts w:eastAsia="Times New Roman"/>
                <w:color w:val="000000"/>
              </w:rPr>
              <w:t>Об/мин</w:t>
            </w:r>
          </w:p>
        </w:tc>
        <w:tc>
          <w:tcPr>
            <w:tcW w:w="851" w:type="dxa"/>
            <w:tcBorders>
              <w:top w:val="single" w:sz="8" w:space="0" w:color="auto"/>
              <w:left w:val="single" w:sz="8" w:space="0" w:color="auto"/>
              <w:bottom w:val="nil"/>
              <w:right w:val="nil"/>
            </w:tcBorders>
            <w:shd w:val="clear" w:color="000000" w:fill="FFFFFF"/>
            <w:vAlign w:val="center"/>
          </w:tcPr>
          <w:p w:rsidR="00F226FA" w:rsidRPr="0058647B" w:rsidRDefault="00F226FA" w:rsidP="00E862F6">
            <w:pPr>
              <w:jc w:val="center"/>
              <w:rPr>
                <w:rFonts w:eastAsia="Times New Roman"/>
                <w:color w:val="000000"/>
              </w:rPr>
            </w:pPr>
            <w:r w:rsidRPr="0058647B">
              <w:rPr>
                <w:rFonts w:eastAsia="Times New Roman"/>
                <w:color w:val="000000"/>
                <w:lang w:val="en-US"/>
              </w:rPr>
              <w:t>I</w:t>
            </w:r>
            <w:r w:rsidRPr="0058647B">
              <w:rPr>
                <w:rFonts w:eastAsia="Times New Roman"/>
                <w:color w:val="000000"/>
              </w:rPr>
              <w:t xml:space="preserve"> ном. А</w:t>
            </w:r>
          </w:p>
        </w:tc>
        <w:tc>
          <w:tcPr>
            <w:tcW w:w="1276" w:type="dxa"/>
            <w:tcBorders>
              <w:top w:val="single" w:sz="8" w:space="0" w:color="auto"/>
              <w:left w:val="single" w:sz="8" w:space="0" w:color="auto"/>
              <w:bottom w:val="nil"/>
              <w:right w:val="nil"/>
            </w:tcBorders>
            <w:shd w:val="clear" w:color="000000" w:fill="FFFFFF"/>
            <w:vAlign w:val="center"/>
          </w:tcPr>
          <w:p w:rsidR="00F226FA" w:rsidRPr="0058647B" w:rsidRDefault="00F226FA" w:rsidP="00E862F6">
            <w:pPr>
              <w:jc w:val="center"/>
              <w:rPr>
                <w:rFonts w:eastAsia="Times New Roman"/>
                <w:color w:val="000000"/>
              </w:rPr>
            </w:pPr>
            <w:r w:rsidRPr="0058647B">
              <w:rPr>
                <w:rFonts w:eastAsia="Times New Roman"/>
                <w:color w:val="000000"/>
              </w:rPr>
              <w:t>марка</w:t>
            </w:r>
          </w:p>
        </w:tc>
        <w:tc>
          <w:tcPr>
            <w:tcW w:w="655" w:type="dxa"/>
            <w:tcBorders>
              <w:top w:val="single" w:sz="8" w:space="0" w:color="auto"/>
              <w:left w:val="single" w:sz="8" w:space="0" w:color="auto"/>
              <w:bottom w:val="nil"/>
              <w:right w:val="nil"/>
            </w:tcBorders>
            <w:shd w:val="clear" w:color="000000" w:fill="FFFFFF"/>
            <w:vAlign w:val="center"/>
          </w:tcPr>
          <w:p w:rsidR="00F226FA" w:rsidRPr="0058647B" w:rsidRDefault="00F226FA" w:rsidP="00E862F6">
            <w:pPr>
              <w:jc w:val="center"/>
              <w:rPr>
                <w:rFonts w:eastAsia="Times New Roman"/>
                <w:color w:val="000000"/>
              </w:rPr>
            </w:pPr>
            <w:proofErr w:type="spellStart"/>
            <w:r w:rsidRPr="0058647B">
              <w:rPr>
                <w:rFonts w:eastAsia="Times New Roman"/>
                <w:color w:val="000000"/>
              </w:rPr>
              <w:t>куб.м</w:t>
            </w:r>
            <w:proofErr w:type="spellEnd"/>
            <w:r w:rsidRPr="0058647B">
              <w:rPr>
                <w:rFonts w:eastAsia="Times New Roman"/>
                <w:color w:val="000000"/>
              </w:rPr>
              <w:t>/ч</w:t>
            </w:r>
          </w:p>
        </w:tc>
        <w:tc>
          <w:tcPr>
            <w:tcW w:w="925" w:type="dxa"/>
            <w:tcBorders>
              <w:top w:val="single" w:sz="8" w:space="0" w:color="auto"/>
              <w:left w:val="single" w:sz="8" w:space="0" w:color="auto"/>
              <w:bottom w:val="nil"/>
              <w:right w:val="single" w:sz="4" w:space="0" w:color="auto"/>
            </w:tcBorders>
            <w:shd w:val="clear" w:color="000000" w:fill="FFFFFF"/>
            <w:vAlign w:val="center"/>
          </w:tcPr>
          <w:p w:rsidR="00F226FA" w:rsidRPr="0058647B" w:rsidRDefault="00F226FA" w:rsidP="00E862F6">
            <w:pPr>
              <w:jc w:val="center"/>
              <w:rPr>
                <w:rFonts w:eastAsia="Times New Roman"/>
                <w:color w:val="000000"/>
              </w:rPr>
            </w:pPr>
            <w:r w:rsidRPr="0058647B">
              <w:rPr>
                <w:rFonts w:eastAsia="Times New Roman"/>
                <w:color w:val="000000"/>
              </w:rPr>
              <w:t>Напор.</w:t>
            </w:r>
          </w:p>
          <w:p w:rsidR="00F226FA" w:rsidRPr="0058647B" w:rsidRDefault="00F226FA" w:rsidP="00E862F6">
            <w:pPr>
              <w:jc w:val="center"/>
              <w:rPr>
                <w:rFonts w:eastAsia="Times New Roman"/>
                <w:color w:val="000000"/>
              </w:rPr>
            </w:pPr>
            <w:r w:rsidRPr="0058647B">
              <w:rPr>
                <w:rFonts w:eastAsia="Times New Roman"/>
                <w:color w:val="000000"/>
              </w:rPr>
              <w:t>м</w:t>
            </w:r>
          </w:p>
        </w:tc>
      </w:tr>
      <w:tr w:rsidR="00F226FA" w:rsidRPr="0058647B" w:rsidTr="00F226FA">
        <w:trPr>
          <w:trHeight w:hRule="exact" w:val="705"/>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Сетевой насос №1</w:t>
            </w:r>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А2001-2УЗ</w:t>
            </w: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45</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3000</w:t>
            </w: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81</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К100-65-250</w:t>
            </w: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100</w:t>
            </w: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65</w:t>
            </w:r>
          </w:p>
        </w:tc>
      </w:tr>
      <w:tr w:rsidR="00F226FA" w:rsidRPr="0058647B" w:rsidTr="00F226FA">
        <w:trPr>
          <w:trHeight w:hRule="exact" w:val="292"/>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Сетевой насос №2</w:t>
            </w:r>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4А225М4УЗ</w:t>
            </w: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55</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3000</w:t>
            </w: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98</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4КМ-120</w:t>
            </w: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100</w:t>
            </w: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32</w:t>
            </w:r>
          </w:p>
        </w:tc>
      </w:tr>
      <w:tr w:rsidR="00F226FA" w:rsidRPr="0058647B" w:rsidTr="00F226FA">
        <w:trPr>
          <w:trHeight w:hRule="exact" w:val="295"/>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Дымосос № 1</w:t>
            </w:r>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АИР160</w:t>
            </w: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15</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970</w:t>
            </w: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27</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ДН-9</w:t>
            </w: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p>
        </w:tc>
      </w:tr>
      <w:tr w:rsidR="00F226FA" w:rsidRPr="0058647B" w:rsidTr="00F226FA">
        <w:trPr>
          <w:trHeight w:hRule="exact" w:val="286"/>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Дымосос № 2</w:t>
            </w:r>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АИР 160</w:t>
            </w: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15</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970</w:t>
            </w: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27</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ДН-9</w:t>
            </w: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p>
        </w:tc>
      </w:tr>
      <w:tr w:rsidR="00F226FA" w:rsidRPr="0058647B" w:rsidTr="00F226FA">
        <w:trPr>
          <w:trHeight w:hRule="exact" w:val="289"/>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Дымосос № 3</w:t>
            </w:r>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АИР160</w:t>
            </w: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15</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970</w:t>
            </w: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27</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ДН-9</w:t>
            </w: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p>
        </w:tc>
      </w:tr>
      <w:tr w:rsidR="00F226FA" w:rsidRPr="0058647B" w:rsidTr="00F226FA">
        <w:trPr>
          <w:trHeight w:hRule="exact" w:val="294"/>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Дутьевой вентилятор №1</w:t>
            </w:r>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ВДН-3</w:t>
            </w: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3</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1410</w:t>
            </w: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5</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ВДН-3</w:t>
            </w: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p>
        </w:tc>
      </w:tr>
      <w:tr w:rsidR="00F226FA" w:rsidRPr="0058647B" w:rsidTr="00F226FA">
        <w:trPr>
          <w:trHeight w:hRule="exact" w:val="283"/>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Дутьевой вентилятор №2</w:t>
            </w:r>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ВДН-3</w:t>
            </w: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3</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1410</w:t>
            </w: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5</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ВДН-3</w:t>
            </w: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p>
        </w:tc>
      </w:tr>
      <w:tr w:rsidR="00F226FA" w:rsidRPr="0058647B" w:rsidTr="00F226FA">
        <w:trPr>
          <w:trHeight w:hRule="exact" w:val="288"/>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Дутьевой вентилятор №3</w:t>
            </w:r>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4АМ132М6УЗ</w:t>
            </w: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7,5</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950</w:t>
            </w: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13</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ВДН-8</w:t>
            </w: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p>
        </w:tc>
      </w:tr>
      <w:tr w:rsidR="00F226FA" w:rsidRPr="0058647B" w:rsidTr="00F226FA">
        <w:trPr>
          <w:trHeight w:hRule="exact" w:val="291"/>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Дутьевой вентилятор №4</w:t>
            </w:r>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4А160У</w:t>
            </w: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11</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970</w:t>
            </w: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20</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ВДН-8</w:t>
            </w: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p>
        </w:tc>
      </w:tr>
      <w:tr w:rsidR="00F226FA" w:rsidRPr="0058647B" w:rsidTr="00F226FA">
        <w:trPr>
          <w:trHeight w:hRule="exact" w:val="367"/>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roofErr w:type="spellStart"/>
            <w:r w:rsidRPr="0058647B">
              <w:rPr>
                <w:rFonts w:eastAsia="Times New Roman"/>
                <w:color w:val="000000"/>
              </w:rPr>
              <w:t>Электротельфер</w:t>
            </w:r>
            <w:proofErr w:type="spellEnd"/>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6</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11</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p>
        </w:tc>
      </w:tr>
      <w:tr w:rsidR="00F226FA" w:rsidRPr="0058647B" w:rsidTr="00F226FA">
        <w:trPr>
          <w:trHeight w:hRule="exact" w:val="288"/>
        </w:trPr>
        <w:tc>
          <w:tcPr>
            <w:tcW w:w="2073"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roofErr w:type="spellStart"/>
            <w:r w:rsidRPr="0058647B">
              <w:rPr>
                <w:rFonts w:eastAsia="Times New Roman"/>
                <w:color w:val="000000"/>
              </w:rPr>
              <w:t>Эл.двигатель</w:t>
            </w:r>
            <w:proofErr w:type="spellEnd"/>
            <w:r w:rsidRPr="0058647B">
              <w:rPr>
                <w:rFonts w:eastAsia="Times New Roman"/>
                <w:color w:val="000000"/>
              </w:rPr>
              <w:t xml:space="preserve"> лебёдки П13У</w:t>
            </w:r>
          </w:p>
        </w:tc>
        <w:tc>
          <w:tcPr>
            <w:tcW w:w="170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АИР</w:t>
            </w:r>
          </w:p>
        </w:tc>
        <w:tc>
          <w:tcPr>
            <w:tcW w:w="887"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11</w:t>
            </w:r>
          </w:p>
        </w:tc>
        <w:tc>
          <w:tcPr>
            <w:tcW w:w="1018"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1000</w:t>
            </w:r>
          </w:p>
        </w:tc>
        <w:tc>
          <w:tcPr>
            <w:tcW w:w="851"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20</w:t>
            </w:r>
          </w:p>
        </w:tc>
        <w:tc>
          <w:tcPr>
            <w:tcW w:w="1276"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655" w:type="dxa"/>
            <w:tcBorders>
              <w:top w:val="single" w:sz="8" w:space="0" w:color="auto"/>
              <w:left w:val="single" w:sz="8" w:space="0" w:color="auto"/>
              <w:bottom w:val="nil"/>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925" w:type="dxa"/>
            <w:tcBorders>
              <w:top w:val="single" w:sz="8" w:space="0" w:color="auto"/>
              <w:left w:val="single" w:sz="8" w:space="0" w:color="auto"/>
              <w:bottom w:val="nil"/>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p>
        </w:tc>
      </w:tr>
      <w:tr w:rsidR="00F226FA" w:rsidRPr="0058647B" w:rsidTr="00F226FA">
        <w:trPr>
          <w:trHeight w:hRule="exact" w:val="274"/>
        </w:trPr>
        <w:tc>
          <w:tcPr>
            <w:tcW w:w="2073" w:type="dxa"/>
            <w:tcBorders>
              <w:top w:val="single" w:sz="8" w:space="0" w:color="auto"/>
              <w:left w:val="single" w:sz="8" w:space="0" w:color="auto"/>
              <w:bottom w:val="single" w:sz="8" w:space="0" w:color="auto"/>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Насос глубинный</w:t>
            </w:r>
          </w:p>
        </w:tc>
        <w:tc>
          <w:tcPr>
            <w:tcW w:w="1707" w:type="dxa"/>
            <w:tcBorders>
              <w:top w:val="single" w:sz="8" w:space="0" w:color="auto"/>
              <w:left w:val="single" w:sz="8" w:space="0" w:color="auto"/>
              <w:bottom w:val="single" w:sz="8" w:space="0" w:color="auto"/>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ЭДВ6-16-140</w:t>
            </w:r>
          </w:p>
        </w:tc>
        <w:tc>
          <w:tcPr>
            <w:tcW w:w="887" w:type="dxa"/>
            <w:tcBorders>
              <w:top w:val="single" w:sz="8" w:space="0" w:color="auto"/>
              <w:left w:val="single" w:sz="8" w:space="0" w:color="auto"/>
              <w:bottom w:val="single" w:sz="8" w:space="0" w:color="auto"/>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11</w:t>
            </w:r>
          </w:p>
        </w:tc>
        <w:tc>
          <w:tcPr>
            <w:tcW w:w="1018" w:type="dxa"/>
            <w:tcBorders>
              <w:top w:val="single" w:sz="8" w:space="0" w:color="auto"/>
              <w:left w:val="single" w:sz="8" w:space="0" w:color="auto"/>
              <w:bottom w:val="single" w:sz="8" w:space="0" w:color="auto"/>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851" w:type="dxa"/>
            <w:tcBorders>
              <w:top w:val="single" w:sz="8" w:space="0" w:color="auto"/>
              <w:left w:val="single" w:sz="8" w:space="0" w:color="auto"/>
              <w:bottom w:val="single" w:sz="8" w:space="0" w:color="auto"/>
              <w:right w:val="nil"/>
            </w:tcBorders>
            <w:shd w:val="clear" w:color="000000" w:fill="FFFFFF"/>
            <w:vAlign w:val="center"/>
            <w:hideMark/>
          </w:tcPr>
          <w:p w:rsidR="00E862F6" w:rsidRPr="0058647B" w:rsidRDefault="00E862F6" w:rsidP="00E862F6">
            <w:pPr>
              <w:jc w:val="center"/>
              <w:rPr>
                <w:rFonts w:eastAsia="Times New Roman"/>
                <w:color w:val="000000"/>
              </w:rPr>
            </w:pPr>
            <w:r w:rsidRPr="0058647B">
              <w:rPr>
                <w:rFonts w:eastAsia="Times New Roman"/>
                <w:color w:val="000000"/>
              </w:rPr>
              <w:t>20</w:t>
            </w:r>
          </w:p>
        </w:tc>
        <w:tc>
          <w:tcPr>
            <w:tcW w:w="1276" w:type="dxa"/>
            <w:tcBorders>
              <w:top w:val="single" w:sz="8" w:space="0" w:color="auto"/>
              <w:left w:val="single" w:sz="8" w:space="0" w:color="auto"/>
              <w:bottom w:val="single" w:sz="8" w:space="0" w:color="auto"/>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655" w:type="dxa"/>
            <w:tcBorders>
              <w:top w:val="single" w:sz="8" w:space="0" w:color="auto"/>
              <w:left w:val="single" w:sz="8" w:space="0" w:color="auto"/>
              <w:bottom w:val="single" w:sz="8" w:space="0" w:color="auto"/>
              <w:right w:val="nil"/>
            </w:tcBorders>
            <w:shd w:val="clear" w:color="000000" w:fill="FFFFFF"/>
            <w:vAlign w:val="center"/>
            <w:hideMark/>
          </w:tcPr>
          <w:p w:rsidR="00E862F6" w:rsidRPr="0058647B" w:rsidRDefault="00E862F6" w:rsidP="00E862F6">
            <w:pPr>
              <w:jc w:val="center"/>
              <w:rPr>
                <w:rFonts w:eastAsia="Times New Roman"/>
                <w:color w:val="000000"/>
              </w:rPr>
            </w:pPr>
          </w:p>
        </w:tc>
        <w:tc>
          <w:tcPr>
            <w:tcW w:w="925"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E862F6" w:rsidRPr="0058647B" w:rsidRDefault="00E862F6" w:rsidP="00E862F6">
            <w:pPr>
              <w:jc w:val="center"/>
              <w:rPr>
                <w:rFonts w:eastAsia="Times New Roman"/>
                <w:color w:val="000000"/>
              </w:rPr>
            </w:pPr>
          </w:p>
        </w:tc>
      </w:tr>
    </w:tbl>
    <w:p w:rsidR="00A43921" w:rsidRPr="007F6749" w:rsidRDefault="00094DE5" w:rsidP="005425D0">
      <w:pPr>
        <w:tabs>
          <w:tab w:val="left" w:pos="1134"/>
        </w:tabs>
        <w:spacing w:line="360" w:lineRule="auto"/>
        <w:ind w:firstLine="709"/>
        <w:jc w:val="both"/>
      </w:pPr>
      <w:r w:rsidRPr="007F6749">
        <w:t>в) ограничения тепловой мощности и параметры располагаемой тепловой мощности</w:t>
      </w:r>
      <w:r w:rsidR="00F226FA">
        <w:t>.</w:t>
      </w:r>
    </w:p>
    <w:p w:rsidR="00A43921" w:rsidRPr="007F6749" w:rsidRDefault="00A43921" w:rsidP="005425D0">
      <w:pPr>
        <w:tabs>
          <w:tab w:val="left" w:pos="1134"/>
        </w:tabs>
        <w:spacing w:line="360" w:lineRule="auto"/>
        <w:ind w:firstLine="709"/>
        <w:jc w:val="both"/>
      </w:pPr>
      <w:r w:rsidRPr="007F6749">
        <w:t xml:space="preserve">Тепловая мощность центральной котельной позволяет не производить </w:t>
      </w:r>
      <w:r w:rsidR="00A95BC5" w:rsidRPr="007F6749">
        <w:t xml:space="preserve">ограничения отпуска тепловой энергии, данная ситуация может возникнуть при дефиците топлива или при авариях в системе теплоснабжения. В таких случаях порядок ограничений следующий: </w:t>
      </w:r>
    </w:p>
    <w:p w:rsidR="00A95BC5" w:rsidRPr="007F6749" w:rsidRDefault="00A95BC5" w:rsidP="005425D0">
      <w:pPr>
        <w:numPr>
          <w:ilvl w:val="0"/>
          <w:numId w:val="10"/>
        </w:numPr>
        <w:tabs>
          <w:tab w:val="left" w:pos="1134"/>
        </w:tabs>
        <w:spacing w:line="360" w:lineRule="auto"/>
        <w:ind w:left="0" w:firstLine="709"/>
        <w:jc w:val="both"/>
      </w:pPr>
      <w:r w:rsidRPr="007F6749">
        <w:t>Снижаются параметры</w:t>
      </w:r>
      <w:r w:rsidR="00F03A7D" w:rsidRPr="007F6749">
        <w:t xml:space="preserve"> теплоносителя на центральной котельной, величина ограничения в каждом случае определяется в зависимости от причины, послужившей для введения ограничения  и от температуры наружного воздуха.</w:t>
      </w:r>
    </w:p>
    <w:p w:rsidR="00F03A7D" w:rsidRPr="007F6749" w:rsidRDefault="00F03A7D" w:rsidP="005425D0">
      <w:pPr>
        <w:numPr>
          <w:ilvl w:val="0"/>
          <w:numId w:val="10"/>
        </w:numPr>
        <w:tabs>
          <w:tab w:val="left" w:pos="1134"/>
        </w:tabs>
        <w:spacing w:line="360" w:lineRule="auto"/>
        <w:ind w:left="0" w:firstLine="709"/>
        <w:jc w:val="both"/>
      </w:pPr>
      <w:r w:rsidRPr="007F6749">
        <w:t xml:space="preserve">На следующем этапе </w:t>
      </w:r>
      <w:r w:rsidR="0083284E" w:rsidRPr="007F6749">
        <w:t>ТСО</w:t>
      </w:r>
      <w:r w:rsidRPr="007F6749">
        <w:t xml:space="preserve"> производит отключение объектов по своему утвержденному графику, а именно:</w:t>
      </w:r>
    </w:p>
    <w:p w:rsidR="00F03A7D" w:rsidRPr="007F6749" w:rsidRDefault="00F03A7D" w:rsidP="005425D0">
      <w:pPr>
        <w:tabs>
          <w:tab w:val="left" w:pos="1134"/>
        </w:tabs>
        <w:spacing w:line="360" w:lineRule="auto"/>
        <w:ind w:firstLine="709"/>
        <w:jc w:val="both"/>
      </w:pPr>
      <w:r w:rsidRPr="007F6749">
        <w:t>а) административно-промышленные здания</w:t>
      </w:r>
      <w:r w:rsidR="00DD07E2">
        <w:t>;</w:t>
      </w:r>
    </w:p>
    <w:p w:rsidR="00F03A7D" w:rsidRPr="007F6749" w:rsidRDefault="00C732B2" w:rsidP="005425D0">
      <w:pPr>
        <w:tabs>
          <w:tab w:val="left" w:pos="1134"/>
        </w:tabs>
        <w:spacing w:line="360" w:lineRule="auto"/>
        <w:ind w:firstLine="709"/>
        <w:jc w:val="both"/>
      </w:pPr>
      <w:r w:rsidRPr="007F6749">
        <w:t>б) жилой фонд</w:t>
      </w:r>
      <w:r w:rsidR="00DD07E2">
        <w:t>;</w:t>
      </w:r>
    </w:p>
    <w:p w:rsidR="00F03A7D" w:rsidRPr="007F6749" w:rsidRDefault="00C732B2" w:rsidP="005425D0">
      <w:pPr>
        <w:tabs>
          <w:tab w:val="left" w:pos="1134"/>
        </w:tabs>
        <w:spacing w:line="360" w:lineRule="auto"/>
        <w:ind w:firstLine="709"/>
        <w:jc w:val="both"/>
      </w:pPr>
      <w:r w:rsidRPr="007F6749">
        <w:t>в</w:t>
      </w:r>
      <w:r w:rsidR="00F03A7D" w:rsidRPr="007F6749">
        <w:t>) школ</w:t>
      </w:r>
      <w:r w:rsidR="00A874CD">
        <w:t>у</w:t>
      </w:r>
      <w:r w:rsidR="00F03A7D" w:rsidRPr="007F6749">
        <w:t xml:space="preserve"> и детски</w:t>
      </w:r>
      <w:r w:rsidR="00A874CD">
        <w:t>й</w:t>
      </w:r>
      <w:r w:rsidR="00F03A7D" w:rsidRPr="007F6749">
        <w:t xml:space="preserve"> сад</w:t>
      </w:r>
      <w:r w:rsidR="00DD07E2">
        <w:t>.</w:t>
      </w:r>
    </w:p>
    <w:p w:rsidR="00987986" w:rsidRPr="001D5EA6" w:rsidRDefault="00987986" w:rsidP="00987986">
      <w:pPr>
        <w:sectPr w:rsidR="00987986" w:rsidRPr="001D5EA6" w:rsidSect="00987986">
          <w:footerReference w:type="default" r:id="rId24"/>
          <w:pgSz w:w="11906" w:h="16838"/>
          <w:pgMar w:top="1134" w:right="850" w:bottom="1134" w:left="1701" w:header="709" w:footer="709" w:gutter="0"/>
          <w:cols w:space="720"/>
          <w:titlePg/>
          <w:docGrid w:linePitch="299"/>
        </w:sectPr>
      </w:pPr>
    </w:p>
    <w:p w:rsidR="00987986" w:rsidRDefault="00987986" w:rsidP="00F76C88">
      <w:pPr>
        <w:tabs>
          <w:tab w:val="left" w:pos="1134"/>
        </w:tabs>
        <w:ind w:firstLine="567"/>
        <w:jc w:val="both"/>
        <w:rPr>
          <w:b/>
          <w:sz w:val="28"/>
          <w:szCs w:val="28"/>
        </w:rPr>
      </w:pPr>
    </w:p>
    <w:p w:rsidR="00EC2493" w:rsidRDefault="00242A11" w:rsidP="0058647B">
      <w:pPr>
        <w:tabs>
          <w:tab w:val="left" w:pos="1134"/>
        </w:tabs>
        <w:spacing w:line="360" w:lineRule="auto"/>
        <w:ind w:firstLine="709"/>
        <w:jc w:val="both"/>
      </w:pPr>
      <w:r w:rsidRPr="007F6749">
        <w:t xml:space="preserve">г) объем потребления тепловой энергии (мощности) и теплоносителя на собственные и хозяйственные нужды и параметры тепловой мощности </w:t>
      </w:r>
      <w:r w:rsidR="001934FD" w:rsidRPr="007F6749">
        <w:t>«</w:t>
      </w:r>
      <w:r w:rsidRPr="007F6749">
        <w:t>нетто</w:t>
      </w:r>
      <w:r w:rsidR="001934FD" w:rsidRPr="007F6749">
        <w:t>»</w:t>
      </w:r>
      <w:r w:rsidR="003C6AC4" w:rsidRPr="007F6749">
        <w:t xml:space="preserve"> (Гкал/ч)</w:t>
      </w:r>
      <w:r w:rsidR="00DD07E2">
        <w:t>.</w:t>
      </w:r>
    </w:p>
    <w:p w:rsidR="00094DE5" w:rsidRDefault="00DA2D35" w:rsidP="00DA2D35">
      <w:pPr>
        <w:tabs>
          <w:tab w:val="left" w:pos="1134"/>
        </w:tabs>
        <w:spacing w:line="360" w:lineRule="auto"/>
        <w:ind w:firstLine="709"/>
        <w:jc w:val="right"/>
        <w:rPr>
          <w:lang w:eastAsia="ja-JP"/>
        </w:rPr>
      </w:pPr>
      <w:r>
        <w:t>Таблица № 3.2</w:t>
      </w:r>
    </w:p>
    <w:tbl>
      <w:tblPr>
        <w:tblpPr w:leftFromText="180" w:rightFromText="180" w:vertAnchor="text" w:horzAnchor="margin" w:tblpXSpec="center" w:tblpY="54"/>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6"/>
        <w:gridCol w:w="1843"/>
        <w:gridCol w:w="1276"/>
        <w:gridCol w:w="1134"/>
        <w:gridCol w:w="1559"/>
        <w:gridCol w:w="1276"/>
        <w:gridCol w:w="1701"/>
        <w:gridCol w:w="1275"/>
        <w:gridCol w:w="1526"/>
      </w:tblGrid>
      <w:tr w:rsidR="00987986" w:rsidRPr="0058647B" w:rsidTr="00D07063">
        <w:trPr>
          <w:trHeight w:val="2117"/>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986" w:rsidRPr="0058647B" w:rsidRDefault="00987986" w:rsidP="00282E25">
            <w:pPr>
              <w:pStyle w:val="afd"/>
            </w:pPr>
            <w:r w:rsidRPr="0058647B">
              <w:t>Этапы</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986" w:rsidRPr="0058647B" w:rsidRDefault="00987986" w:rsidP="00282E25">
            <w:pPr>
              <w:pStyle w:val="afd"/>
            </w:pPr>
            <w:r w:rsidRPr="0058647B">
              <w:t>Наименование источника теплоснабжения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986" w:rsidRPr="0058647B" w:rsidRDefault="00987986" w:rsidP="00282E25">
            <w:pPr>
              <w:pStyle w:val="afd"/>
            </w:pPr>
            <w:r w:rsidRPr="0058647B">
              <w:t>Наименование основного оборудования котельной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986" w:rsidRPr="0058647B" w:rsidRDefault="00987986" w:rsidP="00282E25">
            <w:pPr>
              <w:pStyle w:val="afd"/>
            </w:pPr>
            <w:r w:rsidRPr="0058647B">
              <w:t>Установленная тепловая мощность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986" w:rsidRPr="0058647B" w:rsidRDefault="00987986" w:rsidP="00282E25">
            <w:pPr>
              <w:pStyle w:val="afd"/>
            </w:pPr>
            <w:r w:rsidRPr="0058647B">
              <w:t>Располагаемая тепловая мощность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986" w:rsidRPr="0058647B" w:rsidRDefault="00987986" w:rsidP="00282E25">
            <w:pPr>
              <w:pStyle w:val="afd"/>
            </w:pPr>
            <w:r w:rsidRPr="0058647B">
              <w:t>Затраты тепловой мощности на собственные и хозяйственные нужды</w:t>
            </w:r>
          </w:p>
        </w:tc>
        <w:tc>
          <w:tcPr>
            <w:tcW w:w="1276" w:type="dxa"/>
            <w:tcBorders>
              <w:top w:val="single" w:sz="4" w:space="0" w:color="auto"/>
              <w:left w:val="single" w:sz="4" w:space="0" w:color="auto"/>
              <w:bottom w:val="single" w:sz="4" w:space="0" w:color="auto"/>
              <w:right w:val="single" w:sz="4" w:space="0" w:color="auto"/>
            </w:tcBorders>
            <w:vAlign w:val="center"/>
          </w:tcPr>
          <w:p w:rsidR="00987986" w:rsidRPr="0058647B" w:rsidRDefault="00987986" w:rsidP="00282E25">
            <w:pPr>
              <w:pStyle w:val="afd"/>
            </w:pPr>
            <w:r w:rsidRPr="0058647B">
              <w:t>Располагаемая тепловая мощность «нетто»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986" w:rsidRPr="0058647B" w:rsidRDefault="00987986" w:rsidP="00282E25">
            <w:pPr>
              <w:pStyle w:val="afd"/>
            </w:pPr>
            <w:r w:rsidRPr="0058647B">
              <w:t>Нагрузка потребителей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986" w:rsidRPr="0058647B" w:rsidRDefault="00987986" w:rsidP="00282E25">
            <w:pPr>
              <w:pStyle w:val="afd"/>
            </w:pPr>
            <w:r w:rsidRPr="0058647B">
              <w:t>Потери тепловой энергии в сетях</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986" w:rsidRPr="0058647B" w:rsidRDefault="00987986" w:rsidP="00282E25">
            <w:pPr>
              <w:pStyle w:val="afd"/>
            </w:pPr>
            <w:r w:rsidRPr="0058647B">
              <w:t>Присоединенная тепловая нагрузка (с учетом тепловых потерь в сетях)</w:t>
            </w:r>
          </w:p>
        </w:tc>
      </w:tr>
      <w:tr w:rsidR="00CF2810" w:rsidRPr="0058647B" w:rsidTr="00D07063">
        <w:trPr>
          <w:trHeight w:val="919"/>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810" w:rsidRPr="0058647B" w:rsidRDefault="00CF2810" w:rsidP="00D54363">
            <w:pPr>
              <w:pStyle w:val="afd"/>
            </w:pPr>
            <w:r w:rsidRPr="0058647B">
              <w:t>2013-20</w:t>
            </w:r>
            <w:r w:rsidR="00D54363" w:rsidRPr="0058647B">
              <w:t>15</w:t>
            </w:r>
            <w:r w:rsidRPr="0058647B">
              <w:t>г.</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810" w:rsidRPr="0058647B" w:rsidRDefault="00CF2810" w:rsidP="00CF2810">
            <w:pPr>
              <w:pStyle w:val="afd"/>
            </w:pPr>
            <w:r w:rsidRPr="0058647B">
              <w:rPr>
                <w:lang w:eastAsia="ja-JP"/>
              </w:rPr>
              <w:t xml:space="preserve">Центральная котельная </w:t>
            </w:r>
            <w:r w:rsidRPr="0058647B">
              <w:t xml:space="preserve">  ОАО «Камчатскэнерго»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810" w:rsidRPr="0058647B" w:rsidRDefault="00CF2810" w:rsidP="00CF2810">
            <w:pPr>
              <w:pStyle w:val="afd"/>
            </w:pPr>
            <w:r w:rsidRPr="0058647B">
              <w:t>1*Гефест-0,69</w:t>
            </w:r>
          </w:p>
          <w:p w:rsidR="00CF2810" w:rsidRPr="0058647B" w:rsidRDefault="00CF2810" w:rsidP="00CF2810">
            <w:pPr>
              <w:pStyle w:val="afd"/>
            </w:pPr>
            <w:r w:rsidRPr="0058647B">
              <w:t>1*</w:t>
            </w:r>
            <w:proofErr w:type="spellStart"/>
            <w:r w:rsidRPr="0058647B">
              <w:t>КВрх</w:t>
            </w:r>
            <w:proofErr w:type="spellEnd"/>
            <w:r w:rsidRPr="0058647B">
              <w:t xml:space="preserve"> - 1,2</w:t>
            </w:r>
          </w:p>
          <w:p w:rsidR="00CF2810" w:rsidRPr="0058647B" w:rsidRDefault="00CF2810" w:rsidP="00CF2810">
            <w:pPr>
              <w:pStyle w:val="afd"/>
            </w:pPr>
            <w:r w:rsidRPr="0058647B">
              <w:t>2*ТВГУ-2 -1,6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810" w:rsidRPr="0058647B" w:rsidRDefault="00457E50" w:rsidP="00CF2810">
            <w:pPr>
              <w:pStyle w:val="afd"/>
            </w:pPr>
            <w:r w:rsidRPr="0058647B">
              <w:t>3,49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810" w:rsidRPr="0058647B" w:rsidRDefault="00CF2810" w:rsidP="00CF2810">
            <w:pPr>
              <w:pStyle w:val="afd"/>
            </w:pPr>
            <w:r w:rsidRPr="0058647B">
              <w:t>3,49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810" w:rsidRPr="0058647B" w:rsidRDefault="00CF2810" w:rsidP="00CF2810">
            <w:pPr>
              <w:pStyle w:val="afd"/>
            </w:pPr>
            <w:r w:rsidRPr="0058647B">
              <w:t>0,037</w:t>
            </w:r>
          </w:p>
        </w:tc>
        <w:tc>
          <w:tcPr>
            <w:tcW w:w="1276" w:type="dxa"/>
            <w:tcBorders>
              <w:top w:val="single" w:sz="4" w:space="0" w:color="auto"/>
              <w:left w:val="single" w:sz="4" w:space="0" w:color="auto"/>
              <w:bottom w:val="single" w:sz="4" w:space="0" w:color="auto"/>
              <w:right w:val="single" w:sz="4" w:space="0" w:color="auto"/>
            </w:tcBorders>
            <w:vAlign w:val="center"/>
          </w:tcPr>
          <w:p w:rsidR="00CF2810" w:rsidRPr="0058647B" w:rsidRDefault="00CF2810" w:rsidP="00CF2810">
            <w:pPr>
              <w:pStyle w:val="afd"/>
            </w:pPr>
            <w:r w:rsidRPr="0058647B">
              <w:t>3,453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810" w:rsidRPr="0058647B" w:rsidRDefault="00CF2810" w:rsidP="00CF2810">
            <w:r w:rsidRPr="0058647B">
              <w:t>1,941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810" w:rsidRPr="0058647B" w:rsidRDefault="00CF2810" w:rsidP="00CF2810">
            <w:pPr>
              <w:pStyle w:val="afd"/>
            </w:pPr>
            <w:r w:rsidRPr="0058647B">
              <w:t>0,287</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810" w:rsidRPr="0058647B" w:rsidRDefault="00CF2810" w:rsidP="00CF2810">
            <w:pPr>
              <w:pStyle w:val="afd"/>
              <w:rPr>
                <w:color w:val="000000"/>
              </w:rPr>
            </w:pPr>
            <w:r w:rsidRPr="0058647B">
              <w:rPr>
                <w:color w:val="000000"/>
              </w:rPr>
              <w:t>2,228</w:t>
            </w:r>
          </w:p>
        </w:tc>
      </w:tr>
      <w:tr w:rsidR="00987986" w:rsidRPr="0058647B" w:rsidTr="00D07063">
        <w:trPr>
          <w:trHeight w:val="919"/>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87986" w:rsidRPr="0058647B" w:rsidRDefault="00D54363" w:rsidP="00282E25">
            <w:pPr>
              <w:pStyle w:val="afd"/>
            </w:pPr>
            <w:r w:rsidRPr="0058647B">
              <w:t>2016 – 2028 г.</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987986" w:rsidRPr="0058647B" w:rsidRDefault="00D54363" w:rsidP="00282E25">
            <w:pPr>
              <w:pStyle w:val="afd"/>
              <w:rPr>
                <w:lang w:eastAsia="ja-JP"/>
              </w:rPr>
            </w:pPr>
            <w:r w:rsidRPr="0058647B">
              <w:rPr>
                <w:lang w:eastAsia="ja-JP"/>
              </w:rPr>
              <w:t xml:space="preserve">Центральная котельная </w:t>
            </w:r>
            <w:r w:rsidRPr="0058647B">
              <w:t xml:space="preserve">  ОАО «Камчатскэнерго»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87986" w:rsidRPr="0058647B" w:rsidRDefault="00D54363" w:rsidP="00282E25">
            <w:pPr>
              <w:pStyle w:val="afd"/>
            </w:pPr>
            <w:proofErr w:type="spellStart"/>
            <w:r w:rsidRPr="0058647B">
              <w:rPr>
                <w:color w:val="000000"/>
              </w:rPr>
              <w:t>Duotherm</w:t>
            </w:r>
            <w:proofErr w:type="spellEnd"/>
            <w:r w:rsidRPr="0058647B">
              <w:rPr>
                <w:color w:val="000000"/>
              </w:rPr>
              <w:t xml:space="preserve"> 2500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87986" w:rsidRPr="0058647B" w:rsidRDefault="00D54363" w:rsidP="00282E25">
            <w:pPr>
              <w:pStyle w:val="afd"/>
            </w:pPr>
            <w:r w:rsidRPr="0058647B">
              <w:t>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87986" w:rsidRPr="0058647B" w:rsidRDefault="00D54363" w:rsidP="00282E25">
            <w:pPr>
              <w:pStyle w:val="afd"/>
            </w:pPr>
            <w:r w:rsidRPr="0058647B">
              <w:t>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87986" w:rsidRPr="0058647B" w:rsidRDefault="00D54363" w:rsidP="00282E25">
            <w:pPr>
              <w:pStyle w:val="afd"/>
            </w:pPr>
            <w:r w:rsidRPr="0058647B">
              <w:t>0,03</w:t>
            </w:r>
          </w:p>
        </w:tc>
        <w:tc>
          <w:tcPr>
            <w:tcW w:w="1276" w:type="dxa"/>
            <w:tcBorders>
              <w:top w:val="single" w:sz="4" w:space="0" w:color="auto"/>
              <w:left w:val="single" w:sz="4" w:space="0" w:color="auto"/>
              <w:bottom w:val="single" w:sz="4" w:space="0" w:color="auto"/>
              <w:right w:val="single" w:sz="4" w:space="0" w:color="auto"/>
            </w:tcBorders>
            <w:vAlign w:val="center"/>
          </w:tcPr>
          <w:p w:rsidR="00987986" w:rsidRPr="0058647B" w:rsidRDefault="00D54363" w:rsidP="00282E25">
            <w:pPr>
              <w:pStyle w:val="afd"/>
            </w:pPr>
            <w:r w:rsidRPr="0058647B">
              <w:t>4,57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87986" w:rsidRPr="0058647B" w:rsidRDefault="00D54363" w:rsidP="00282E25">
            <w:r w:rsidRPr="0058647B">
              <w:t>1,941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87986" w:rsidRPr="0058647B" w:rsidRDefault="00D54363" w:rsidP="00282E25">
            <w:pPr>
              <w:pStyle w:val="afd"/>
            </w:pPr>
            <w:r w:rsidRPr="0058647B">
              <w:t>0,287</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rsidR="00987986" w:rsidRPr="0058647B" w:rsidRDefault="00D54363" w:rsidP="00282E25">
            <w:pPr>
              <w:pStyle w:val="afd"/>
              <w:rPr>
                <w:color w:val="000000"/>
              </w:rPr>
            </w:pPr>
            <w:r w:rsidRPr="0058647B">
              <w:rPr>
                <w:color w:val="000000"/>
              </w:rPr>
              <w:t>2,228</w:t>
            </w:r>
          </w:p>
        </w:tc>
      </w:tr>
    </w:tbl>
    <w:p w:rsidR="00EC2493" w:rsidRDefault="00EC2493" w:rsidP="00987986">
      <w:pPr>
        <w:tabs>
          <w:tab w:val="left" w:pos="1134"/>
        </w:tabs>
        <w:ind w:right="1120"/>
        <w:jc w:val="both"/>
      </w:pPr>
    </w:p>
    <w:p w:rsidR="00F76C88" w:rsidRPr="00493C42" w:rsidRDefault="00250693" w:rsidP="007F6749">
      <w:pPr>
        <w:tabs>
          <w:tab w:val="left" w:pos="567"/>
        </w:tabs>
        <w:ind w:right="1120"/>
        <w:sectPr w:rsidR="00F76C88" w:rsidRPr="00493C42" w:rsidSect="00987986">
          <w:headerReference w:type="default" r:id="rId25"/>
          <w:footerReference w:type="even" r:id="rId26"/>
          <w:footerReference w:type="default" r:id="rId27"/>
          <w:pgSz w:w="16838" w:h="11906" w:orient="landscape"/>
          <w:pgMar w:top="851" w:right="1134" w:bottom="1701" w:left="1134" w:header="709" w:footer="709" w:gutter="0"/>
          <w:cols w:space="720"/>
          <w:docGrid w:linePitch="326"/>
        </w:sectPr>
      </w:pPr>
      <w:r>
        <w:tab/>
      </w:r>
    </w:p>
    <w:p w:rsidR="00242A11" w:rsidRPr="007F6749" w:rsidRDefault="00242A11" w:rsidP="007F6749">
      <w:pPr>
        <w:autoSpaceDE w:val="0"/>
        <w:autoSpaceDN w:val="0"/>
        <w:adjustRightInd w:val="0"/>
        <w:spacing w:line="360" w:lineRule="auto"/>
        <w:ind w:firstLine="709"/>
        <w:jc w:val="both"/>
      </w:pPr>
      <w:bookmarkStart w:id="36" w:name="sub_106"/>
      <w:r w:rsidRPr="007F6749">
        <w:t>д) 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r w:rsidR="00DD07E2">
        <w:t>.</w:t>
      </w:r>
    </w:p>
    <w:p w:rsidR="00CA6D00" w:rsidRDefault="0084305D" w:rsidP="0058647B">
      <w:pPr>
        <w:tabs>
          <w:tab w:val="left" w:pos="1134"/>
        </w:tabs>
        <w:spacing w:line="360" w:lineRule="auto"/>
        <w:ind w:firstLine="709"/>
        <w:jc w:val="both"/>
      </w:pPr>
      <w:r w:rsidRPr="007F6749">
        <w:t>Данные по</w:t>
      </w:r>
      <w:r w:rsidR="00DB0A8B" w:rsidRPr="007F6749">
        <w:t xml:space="preserve"> </w:t>
      </w:r>
      <w:r w:rsidRPr="007F6749">
        <w:t xml:space="preserve">срокам ввода в эксплуатацию </w:t>
      </w:r>
      <w:r w:rsidR="004A58D2" w:rsidRPr="007F6749">
        <w:t>котлов</w:t>
      </w:r>
      <w:r w:rsidRPr="007F6749">
        <w:t>, год последнего освидетельствования при допуске в эксплуатацию после ремонтов, год продления ресурса и</w:t>
      </w:r>
      <w:r w:rsidR="00DB0A8B" w:rsidRPr="007F6749">
        <w:t xml:space="preserve"> </w:t>
      </w:r>
      <w:r w:rsidRPr="007F6749">
        <w:t>мероприятий по продлению ресурса представлен в таблице</w:t>
      </w:r>
      <w:r w:rsidR="005425D0">
        <w:t xml:space="preserve"> 3</w:t>
      </w:r>
      <w:r w:rsidR="00EE79AB" w:rsidRPr="007F6749">
        <w:t>.</w:t>
      </w:r>
      <w:r w:rsidR="00CA6D00" w:rsidRPr="007F6749">
        <w:t>3</w:t>
      </w:r>
      <w:r w:rsidR="00A53655" w:rsidRPr="007F6749">
        <w:t>. Данные по номерам котлов и их освидетельствованию отсутствуют.</w:t>
      </w:r>
    </w:p>
    <w:p w:rsidR="00EC5746" w:rsidRPr="00BE7425" w:rsidRDefault="00EC5746" w:rsidP="00F566D6">
      <w:pPr>
        <w:tabs>
          <w:tab w:val="left" w:pos="1134"/>
        </w:tabs>
        <w:ind w:firstLine="567"/>
        <w:jc w:val="right"/>
      </w:pPr>
      <w:r w:rsidRPr="00BE7425">
        <w:t>Таблица</w:t>
      </w:r>
      <w:r w:rsidR="00F566D6" w:rsidRPr="00BE7425">
        <w:t xml:space="preserve"> </w:t>
      </w:r>
      <w:r w:rsidR="005425D0">
        <w:t>3</w:t>
      </w:r>
      <w:r w:rsidR="00EE79AB" w:rsidRPr="00BE7425">
        <w:t>.</w:t>
      </w:r>
      <w:r w:rsidR="00CA6D00">
        <w:t>3</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834"/>
        <w:gridCol w:w="1922"/>
        <w:gridCol w:w="1315"/>
        <w:gridCol w:w="1069"/>
        <w:gridCol w:w="1811"/>
      </w:tblGrid>
      <w:tr w:rsidR="00416DFB" w:rsidRPr="005425D0" w:rsidTr="00D07063">
        <w:trPr>
          <w:trHeight w:val="1802"/>
        </w:trPr>
        <w:tc>
          <w:tcPr>
            <w:tcW w:w="1417" w:type="dxa"/>
            <w:shd w:val="clear" w:color="auto" w:fill="auto"/>
            <w:vAlign w:val="center"/>
            <w:hideMark/>
          </w:tcPr>
          <w:p w:rsidR="00A874CD" w:rsidRDefault="00416DFB" w:rsidP="00855C6C">
            <w:pPr>
              <w:jc w:val="center"/>
            </w:pPr>
            <w:proofErr w:type="spellStart"/>
            <w:r w:rsidRPr="005425D0">
              <w:t>Котло</w:t>
            </w:r>
            <w:proofErr w:type="spellEnd"/>
          </w:p>
          <w:p w:rsidR="00416DFB" w:rsidRPr="005425D0" w:rsidRDefault="00416DFB" w:rsidP="00855C6C">
            <w:pPr>
              <w:jc w:val="center"/>
            </w:pPr>
            <w:r w:rsidRPr="005425D0">
              <w:t>агрегаты</w:t>
            </w:r>
          </w:p>
        </w:tc>
        <w:tc>
          <w:tcPr>
            <w:tcW w:w="1834" w:type="dxa"/>
            <w:shd w:val="clear" w:color="auto" w:fill="auto"/>
            <w:vAlign w:val="center"/>
            <w:hideMark/>
          </w:tcPr>
          <w:p w:rsidR="00416DFB" w:rsidRPr="005425D0" w:rsidRDefault="00416DFB" w:rsidP="00855C6C">
            <w:pPr>
              <w:jc w:val="center"/>
            </w:pPr>
            <w:r w:rsidRPr="005425D0">
              <w:t>Год ввода в эксплуатацию теплофикационного оборудования</w:t>
            </w:r>
          </w:p>
        </w:tc>
        <w:tc>
          <w:tcPr>
            <w:tcW w:w="1922" w:type="dxa"/>
            <w:shd w:val="clear" w:color="auto" w:fill="auto"/>
            <w:vAlign w:val="center"/>
            <w:hideMark/>
          </w:tcPr>
          <w:p w:rsidR="00416DFB" w:rsidRPr="005425D0" w:rsidRDefault="00416DFB" w:rsidP="00855C6C">
            <w:pPr>
              <w:jc w:val="center"/>
            </w:pPr>
            <w:r w:rsidRPr="005425D0">
              <w:t>Год последнего освидетельствования</w:t>
            </w:r>
          </w:p>
        </w:tc>
        <w:tc>
          <w:tcPr>
            <w:tcW w:w="1315" w:type="dxa"/>
            <w:shd w:val="clear" w:color="auto" w:fill="auto"/>
            <w:vAlign w:val="center"/>
            <w:hideMark/>
          </w:tcPr>
          <w:p w:rsidR="00416DFB" w:rsidRPr="005425D0" w:rsidRDefault="00416DFB" w:rsidP="00855C6C">
            <w:pPr>
              <w:jc w:val="center"/>
            </w:pPr>
            <w:r w:rsidRPr="005425D0">
              <w:t>Год допуска к эксплуатации</w:t>
            </w:r>
          </w:p>
        </w:tc>
        <w:tc>
          <w:tcPr>
            <w:tcW w:w="1069" w:type="dxa"/>
            <w:shd w:val="clear" w:color="auto" w:fill="auto"/>
            <w:vAlign w:val="center"/>
            <w:hideMark/>
          </w:tcPr>
          <w:p w:rsidR="00416DFB" w:rsidRPr="005425D0" w:rsidRDefault="00416DFB" w:rsidP="00855C6C">
            <w:pPr>
              <w:jc w:val="center"/>
            </w:pPr>
            <w:r w:rsidRPr="005425D0">
              <w:t>Год продления ресурса</w:t>
            </w:r>
          </w:p>
        </w:tc>
        <w:tc>
          <w:tcPr>
            <w:tcW w:w="1811" w:type="dxa"/>
            <w:shd w:val="clear" w:color="auto" w:fill="auto"/>
            <w:vAlign w:val="center"/>
            <w:hideMark/>
          </w:tcPr>
          <w:p w:rsidR="00416DFB" w:rsidRPr="005425D0" w:rsidRDefault="00416DFB" w:rsidP="00855C6C">
            <w:pPr>
              <w:jc w:val="center"/>
            </w:pPr>
            <w:r w:rsidRPr="005425D0">
              <w:t>Наименование организации проводившей освидетельствование и допуск к эксплуатации теплофикационного оборудования</w:t>
            </w:r>
          </w:p>
        </w:tc>
      </w:tr>
      <w:tr w:rsidR="00D54363" w:rsidRPr="005425D0" w:rsidTr="00D07063">
        <w:trPr>
          <w:trHeight w:val="131"/>
        </w:trPr>
        <w:tc>
          <w:tcPr>
            <w:tcW w:w="1417" w:type="dxa"/>
            <w:shd w:val="clear" w:color="auto" w:fill="auto"/>
            <w:vAlign w:val="center"/>
            <w:hideMark/>
          </w:tcPr>
          <w:p w:rsidR="00D54363" w:rsidRPr="005425D0" w:rsidRDefault="00D54363" w:rsidP="00DA2D35">
            <w:pPr>
              <w:pStyle w:val="afd"/>
              <w:jc w:val="center"/>
            </w:pPr>
            <w:r w:rsidRPr="005425D0">
              <w:t>1*Гефест-0,69</w:t>
            </w:r>
          </w:p>
          <w:p w:rsidR="00D54363" w:rsidRPr="005425D0" w:rsidRDefault="00D54363" w:rsidP="00DA2D35">
            <w:pPr>
              <w:jc w:val="center"/>
            </w:pPr>
          </w:p>
        </w:tc>
        <w:tc>
          <w:tcPr>
            <w:tcW w:w="1834" w:type="dxa"/>
            <w:shd w:val="clear" w:color="auto" w:fill="auto"/>
            <w:vAlign w:val="center"/>
            <w:hideMark/>
          </w:tcPr>
          <w:p w:rsidR="00D54363" w:rsidRPr="005425D0" w:rsidRDefault="00D54363" w:rsidP="005746F0">
            <w:pPr>
              <w:jc w:val="center"/>
            </w:pPr>
            <w:r w:rsidRPr="005425D0">
              <w:t>1980</w:t>
            </w:r>
          </w:p>
        </w:tc>
        <w:tc>
          <w:tcPr>
            <w:tcW w:w="1922" w:type="dxa"/>
            <w:shd w:val="clear" w:color="auto" w:fill="auto"/>
            <w:vAlign w:val="center"/>
          </w:tcPr>
          <w:p w:rsidR="00D54363" w:rsidRPr="005425D0" w:rsidRDefault="00D54363" w:rsidP="00855C6C">
            <w:pPr>
              <w:jc w:val="center"/>
            </w:pPr>
            <w:r w:rsidRPr="005425D0">
              <w:t>2013 г</w:t>
            </w:r>
          </w:p>
        </w:tc>
        <w:tc>
          <w:tcPr>
            <w:tcW w:w="1315" w:type="dxa"/>
            <w:shd w:val="clear" w:color="auto" w:fill="auto"/>
            <w:vAlign w:val="center"/>
          </w:tcPr>
          <w:p w:rsidR="00D54363" w:rsidRPr="005425D0" w:rsidRDefault="00D54363" w:rsidP="00855C6C">
            <w:pPr>
              <w:jc w:val="center"/>
            </w:pPr>
            <w:r w:rsidRPr="005425D0">
              <w:t>2013</w:t>
            </w:r>
          </w:p>
        </w:tc>
        <w:tc>
          <w:tcPr>
            <w:tcW w:w="1069" w:type="dxa"/>
            <w:shd w:val="clear" w:color="auto" w:fill="auto"/>
            <w:vAlign w:val="center"/>
          </w:tcPr>
          <w:p w:rsidR="00D54363" w:rsidRPr="005425D0" w:rsidRDefault="00D54363" w:rsidP="00855C6C">
            <w:pPr>
              <w:jc w:val="center"/>
            </w:pPr>
            <w:r w:rsidRPr="005425D0">
              <w:t>2014 г</w:t>
            </w:r>
          </w:p>
        </w:tc>
        <w:tc>
          <w:tcPr>
            <w:tcW w:w="1811" w:type="dxa"/>
            <w:vMerge w:val="restart"/>
            <w:shd w:val="clear" w:color="auto" w:fill="auto"/>
            <w:vAlign w:val="center"/>
          </w:tcPr>
          <w:p w:rsidR="00D54363" w:rsidRPr="005425D0" w:rsidRDefault="00D54363" w:rsidP="00855C6C">
            <w:pPr>
              <w:jc w:val="center"/>
            </w:pPr>
            <w:r w:rsidRPr="005425D0">
              <w:t>ОАО «Камчатскэнерго»</w:t>
            </w:r>
          </w:p>
        </w:tc>
      </w:tr>
      <w:tr w:rsidR="00D54363" w:rsidRPr="005425D0" w:rsidTr="00D07063">
        <w:trPr>
          <w:trHeight w:val="131"/>
        </w:trPr>
        <w:tc>
          <w:tcPr>
            <w:tcW w:w="1417" w:type="dxa"/>
            <w:shd w:val="clear" w:color="auto" w:fill="auto"/>
            <w:vAlign w:val="center"/>
          </w:tcPr>
          <w:p w:rsidR="00D54363" w:rsidRPr="005425D0" w:rsidRDefault="00D54363" w:rsidP="00DA2D35">
            <w:pPr>
              <w:pStyle w:val="afd"/>
              <w:jc w:val="center"/>
            </w:pPr>
            <w:r w:rsidRPr="005425D0">
              <w:t>1*</w:t>
            </w:r>
            <w:proofErr w:type="spellStart"/>
            <w:r w:rsidRPr="005425D0">
              <w:t>КВрх</w:t>
            </w:r>
            <w:proofErr w:type="spellEnd"/>
            <w:r w:rsidRPr="005425D0">
              <w:t xml:space="preserve"> - 1,2</w:t>
            </w:r>
          </w:p>
          <w:p w:rsidR="00D54363" w:rsidRPr="005425D0" w:rsidRDefault="00D54363" w:rsidP="00DA2D35">
            <w:pPr>
              <w:jc w:val="center"/>
            </w:pPr>
          </w:p>
        </w:tc>
        <w:tc>
          <w:tcPr>
            <w:tcW w:w="1834" w:type="dxa"/>
            <w:shd w:val="clear" w:color="auto" w:fill="auto"/>
            <w:vAlign w:val="center"/>
          </w:tcPr>
          <w:p w:rsidR="00D54363" w:rsidRPr="005425D0" w:rsidRDefault="00D54363" w:rsidP="005746F0">
            <w:pPr>
              <w:jc w:val="center"/>
            </w:pPr>
            <w:r w:rsidRPr="005425D0">
              <w:t>2009</w:t>
            </w:r>
          </w:p>
        </w:tc>
        <w:tc>
          <w:tcPr>
            <w:tcW w:w="1922" w:type="dxa"/>
            <w:shd w:val="clear" w:color="auto" w:fill="auto"/>
            <w:vAlign w:val="center"/>
          </w:tcPr>
          <w:p w:rsidR="00D54363" w:rsidRPr="005425D0" w:rsidRDefault="00D54363" w:rsidP="00855C6C">
            <w:pPr>
              <w:jc w:val="center"/>
            </w:pPr>
            <w:r w:rsidRPr="005425D0">
              <w:t>2013 г</w:t>
            </w:r>
          </w:p>
        </w:tc>
        <w:tc>
          <w:tcPr>
            <w:tcW w:w="1315" w:type="dxa"/>
            <w:shd w:val="clear" w:color="auto" w:fill="auto"/>
            <w:vAlign w:val="center"/>
          </w:tcPr>
          <w:p w:rsidR="00D54363" w:rsidRPr="005425D0" w:rsidRDefault="00D54363" w:rsidP="00855C6C">
            <w:pPr>
              <w:jc w:val="center"/>
            </w:pPr>
            <w:r w:rsidRPr="005425D0">
              <w:t>2013</w:t>
            </w:r>
          </w:p>
        </w:tc>
        <w:tc>
          <w:tcPr>
            <w:tcW w:w="1069" w:type="dxa"/>
            <w:shd w:val="clear" w:color="auto" w:fill="auto"/>
            <w:vAlign w:val="center"/>
          </w:tcPr>
          <w:p w:rsidR="00D54363" w:rsidRPr="005425D0" w:rsidRDefault="00D54363" w:rsidP="00855C6C">
            <w:pPr>
              <w:jc w:val="center"/>
            </w:pPr>
            <w:r w:rsidRPr="005425D0">
              <w:t>2014 г</w:t>
            </w:r>
          </w:p>
        </w:tc>
        <w:tc>
          <w:tcPr>
            <w:tcW w:w="1811" w:type="dxa"/>
            <w:vMerge/>
            <w:shd w:val="clear" w:color="auto" w:fill="auto"/>
            <w:vAlign w:val="center"/>
          </w:tcPr>
          <w:p w:rsidR="00D54363" w:rsidRPr="005425D0" w:rsidRDefault="00D54363" w:rsidP="00855C6C">
            <w:pPr>
              <w:jc w:val="center"/>
            </w:pPr>
          </w:p>
        </w:tc>
      </w:tr>
      <w:tr w:rsidR="00D54363" w:rsidRPr="005425D0" w:rsidTr="00D07063">
        <w:trPr>
          <w:trHeight w:val="131"/>
        </w:trPr>
        <w:tc>
          <w:tcPr>
            <w:tcW w:w="1417" w:type="dxa"/>
            <w:shd w:val="clear" w:color="auto" w:fill="auto"/>
            <w:vAlign w:val="center"/>
          </w:tcPr>
          <w:p w:rsidR="00D54363" w:rsidRPr="005425D0" w:rsidRDefault="00D54363" w:rsidP="00DA2D35">
            <w:pPr>
              <w:pStyle w:val="afd"/>
              <w:jc w:val="center"/>
            </w:pPr>
            <w:r w:rsidRPr="005425D0">
              <w:t>2*ТВГУ-2 -1,6</w:t>
            </w:r>
          </w:p>
        </w:tc>
        <w:tc>
          <w:tcPr>
            <w:tcW w:w="1834" w:type="dxa"/>
            <w:shd w:val="clear" w:color="auto" w:fill="auto"/>
            <w:vAlign w:val="center"/>
          </w:tcPr>
          <w:p w:rsidR="00D54363" w:rsidRPr="005425D0" w:rsidRDefault="00D54363" w:rsidP="005746F0">
            <w:pPr>
              <w:jc w:val="center"/>
            </w:pPr>
            <w:r w:rsidRPr="005425D0">
              <w:t>2004; 2005</w:t>
            </w:r>
          </w:p>
        </w:tc>
        <w:tc>
          <w:tcPr>
            <w:tcW w:w="1922" w:type="dxa"/>
            <w:shd w:val="clear" w:color="auto" w:fill="auto"/>
            <w:vAlign w:val="center"/>
          </w:tcPr>
          <w:p w:rsidR="00D54363" w:rsidRPr="005425D0" w:rsidRDefault="00D54363" w:rsidP="00855C6C">
            <w:pPr>
              <w:jc w:val="center"/>
            </w:pPr>
            <w:r w:rsidRPr="005425D0">
              <w:t>2013</w:t>
            </w:r>
          </w:p>
        </w:tc>
        <w:tc>
          <w:tcPr>
            <w:tcW w:w="1315" w:type="dxa"/>
            <w:shd w:val="clear" w:color="auto" w:fill="auto"/>
            <w:vAlign w:val="center"/>
          </w:tcPr>
          <w:p w:rsidR="00D54363" w:rsidRPr="005425D0" w:rsidRDefault="00D54363" w:rsidP="00855C6C">
            <w:pPr>
              <w:jc w:val="center"/>
            </w:pPr>
            <w:r w:rsidRPr="005425D0">
              <w:t>2013</w:t>
            </w:r>
          </w:p>
        </w:tc>
        <w:tc>
          <w:tcPr>
            <w:tcW w:w="1069" w:type="dxa"/>
            <w:shd w:val="clear" w:color="auto" w:fill="auto"/>
            <w:vAlign w:val="center"/>
          </w:tcPr>
          <w:p w:rsidR="00D54363" w:rsidRPr="005425D0" w:rsidRDefault="00D54363" w:rsidP="00855C6C">
            <w:pPr>
              <w:jc w:val="center"/>
            </w:pPr>
            <w:r w:rsidRPr="005425D0">
              <w:t>2014 г</w:t>
            </w:r>
          </w:p>
        </w:tc>
        <w:tc>
          <w:tcPr>
            <w:tcW w:w="1811" w:type="dxa"/>
            <w:vMerge/>
            <w:shd w:val="clear" w:color="auto" w:fill="auto"/>
            <w:vAlign w:val="center"/>
          </w:tcPr>
          <w:p w:rsidR="00D54363" w:rsidRPr="005425D0" w:rsidRDefault="00D54363" w:rsidP="00855C6C">
            <w:pPr>
              <w:jc w:val="center"/>
            </w:pPr>
          </w:p>
        </w:tc>
      </w:tr>
    </w:tbl>
    <w:p w:rsidR="00497380" w:rsidRDefault="00497380" w:rsidP="00F566D6">
      <w:pPr>
        <w:autoSpaceDE w:val="0"/>
        <w:autoSpaceDN w:val="0"/>
        <w:adjustRightInd w:val="0"/>
        <w:ind w:firstLine="720"/>
        <w:jc w:val="both"/>
        <w:rPr>
          <w:color w:val="FF0000"/>
          <w:highlight w:val="yellow"/>
        </w:rPr>
      </w:pPr>
    </w:p>
    <w:p w:rsidR="00E66BFE" w:rsidRPr="0085607F" w:rsidRDefault="0085607F" w:rsidP="005425D0">
      <w:pPr>
        <w:autoSpaceDE w:val="0"/>
        <w:autoSpaceDN w:val="0"/>
        <w:adjustRightInd w:val="0"/>
        <w:spacing w:line="360" w:lineRule="auto"/>
        <w:ind w:firstLine="709"/>
        <w:jc w:val="both"/>
      </w:pPr>
      <w:r w:rsidRPr="0085607F">
        <w:t>е</w:t>
      </w:r>
      <w:r w:rsidR="00242A11" w:rsidRPr="0085607F">
        <w:t>) способ регулирования отпуска тепловой энергии от источников тепловой энергии с обоснованием выбора графика изменения температур теплоносителя</w:t>
      </w:r>
      <w:r w:rsidR="00DD07E2">
        <w:t>.</w:t>
      </w:r>
    </w:p>
    <w:p w:rsidR="006B2AB0" w:rsidRPr="0085607F" w:rsidRDefault="006B2AB0" w:rsidP="005425D0">
      <w:pPr>
        <w:autoSpaceDE w:val="0"/>
        <w:autoSpaceDN w:val="0"/>
        <w:adjustRightInd w:val="0"/>
        <w:spacing w:line="360" w:lineRule="auto"/>
        <w:ind w:firstLine="709"/>
        <w:jc w:val="both"/>
      </w:pPr>
      <w:r w:rsidRPr="0085607F">
        <w:t xml:space="preserve">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в течение отопительного периода внешних климатических условий. </w:t>
      </w:r>
    </w:p>
    <w:p w:rsidR="00252E03" w:rsidRPr="0085607F" w:rsidRDefault="0021502B" w:rsidP="005425D0">
      <w:pPr>
        <w:tabs>
          <w:tab w:val="left" w:pos="709"/>
        </w:tabs>
        <w:spacing w:line="360" w:lineRule="auto"/>
        <w:ind w:firstLine="709"/>
        <w:jc w:val="both"/>
      </w:pPr>
      <w:r w:rsidRPr="0085607F">
        <w:t>К</w:t>
      </w:r>
      <w:r w:rsidR="009847BE" w:rsidRPr="0085607F">
        <w:t>отельн</w:t>
      </w:r>
      <w:r w:rsidRPr="0085607F">
        <w:t>ая</w:t>
      </w:r>
      <w:r w:rsidR="009847BE" w:rsidRPr="0085607F">
        <w:t xml:space="preserve"> </w:t>
      </w:r>
      <w:r w:rsidR="00B3600A" w:rsidRPr="0085607F">
        <w:t>п</w:t>
      </w:r>
      <w:r w:rsidRPr="0085607F">
        <w:t xml:space="preserve">. </w:t>
      </w:r>
      <w:r w:rsidR="00D54363">
        <w:t>Лесной</w:t>
      </w:r>
      <w:r w:rsidR="00A91973" w:rsidRPr="0085607F">
        <w:t xml:space="preserve"> </w:t>
      </w:r>
      <w:r w:rsidR="009847BE" w:rsidRPr="0085607F">
        <w:t>работа</w:t>
      </w:r>
      <w:r w:rsidRPr="0085607F">
        <w:t>е</w:t>
      </w:r>
      <w:r w:rsidR="009847BE" w:rsidRPr="0085607F">
        <w:t>т по принят</w:t>
      </w:r>
      <w:r w:rsidRPr="0085607F">
        <w:t>ому</w:t>
      </w:r>
      <w:r w:rsidR="009847BE" w:rsidRPr="0085607F">
        <w:t xml:space="preserve"> температурн</w:t>
      </w:r>
      <w:r w:rsidRPr="0085607F">
        <w:t>ому</w:t>
      </w:r>
      <w:r w:rsidR="009847BE" w:rsidRPr="0085607F">
        <w:t xml:space="preserve"> график</w:t>
      </w:r>
      <w:r w:rsidRPr="0085607F">
        <w:t>у</w:t>
      </w:r>
      <w:r w:rsidR="00252E03" w:rsidRPr="0085607F">
        <w:t>.</w:t>
      </w:r>
    </w:p>
    <w:p w:rsidR="00E66BFE" w:rsidRPr="0085607F" w:rsidRDefault="0085607F" w:rsidP="005425D0">
      <w:pPr>
        <w:autoSpaceDE w:val="0"/>
        <w:autoSpaceDN w:val="0"/>
        <w:adjustRightInd w:val="0"/>
        <w:spacing w:line="360" w:lineRule="auto"/>
        <w:ind w:firstLine="709"/>
        <w:jc w:val="both"/>
      </w:pPr>
      <w:r w:rsidRPr="0085607F">
        <w:t>ж</w:t>
      </w:r>
      <w:r w:rsidR="00242A11" w:rsidRPr="0085607F">
        <w:t>) среднегодовая загрузка оборудования</w:t>
      </w:r>
      <w:bookmarkEnd w:id="36"/>
      <w:r w:rsidR="00DD07E2">
        <w:t>.</w:t>
      </w:r>
    </w:p>
    <w:p w:rsidR="00411CB6" w:rsidRPr="0085607F" w:rsidRDefault="00550D00" w:rsidP="005425D0">
      <w:pPr>
        <w:tabs>
          <w:tab w:val="left" w:pos="1134"/>
        </w:tabs>
        <w:spacing w:line="360" w:lineRule="auto"/>
        <w:ind w:firstLine="709"/>
        <w:jc w:val="both"/>
      </w:pPr>
      <w:r w:rsidRPr="0085607F">
        <w:t>Ч</w:t>
      </w:r>
      <w:r w:rsidR="00CA7ECE" w:rsidRPr="0085607F">
        <w:t xml:space="preserve">исло часов использования установленной тепловой мощности источника теплоснабжения, которое определяется как: </w:t>
      </w:r>
      <w:proofErr w:type="spellStart"/>
      <w:r w:rsidR="00CA7ECE" w:rsidRPr="0085607F">
        <w:t>Туст</w:t>
      </w:r>
      <w:proofErr w:type="spellEnd"/>
      <w:r w:rsidR="00CA7ECE" w:rsidRPr="0085607F">
        <w:t xml:space="preserve"> = </w:t>
      </w:r>
      <w:proofErr w:type="spellStart"/>
      <w:r w:rsidR="00CA7ECE" w:rsidRPr="0085607F">
        <w:t>Qвыработки</w:t>
      </w:r>
      <w:proofErr w:type="spellEnd"/>
      <w:r w:rsidR="00CA7ECE" w:rsidRPr="0085607F">
        <w:t xml:space="preserve"> / </w:t>
      </w:r>
      <w:proofErr w:type="spellStart"/>
      <w:r w:rsidR="00CA7ECE" w:rsidRPr="0085607F">
        <w:t>Qуст</w:t>
      </w:r>
      <w:proofErr w:type="spellEnd"/>
      <w:r w:rsidRPr="0085607F">
        <w:t>, час/год</w:t>
      </w:r>
      <w:r w:rsidR="00411CB6" w:rsidRPr="0085607F">
        <w:t>,</w:t>
      </w:r>
      <w:r w:rsidR="00CA7ECE" w:rsidRPr="0085607F">
        <w:t xml:space="preserve"> где </w:t>
      </w:r>
      <w:r w:rsidR="00CA7ECE" w:rsidRPr="0085607F">
        <w:br/>
      </w:r>
      <w:r w:rsidR="00411CB6" w:rsidRPr="0085607F">
        <w:t xml:space="preserve">- </w:t>
      </w:r>
      <w:r w:rsidR="00CA7ECE" w:rsidRPr="0085607F">
        <w:t>Q</w:t>
      </w:r>
      <w:r w:rsidR="00411CB6" w:rsidRPr="0085607F">
        <w:t xml:space="preserve"> </w:t>
      </w:r>
      <w:r w:rsidR="00CA7ECE" w:rsidRPr="0085607F">
        <w:t xml:space="preserve">выработки - выработка (производство) тепловой энергии источником теплоснабжения в течении года, Гкал; </w:t>
      </w:r>
    </w:p>
    <w:p w:rsidR="00411CB6" w:rsidRPr="0085607F" w:rsidRDefault="00411CB6" w:rsidP="005425D0">
      <w:pPr>
        <w:tabs>
          <w:tab w:val="left" w:pos="1134"/>
        </w:tabs>
        <w:spacing w:line="360" w:lineRule="auto"/>
        <w:ind w:firstLine="709"/>
        <w:jc w:val="both"/>
      </w:pPr>
      <w:r w:rsidRPr="0085607F">
        <w:t xml:space="preserve">- </w:t>
      </w:r>
      <w:proofErr w:type="spellStart"/>
      <w:r w:rsidR="00CA7ECE" w:rsidRPr="0085607F">
        <w:t>Qуст</w:t>
      </w:r>
      <w:proofErr w:type="spellEnd"/>
      <w:r w:rsidR="00CA7ECE" w:rsidRPr="0085607F">
        <w:t xml:space="preserve"> - установленная тепловая мощность (тепловая производительность) источника теплоснабжения, Гкал/ч. </w:t>
      </w:r>
    </w:p>
    <w:p w:rsidR="00E66BFE" w:rsidRDefault="0085607F" w:rsidP="005425D0">
      <w:pPr>
        <w:tabs>
          <w:tab w:val="left" w:pos="1134"/>
        </w:tabs>
        <w:spacing w:line="360" w:lineRule="auto"/>
        <w:ind w:firstLine="709"/>
        <w:jc w:val="both"/>
      </w:pPr>
      <w:r w:rsidRPr="0085607F">
        <w:t xml:space="preserve">  </w:t>
      </w:r>
      <w:r w:rsidR="002449D7" w:rsidRPr="0085607F">
        <w:t>Данные  представлены в таблице</w:t>
      </w:r>
      <w:r w:rsidR="005425D0">
        <w:t xml:space="preserve"> 3</w:t>
      </w:r>
      <w:r w:rsidR="009525F4" w:rsidRPr="0085607F">
        <w:t>.</w:t>
      </w:r>
      <w:r w:rsidR="00E66BFE" w:rsidRPr="0085607F">
        <w:t>4</w:t>
      </w:r>
      <w:r w:rsidR="00DD07E2">
        <w:t>.</w:t>
      </w:r>
    </w:p>
    <w:p w:rsidR="0058647B" w:rsidRDefault="0058647B" w:rsidP="005425D0">
      <w:pPr>
        <w:tabs>
          <w:tab w:val="left" w:pos="1134"/>
        </w:tabs>
        <w:spacing w:line="360" w:lineRule="auto"/>
        <w:ind w:firstLine="709"/>
        <w:jc w:val="both"/>
      </w:pPr>
    </w:p>
    <w:p w:rsidR="00BF6649" w:rsidRDefault="002449D7" w:rsidP="005425D0">
      <w:pPr>
        <w:tabs>
          <w:tab w:val="left" w:pos="1134"/>
        </w:tabs>
        <w:jc w:val="right"/>
      </w:pPr>
      <w:r w:rsidRPr="00555B68">
        <w:t>Таблица</w:t>
      </w:r>
      <w:r w:rsidR="00F566D6" w:rsidRPr="00555B68">
        <w:t xml:space="preserve"> </w:t>
      </w:r>
      <w:r w:rsidR="005425D0">
        <w:t>3</w:t>
      </w:r>
      <w:r w:rsidR="00731725" w:rsidRPr="00555B68">
        <w:t>.</w:t>
      </w:r>
      <w:r w:rsidR="00E66BFE">
        <w:t>4</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2107"/>
        <w:gridCol w:w="1200"/>
        <w:gridCol w:w="1177"/>
        <w:gridCol w:w="1001"/>
        <w:gridCol w:w="1003"/>
        <w:gridCol w:w="1645"/>
      </w:tblGrid>
      <w:tr w:rsidR="00495E71" w:rsidRPr="00066AD1" w:rsidTr="00D07063">
        <w:trPr>
          <w:trHeight w:val="295"/>
        </w:trPr>
        <w:tc>
          <w:tcPr>
            <w:tcW w:w="1816" w:type="pct"/>
            <w:gridSpan w:val="2"/>
            <w:tcBorders>
              <w:top w:val="single" w:sz="4" w:space="0" w:color="auto"/>
              <w:left w:val="single" w:sz="4" w:space="0" w:color="auto"/>
              <w:right w:val="single" w:sz="4" w:space="0" w:color="auto"/>
            </w:tcBorders>
            <w:shd w:val="clear" w:color="auto" w:fill="auto"/>
            <w:vAlign w:val="center"/>
            <w:hideMark/>
          </w:tcPr>
          <w:p w:rsidR="00495E71" w:rsidRPr="00066AD1" w:rsidRDefault="00495E71" w:rsidP="00495E71">
            <w:pPr>
              <w:pStyle w:val="afd"/>
              <w:jc w:val="center"/>
              <w:rPr>
                <w:lang w:eastAsia="ja-JP"/>
              </w:rPr>
            </w:pPr>
            <w:r w:rsidRPr="00066AD1">
              <w:rPr>
                <w:lang w:eastAsia="ja-JP"/>
              </w:rPr>
              <w:t xml:space="preserve">Наименование </w:t>
            </w:r>
            <w:r>
              <w:rPr>
                <w:lang w:eastAsia="ja-JP"/>
              </w:rPr>
              <w:t>источника</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5E71" w:rsidRPr="00066AD1" w:rsidRDefault="00495E71" w:rsidP="00495E71">
            <w:pPr>
              <w:pStyle w:val="afd"/>
              <w:jc w:val="center"/>
              <w:rPr>
                <w:lang w:eastAsia="ja-JP"/>
              </w:rPr>
            </w:pPr>
            <w:proofErr w:type="spellStart"/>
            <w:r w:rsidRPr="00555B68">
              <w:t>Q</w:t>
            </w:r>
            <w:r w:rsidRPr="00204374">
              <w:rPr>
                <w:vertAlign w:val="subscript"/>
              </w:rPr>
              <w:t>выработки</w:t>
            </w:r>
            <w:proofErr w:type="spellEnd"/>
            <w:r w:rsidRPr="00555B68">
              <w:t>, Гкал</w:t>
            </w:r>
          </w:p>
        </w:tc>
        <w:tc>
          <w:tcPr>
            <w:tcW w:w="6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5E71" w:rsidRPr="00066AD1" w:rsidRDefault="00495E71" w:rsidP="00495E71">
            <w:pPr>
              <w:pStyle w:val="afd"/>
              <w:jc w:val="center"/>
              <w:rPr>
                <w:lang w:eastAsia="ja-JP"/>
              </w:rPr>
            </w:pPr>
            <w:proofErr w:type="spellStart"/>
            <w:r w:rsidRPr="00555B68">
              <w:t>Qуст</w:t>
            </w:r>
            <w:proofErr w:type="spellEnd"/>
            <w:r w:rsidRPr="00555B68">
              <w:t>, Гкал/ч</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5E71" w:rsidRPr="00066AD1" w:rsidRDefault="00495E71" w:rsidP="00495E71">
            <w:pPr>
              <w:pStyle w:val="afd"/>
              <w:jc w:val="center"/>
              <w:rPr>
                <w:lang w:eastAsia="ja-JP"/>
              </w:rPr>
            </w:pPr>
            <w:proofErr w:type="spellStart"/>
            <w:r w:rsidRPr="00555B68">
              <w:t>Туст</w:t>
            </w:r>
            <w:proofErr w:type="spellEnd"/>
            <w:r w:rsidRPr="00555B68">
              <w:t>, час/год</w:t>
            </w:r>
          </w:p>
        </w:tc>
        <w:tc>
          <w:tcPr>
            <w:tcW w:w="530" w:type="pct"/>
            <w:tcBorders>
              <w:top w:val="single" w:sz="4" w:space="0" w:color="auto"/>
              <w:left w:val="single" w:sz="4" w:space="0" w:color="auto"/>
              <w:bottom w:val="single" w:sz="4" w:space="0" w:color="auto"/>
              <w:right w:val="single" w:sz="4" w:space="0" w:color="auto"/>
            </w:tcBorders>
            <w:vAlign w:val="center"/>
          </w:tcPr>
          <w:p w:rsidR="00495E71" w:rsidRPr="00555B68" w:rsidRDefault="00495E71" w:rsidP="00DB3DC1">
            <w:pPr>
              <w:jc w:val="center"/>
            </w:pPr>
            <w:r w:rsidRPr="00555B68">
              <w:t>Т, час/год</w:t>
            </w:r>
          </w:p>
        </w:tc>
        <w:tc>
          <w:tcPr>
            <w:tcW w:w="869" w:type="pct"/>
            <w:tcBorders>
              <w:top w:val="single" w:sz="4" w:space="0" w:color="auto"/>
              <w:left w:val="single" w:sz="4" w:space="0" w:color="auto"/>
              <w:bottom w:val="single" w:sz="4" w:space="0" w:color="auto"/>
              <w:right w:val="single" w:sz="4" w:space="0" w:color="auto"/>
            </w:tcBorders>
            <w:vAlign w:val="center"/>
          </w:tcPr>
          <w:p w:rsidR="00495E71" w:rsidRPr="00555B68" w:rsidRDefault="00495E71" w:rsidP="00DB3DC1">
            <w:pPr>
              <w:jc w:val="center"/>
            </w:pPr>
            <w:r w:rsidRPr="00555B68">
              <w:t>Среднегодовая загрузка %</w:t>
            </w:r>
          </w:p>
        </w:tc>
      </w:tr>
      <w:tr w:rsidR="00216CAE" w:rsidRPr="00066AD1" w:rsidTr="00D07063">
        <w:tc>
          <w:tcPr>
            <w:tcW w:w="703" w:type="pct"/>
            <w:tcBorders>
              <w:top w:val="single" w:sz="4" w:space="0" w:color="auto"/>
              <w:left w:val="single" w:sz="4" w:space="0" w:color="auto"/>
              <w:right w:val="single" w:sz="4" w:space="0" w:color="auto"/>
            </w:tcBorders>
            <w:shd w:val="clear" w:color="auto" w:fill="auto"/>
            <w:vAlign w:val="center"/>
            <w:hideMark/>
          </w:tcPr>
          <w:p w:rsidR="00216CAE" w:rsidRPr="00066AD1" w:rsidRDefault="00216CAE" w:rsidP="00D54363">
            <w:pPr>
              <w:pStyle w:val="afd"/>
              <w:jc w:val="center"/>
              <w:rPr>
                <w:lang w:eastAsia="ja-JP"/>
              </w:rPr>
            </w:pPr>
            <w:r>
              <w:t xml:space="preserve">п.  </w:t>
            </w:r>
            <w:r w:rsidR="00D54363">
              <w:t>Лесной</w:t>
            </w:r>
          </w:p>
        </w:tc>
        <w:tc>
          <w:tcPr>
            <w:tcW w:w="1113" w:type="pct"/>
            <w:tcBorders>
              <w:top w:val="single" w:sz="4" w:space="0" w:color="auto"/>
              <w:left w:val="single" w:sz="4" w:space="0" w:color="auto"/>
              <w:right w:val="single" w:sz="4" w:space="0" w:color="auto"/>
            </w:tcBorders>
            <w:shd w:val="clear" w:color="auto" w:fill="auto"/>
            <w:vAlign w:val="center"/>
          </w:tcPr>
          <w:p w:rsidR="00216CAE" w:rsidRPr="00066AD1" w:rsidRDefault="00216CAE" w:rsidP="00A121FE">
            <w:pPr>
              <w:pStyle w:val="afd"/>
              <w:jc w:val="center"/>
              <w:rPr>
                <w:lang w:eastAsia="ja-JP"/>
              </w:rPr>
            </w:pPr>
            <w:r>
              <w:t>Котельная</w:t>
            </w:r>
            <w:r w:rsidR="00D54363">
              <w:rPr>
                <w:sz w:val="18"/>
                <w:szCs w:val="18"/>
              </w:rPr>
              <w:t xml:space="preserve"> </w:t>
            </w:r>
            <w:r w:rsidR="00D54363" w:rsidRPr="00D54363">
              <w:t>ОАО «Камчатскэнерго»</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6CAE" w:rsidRDefault="00D54363">
            <w:pPr>
              <w:jc w:val="center"/>
              <w:rPr>
                <w:color w:val="000000"/>
              </w:rPr>
            </w:pPr>
            <w:r w:rsidRPr="00D54363">
              <w:rPr>
                <w:color w:val="000000"/>
              </w:rPr>
              <w:t>7572,85</w:t>
            </w:r>
          </w:p>
        </w:tc>
        <w:tc>
          <w:tcPr>
            <w:tcW w:w="622" w:type="pct"/>
            <w:tcBorders>
              <w:top w:val="single" w:sz="4" w:space="0" w:color="auto"/>
              <w:left w:val="single" w:sz="4" w:space="0" w:color="auto"/>
              <w:bottom w:val="single" w:sz="4" w:space="0" w:color="auto"/>
              <w:right w:val="single" w:sz="4" w:space="0" w:color="auto"/>
            </w:tcBorders>
            <w:shd w:val="clear" w:color="auto" w:fill="auto"/>
            <w:vAlign w:val="center"/>
          </w:tcPr>
          <w:p w:rsidR="00216CAE" w:rsidRDefault="00D54363">
            <w:pPr>
              <w:jc w:val="center"/>
              <w:rPr>
                <w:color w:val="000000"/>
              </w:rPr>
            </w:pPr>
            <w:r>
              <w:rPr>
                <w:color w:val="000000"/>
              </w:rPr>
              <w:t>3,49</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216CAE" w:rsidRDefault="00D54363">
            <w:pPr>
              <w:jc w:val="center"/>
              <w:rPr>
                <w:color w:val="000000"/>
              </w:rPr>
            </w:pPr>
            <w:r>
              <w:rPr>
                <w:color w:val="000000"/>
              </w:rPr>
              <w:t>2169,87</w:t>
            </w:r>
          </w:p>
        </w:tc>
        <w:tc>
          <w:tcPr>
            <w:tcW w:w="530" w:type="pct"/>
            <w:tcBorders>
              <w:top w:val="single" w:sz="4" w:space="0" w:color="auto"/>
              <w:left w:val="single" w:sz="4" w:space="0" w:color="auto"/>
              <w:bottom w:val="single" w:sz="4" w:space="0" w:color="auto"/>
              <w:right w:val="single" w:sz="4" w:space="0" w:color="auto"/>
            </w:tcBorders>
            <w:vAlign w:val="center"/>
          </w:tcPr>
          <w:p w:rsidR="00216CAE" w:rsidRDefault="00B560F9" w:rsidP="00495E71">
            <w:pPr>
              <w:pStyle w:val="afd"/>
              <w:jc w:val="center"/>
              <w:rPr>
                <w:lang w:eastAsia="ja-JP"/>
              </w:rPr>
            </w:pPr>
            <w:r>
              <w:rPr>
                <w:color w:val="000000"/>
              </w:rPr>
              <w:t>5880</w:t>
            </w:r>
          </w:p>
        </w:tc>
        <w:tc>
          <w:tcPr>
            <w:tcW w:w="869" w:type="pct"/>
            <w:tcBorders>
              <w:top w:val="single" w:sz="4" w:space="0" w:color="auto"/>
              <w:left w:val="single" w:sz="4" w:space="0" w:color="auto"/>
              <w:bottom w:val="single" w:sz="4" w:space="0" w:color="auto"/>
              <w:right w:val="single" w:sz="4" w:space="0" w:color="auto"/>
            </w:tcBorders>
            <w:vAlign w:val="center"/>
          </w:tcPr>
          <w:p w:rsidR="00216CAE" w:rsidRDefault="004F1257">
            <w:pPr>
              <w:jc w:val="center"/>
              <w:rPr>
                <w:color w:val="000000"/>
              </w:rPr>
            </w:pPr>
            <w:r>
              <w:rPr>
                <w:color w:val="000000"/>
              </w:rPr>
              <w:t>3</w:t>
            </w:r>
            <w:r w:rsidR="00B560F9">
              <w:rPr>
                <w:color w:val="000000"/>
              </w:rPr>
              <w:t>0</w:t>
            </w:r>
          </w:p>
        </w:tc>
      </w:tr>
    </w:tbl>
    <w:p w:rsidR="00E66BFE" w:rsidRPr="0085607F" w:rsidRDefault="00E66BFE" w:rsidP="0008796B">
      <w:pPr>
        <w:tabs>
          <w:tab w:val="left" w:pos="1134"/>
        </w:tabs>
        <w:jc w:val="both"/>
        <w:rPr>
          <w:b/>
          <w:color w:val="FF0000"/>
        </w:rPr>
      </w:pPr>
    </w:p>
    <w:p w:rsidR="00C0473F" w:rsidRPr="0085607F" w:rsidRDefault="00242A11" w:rsidP="005425D0">
      <w:pPr>
        <w:tabs>
          <w:tab w:val="left" w:pos="1134"/>
        </w:tabs>
        <w:spacing w:line="360" w:lineRule="auto"/>
        <w:ind w:firstLine="709"/>
        <w:jc w:val="both"/>
      </w:pPr>
      <w:r w:rsidRPr="0085607F">
        <w:t>з) способы учета тепла, отпущенного в тепловые сети</w:t>
      </w:r>
      <w:r w:rsidR="00DD07E2">
        <w:t>.</w:t>
      </w:r>
    </w:p>
    <w:p w:rsidR="00E212EB" w:rsidRPr="0085607F" w:rsidRDefault="004F1257" w:rsidP="005425D0">
      <w:pPr>
        <w:spacing w:line="360" w:lineRule="auto"/>
        <w:ind w:firstLine="709"/>
        <w:jc w:val="both"/>
      </w:pPr>
      <w:r>
        <w:t>О</w:t>
      </w:r>
      <w:r w:rsidR="00361414" w:rsidRPr="0085607F">
        <w:t>тпуска тепловой энергии</w:t>
      </w:r>
      <w:r w:rsidR="00E212EB" w:rsidRPr="0085607F">
        <w:t xml:space="preserve"> в систему теплоснабжения осуществляется</w:t>
      </w:r>
      <w:r w:rsidR="00361414" w:rsidRPr="0085607F">
        <w:t xml:space="preserve"> </w:t>
      </w:r>
      <w:r>
        <w:t>расчетным способом.</w:t>
      </w:r>
    </w:p>
    <w:p w:rsidR="008113E3" w:rsidRPr="0085607F" w:rsidRDefault="00242A11" w:rsidP="005425D0">
      <w:pPr>
        <w:tabs>
          <w:tab w:val="left" w:pos="1134"/>
        </w:tabs>
        <w:spacing w:line="360" w:lineRule="auto"/>
        <w:ind w:firstLine="709"/>
        <w:jc w:val="both"/>
      </w:pPr>
      <w:r w:rsidRPr="0085607F">
        <w:t>и) статистика отказов и восстановлений оборудования источников тепловой энергии</w:t>
      </w:r>
      <w:r w:rsidR="00DD07E2">
        <w:t>.</w:t>
      </w:r>
    </w:p>
    <w:p w:rsidR="006B0D01" w:rsidRPr="0085607F" w:rsidRDefault="008113E3" w:rsidP="005425D0">
      <w:pPr>
        <w:tabs>
          <w:tab w:val="left" w:pos="1134"/>
        </w:tabs>
        <w:spacing w:line="360" w:lineRule="auto"/>
        <w:ind w:firstLine="709"/>
        <w:jc w:val="both"/>
      </w:pPr>
      <w:r w:rsidRPr="0085607F">
        <w:t>Крупных отказов, приводящих к перебою теплоснабжения потребителей более двух ча</w:t>
      </w:r>
      <w:r w:rsidR="006B0D01" w:rsidRPr="0085607F">
        <w:t>сов за последние 5 лет не было.</w:t>
      </w:r>
    </w:p>
    <w:p w:rsidR="00242A11" w:rsidRPr="0085607F" w:rsidRDefault="00242A11" w:rsidP="005425D0">
      <w:pPr>
        <w:tabs>
          <w:tab w:val="left" w:pos="1134"/>
        </w:tabs>
        <w:spacing w:line="360" w:lineRule="auto"/>
        <w:ind w:firstLine="709"/>
        <w:jc w:val="both"/>
      </w:pPr>
      <w:r w:rsidRPr="0085607F">
        <w:t>к) предписания надзорных органов по запрещению дальнейшей эксплуатации источников тепловой энергии</w:t>
      </w:r>
      <w:r w:rsidR="00DD07E2">
        <w:t>.</w:t>
      </w:r>
    </w:p>
    <w:p w:rsidR="00BF4E76" w:rsidRPr="0085607F" w:rsidRDefault="00BF4E76" w:rsidP="005425D0">
      <w:pPr>
        <w:pStyle w:val="Default"/>
        <w:spacing w:line="360" w:lineRule="auto"/>
        <w:ind w:firstLine="709"/>
        <w:jc w:val="both"/>
        <w:rPr>
          <w:color w:val="auto"/>
        </w:rPr>
      </w:pPr>
      <w:r w:rsidRPr="0085607F">
        <w:rPr>
          <w:color w:val="auto"/>
        </w:rPr>
        <w:t xml:space="preserve">В рассматриваемый период, </w:t>
      </w:r>
      <w:r w:rsidR="00CC331C" w:rsidRPr="0085607F">
        <w:rPr>
          <w:color w:val="auto"/>
        </w:rPr>
        <w:t xml:space="preserve">руководство </w:t>
      </w:r>
      <w:r w:rsidR="00913EC8">
        <w:t>ОАО «Камчатскэнерго»</w:t>
      </w:r>
      <w:r w:rsidRPr="0085607F">
        <w:rPr>
          <w:color w:val="auto"/>
        </w:rPr>
        <w:t xml:space="preserve"> не получал</w:t>
      </w:r>
      <w:r w:rsidR="00CC331C" w:rsidRPr="0085607F">
        <w:rPr>
          <w:color w:val="auto"/>
        </w:rPr>
        <w:t>о</w:t>
      </w:r>
      <w:r w:rsidRPr="0085607F">
        <w:rPr>
          <w:color w:val="auto"/>
        </w:rPr>
        <w:t xml:space="preserve"> предписаний от надзорных органов по запрещению дальнейшей эксплуатации</w:t>
      </w:r>
      <w:r w:rsidR="004F1257">
        <w:rPr>
          <w:color w:val="auto"/>
        </w:rPr>
        <w:t xml:space="preserve"> источника тепловой энергии</w:t>
      </w:r>
      <w:r w:rsidRPr="0085607F">
        <w:rPr>
          <w:color w:val="auto"/>
        </w:rPr>
        <w:t xml:space="preserve">. </w:t>
      </w:r>
    </w:p>
    <w:p w:rsidR="0085607F" w:rsidRPr="00C81951" w:rsidRDefault="00D41289" w:rsidP="00C81951">
      <w:pPr>
        <w:pStyle w:val="10"/>
        <w:spacing w:before="0" w:after="0" w:line="360" w:lineRule="auto"/>
        <w:ind w:firstLine="709"/>
        <w:jc w:val="both"/>
        <w:rPr>
          <w:rFonts w:ascii="Times New Roman" w:hAnsi="Times New Roman" w:cs="Times New Roman"/>
          <w:b w:val="0"/>
          <w:sz w:val="24"/>
          <w:szCs w:val="24"/>
        </w:rPr>
      </w:pPr>
      <w:bookmarkStart w:id="37" w:name="_Toc415647201"/>
      <w:r w:rsidRPr="00C81951">
        <w:rPr>
          <w:rFonts w:ascii="Times New Roman" w:hAnsi="Times New Roman" w:cs="Times New Roman"/>
          <w:b w:val="0"/>
          <w:sz w:val="24"/>
          <w:szCs w:val="24"/>
        </w:rPr>
        <w:t xml:space="preserve">2.1.3 </w:t>
      </w:r>
      <w:r w:rsidR="00C0473F" w:rsidRPr="00C81951">
        <w:rPr>
          <w:rFonts w:ascii="Times New Roman" w:hAnsi="Times New Roman" w:cs="Times New Roman"/>
          <w:b w:val="0"/>
          <w:sz w:val="24"/>
          <w:szCs w:val="24"/>
        </w:rPr>
        <w:t>Тепловые сети, сооружения на них и тепловые пункты</w:t>
      </w:r>
      <w:r w:rsidR="00DD07E2">
        <w:rPr>
          <w:b w:val="0"/>
          <w:szCs w:val="28"/>
        </w:rPr>
        <w:t>.</w:t>
      </w:r>
      <w:bookmarkEnd w:id="37"/>
    </w:p>
    <w:p w:rsidR="00C0473F" w:rsidRPr="0085607F" w:rsidRDefault="00C0473F" w:rsidP="005425D0">
      <w:pPr>
        <w:tabs>
          <w:tab w:val="left" w:pos="1134"/>
        </w:tabs>
        <w:spacing w:line="360" w:lineRule="auto"/>
        <w:ind w:firstLine="709"/>
        <w:jc w:val="both"/>
      </w:pPr>
      <w:r w:rsidRPr="0085607F">
        <w:t xml:space="preserve"> а)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r w:rsidR="00DD07E2">
        <w:t>.</w:t>
      </w:r>
    </w:p>
    <w:p w:rsidR="00CB3D22" w:rsidRPr="0085607F" w:rsidRDefault="0008796B" w:rsidP="005425D0">
      <w:pPr>
        <w:spacing w:line="360" w:lineRule="auto"/>
        <w:ind w:firstLine="709"/>
        <w:jc w:val="both"/>
      </w:pPr>
      <w:r w:rsidRPr="0085607F">
        <w:t xml:space="preserve">В связи с небольшой протяженностью тепловых сетей, необходимость в центральных тепловых пунктах отсутствует. </w:t>
      </w:r>
    </w:p>
    <w:p w:rsidR="00840CC5" w:rsidRPr="0085607F" w:rsidRDefault="00C0473F" w:rsidP="00C81951">
      <w:pPr>
        <w:tabs>
          <w:tab w:val="left" w:pos="1134"/>
        </w:tabs>
        <w:spacing w:line="360" w:lineRule="auto"/>
        <w:ind w:firstLine="709"/>
        <w:jc w:val="both"/>
      </w:pPr>
      <w:r w:rsidRPr="0085607F">
        <w:t>б) электронные и (или) бумажные карты (схемы) тепловых сетей в зонах действия источников тепловой энергии</w:t>
      </w:r>
      <w:r w:rsidR="00DD07E2">
        <w:t>.</w:t>
      </w:r>
    </w:p>
    <w:p w:rsidR="00213B43" w:rsidRPr="0085607F" w:rsidRDefault="00840CC5" w:rsidP="005425D0">
      <w:pPr>
        <w:tabs>
          <w:tab w:val="left" w:pos="1134"/>
        </w:tabs>
        <w:spacing w:line="360" w:lineRule="auto"/>
        <w:ind w:firstLine="709"/>
        <w:jc w:val="both"/>
      </w:pPr>
      <w:r w:rsidRPr="0085607F">
        <w:t xml:space="preserve">Электронные схемы тепловых сетей представлены </w:t>
      </w:r>
      <w:r w:rsidR="00913EC8">
        <w:t>ОАО «Камчатскэнерго»</w:t>
      </w:r>
      <w:r w:rsidRPr="0085607F">
        <w:t xml:space="preserve"> в следующем </w:t>
      </w:r>
      <w:r w:rsidR="00C04EDA" w:rsidRPr="0085607F">
        <w:t>объёме</w:t>
      </w:r>
      <w:r w:rsidRPr="0085607F">
        <w:t>:</w:t>
      </w:r>
    </w:p>
    <w:p w:rsidR="00213B43" w:rsidRPr="0085607F" w:rsidRDefault="00BA0074" w:rsidP="005425D0">
      <w:pPr>
        <w:numPr>
          <w:ilvl w:val="0"/>
          <w:numId w:val="11"/>
        </w:numPr>
        <w:tabs>
          <w:tab w:val="left" w:pos="1134"/>
        </w:tabs>
        <w:spacing w:line="360" w:lineRule="auto"/>
        <w:ind w:left="0" w:firstLine="709"/>
        <w:jc w:val="both"/>
      </w:pPr>
      <w:r w:rsidRPr="0085607F">
        <w:t>Принципиальная схема</w:t>
      </w:r>
      <w:r w:rsidR="007B62F9" w:rsidRPr="0085607F">
        <w:t xml:space="preserve"> </w:t>
      </w:r>
      <w:r w:rsidR="00DB3DC1" w:rsidRPr="0085607F">
        <w:t>теплосетей</w:t>
      </w:r>
      <w:r w:rsidR="007B62F9" w:rsidRPr="0085607F">
        <w:t xml:space="preserve"> </w:t>
      </w:r>
      <w:r w:rsidR="000579B3" w:rsidRPr="0085607F">
        <w:t>п</w:t>
      </w:r>
      <w:r w:rsidR="004F1257">
        <w:t>.</w:t>
      </w:r>
      <w:r w:rsidR="000579B3" w:rsidRPr="0085607F">
        <w:t xml:space="preserve"> </w:t>
      </w:r>
      <w:r w:rsidR="004F1257">
        <w:t>Лесной</w:t>
      </w:r>
      <w:r w:rsidRPr="0085607F">
        <w:t>.</w:t>
      </w:r>
    </w:p>
    <w:p w:rsidR="004F1257" w:rsidRPr="0085607F" w:rsidRDefault="00BA0074" w:rsidP="00C81951">
      <w:pPr>
        <w:numPr>
          <w:ilvl w:val="0"/>
          <w:numId w:val="11"/>
        </w:numPr>
        <w:tabs>
          <w:tab w:val="left" w:pos="1134"/>
        </w:tabs>
        <w:spacing w:line="360" w:lineRule="auto"/>
        <w:ind w:left="0" w:firstLine="709"/>
        <w:jc w:val="both"/>
      </w:pPr>
      <w:r w:rsidRPr="0085607F">
        <w:t>План тепл</w:t>
      </w:r>
      <w:r w:rsidR="004F1257">
        <w:t xml:space="preserve">осетей </w:t>
      </w:r>
      <w:r w:rsidRPr="0085607F">
        <w:t xml:space="preserve">п. </w:t>
      </w:r>
      <w:r w:rsidR="004F1257">
        <w:t>Лесной</w:t>
      </w:r>
      <w:r w:rsidR="00DD07E2">
        <w:t>.</w:t>
      </w:r>
    </w:p>
    <w:p w:rsidR="00C0473F" w:rsidRPr="0085607F" w:rsidRDefault="00C0473F" w:rsidP="005425D0">
      <w:pPr>
        <w:tabs>
          <w:tab w:val="left" w:pos="1134"/>
        </w:tabs>
        <w:spacing w:line="360" w:lineRule="auto"/>
        <w:ind w:firstLine="709"/>
        <w:jc w:val="both"/>
      </w:pPr>
      <w:r w:rsidRPr="0085607F">
        <w:t>в)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r w:rsidR="00DD07E2">
        <w:t>.</w:t>
      </w:r>
    </w:p>
    <w:p w:rsidR="00B31AD5" w:rsidRPr="0085607F" w:rsidRDefault="00B31AD5" w:rsidP="005425D0">
      <w:pPr>
        <w:spacing w:line="360" w:lineRule="auto"/>
        <w:ind w:firstLine="709"/>
        <w:jc w:val="both"/>
      </w:pPr>
      <w:r w:rsidRPr="0085607F">
        <w:t>Ввод</w:t>
      </w:r>
      <w:r w:rsidR="00811DA4" w:rsidRPr="0085607F">
        <w:t xml:space="preserve"> в эксплуатацию</w:t>
      </w:r>
      <w:r w:rsidRPr="0085607F">
        <w:t xml:space="preserve"> тепловых сетей</w:t>
      </w:r>
      <w:r w:rsidR="00811DA4" w:rsidRPr="0085607F">
        <w:t xml:space="preserve"> </w:t>
      </w:r>
      <w:r w:rsidR="00B3600A" w:rsidRPr="0085607F">
        <w:t>п</w:t>
      </w:r>
      <w:r w:rsidR="00282E25" w:rsidRPr="0085607F">
        <w:t xml:space="preserve">. </w:t>
      </w:r>
      <w:r w:rsidR="00783C60">
        <w:t>Лесной</w:t>
      </w:r>
      <w:r w:rsidRPr="0085607F">
        <w:t xml:space="preserve"> произведен</w:t>
      </w:r>
      <w:r w:rsidR="00571D19" w:rsidRPr="0085607F">
        <w:t xml:space="preserve"> </w:t>
      </w:r>
      <w:r w:rsidR="00783C60">
        <w:t>в 19</w:t>
      </w:r>
      <w:r w:rsidR="00AF5EF2">
        <w:t>85</w:t>
      </w:r>
      <w:r w:rsidR="00282E25" w:rsidRPr="0085607F">
        <w:t xml:space="preserve"> г</w:t>
      </w:r>
      <w:r w:rsidR="00811DA4" w:rsidRPr="0085607F">
        <w:t>.</w:t>
      </w:r>
      <w:r w:rsidRPr="0085607F">
        <w:t xml:space="preserve"> </w:t>
      </w:r>
      <w:r w:rsidR="00605D97" w:rsidRPr="0085607F">
        <w:t>Поселковые сети выполнены в</w:t>
      </w:r>
      <w:r w:rsidR="00AF5EF2">
        <w:t xml:space="preserve"> основном</w:t>
      </w:r>
      <w:r w:rsidR="00605D97" w:rsidRPr="0085607F">
        <w:t xml:space="preserve"> </w:t>
      </w:r>
      <w:r w:rsidR="003B6B5A" w:rsidRPr="0085607F">
        <w:t>подземной</w:t>
      </w:r>
      <w:r w:rsidR="00282E25" w:rsidRPr="0085607F">
        <w:t xml:space="preserve"> прокладкой в</w:t>
      </w:r>
      <w:r w:rsidR="003B6B5A" w:rsidRPr="0085607F">
        <w:t xml:space="preserve"> </w:t>
      </w:r>
      <w:r w:rsidR="00783C60">
        <w:t>непроходных лотковых каналах</w:t>
      </w:r>
      <w:r w:rsidR="00AF5EF2">
        <w:t xml:space="preserve"> </w:t>
      </w:r>
      <w:r w:rsidR="00282E25" w:rsidRPr="0085607F">
        <w:rPr>
          <w:bCs/>
        </w:rPr>
        <w:t>в двух трубном исполнении</w:t>
      </w:r>
      <w:r w:rsidR="003B6B5A" w:rsidRPr="0085607F">
        <w:t xml:space="preserve">. </w:t>
      </w:r>
      <w:r w:rsidRPr="0085607F">
        <w:t>Подводка трубопроводов к зданиям</w:t>
      </w:r>
      <w:r w:rsidR="00282E25" w:rsidRPr="0085607F">
        <w:t>,</w:t>
      </w:r>
      <w:r w:rsidRPr="0085607F">
        <w:t xml:space="preserve"> выполнена подземным способ</w:t>
      </w:r>
      <w:r w:rsidR="001301F5" w:rsidRPr="0085607F">
        <w:t>ом</w:t>
      </w:r>
      <w:r w:rsidRPr="0085607F">
        <w:t xml:space="preserve">. </w:t>
      </w:r>
      <w:r w:rsidR="00282E25" w:rsidRPr="0085607F">
        <w:rPr>
          <w:color w:val="000000"/>
        </w:rPr>
        <w:t xml:space="preserve">Теплоизоляция – </w:t>
      </w:r>
      <w:r w:rsidR="00AF5EF2">
        <w:rPr>
          <w:color w:val="000000"/>
        </w:rPr>
        <w:t>ППУ и</w:t>
      </w:r>
      <w:r w:rsidR="00282E25" w:rsidRPr="0085607F">
        <w:rPr>
          <w:color w:val="000000"/>
        </w:rPr>
        <w:t xml:space="preserve"> минеральная вата, </w:t>
      </w:r>
      <w:r w:rsidR="00282E25" w:rsidRPr="0085607F">
        <w:rPr>
          <w:bCs/>
          <w:color w:val="000000"/>
        </w:rPr>
        <w:t xml:space="preserve">протяженностью </w:t>
      </w:r>
      <w:r w:rsidR="00AF5EF2">
        <w:rPr>
          <w:bCs/>
          <w:color w:val="000000"/>
        </w:rPr>
        <w:t>всей тепловой сети -</w:t>
      </w:r>
      <w:r w:rsidR="006714AD">
        <w:rPr>
          <w:bCs/>
          <w:color w:val="000000"/>
        </w:rPr>
        <w:t>3269</w:t>
      </w:r>
      <w:r w:rsidR="00282E25" w:rsidRPr="0085607F">
        <w:rPr>
          <w:bCs/>
          <w:color w:val="000000"/>
        </w:rPr>
        <w:t xml:space="preserve"> м в двухтрубном исполнении</w:t>
      </w:r>
      <w:r w:rsidRPr="0085607F">
        <w:t>. Ежегодно по окончании отопительного периода проводятся гидравлическ</w:t>
      </w:r>
      <w:r w:rsidR="00C04EDA" w:rsidRPr="0085607F">
        <w:t>ие испытания</w:t>
      </w:r>
      <w:r w:rsidRPr="0085607F">
        <w:t xml:space="preserve"> тепловых</w:t>
      </w:r>
      <w:r w:rsidR="009E5B35" w:rsidRPr="0085607F">
        <w:t xml:space="preserve"> сетей и проверка на плотность.</w:t>
      </w:r>
    </w:p>
    <w:p w:rsidR="00B31AD5" w:rsidRPr="0085607F" w:rsidRDefault="00B31AD5" w:rsidP="005425D0">
      <w:pPr>
        <w:spacing w:line="360" w:lineRule="auto"/>
        <w:ind w:firstLine="709"/>
        <w:jc w:val="both"/>
      </w:pPr>
      <w:r w:rsidRPr="0085607F">
        <w:t>Регулировки и наладки гидравлического режима системы теплоснабжения не проводилось. Соответственно, расход сетевой воды в тепловых сетях ближних к источнику потребителей превышают расчетные значения, а дальние от источника потребители не получают расчетного тепла, что приводит к перерасходу топлива и электроэнергии.</w:t>
      </w:r>
    </w:p>
    <w:p w:rsidR="00844505" w:rsidRPr="0085607F" w:rsidRDefault="005425D0" w:rsidP="005425D0">
      <w:pPr>
        <w:spacing w:line="360" w:lineRule="auto"/>
        <w:ind w:firstLine="709"/>
        <w:jc w:val="both"/>
      </w:pPr>
      <w:r>
        <w:t>В таблице 3</w:t>
      </w:r>
      <w:r w:rsidR="00844505" w:rsidRPr="0085607F">
        <w:t>.5 приведена протяженность сетей отопления.</w:t>
      </w:r>
    </w:p>
    <w:p w:rsidR="00844505" w:rsidRDefault="005425D0" w:rsidP="00844505">
      <w:pPr>
        <w:spacing w:before="120" w:after="120"/>
        <w:ind w:firstLine="720"/>
        <w:jc w:val="right"/>
      </w:pPr>
      <w:r>
        <w:t>Таблица 3</w:t>
      </w:r>
      <w:r w:rsidR="00844505">
        <w:t>.5</w:t>
      </w:r>
    </w:p>
    <w:tbl>
      <w:tblPr>
        <w:tblStyle w:val="af1"/>
        <w:tblW w:w="9467" w:type="dxa"/>
        <w:tblLook w:val="04A0" w:firstRow="1" w:lastRow="0" w:firstColumn="1" w:lastColumn="0" w:noHBand="0" w:noVBand="1"/>
      </w:tblPr>
      <w:tblGrid>
        <w:gridCol w:w="2264"/>
        <w:gridCol w:w="3352"/>
        <w:gridCol w:w="3851"/>
      </w:tblGrid>
      <w:tr w:rsidR="00844505" w:rsidRPr="00A805A6" w:rsidTr="00D07063">
        <w:trPr>
          <w:trHeight w:val="216"/>
        </w:trPr>
        <w:tc>
          <w:tcPr>
            <w:tcW w:w="0" w:type="auto"/>
            <w:vAlign w:val="center"/>
          </w:tcPr>
          <w:p w:rsidR="00844505" w:rsidRPr="00A805A6" w:rsidRDefault="00844505" w:rsidP="00AC37A3">
            <w:pPr>
              <w:spacing w:before="120" w:after="120"/>
              <w:jc w:val="center"/>
            </w:pPr>
            <w:r w:rsidRPr="00A805A6">
              <w:t>Наименование источника</w:t>
            </w:r>
          </w:p>
        </w:tc>
        <w:tc>
          <w:tcPr>
            <w:tcW w:w="0" w:type="auto"/>
            <w:vAlign w:val="center"/>
          </w:tcPr>
          <w:p w:rsidR="00844505" w:rsidRPr="00A805A6" w:rsidRDefault="00844505" w:rsidP="00AC37A3">
            <w:pPr>
              <w:spacing w:before="120" w:after="120"/>
              <w:jc w:val="center"/>
            </w:pPr>
            <w:r w:rsidRPr="00A805A6">
              <w:t>Протяженность в двухтрубном исполнении, м</w:t>
            </w:r>
          </w:p>
        </w:tc>
        <w:tc>
          <w:tcPr>
            <w:tcW w:w="3851" w:type="dxa"/>
          </w:tcPr>
          <w:p w:rsidR="00844505" w:rsidRPr="00A805A6" w:rsidRDefault="00844505" w:rsidP="00AC37A3">
            <w:pPr>
              <w:spacing w:before="120" w:after="120"/>
              <w:jc w:val="center"/>
            </w:pPr>
            <w:r w:rsidRPr="00A805A6">
              <w:t>Материальная характеристика трубопроводов теплосети, м</w:t>
            </w:r>
            <w:r w:rsidRPr="00A805A6">
              <w:rPr>
                <w:vertAlign w:val="superscript"/>
              </w:rPr>
              <w:t>2</w:t>
            </w:r>
          </w:p>
        </w:tc>
      </w:tr>
      <w:tr w:rsidR="00844505" w:rsidRPr="00A805A6" w:rsidTr="00D07063">
        <w:trPr>
          <w:trHeight w:val="93"/>
        </w:trPr>
        <w:tc>
          <w:tcPr>
            <w:tcW w:w="0" w:type="auto"/>
            <w:vAlign w:val="center"/>
          </w:tcPr>
          <w:p w:rsidR="00844505" w:rsidRPr="00A805A6" w:rsidRDefault="00844505" w:rsidP="00AF5EF2">
            <w:pPr>
              <w:spacing w:before="120" w:after="120"/>
              <w:jc w:val="center"/>
            </w:pPr>
            <w:r w:rsidRPr="00A805A6">
              <w:t>Котельная</w:t>
            </w:r>
            <w:r w:rsidR="007E6291">
              <w:t xml:space="preserve"> </w:t>
            </w:r>
            <w:r w:rsidR="00AF5EF2">
              <w:t>п. Лесной</w:t>
            </w:r>
          </w:p>
        </w:tc>
        <w:tc>
          <w:tcPr>
            <w:tcW w:w="0" w:type="auto"/>
            <w:vAlign w:val="center"/>
          </w:tcPr>
          <w:p w:rsidR="00844505" w:rsidRPr="00A805A6" w:rsidRDefault="006714AD" w:rsidP="00AC37A3">
            <w:pPr>
              <w:spacing w:before="120" w:after="120"/>
              <w:jc w:val="center"/>
            </w:pPr>
            <w:r>
              <w:t>3269</w:t>
            </w:r>
          </w:p>
        </w:tc>
        <w:tc>
          <w:tcPr>
            <w:tcW w:w="3851" w:type="dxa"/>
            <w:vAlign w:val="center"/>
          </w:tcPr>
          <w:p w:rsidR="00844505" w:rsidRPr="00A805A6" w:rsidRDefault="00AF5EF2" w:rsidP="006F293D">
            <w:pPr>
              <w:spacing w:before="120" w:after="120"/>
              <w:jc w:val="center"/>
            </w:pPr>
            <w:r>
              <w:t>751,326</w:t>
            </w:r>
          </w:p>
        </w:tc>
      </w:tr>
    </w:tbl>
    <w:p w:rsidR="003B6B5A" w:rsidRDefault="003B6B5A" w:rsidP="00F566D6">
      <w:pPr>
        <w:tabs>
          <w:tab w:val="left" w:pos="1134"/>
        </w:tabs>
        <w:ind w:left="426"/>
        <w:jc w:val="both"/>
        <w:rPr>
          <w:color w:val="FF0000"/>
        </w:rPr>
      </w:pPr>
    </w:p>
    <w:p w:rsidR="003A6594" w:rsidRPr="0085607F" w:rsidRDefault="00C0473F" w:rsidP="005425D0">
      <w:pPr>
        <w:tabs>
          <w:tab w:val="left" w:pos="1134"/>
        </w:tabs>
        <w:spacing w:line="360" w:lineRule="auto"/>
        <w:ind w:firstLine="709"/>
        <w:jc w:val="both"/>
      </w:pPr>
      <w:r w:rsidRPr="0085607F">
        <w:t>г) описание типов и количества секционирующей и регулирующей арматуры на тепловых сетях</w:t>
      </w:r>
      <w:r w:rsidR="0085607F">
        <w:t>.</w:t>
      </w:r>
    </w:p>
    <w:p w:rsidR="004D74DB" w:rsidRPr="0085607F" w:rsidRDefault="007E6291" w:rsidP="005425D0">
      <w:pPr>
        <w:tabs>
          <w:tab w:val="left" w:pos="426"/>
        </w:tabs>
        <w:spacing w:line="360" w:lineRule="auto"/>
        <w:ind w:firstLine="709"/>
        <w:jc w:val="both"/>
      </w:pPr>
      <w:r w:rsidRPr="0085607F">
        <w:t>Секционирующая и регулирующая арматура ус</w:t>
      </w:r>
      <w:r w:rsidR="00AF5EF2">
        <w:t>тановлена в следующих точках : Т</w:t>
      </w:r>
      <w:r w:rsidRPr="0085607F">
        <w:t>К-1</w:t>
      </w:r>
      <w:r w:rsidR="00AF5EF2">
        <w:t>00 – ТК -122</w:t>
      </w:r>
      <w:r w:rsidRPr="0085607F">
        <w:t>; У</w:t>
      </w:r>
      <w:r w:rsidR="00AF5EF2">
        <w:t>з</w:t>
      </w:r>
      <w:r w:rsidRPr="0085607F">
        <w:t>-</w:t>
      </w:r>
      <w:r w:rsidR="00AF5EF2">
        <w:t>1 – Уз-19</w:t>
      </w:r>
      <w:r w:rsidRPr="0085607F">
        <w:t>. В качестве запорной арматуры применяют клиновые задвижки, шаровые краны и дисковые поворотные затворы.</w:t>
      </w:r>
    </w:p>
    <w:p w:rsidR="003A6594" w:rsidRPr="0085607F" w:rsidRDefault="00C0473F" w:rsidP="005425D0">
      <w:pPr>
        <w:tabs>
          <w:tab w:val="left" w:pos="1134"/>
        </w:tabs>
        <w:spacing w:line="360" w:lineRule="auto"/>
        <w:ind w:firstLine="709"/>
        <w:jc w:val="both"/>
      </w:pPr>
      <w:r w:rsidRPr="0085607F">
        <w:t>д) описание типов и строительных особенностей тепловых камер и павильонов</w:t>
      </w:r>
      <w:r w:rsidR="00DD07E2">
        <w:t>.</w:t>
      </w:r>
    </w:p>
    <w:p w:rsidR="003A6594" w:rsidRPr="0085607F" w:rsidRDefault="00E57A94" w:rsidP="005425D0">
      <w:pPr>
        <w:tabs>
          <w:tab w:val="left" w:pos="1134"/>
        </w:tabs>
        <w:spacing w:line="360" w:lineRule="auto"/>
        <w:ind w:firstLine="709"/>
        <w:jc w:val="both"/>
      </w:pPr>
      <w:r w:rsidRPr="0085607F">
        <w:t>Тепловые камеры</w:t>
      </w:r>
      <w:r w:rsidR="00BF0D44" w:rsidRPr="0085607F">
        <w:t xml:space="preserve">, расположенные на тепловых сетях </w:t>
      </w:r>
      <w:r w:rsidR="00B3600A" w:rsidRPr="0085607F">
        <w:t>п</w:t>
      </w:r>
      <w:r w:rsidR="00A4204B" w:rsidRPr="0085607F">
        <w:t xml:space="preserve">. </w:t>
      </w:r>
      <w:r w:rsidR="00AF5EF2" w:rsidRPr="006A066A">
        <w:rPr>
          <w:color w:val="000000" w:themeColor="text1"/>
        </w:rPr>
        <w:t>Лесной</w:t>
      </w:r>
      <w:r w:rsidR="00BF0D44" w:rsidRPr="0085607F">
        <w:rPr>
          <w:bCs/>
        </w:rPr>
        <w:t xml:space="preserve"> - </w:t>
      </w:r>
      <w:r w:rsidRPr="0085607F">
        <w:t xml:space="preserve">железобетонные, </w:t>
      </w:r>
      <w:r w:rsidR="00BF0D44" w:rsidRPr="0085607F">
        <w:t xml:space="preserve">с </w:t>
      </w:r>
      <w:r w:rsidRPr="0085607F">
        <w:t>внутренни</w:t>
      </w:r>
      <w:r w:rsidR="00BF0D44" w:rsidRPr="0085607F">
        <w:t>ми</w:t>
      </w:r>
      <w:r w:rsidRPr="0085607F">
        <w:t xml:space="preserve"> размер</w:t>
      </w:r>
      <w:r w:rsidR="00BF0D44" w:rsidRPr="0085607F">
        <w:t>ами</w:t>
      </w:r>
      <w:r w:rsidRPr="0085607F">
        <w:t xml:space="preserve"> 1800х2000, 2000х2500.</w:t>
      </w:r>
      <w:r w:rsidR="00DB264A" w:rsidRPr="0085607F">
        <w:t xml:space="preserve"> Павильоны отсутствуют.</w:t>
      </w:r>
    </w:p>
    <w:p w:rsidR="003A6594" w:rsidRPr="0085607F" w:rsidRDefault="00C0473F" w:rsidP="005425D0">
      <w:pPr>
        <w:tabs>
          <w:tab w:val="left" w:pos="1134"/>
        </w:tabs>
        <w:spacing w:line="360" w:lineRule="auto"/>
        <w:ind w:firstLine="709"/>
        <w:jc w:val="both"/>
      </w:pPr>
      <w:r w:rsidRPr="0085607F">
        <w:t>е) описание графиков регулирования отпуска тепла в тепловые сети с анализом их обоснованности</w:t>
      </w:r>
      <w:r w:rsidR="00DD07E2">
        <w:t>.</w:t>
      </w:r>
    </w:p>
    <w:p w:rsidR="002A018E" w:rsidRPr="0085607F" w:rsidRDefault="00193305" w:rsidP="005425D0">
      <w:pPr>
        <w:tabs>
          <w:tab w:val="left" w:pos="1134"/>
        </w:tabs>
        <w:spacing w:line="360" w:lineRule="auto"/>
        <w:ind w:firstLine="709"/>
        <w:jc w:val="both"/>
      </w:pPr>
      <w:r w:rsidRPr="0085607F">
        <w:t>В</w:t>
      </w:r>
      <w:r w:rsidR="002A018E" w:rsidRPr="0085607F">
        <w:t xml:space="preserve"> процессе эксплуатации на </w:t>
      </w:r>
      <w:r w:rsidR="006B13F0" w:rsidRPr="0085607F">
        <w:t>котельной</w:t>
      </w:r>
      <w:r w:rsidR="002A018E" w:rsidRPr="0085607F">
        <w:t xml:space="preserve"> был принят температурный график </w:t>
      </w:r>
      <w:r w:rsidRPr="0085607F">
        <w:t>95</w:t>
      </w:r>
      <w:r w:rsidR="002A018E" w:rsidRPr="0085607F">
        <w:t>-70</w:t>
      </w:r>
      <w:r w:rsidRPr="0085607F">
        <w:t xml:space="preserve"> </w:t>
      </w:r>
      <w:proofErr w:type="spellStart"/>
      <w:r w:rsidR="002A018E" w:rsidRPr="0085607F">
        <w:rPr>
          <w:vertAlign w:val="superscript"/>
        </w:rPr>
        <w:t>о</w:t>
      </w:r>
      <w:r w:rsidR="002A018E" w:rsidRPr="0085607F">
        <w:t>С</w:t>
      </w:r>
      <w:proofErr w:type="spellEnd"/>
      <w:r w:rsidR="002A018E" w:rsidRPr="0085607F">
        <w:t>.</w:t>
      </w:r>
      <w:r w:rsidR="00D406EB" w:rsidRPr="0085607F">
        <w:t xml:space="preserve"> </w:t>
      </w:r>
      <w:r w:rsidR="006B13F0" w:rsidRPr="0085607F">
        <w:t>Т</w:t>
      </w:r>
      <w:r w:rsidR="00E57A94" w:rsidRPr="0085607F">
        <w:t>емпературный график утвержд</w:t>
      </w:r>
      <w:r w:rsidR="006B13F0" w:rsidRPr="0085607F">
        <w:t>ен</w:t>
      </w:r>
      <w:r w:rsidR="00E57A94" w:rsidRPr="0085607F">
        <w:t xml:space="preserve"> </w:t>
      </w:r>
      <w:r w:rsidR="007E6291" w:rsidRPr="0085607F">
        <w:t xml:space="preserve">администрацией </w:t>
      </w:r>
      <w:r w:rsidR="006A066A">
        <w:t xml:space="preserve">Новолесновского </w:t>
      </w:r>
      <w:r w:rsidR="00913EC8">
        <w:t>сельского</w:t>
      </w:r>
      <w:r w:rsidR="007E6291" w:rsidRPr="0085607F">
        <w:t xml:space="preserve"> поселения </w:t>
      </w:r>
      <w:r w:rsidR="00EE0DAF" w:rsidRPr="0085607F">
        <w:rPr>
          <w:bCs/>
        </w:rPr>
        <w:t>и</w:t>
      </w:r>
      <w:r w:rsidR="008D33EB" w:rsidRPr="0085607F">
        <w:rPr>
          <w:bCs/>
        </w:rPr>
        <w:t xml:space="preserve"> </w:t>
      </w:r>
      <w:r w:rsidR="00913EC8">
        <w:rPr>
          <w:color w:val="000000"/>
        </w:rPr>
        <w:t>ОАО «Камчатскэнерго»</w:t>
      </w:r>
      <w:r w:rsidR="007E6291" w:rsidRPr="0085607F">
        <w:rPr>
          <w:color w:val="000000"/>
        </w:rPr>
        <w:t>.</w:t>
      </w:r>
    </w:p>
    <w:p w:rsidR="00CD7DB0" w:rsidRDefault="00CD7DB0" w:rsidP="005425D0">
      <w:pPr>
        <w:tabs>
          <w:tab w:val="left" w:pos="1134"/>
        </w:tabs>
        <w:spacing w:line="360" w:lineRule="auto"/>
        <w:ind w:firstLine="709"/>
        <w:jc w:val="both"/>
      </w:pPr>
      <w:r w:rsidRPr="0085607F">
        <w:t>Принятый температурный график работы</w:t>
      </w:r>
      <w:r w:rsidR="00C76603" w:rsidRPr="0085607F">
        <w:t xml:space="preserve"> котельн</w:t>
      </w:r>
      <w:r w:rsidR="006B13F0" w:rsidRPr="0085607F">
        <w:t>ой</w:t>
      </w:r>
      <w:r w:rsidR="00615CEC" w:rsidRPr="0085607F">
        <w:t xml:space="preserve"> </w:t>
      </w:r>
      <w:r w:rsidR="00C76603" w:rsidRPr="0085607F">
        <w:t>представлен в таблице</w:t>
      </w:r>
      <w:r w:rsidR="005425D0">
        <w:t xml:space="preserve"> 3</w:t>
      </w:r>
      <w:r w:rsidR="00731725" w:rsidRPr="0085607F">
        <w:t>.</w:t>
      </w:r>
      <w:r w:rsidR="003D58DB" w:rsidRPr="0085607F">
        <w:t>6</w:t>
      </w:r>
      <w:r w:rsidR="00591558" w:rsidRPr="0085607F">
        <w:t>.</w:t>
      </w:r>
    </w:p>
    <w:p w:rsidR="00C81951" w:rsidRDefault="00C81951" w:rsidP="005425D0">
      <w:pPr>
        <w:tabs>
          <w:tab w:val="left" w:pos="1134"/>
        </w:tabs>
        <w:spacing w:line="360" w:lineRule="auto"/>
        <w:ind w:firstLine="709"/>
        <w:jc w:val="both"/>
      </w:pPr>
    </w:p>
    <w:p w:rsidR="0058647B" w:rsidRDefault="0058647B" w:rsidP="005425D0">
      <w:pPr>
        <w:tabs>
          <w:tab w:val="left" w:pos="1134"/>
        </w:tabs>
        <w:spacing w:line="360" w:lineRule="auto"/>
        <w:ind w:firstLine="709"/>
        <w:jc w:val="both"/>
      </w:pPr>
    </w:p>
    <w:p w:rsidR="0058647B" w:rsidRDefault="0058647B" w:rsidP="005425D0">
      <w:pPr>
        <w:tabs>
          <w:tab w:val="left" w:pos="1134"/>
        </w:tabs>
        <w:spacing w:line="360" w:lineRule="auto"/>
        <w:ind w:firstLine="709"/>
        <w:jc w:val="both"/>
      </w:pPr>
    </w:p>
    <w:p w:rsidR="00C81951" w:rsidRPr="0085607F" w:rsidRDefault="00C81951" w:rsidP="005425D0">
      <w:pPr>
        <w:tabs>
          <w:tab w:val="left" w:pos="1134"/>
        </w:tabs>
        <w:spacing w:line="360" w:lineRule="auto"/>
        <w:ind w:firstLine="709"/>
        <w:jc w:val="both"/>
        <w:rPr>
          <w:lang w:eastAsia="ja-JP"/>
        </w:rPr>
      </w:pPr>
    </w:p>
    <w:p w:rsidR="00CD7DB0" w:rsidRDefault="00CD7DB0" w:rsidP="00F566D6">
      <w:pPr>
        <w:tabs>
          <w:tab w:val="left" w:pos="1134"/>
        </w:tabs>
        <w:jc w:val="right"/>
      </w:pPr>
      <w:r w:rsidRPr="00CF2CA7">
        <w:t>Таблица</w:t>
      </w:r>
      <w:r w:rsidR="005425D0">
        <w:t xml:space="preserve"> 3</w:t>
      </w:r>
      <w:r w:rsidR="00731725" w:rsidRPr="00CF2CA7">
        <w:t>.</w:t>
      </w:r>
      <w:r w:rsidR="003D58DB">
        <w:t>6</w:t>
      </w:r>
    </w:p>
    <w:tbl>
      <w:tblPr>
        <w:tblW w:w="0" w:type="auto"/>
        <w:tblCellMar>
          <w:left w:w="10" w:type="dxa"/>
          <w:right w:w="10" w:type="dxa"/>
        </w:tblCellMar>
        <w:tblLook w:val="0000" w:firstRow="0" w:lastRow="0" w:firstColumn="0" w:lastColumn="0" w:noHBand="0" w:noVBand="0"/>
      </w:tblPr>
      <w:tblGrid>
        <w:gridCol w:w="812"/>
        <w:gridCol w:w="1929"/>
        <w:gridCol w:w="2001"/>
        <w:gridCol w:w="761"/>
        <w:gridCol w:w="1871"/>
        <w:gridCol w:w="2001"/>
      </w:tblGrid>
      <w:tr w:rsidR="006A066A" w:rsidRPr="0058647B" w:rsidTr="006460C1">
        <w:trPr>
          <w:trHeight w:hRule="exact" w:val="983"/>
        </w:trPr>
        <w:tc>
          <w:tcPr>
            <w:tcW w:w="0" w:type="auto"/>
            <w:vMerge w:val="restart"/>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 xml:space="preserve">t </w:t>
            </w:r>
            <w:proofErr w:type="spellStart"/>
            <w:r w:rsidRPr="0058647B">
              <w:t>н.в</w:t>
            </w:r>
            <w:proofErr w:type="spellEnd"/>
            <w:r w:rsidRPr="0058647B">
              <w:t>. °С</w:t>
            </w:r>
          </w:p>
        </w:tc>
        <w:tc>
          <w:tcPr>
            <w:tcW w:w="0" w:type="auto"/>
            <w:gridSpan w:val="2"/>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Температура сетевой воды, °С</w:t>
            </w:r>
          </w:p>
        </w:tc>
        <w:tc>
          <w:tcPr>
            <w:tcW w:w="0" w:type="auto"/>
            <w:vMerge w:val="restart"/>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 xml:space="preserve">t </w:t>
            </w:r>
            <w:proofErr w:type="spellStart"/>
            <w:r w:rsidRPr="0058647B">
              <w:t>н.в.°С</w:t>
            </w:r>
            <w:proofErr w:type="spellEnd"/>
          </w:p>
        </w:tc>
        <w:tc>
          <w:tcPr>
            <w:tcW w:w="0" w:type="auto"/>
            <w:gridSpan w:val="2"/>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Температура сетевой воды,</w:t>
            </w:r>
          </w:p>
          <w:p w:rsidR="006A066A" w:rsidRPr="0058647B" w:rsidRDefault="006A066A" w:rsidP="006460C1">
            <w:pPr>
              <w:jc w:val="center"/>
            </w:pPr>
            <w:r w:rsidRPr="0058647B">
              <w:t>°е</w:t>
            </w:r>
          </w:p>
        </w:tc>
      </w:tr>
      <w:tr w:rsidR="006A066A" w:rsidRPr="0058647B" w:rsidTr="006460C1">
        <w:trPr>
          <w:trHeight w:hRule="exact" w:val="237"/>
        </w:trPr>
        <w:tc>
          <w:tcPr>
            <w:tcW w:w="0" w:type="auto"/>
            <w:vMerge/>
            <w:tcBorders>
              <w:left w:val="single" w:sz="4" w:space="0" w:color="auto"/>
            </w:tcBorders>
            <w:shd w:val="clear" w:color="auto" w:fill="FFFFFF"/>
            <w:vAlign w:val="center"/>
          </w:tcPr>
          <w:p w:rsidR="006A066A" w:rsidRPr="0058647B" w:rsidRDefault="006A066A" w:rsidP="006460C1">
            <w:pPr>
              <w:jc w:val="center"/>
            </w:pP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95</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70</w:t>
            </w:r>
          </w:p>
        </w:tc>
        <w:tc>
          <w:tcPr>
            <w:tcW w:w="0" w:type="auto"/>
            <w:vMerge/>
            <w:tcBorders>
              <w:left w:val="single" w:sz="4" w:space="0" w:color="auto"/>
            </w:tcBorders>
            <w:shd w:val="clear" w:color="auto" w:fill="FFFFFF"/>
            <w:vAlign w:val="center"/>
          </w:tcPr>
          <w:p w:rsidR="006A066A" w:rsidRPr="0058647B" w:rsidRDefault="006A066A" w:rsidP="006460C1">
            <w:pPr>
              <w:jc w:val="center"/>
            </w:pP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95</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70</w:t>
            </w:r>
          </w:p>
        </w:tc>
      </w:tr>
      <w:tr w:rsidR="006A066A" w:rsidRPr="0058647B" w:rsidTr="006A066A">
        <w:trPr>
          <w:trHeight w:hRule="exact" w:val="876"/>
        </w:trPr>
        <w:tc>
          <w:tcPr>
            <w:tcW w:w="0" w:type="auto"/>
            <w:vMerge/>
            <w:tcBorders>
              <w:left w:val="single" w:sz="4" w:space="0" w:color="auto"/>
            </w:tcBorders>
            <w:shd w:val="clear" w:color="auto" w:fill="FFFFFF"/>
            <w:vAlign w:val="center"/>
          </w:tcPr>
          <w:p w:rsidR="006A066A" w:rsidRPr="0058647B" w:rsidRDefault="006A066A" w:rsidP="006460C1">
            <w:pPr>
              <w:jc w:val="center"/>
            </w:pP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В</w:t>
            </w:r>
          </w:p>
          <w:p w:rsidR="006A066A" w:rsidRPr="0058647B" w:rsidRDefault="006A066A" w:rsidP="006460C1">
            <w:pPr>
              <w:jc w:val="center"/>
            </w:pPr>
            <w:proofErr w:type="spellStart"/>
            <w:r w:rsidRPr="0058647B">
              <w:t>подающ</w:t>
            </w:r>
            <w:proofErr w:type="spellEnd"/>
            <w:r w:rsidRPr="0058647B">
              <w:t xml:space="preserve">. </w:t>
            </w:r>
            <w:proofErr w:type="spellStart"/>
            <w:r w:rsidRPr="0058647B">
              <w:t>тр-де,t</w:t>
            </w:r>
            <w:proofErr w:type="spellEnd"/>
            <w:r w:rsidRPr="0058647B">
              <w:t xml:space="preserve"> °С</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В</w:t>
            </w:r>
          </w:p>
          <w:p w:rsidR="006A066A" w:rsidRPr="0058647B" w:rsidRDefault="006A066A" w:rsidP="006460C1">
            <w:pPr>
              <w:jc w:val="center"/>
            </w:pPr>
            <w:r w:rsidRPr="0058647B">
              <w:t xml:space="preserve">обратном </w:t>
            </w:r>
            <w:proofErr w:type="spellStart"/>
            <w:r w:rsidRPr="0058647B">
              <w:t>тр</w:t>
            </w:r>
            <w:proofErr w:type="spellEnd"/>
            <w:r w:rsidRPr="0058647B">
              <w:t xml:space="preserve">-де, </w:t>
            </w:r>
            <w:proofErr w:type="spellStart"/>
            <w:r w:rsidRPr="0058647B">
              <w:t>t°C</w:t>
            </w:r>
            <w:proofErr w:type="spellEnd"/>
          </w:p>
        </w:tc>
        <w:tc>
          <w:tcPr>
            <w:tcW w:w="0" w:type="auto"/>
            <w:vMerge/>
            <w:tcBorders>
              <w:left w:val="single" w:sz="4" w:space="0" w:color="auto"/>
            </w:tcBorders>
            <w:shd w:val="clear" w:color="auto" w:fill="FFFFFF"/>
            <w:vAlign w:val="center"/>
          </w:tcPr>
          <w:p w:rsidR="006A066A" w:rsidRPr="0058647B" w:rsidRDefault="006A066A" w:rsidP="006460C1">
            <w:pPr>
              <w:jc w:val="center"/>
            </w:pP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В</w:t>
            </w:r>
          </w:p>
          <w:p w:rsidR="006A066A" w:rsidRPr="0058647B" w:rsidRDefault="006A066A" w:rsidP="006460C1">
            <w:pPr>
              <w:jc w:val="center"/>
            </w:pPr>
            <w:proofErr w:type="spellStart"/>
            <w:r w:rsidRPr="0058647B">
              <w:t>подающ</w:t>
            </w:r>
            <w:proofErr w:type="spellEnd"/>
            <w:r w:rsidRPr="0058647B">
              <w:t xml:space="preserve">, </w:t>
            </w:r>
            <w:proofErr w:type="spellStart"/>
            <w:r w:rsidRPr="0058647B">
              <w:t>тр-де,t°C</w:t>
            </w:r>
            <w:proofErr w:type="spellEnd"/>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В</w:t>
            </w:r>
          </w:p>
          <w:p w:rsidR="006A066A" w:rsidRPr="0058647B" w:rsidRDefault="006A066A" w:rsidP="006460C1">
            <w:pPr>
              <w:jc w:val="center"/>
            </w:pPr>
            <w:r w:rsidRPr="0058647B">
              <w:t xml:space="preserve">обратном </w:t>
            </w:r>
            <w:proofErr w:type="spellStart"/>
            <w:r w:rsidRPr="0058647B">
              <w:t>тр</w:t>
            </w:r>
            <w:proofErr w:type="spellEnd"/>
            <w:r w:rsidRPr="0058647B">
              <w:t xml:space="preserve">-де, </w:t>
            </w:r>
            <w:proofErr w:type="spellStart"/>
            <w:r w:rsidRPr="0058647B">
              <w:t>t°C</w:t>
            </w:r>
            <w:proofErr w:type="spellEnd"/>
          </w:p>
        </w:tc>
      </w:tr>
      <w:tr w:rsidR="006A066A" w:rsidRPr="0058647B" w:rsidTr="006460C1">
        <w:trPr>
          <w:trHeight w:hRule="exact" w:val="227"/>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8</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41,0</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36,0</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-9</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68,5</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53,5</w:t>
            </w:r>
          </w:p>
        </w:tc>
      </w:tr>
      <w:tr w:rsidR="006A066A" w:rsidRPr="0058647B" w:rsidTr="006460C1">
        <w:trPr>
          <w:trHeight w:hRule="exact" w:val="275"/>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7</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42,6</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37,0</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-10</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70,2</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54,5</w:t>
            </w:r>
          </w:p>
        </w:tc>
      </w:tr>
      <w:tr w:rsidR="006A066A" w:rsidRPr="0058647B" w:rsidTr="006460C1">
        <w:trPr>
          <w:trHeight w:hRule="exact" w:val="294"/>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6</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44,2</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38,1</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-11</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71,8</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55,6</w:t>
            </w:r>
          </w:p>
        </w:tc>
      </w:tr>
      <w:tr w:rsidR="006A066A" w:rsidRPr="0058647B" w:rsidTr="006460C1">
        <w:trPr>
          <w:trHeight w:hRule="exact" w:val="283"/>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5</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45,9</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39,1</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-12</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73,4</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56,6</w:t>
            </w:r>
          </w:p>
        </w:tc>
      </w:tr>
      <w:tr w:rsidR="006A066A" w:rsidRPr="0058647B" w:rsidTr="006460C1">
        <w:trPr>
          <w:trHeight w:hRule="exact" w:val="274"/>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47,5</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40,1</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-13</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75,0</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57,6</w:t>
            </w:r>
          </w:p>
        </w:tc>
      </w:tr>
      <w:tr w:rsidR="006A066A" w:rsidRPr="0058647B" w:rsidTr="006460C1">
        <w:trPr>
          <w:trHeight w:hRule="exact" w:val="288"/>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3</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49,1</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41,2</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-14</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76,6</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58,7</w:t>
            </w:r>
          </w:p>
        </w:tc>
      </w:tr>
      <w:tr w:rsidR="006A066A" w:rsidRPr="0058647B" w:rsidTr="006460C1">
        <w:trPr>
          <w:trHeight w:hRule="exact" w:val="279"/>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2</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50,7</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42,2</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-15</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78,3</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59,7</w:t>
            </w:r>
          </w:p>
        </w:tc>
      </w:tr>
      <w:tr w:rsidR="006A066A" w:rsidRPr="0058647B" w:rsidTr="006460C1">
        <w:trPr>
          <w:trHeight w:hRule="exact" w:val="293"/>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52,3</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43,2</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-16</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79,9</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60,7</w:t>
            </w:r>
          </w:p>
        </w:tc>
      </w:tr>
      <w:tr w:rsidR="006A066A" w:rsidRPr="0058647B" w:rsidTr="006460C1">
        <w:trPr>
          <w:trHeight w:hRule="exact" w:val="273"/>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0</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54,0</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44,2</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-17</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81,5</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61,8</w:t>
            </w:r>
          </w:p>
        </w:tc>
      </w:tr>
      <w:tr w:rsidR="006A066A" w:rsidRPr="0058647B" w:rsidTr="006460C1">
        <w:trPr>
          <w:trHeight w:hRule="exact" w:val="314"/>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55,6</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45,3</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-18</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83,1</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62,8</w:t>
            </w:r>
          </w:p>
        </w:tc>
      </w:tr>
      <w:tr w:rsidR="006A066A" w:rsidRPr="0058647B" w:rsidTr="006460C1">
        <w:trPr>
          <w:trHeight w:hRule="exact" w:val="253"/>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-2</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57,2</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46,3</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-19</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84,7</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63,8</w:t>
            </w:r>
          </w:p>
        </w:tc>
      </w:tr>
      <w:tr w:rsidR="006A066A" w:rsidRPr="0058647B" w:rsidTr="006460C1">
        <w:trPr>
          <w:trHeight w:hRule="exact" w:val="286"/>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-3</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58,8</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47,3</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-20</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86,4</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64,8</w:t>
            </w:r>
          </w:p>
        </w:tc>
      </w:tr>
      <w:tr w:rsidR="006A066A" w:rsidRPr="0058647B" w:rsidTr="006460C1">
        <w:trPr>
          <w:trHeight w:hRule="exact" w:val="251"/>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60,4</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48,4</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-21</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88,0</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65,9</w:t>
            </w:r>
          </w:p>
        </w:tc>
      </w:tr>
      <w:tr w:rsidR="006A066A" w:rsidRPr="0058647B" w:rsidTr="006460C1">
        <w:trPr>
          <w:trHeight w:hRule="exact" w:val="311"/>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 xml:space="preserve">-5 </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62,1</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49,4</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-22</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89,6</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66,9</w:t>
            </w:r>
          </w:p>
        </w:tc>
      </w:tr>
      <w:tr w:rsidR="006A066A" w:rsidRPr="0058647B" w:rsidTr="006460C1">
        <w:trPr>
          <w:trHeight w:hRule="exact" w:val="244"/>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-6</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63,7</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50,4</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-23</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91,2</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67,9</w:t>
            </w:r>
          </w:p>
        </w:tc>
      </w:tr>
      <w:tr w:rsidR="006A066A" w:rsidRPr="0058647B" w:rsidTr="006460C1">
        <w:trPr>
          <w:trHeight w:hRule="exact" w:val="317"/>
        </w:trPr>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-7</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65,3</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51,5</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-24</w:t>
            </w:r>
          </w:p>
        </w:tc>
        <w:tc>
          <w:tcPr>
            <w:tcW w:w="0" w:type="auto"/>
            <w:tcBorders>
              <w:top w:val="single" w:sz="4" w:space="0" w:color="auto"/>
              <w:left w:val="single" w:sz="4" w:space="0" w:color="auto"/>
            </w:tcBorders>
            <w:shd w:val="clear" w:color="auto" w:fill="FFFFFF"/>
            <w:vAlign w:val="center"/>
          </w:tcPr>
          <w:p w:rsidR="006A066A" w:rsidRPr="0058647B" w:rsidRDefault="006A066A" w:rsidP="006460C1">
            <w:pPr>
              <w:jc w:val="center"/>
            </w:pPr>
            <w:r w:rsidRPr="0058647B">
              <w:t>92,8</w:t>
            </w:r>
          </w:p>
        </w:tc>
        <w:tc>
          <w:tcPr>
            <w:tcW w:w="0" w:type="auto"/>
            <w:tcBorders>
              <w:top w:val="single" w:sz="4" w:space="0" w:color="auto"/>
              <w:left w:val="single" w:sz="4" w:space="0" w:color="auto"/>
              <w:right w:val="single" w:sz="4" w:space="0" w:color="auto"/>
            </w:tcBorders>
            <w:shd w:val="clear" w:color="auto" w:fill="FFFFFF"/>
            <w:vAlign w:val="center"/>
          </w:tcPr>
          <w:p w:rsidR="006A066A" w:rsidRPr="0058647B" w:rsidRDefault="006A066A" w:rsidP="006460C1">
            <w:pPr>
              <w:jc w:val="center"/>
            </w:pPr>
            <w:r w:rsidRPr="0058647B">
              <w:t>69,0</w:t>
            </w:r>
          </w:p>
        </w:tc>
      </w:tr>
      <w:tr w:rsidR="006A066A" w:rsidRPr="0058647B" w:rsidTr="006460C1">
        <w:trPr>
          <w:trHeight w:hRule="exact" w:val="298"/>
        </w:trPr>
        <w:tc>
          <w:tcPr>
            <w:tcW w:w="0" w:type="auto"/>
            <w:tcBorders>
              <w:top w:val="single" w:sz="4" w:space="0" w:color="auto"/>
              <w:left w:val="single" w:sz="4" w:space="0" w:color="auto"/>
              <w:bottom w:val="single" w:sz="4" w:space="0" w:color="auto"/>
            </w:tcBorders>
            <w:shd w:val="clear" w:color="auto" w:fill="FFFFFF"/>
            <w:vAlign w:val="center"/>
          </w:tcPr>
          <w:p w:rsidR="006A066A" w:rsidRPr="0058647B" w:rsidRDefault="006A066A" w:rsidP="006460C1">
            <w:pPr>
              <w:jc w:val="center"/>
            </w:pPr>
            <w:r w:rsidRPr="0058647B">
              <w:t>-8</w:t>
            </w:r>
          </w:p>
        </w:tc>
        <w:tc>
          <w:tcPr>
            <w:tcW w:w="0" w:type="auto"/>
            <w:tcBorders>
              <w:top w:val="single" w:sz="4" w:space="0" w:color="auto"/>
              <w:left w:val="single" w:sz="4" w:space="0" w:color="auto"/>
              <w:bottom w:val="single" w:sz="4" w:space="0" w:color="auto"/>
            </w:tcBorders>
            <w:shd w:val="clear" w:color="auto" w:fill="FFFFFF"/>
            <w:vAlign w:val="center"/>
          </w:tcPr>
          <w:p w:rsidR="006A066A" w:rsidRPr="0058647B" w:rsidRDefault="006A066A" w:rsidP="006460C1">
            <w:pPr>
              <w:jc w:val="center"/>
            </w:pPr>
            <w:r w:rsidRPr="0058647B">
              <w:t>66,9</w:t>
            </w:r>
          </w:p>
        </w:tc>
        <w:tc>
          <w:tcPr>
            <w:tcW w:w="0" w:type="auto"/>
            <w:tcBorders>
              <w:top w:val="single" w:sz="4" w:space="0" w:color="auto"/>
              <w:left w:val="single" w:sz="4" w:space="0" w:color="auto"/>
              <w:bottom w:val="single" w:sz="4" w:space="0" w:color="auto"/>
            </w:tcBorders>
            <w:shd w:val="clear" w:color="auto" w:fill="FFFFFF"/>
            <w:vAlign w:val="center"/>
          </w:tcPr>
          <w:p w:rsidR="006A066A" w:rsidRPr="0058647B" w:rsidRDefault="006A066A" w:rsidP="006460C1">
            <w:pPr>
              <w:jc w:val="center"/>
            </w:pPr>
            <w:r w:rsidRPr="0058647B">
              <w:t>52,5</w:t>
            </w:r>
          </w:p>
        </w:tc>
        <w:tc>
          <w:tcPr>
            <w:tcW w:w="0" w:type="auto"/>
            <w:tcBorders>
              <w:top w:val="single" w:sz="4" w:space="0" w:color="auto"/>
              <w:left w:val="single" w:sz="4" w:space="0" w:color="auto"/>
              <w:bottom w:val="single" w:sz="4" w:space="0" w:color="auto"/>
            </w:tcBorders>
            <w:shd w:val="clear" w:color="auto" w:fill="FFFFFF"/>
            <w:vAlign w:val="center"/>
          </w:tcPr>
          <w:p w:rsidR="006A066A" w:rsidRPr="0058647B" w:rsidRDefault="006A066A" w:rsidP="006460C1">
            <w:pPr>
              <w:jc w:val="center"/>
            </w:pPr>
            <w:r w:rsidRPr="0058647B">
              <w:t>-25</w:t>
            </w:r>
          </w:p>
        </w:tc>
        <w:tc>
          <w:tcPr>
            <w:tcW w:w="0" w:type="auto"/>
            <w:tcBorders>
              <w:top w:val="single" w:sz="4" w:space="0" w:color="auto"/>
              <w:left w:val="single" w:sz="4" w:space="0" w:color="auto"/>
              <w:bottom w:val="single" w:sz="4" w:space="0" w:color="auto"/>
            </w:tcBorders>
            <w:shd w:val="clear" w:color="auto" w:fill="FFFFFF"/>
            <w:vAlign w:val="center"/>
          </w:tcPr>
          <w:p w:rsidR="006A066A" w:rsidRPr="0058647B" w:rsidRDefault="006A066A" w:rsidP="006460C1">
            <w:pPr>
              <w:jc w:val="center"/>
            </w:pPr>
            <w:r w:rsidRPr="0058647B">
              <w:t>95,0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A066A" w:rsidRPr="0058647B" w:rsidRDefault="006A066A" w:rsidP="006460C1">
            <w:pPr>
              <w:jc w:val="center"/>
            </w:pPr>
            <w:r w:rsidRPr="0058647B">
              <w:t>70,0</w:t>
            </w:r>
          </w:p>
        </w:tc>
      </w:tr>
    </w:tbl>
    <w:p w:rsidR="007E6291" w:rsidRDefault="007E6291" w:rsidP="0058647B">
      <w:pPr>
        <w:tabs>
          <w:tab w:val="left" w:pos="1134"/>
        </w:tabs>
        <w:spacing w:line="360" w:lineRule="auto"/>
      </w:pPr>
    </w:p>
    <w:p w:rsidR="00AE4A45" w:rsidRPr="0085607F" w:rsidRDefault="00C0473F" w:rsidP="005425D0">
      <w:pPr>
        <w:spacing w:line="360" w:lineRule="auto"/>
        <w:ind w:firstLine="709"/>
        <w:jc w:val="both"/>
      </w:pPr>
      <w:r w:rsidRPr="0085607F">
        <w:t>ж)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58647B">
        <w:t>.</w:t>
      </w:r>
    </w:p>
    <w:p w:rsidR="00AE4A45" w:rsidRPr="0085607F" w:rsidRDefault="00731725" w:rsidP="005425D0">
      <w:pPr>
        <w:tabs>
          <w:tab w:val="left" w:pos="1134"/>
        </w:tabs>
        <w:spacing w:line="360" w:lineRule="auto"/>
        <w:ind w:firstLine="709"/>
        <w:jc w:val="both"/>
        <w:rPr>
          <w:lang w:eastAsia="ja-JP"/>
        </w:rPr>
      </w:pPr>
      <w:r w:rsidRPr="0085607F">
        <w:t xml:space="preserve"> </w:t>
      </w:r>
      <w:r w:rsidR="00A20433" w:rsidRPr="0085607F">
        <w:rPr>
          <w:lang w:eastAsia="ja-JP"/>
        </w:rPr>
        <w:t>Отклонений от утвержденных температурных графиков не выявлено.</w:t>
      </w:r>
    </w:p>
    <w:p w:rsidR="00734881" w:rsidRPr="0085607F" w:rsidRDefault="00C0473F" w:rsidP="005425D0">
      <w:pPr>
        <w:tabs>
          <w:tab w:val="left" w:pos="1134"/>
        </w:tabs>
        <w:spacing w:line="360" w:lineRule="auto"/>
        <w:ind w:firstLine="709"/>
        <w:jc w:val="both"/>
      </w:pPr>
      <w:r w:rsidRPr="0085607F">
        <w:t>з) гидравлические режимы тепловых сетей и пьезометрические графики</w:t>
      </w:r>
      <w:r w:rsidR="0058647B">
        <w:t>.</w:t>
      </w:r>
    </w:p>
    <w:p w:rsidR="007E6291" w:rsidRPr="0085607F" w:rsidRDefault="007E6291" w:rsidP="005425D0">
      <w:pPr>
        <w:spacing w:line="360" w:lineRule="auto"/>
        <w:ind w:firstLine="709"/>
        <w:jc w:val="both"/>
      </w:pPr>
      <w:r w:rsidRPr="0085607F">
        <w:t>Гидравлический</w:t>
      </w:r>
      <w:r w:rsidR="00DB55E7">
        <w:t xml:space="preserve"> режим тепловых сетей следующий</w:t>
      </w:r>
      <w:r w:rsidRPr="0085607F">
        <w:t xml:space="preserve">: </w:t>
      </w:r>
    </w:p>
    <w:p w:rsidR="007E6291" w:rsidRPr="0085607F" w:rsidRDefault="007E6291" w:rsidP="005425D0">
      <w:pPr>
        <w:spacing w:line="360" w:lineRule="auto"/>
        <w:ind w:firstLine="709"/>
        <w:jc w:val="both"/>
      </w:pPr>
      <w:r w:rsidRPr="0085607F">
        <w:t>Котельная:</w:t>
      </w:r>
    </w:p>
    <w:p w:rsidR="007E6291" w:rsidRPr="0085607F" w:rsidRDefault="007E6291" w:rsidP="005425D0">
      <w:pPr>
        <w:spacing w:line="360" w:lineRule="auto"/>
        <w:ind w:firstLine="709"/>
        <w:jc w:val="both"/>
      </w:pPr>
      <w:r w:rsidRPr="0085607F">
        <w:rPr>
          <w:rFonts w:eastAsia="Arial Unicode MS"/>
        </w:rPr>
        <w:t xml:space="preserve">Давление в подающем трубопроводе  - </w:t>
      </w:r>
      <w:r w:rsidR="006A066A">
        <w:t>6,5</w:t>
      </w:r>
      <w:r w:rsidRPr="0085607F">
        <w:t xml:space="preserve"> кг/см2</w:t>
      </w:r>
      <w:r w:rsidR="00DB55E7">
        <w:t>.</w:t>
      </w:r>
    </w:p>
    <w:p w:rsidR="007E6291" w:rsidRPr="0085607F" w:rsidRDefault="007E6291" w:rsidP="005425D0">
      <w:pPr>
        <w:spacing w:line="360" w:lineRule="auto"/>
        <w:ind w:firstLine="709"/>
        <w:jc w:val="both"/>
        <w:rPr>
          <w:rFonts w:eastAsia="Arial Unicode MS"/>
        </w:rPr>
      </w:pPr>
      <w:r w:rsidRPr="0085607F">
        <w:rPr>
          <w:rFonts w:eastAsia="Arial Unicode MS"/>
        </w:rPr>
        <w:t xml:space="preserve">Давление в обратном трубопроводе - </w:t>
      </w:r>
      <w:r w:rsidR="006A066A">
        <w:t>1,4</w:t>
      </w:r>
      <w:r w:rsidRPr="0085607F">
        <w:t xml:space="preserve"> кг/см2</w:t>
      </w:r>
      <w:r w:rsidR="00DB55E7">
        <w:rPr>
          <w:rFonts w:eastAsia="Arial Unicode MS"/>
        </w:rPr>
        <w:t>.</w:t>
      </w:r>
    </w:p>
    <w:p w:rsidR="00236A6F" w:rsidRDefault="00236A6F" w:rsidP="00846161">
      <w:pPr>
        <w:tabs>
          <w:tab w:val="left" w:pos="1134"/>
        </w:tabs>
        <w:ind w:left="426"/>
        <w:jc w:val="right"/>
      </w:pPr>
    </w:p>
    <w:p w:rsidR="00367D6F" w:rsidRDefault="00367D6F" w:rsidP="009411F5">
      <w:pPr>
        <w:tabs>
          <w:tab w:val="left" w:pos="709"/>
        </w:tabs>
        <w:jc w:val="both"/>
      </w:pPr>
    </w:p>
    <w:p w:rsidR="007E6291" w:rsidRDefault="007E6291" w:rsidP="009411F5">
      <w:pPr>
        <w:tabs>
          <w:tab w:val="left" w:pos="709"/>
        </w:tabs>
        <w:jc w:val="both"/>
      </w:pPr>
    </w:p>
    <w:p w:rsidR="007E6291" w:rsidRDefault="007E6291" w:rsidP="009411F5">
      <w:pPr>
        <w:tabs>
          <w:tab w:val="left" w:pos="709"/>
        </w:tabs>
        <w:jc w:val="both"/>
      </w:pPr>
    </w:p>
    <w:p w:rsidR="007E6291" w:rsidRPr="001D5EA6" w:rsidRDefault="007E6291" w:rsidP="007E6291">
      <w:pPr>
        <w:sectPr w:rsidR="007E6291" w:rsidRPr="001D5EA6" w:rsidSect="007E6291">
          <w:footerReference w:type="default" r:id="rId28"/>
          <w:pgSz w:w="11906" w:h="16838"/>
          <w:pgMar w:top="1134" w:right="850" w:bottom="1134" w:left="1701" w:header="709" w:footer="709" w:gutter="0"/>
          <w:cols w:space="720"/>
          <w:titlePg/>
          <w:docGrid w:linePitch="299"/>
        </w:sectPr>
      </w:pPr>
    </w:p>
    <w:p w:rsidR="007E6291" w:rsidRPr="007E6291" w:rsidRDefault="007E6291" w:rsidP="005425D0">
      <w:pPr>
        <w:spacing w:line="360" w:lineRule="auto"/>
        <w:ind w:firstLine="709"/>
        <w:jc w:val="both"/>
      </w:pPr>
      <w:r w:rsidRPr="007E6291">
        <w:t>Пьезометрические графики:</w:t>
      </w:r>
    </w:p>
    <w:p w:rsidR="007E6291" w:rsidRDefault="007E6291" w:rsidP="005425D0">
      <w:pPr>
        <w:spacing w:line="360" w:lineRule="auto"/>
        <w:ind w:firstLine="709"/>
        <w:jc w:val="both"/>
      </w:pPr>
      <w:r w:rsidRPr="007E6291">
        <w:t xml:space="preserve">- Пьезометрический график Котельная </w:t>
      </w:r>
      <w:r w:rsidR="00913EC8">
        <w:t>ОАО «Камчатскэнерго»</w:t>
      </w:r>
      <w:r w:rsidRPr="007E6291">
        <w:t xml:space="preserve"> - </w:t>
      </w:r>
      <w:r w:rsidR="006A066A" w:rsidRPr="006A066A">
        <w:t>ул. Октябрьская 1</w:t>
      </w:r>
      <w:r w:rsidR="0058647B">
        <w:t>.</w:t>
      </w:r>
    </w:p>
    <w:p w:rsidR="006A066A" w:rsidRDefault="006A066A" w:rsidP="006714AD">
      <w:pPr>
        <w:tabs>
          <w:tab w:val="left" w:pos="13325"/>
        </w:tabs>
        <w:spacing w:line="360" w:lineRule="auto"/>
        <w:ind w:left="-567"/>
        <w:jc w:val="both"/>
      </w:pPr>
      <w:r>
        <w:rPr>
          <w:noProof/>
        </w:rPr>
        <w:drawing>
          <wp:inline distT="0" distB="0" distL="0" distR="0" wp14:anchorId="7ADFF807" wp14:editId="7D3B16CE">
            <wp:extent cx="10909300" cy="3104883"/>
            <wp:effectExtent l="0" t="0" r="635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ьезометр Котельная - ул. Октябрьская 1.bmp"/>
                    <pic:cNvPicPr/>
                  </pic:nvPicPr>
                  <pic:blipFill>
                    <a:blip r:embed="rId29">
                      <a:extLst>
                        <a:ext uri="{28A0092B-C50C-407E-A947-70E740481C1C}">
                          <a14:useLocalDpi xmlns:a14="http://schemas.microsoft.com/office/drawing/2010/main" val="0"/>
                        </a:ext>
                      </a:extLst>
                    </a:blip>
                    <a:stretch>
                      <a:fillRect/>
                    </a:stretch>
                  </pic:blipFill>
                  <pic:spPr>
                    <a:xfrm>
                      <a:off x="0" y="0"/>
                      <a:ext cx="10918200" cy="3107416"/>
                    </a:xfrm>
                    <a:prstGeom prst="rect">
                      <a:avLst/>
                    </a:prstGeom>
                  </pic:spPr>
                </pic:pic>
              </a:graphicData>
            </a:graphic>
          </wp:inline>
        </w:drawing>
      </w:r>
    </w:p>
    <w:p w:rsidR="006A066A" w:rsidRDefault="006A066A" w:rsidP="0085607F">
      <w:pPr>
        <w:spacing w:line="360" w:lineRule="auto"/>
        <w:ind w:firstLine="709"/>
        <w:jc w:val="both"/>
      </w:pPr>
    </w:p>
    <w:p w:rsidR="006A066A" w:rsidRPr="007E6291" w:rsidRDefault="006A066A" w:rsidP="0085607F">
      <w:pPr>
        <w:spacing w:line="360" w:lineRule="auto"/>
        <w:ind w:firstLine="709"/>
        <w:jc w:val="both"/>
      </w:pPr>
    </w:p>
    <w:p w:rsidR="007E6291" w:rsidRPr="00F04169" w:rsidRDefault="007E6291" w:rsidP="007E6291">
      <w:pPr>
        <w:tabs>
          <w:tab w:val="left" w:pos="709"/>
        </w:tabs>
        <w:jc w:val="both"/>
      </w:pPr>
    </w:p>
    <w:p w:rsidR="00F04169" w:rsidRPr="00F3545F" w:rsidRDefault="00F04169" w:rsidP="00F566D6">
      <w:pPr>
        <w:tabs>
          <w:tab w:val="left" w:pos="1134"/>
        </w:tabs>
        <w:ind w:left="426"/>
        <w:jc w:val="both"/>
        <w:rPr>
          <w:color w:val="FF0000"/>
        </w:rPr>
      </w:pPr>
    </w:p>
    <w:p w:rsidR="007E6291" w:rsidRDefault="00C13DD9" w:rsidP="003A7A3A">
      <w:pPr>
        <w:tabs>
          <w:tab w:val="left" w:pos="709"/>
        </w:tabs>
        <w:jc w:val="both"/>
        <w:rPr>
          <w:b/>
          <w:sz w:val="28"/>
          <w:szCs w:val="28"/>
        </w:rPr>
      </w:pPr>
      <w:r>
        <w:rPr>
          <w:b/>
          <w:sz w:val="28"/>
          <w:szCs w:val="28"/>
        </w:rPr>
        <w:tab/>
      </w:r>
    </w:p>
    <w:p w:rsidR="007E6291" w:rsidRDefault="007E6291" w:rsidP="003A7A3A">
      <w:pPr>
        <w:tabs>
          <w:tab w:val="left" w:pos="709"/>
        </w:tabs>
        <w:jc w:val="both"/>
        <w:rPr>
          <w:b/>
          <w:sz w:val="28"/>
          <w:szCs w:val="28"/>
        </w:rPr>
      </w:pPr>
    </w:p>
    <w:p w:rsidR="007E6291" w:rsidRDefault="007E6291" w:rsidP="003A7A3A">
      <w:pPr>
        <w:tabs>
          <w:tab w:val="left" w:pos="709"/>
        </w:tabs>
        <w:jc w:val="both"/>
        <w:rPr>
          <w:b/>
          <w:sz w:val="28"/>
          <w:szCs w:val="28"/>
        </w:rPr>
      </w:pPr>
    </w:p>
    <w:p w:rsidR="007E6291" w:rsidRDefault="007E6291" w:rsidP="003A7A3A">
      <w:pPr>
        <w:tabs>
          <w:tab w:val="left" w:pos="709"/>
        </w:tabs>
        <w:jc w:val="both"/>
        <w:rPr>
          <w:b/>
          <w:sz w:val="28"/>
          <w:szCs w:val="28"/>
        </w:rPr>
      </w:pPr>
    </w:p>
    <w:p w:rsidR="007E6291" w:rsidRDefault="007E6291" w:rsidP="003A7A3A">
      <w:pPr>
        <w:tabs>
          <w:tab w:val="left" w:pos="709"/>
        </w:tabs>
        <w:jc w:val="both"/>
        <w:rPr>
          <w:b/>
          <w:sz w:val="28"/>
          <w:szCs w:val="28"/>
        </w:rPr>
      </w:pPr>
    </w:p>
    <w:p w:rsidR="007E6291" w:rsidRDefault="007E6291" w:rsidP="003A7A3A">
      <w:pPr>
        <w:tabs>
          <w:tab w:val="left" w:pos="709"/>
        </w:tabs>
        <w:jc w:val="both"/>
        <w:rPr>
          <w:b/>
          <w:sz w:val="28"/>
          <w:szCs w:val="28"/>
        </w:rPr>
      </w:pPr>
    </w:p>
    <w:p w:rsidR="007E6291" w:rsidRDefault="007E6291" w:rsidP="003A7A3A">
      <w:pPr>
        <w:tabs>
          <w:tab w:val="left" w:pos="709"/>
        </w:tabs>
        <w:jc w:val="both"/>
        <w:rPr>
          <w:b/>
          <w:sz w:val="28"/>
          <w:szCs w:val="28"/>
        </w:rPr>
      </w:pPr>
    </w:p>
    <w:p w:rsidR="007E6291" w:rsidRDefault="007E6291" w:rsidP="007E6291">
      <w:r w:rsidRPr="007E6291">
        <w:t xml:space="preserve">- Пьезометрический график Котельная </w:t>
      </w:r>
      <w:r w:rsidR="00913EC8">
        <w:t>ОАО «Камчатскэнерго»</w:t>
      </w:r>
      <w:r w:rsidRPr="007E6291">
        <w:t xml:space="preserve"> - </w:t>
      </w:r>
      <w:r w:rsidR="006A066A" w:rsidRPr="006A066A">
        <w:t>ул. Чапаева 14</w:t>
      </w:r>
      <w:r w:rsidR="0058647B">
        <w:t>.</w:t>
      </w:r>
    </w:p>
    <w:p w:rsidR="006A066A" w:rsidRDefault="006A066A" w:rsidP="007E6291"/>
    <w:p w:rsidR="006A066A" w:rsidRDefault="006A066A" w:rsidP="007E6291"/>
    <w:p w:rsidR="006A066A" w:rsidRDefault="006A066A" w:rsidP="007E6291"/>
    <w:p w:rsidR="006A066A" w:rsidRDefault="006A066A" w:rsidP="007E6291"/>
    <w:p w:rsidR="006A066A" w:rsidRDefault="006A066A" w:rsidP="007E6291">
      <w:r>
        <w:rPr>
          <w:noProof/>
        </w:rPr>
        <w:drawing>
          <wp:inline distT="0" distB="0" distL="0" distR="0" wp14:anchorId="5EE6DD30" wp14:editId="59C05A1F">
            <wp:extent cx="9251950" cy="2488565"/>
            <wp:effectExtent l="0" t="0" r="635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ьезометр Котельная - ул. Чапаева 14.bmp"/>
                    <pic:cNvPicPr/>
                  </pic:nvPicPr>
                  <pic:blipFill>
                    <a:blip r:embed="rId30">
                      <a:extLst>
                        <a:ext uri="{28A0092B-C50C-407E-A947-70E740481C1C}">
                          <a14:useLocalDpi xmlns:a14="http://schemas.microsoft.com/office/drawing/2010/main" val="0"/>
                        </a:ext>
                      </a:extLst>
                    </a:blip>
                    <a:stretch>
                      <a:fillRect/>
                    </a:stretch>
                  </pic:blipFill>
                  <pic:spPr>
                    <a:xfrm>
                      <a:off x="0" y="0"/>
                      <a:ext cx="9251950" cy="2488565"/>
                    </a:xfrm>
                    <a:prstGeom prst="rect">
                      <a:avLst/>
                    </a:prstGeom>
                  </pic:spPr>
                </pic:pic>
              </a:graphicData>
            </a:graphic>
          </wp:inline>
        </w:drawing>
      </w:r>
    </w:p>
    <w:p w:rsidR="006A066A" w:rsidRDefault="006A066A" w:rsidP="007E6291"/>
    <w:p w:rsidR="006A066A" w:rsidRDefault="006A066A" w:rsidP="007E6291"/>
    <w:p w:rsidR="006A066A" w:rsidRDefault="006A066A" w:rsidP="007E6291"/>
    <w:p w:rsidR="006A066A" w:rsidRPr="007E6291" w:rsidRDefault="006A066A" w:rsidP="007E6291"/>
    <w:p w:rsidR="007E6291" w:rsidRDefault="007E6291" w:rsidP="007E6291">
      <w:pPr>
        <w:tabs>
          <w:tab w:val="left" w:pos="709"/>
        </w:tabs>
        <w:jc w:val="both"/>
        <w:rPr>
          <w:b/>
          <w:sz w:val="28"/>
          <w:szCs w:val="28"/>
        </w:rPr>
      </w:pPr>
    </w:p>
    <w:p w:rsidR="007E6291" w:rsidRDefault="007E6291" w:rsidP="003A7A3A">
      <w:pPr>
        <w:tabs>
          <w:tab w:val="left" w:pos="709"/>
        </w:tabs>
        <w:jc w:val="both"/>
        <w:rPr>
          <w:b/>
          <w:sz w:val="28"/>
          <w:szCs w:val="28"/>
        </w:rPr>
      </w:pPr>
    </w:p>
    <w:p w:rsidR="007E6291" w:rsidRDefault="007E6291" w:rsidP="003A7A3A">
      <w:pPr>
        <w:tabs>
          <w:tab w:val="left" w:pos="709"/>
        </w:tabs>
        <w:jc w:val="both"/>
        <w:rPr>
          <w:b/>
          <w:sz w:val="28"/>
          <w:szCs w:val="28"/>
        </w:rPr>
      </w:pPr>
    </w:p>
    <w:p w:rsidR="007E6291" w:rsidRDefault="007E6291" w:rsidP="003A7A3A">
      <w:pPr>
        <w:tabs>
          <w:tab w:val="left" w:pos="709"/>
        </w:tabs>
        <w:jc w:val="both"/>
        <w:rPr>
          <w:b/>
          <w:sz w:val="28"/>
          <w:szCs w:val="28"/>
        </w:rPr>
      </w:pPr>
    </w:p>
    <w:p w:rsidR="007E6291" w:rsidRDefault="007E6291" w:rsidP="003A7A3A">
      <w:pPr>
        <w:tabs>
          <w:tab w:val="left" w:pos="709"/>
        </w:tabs>
        <w:jc w:val="both"/>
        <w:rPr>
          <w:b/>
          <w:sz w:val="28"/>
          <w:szCs w:val="28"/>
        </w:rPr>
      </w:pPr>
    </w:p>
    <w:p w:rsidR="007E6291" w:rsidRDefault="007E6291" w:rsidP="003A7A3A">
      <w:pPr>
        <w:tabs>
          <w:tab w:val="left" w:pos="709"/>
        </w:tabs>
        <w:jc w:val="both"/>
        <w:rPr>
          <w:b/>
          <w:sz w:val="28"/>
          <w:szCs w:val="28"/>
        </w:rPr>
      </w:pPr>
    </w:p>
    <w:p w:rsidR="007E6291" w:rsidRDefault="007E6291" w:rsidP="003A7A3A">
      <w:pPr>
        <w:tabs>
          <w:tab w:val="left" w:pos="709"/>
        </w:tabs>
        <w:jc w:val="both"/>
        <w:rPr>
          <w:b/>
          <w:sz w:val="28"/>
          <w:szCs w:val="28"/>
        </w:rPr>
      </w:pPr>
    </w:p>
    <w:p w:rsidR="007E6291" w:rsidRPr="007E6291" w:rsidRDefault="007E6291" w:rsidP="007E6291">
      <w:pPr>
        <w:rPr>
          <w:sz w:val="28"/>
          <w:szCs w:val="28"/>
        </w:rPr>
        <w:sectPr w:rsidR="007E6291" w:rsidRPr="007E6291" w:rsidSect="006714AD">
          <w:footerReference w:type="default" r:id="rId31"/>
          <w:pgSz w:w="16838" w:h="11906" w:orient="landscape"/>
          <w:pgMar w:top="1701" w:right="1134" w:bottom="850" w:left="709" w:header="709" w:footer="709" w:gutter="0"/>
          <w:cols w:space="720"/>
          <w:titlePg/>
          <w:docGrid w:linePitch="299"/>
        </w:sectPr>
      </w:pPr>
    </w:p>
    <w:p w:rsidR="0093112A" w:rsidRPr="0085607F" w:rsidRDefault="00C0473F" w:rsidP="005425D0">
      <w:pPr>
        <w:tabs>
          <w:tab w:val="left" w:pos="709"/>
        </w:tabs>
        <w:spacing w:line="360" w:lineRule="auto"/>
        <w:ind w:firstLine="709"/>
        <w:jc w:val="both"/>
      </w:pPr>
      <w:r w:rsidRPr="0085607F">
        <w:t>и) статистик</w:t>
      </w:r>
      <w:r w:rsidR="003C636B" w:rsidRPr="0085607F">
        <w:t>а</w:t>
      </w:r>
      <w:r w:rsidRPr="0085607F">
        <w:t xml:space="preserve"> отказов тепловых сетей (аварий, инцидентов) за последние 5 лет</w:t>
      </w:r>
      <w:r w:rsidR="0058647B">
        <w:t>.</w:t>
      </w:r>
    </w:p>
    <w:p w:rsidR="00B112DC" w:rsidRPr="0085607F" w:rsidRDefault="003C636B" w:rsidP="005425D0">
      <w:pPr>
        <w:tabs>
          <w:tab w:val="left" w:pos="709"/>
        </w:tabs>
        <w:spacing w:line="360" w:lineRule="auto"/>
        <w:ind w:firstLine="709"/>
        <w:jc w:val="both"/>
      </w:pPr>
      <w:r w:rsidRPr="0085607F">
        <w:t>Крупных отказов, приводящих к перебою теплоснабжения потребителей более двух часов</w:t>
      </w:r>
      <w:r w:rsidR="00083EB1" w:rsidRPr="0085607F">
        <w:t>, за последние 5 лет не было.</w:t>
      </w:r>
      <w:r w:rsidRPr="0085607F">
        <w:t xml:space="preserve"> Отклонений от нормативной температуры воздуха в жилых и нежилых отапливаемых помещениях, перерывов подачи тепловой энергии, превышающих нормативные, не выявлено.</w:t>
      </w:r>
    </w:p>
    <w:p w:rsidR="00605DF8" w:rsidRPr="0085607F" w:rsidRDefault="00C0473F" w:rsidP="005425D0">
      <w:pPr>
        <w:tabs>
          <w:tab w:val="left" w:pos="709"/>
        </w:tabs>
        <w:spacing w:line="360" w:lineRule="auto"/>
        <w:ind w:firstLine="709"/>
        <w:jc w:val="both"/>
      </w:pPr>
      <w:r w:rsidRPr="0085607F">
        <w:t>к) статистику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58647B">
        <w:t>.</w:t>
      </w:r>
    </w:p>
    <w:p w:rsidR="00E22D1B" w:rsidRPr="0085607F" w:rsidRDefault="00605DF8" w:rsidP="005425D0">
      <w:pPr>
        <w:tabs>
          <w:tab w:val="left" w:pos="709"/>
        </w:tabs>
        <w:spacing w:line="360" w:lineRule="auto"/>
        <w:ind w:firstLine="709"/>
        <w:jc w:val="both"/>
      </w:pPr>
      <w:r w:rsidRPr="0085607F">
        <w:t>Среднее время, затраченное на восстановление работоспособности тепловых сетей на аварийно-восстановительные ремонты в тепловых сетях за последние 5 лет не превышало двух часов.</w:t>
      </w:r>
    </w:p>
    <w:p w:rsidR="00410FA1" w:rsidRPr="0085607F" w:rsidRDefault="00AD0CE0" w:rsidP="005425D0">
      <w:pPr>
        <w:autoSpaceDE w:val="0"/>
        <w:autoSpaceDN w:val="0"/>
        <w:adjustRightInd w:val="0"/>
        <w:spacing w:line="360" w:lineRule="auto"/>
        <w:ind w:firstLine="709"/>
        <w:jc w:val="both"/>
      </w:pPr>
      <w:bookmarkStart w:id="38" w:name="sub_125"/>
      <w:r w:rsidRPr="0085607F">
        <w:t>л) описание процедур диагностики состояния тепловых сетей и планирования</w:t>
      </w:r>
      <w:r w:rsidR="00410FA1" w:rsidRPr="0085607F">
        <w:t xml:space="preserve"> капитальных (текущих) ремонтов</w:t>
      </w:r>
      <w:r w:rsidR="0058647B">
        <w:t>.</w:t>
      </w:r>
    </w:p>
    <w:p w:rsidR="00410FA1" w:rsidRPr="0085607F" w:rsidRDefault="00294345" w:rsidP="005425D0">
      <w:pPr>
        <w:autoSpaceDE w:val="0"/>
        <w:autoSpaceDN w:val="0"/>
        <w:adjustRightInd w:val="0"/>
        <w:spacing w:line="360" w:lineRule="auto"/>
        <w:ind w:firstLine="709"/>
        <w:jc w:val="both"/>
      </w:pPr>
      <w:r w:rsidRPr="0085607F">
        <w:t>Диагностика тепловых сетей проводится во время подготовки к ОЗП – проводятся гидравлические испытания тепловых сетей, на основании испытаний планируются капитальные ремонты.</w:t>
      </w:r>
    </w:p>
    <w:p w:rsidR="00AD0CE0" w:rsidRPr="0085607F" w:rsidRDefault="00AD0CE0" w:rsidP="005425D0">
      <w:pPr>
        <w:autoSpaceDE w:val="0"/>
        <w:autoSpaceDN w:val="0"/>
        <w:adjustRightInd w:val="0"/>
        <w:spacing w:line="360" w:lineRule="auto"/>
        <w:ind w:firstLine="709"/>
        <w:jc w:val="both"/>
        <w:rPr>
          <w:highlight w:val="yellow"/>
        </w:rPr>
      </w:pPr>
      <w:bookmarkStart w:id="39" w:name="sub_126"/>
      <w:bookmarkEnd w:id="38"/>
      <w:r w:rsidRPr="0085607F">
        <w:t xml:space="preserve">м)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w:t>
      </w:r>
      <w:r w:rsidR="00410FA1" w:rsidRPr="0085607F">
        <w:t>тепловые потери) тепловых сетей</w:t>
      </w:r>
      <w:r w:rsidR="0058647B">
        <w:t>.</w:t>
      </w:r>
    </w:p>
    <w:p w:rsidR="0021781B" w:rsidRPr="0085607F" w:rsidRDefault="0021781B" w:rsidP="005425D0">
      <w:pPr>
        <w:autoSpaceDE w:val="0"/>
        <w:autoSpaceDN w:val="0"/>
        <w:adjustRightInd w:val="0"/>
        <w:spacing w:line="360" w:lineRule="auto"/>
        <w:ind w:firstLine="709"/>
        <w:jc w:val="both"/>
        <w:rPr>
          <w:highlight w:val="yellow"/>
        </w:rPr>
      </w:pPr>
      <w:r w:rsidRPr="0085607F">
        <w:t xml:space="preserve">В результате гидравлической </w:t>
      </w:r>
      <w:proofErr w:type="spellStart"/>
      <w:r w:rsidRPr="0085607F">
        <w:t>опрессовки</w:t>
      </w:r>
      <w:proofErr w:type="spellEnd"/>
      <w:r w:rsidRPr="0085607F">
        <w:t xml:space="preserve"> тепловых сетей, проводимой после окончания отопительного периода  выявляются аварийные участки тепловых сетей и проводятся ремонтные работы. Планово-предупредительные ремонты проводятся в зависимости от сроков эксплуатируемых участков и характера пр</w:t>
      </w:r>
      <w:r w:rsidR="0085607F">
        <w:t>едыдущих отказов тепловых сетей.</w:t>
      </w:r>
    </w:p>
    <w:p w:rsidR="0021781B" w:rsidRPr="0085607F" w:rsidRDefault="00AD0CE0" w:rsidP="005425D0">
      <w:pPr>
        <w:autoSpaceDE w:val="0"/>
        <w:autoSpaceDN w:val="0"/>
        <w:adjustRightInd w:val="0"/>
        <w:spacing w:line="360" w:lineRule="auto"/>
        <w:ind w:firstLine="709"/>
        <w:jc w:val="both"/>
      </w:pPr>
      <w:bookmarkStart w:id="40" w:name="sub_127"/>
      <w:bookmarkEnd w:id="39"/>
      <w:r w:rsidRPr="0085607F">
        <w:t>н) описание нормативов технологических потерь при передаче тепловой энергии (мощности), теплоносителя, включаемых в расчет отпущенных тепловой эне</w:t>
      </w:r>
      <w:r w:rsidR="00410FA1" w:rsidRPr="0085607F">
        <w:t>ргии (мощности) и теплоносителя</w:t>
      </w:r>
      <w:r w:rsidR="0058647B">
        <w:t>.</w:t>
      </w:r>
    </w:p>
    <w:p w:rsidR="00891A3D" w:rsidRPr="0085607F" w:rsidRDefault="00D30D81" w:rsidP="005425D0">
      <w:pPr>
        <w:spacing w:line="360" w:lineRule="auto"/>
        <w:ind w:firstLine="709"/>
        <w:jc w:val="both"/>
      </w:pPr>
      <w:r w:rsidRPr="0085607F">
        <w:t>Расчёт количества теплоты, теряемой при транспортировке теплоносителя от источника до потребителя</w:t>
      </w:r>
      <w:r>
        <w:t>,</w:t>
      </w:r>
      <w:r w:rsidRPr="0085607F">
        <w:t xml:space="preserve"> произведён по «Методическим указаниям по определению расходов топлива, электроэнергии и воды на выработку теплоты отопительными котельными коммунальных теплоэнергетических предприятий» ГУП Академии коммунального хозяйства им. К.</w:t>
      </w:r>
      <w:r w:rsidR="00DA2D35">
        <w:t xml:space="preserve"> </w:t>
      </w:r>
      <w:r w:rsidRPr="0085607F">
        <w:t>Д.</w:t>
      </w:r>
      <w:r w:rsidR="00DA2D35">
        <w:t xml:space="preserve"> </w:t>
      </w:r>
      <w:r w:rsidRPr="0085607F">
        <w:t>Памфилова и определяется как сумма потерь с поверхности тепловой изоляции и с утечками теплоносителя:</w:t>
      </w:r>
    </w:p>
    <w:p w:rsidR="00C92354" w:rsidRDefault="00891A3D" w:rsidP="00C92354">
      <w:pPr>
        <w:jc w:val="both"/>
      </w:pPr>
      <w:r w:rsidRPr="0085304A">
        <w:tab/>
      </w:r>
      <w:r w:rsidR="00C92354" w:rsidRPr="0085304A">
        <w:rPr>
          <w:b/>
          <w:lang w:val="en-US"/>
        </w:rPr>
        <w:t>Q</w:t>
      </w:r>
      <w:r w:rsidR="00C92354" w:rsidRPr="0085304A">
        <w:rPr>
          <w:b/>
        </w:rPr>
        <w:t xml:space="preserve"> пот = </w:t>
      </w:r>
      <w:r w:rsidR="00C92354" w:rsidRPr="0085304A">
        <w:rPr>
          <w:b/>
          <w:lang w:val="en-US"/>
        </w:rPr>
        <w:t>Q</w:t>
      </w:r>
      <w:proofErr w:type="spellStart"/>
      <w:r w:rsidR="00C92354" w:rsidRPr="0085304A">
        <w:rPr>
          <w:b/>
        </w:rPr>
        <w:t>и.п</w:t>
      </w:r>
      <w:proofErr w:type="spellEnd"/>
      <w:r w:rsidR="00C92354" w:rsidRPr="0085304A">
        <w:rPr>
          <w:b/>
        </w:rPr>
        <w:t xml:space="preserve">. + </w:t>
      </w:r>
      <w:r w:rsidR="00C92354" w:rsidRPr="0085304A">
        <w:rPr>
          <w:b/>
          <w:lang w:val="en-US"/>
        </w:rPr>
        <w:t>Q</w:t>
      </w:r>
      <w:proofErr w:type="spellStart"/>
      <w:r w:rsidR="00C92354" w:rsidRPr="0085304A">
        <w:rPr>
          <w:b/>
        </w:rPr>
        <w:t>и.о</w:t>
      </w:r>
      <w:proofErr w:type="spellEnd"/>
      <w:r w:rsidR="00C92354" w:rsidRPr="0085304A">
        <w:rPr>
          <w:b/>
        </w:rPr>
        <w:t xml:space="preserve">. + </w:t>
      </w:r>
      <w:r w:rsidR="00C92354" w:rsidRPr="0085304A">
        <w:rPr>
          <w:b/>
          <w:lang w:val="en-US"/>
        </w:rPr>
        <w:t>Q</w:t>
      </w:r>
      <w:proofErr w:type="spellStart"/>
      <w:r w:rsidR="00C92354" w:rsidRPr="0085304A">
        <w:rPr>
          <w:b/>
        </w:rPr>
        <w:t>ут</w:t>
      </w:r>
      <w:proofErr w:type="spellEnd"/>
      <w:r w:rsidR="00C92354" w:rsidRPr="0085304A">
        <w:rPr>
          <w:b/>
        </w:rPr>
        <w:t xml:space="preserve">, Гкал, </w:t>
      </w:r>
      <w:r w:rsidR="00C92354" w:rsidRPr="0085304A">
        <w:t>где:</w:t>
      </w:r>
    </w:p>
    <w:p w:rsidR="0085607F" w:rsidRPr="0085304A" w:rsidRDefault="0085607F" w:rsidP="00C92354">
      <w:pPr>
        <w:jc w:val="both"/>
      </w:pPr>
    </w:p>
    <w:p w:rsidR="00C92354" w:rsidRPr="0085304A" w:rsidRDefault="00C92354" w:rsidP="005425D0">
      <w:pPr>
        <w:spacing w:line="360" w:lineRule="auto"/>
        <w:ind w:firstLine="709"/>
        <w:jc w:val="both"/>
      </w:pPr>
      <w:r w:rsidRPr="0085304A">
        <w:rPr>
          <w:lang w:val="en-US"/>
        </w:rPr>
        <w:t>Q</w:t>
      </w:r>
      <w:proofErr w:type="spellStart"/>
      <w:r w:rsidRPr="0085304A">
        <w:t>и.п</w:t>
      </w:r>
      <w:proofErr w:type="spellEnd"/>
      <w:r w:rsidRPr="0085304A">
        <w:t>., Гкал – потери теплоты через изол</w:t>
      </w:r>
      <w:r w:rsidR="005425D0">
        <w:t xml:space="preserve">ированную поверхность подающего </w:t>
      </w:r>
      <w:r w:rsidRPr="0085304A">
        <w:t>трубопровода;</w:t>
      </w:r>
    </w:p>
    <w:p w:rsidR="00C92354" w:rsidRPr="0085304A" w:rsidRDefault="00C92354" w:rsidP="005425D0">
      <w:pPr>
        <w:spacing w:line="360" w:lineRule="auto"/>
        <w:ind w:firstLine="709"/>
        <w:jc w:val="both"/>
      </w:pPr>
      <w:r w:rsidRPr="0085304A">
        <w:rPr>
          <w:lang w:val="en-US"/>
        </w:rPr>
        <w:t>Q</w:t>
      </w:r>
      <w:proofErr w:type="spellStart"/>
      <w:r w:rsidRPr="0085304A">
        <w:t>и.о.,Гкал</w:t>
      </w:r>
      <w:proofErr w:type="spellEnd"/>
      <w:r w:rsidRPr="0085304A">
        <w:t xml:space="preserve"> – потери теплоты через изолир</w:t>
      </w:r>
      <w:r>
        <w:t xml:space="preserve">ованную поверхность обратного </w:t>
      </w:r>
      <w:r>
        <w:tab/>
      </w:r>
      <w:r w:rsidRPr="0085304A">
        <w:t>трубопровода;</w:t>
      </w:r>
    </w:p>
    <w:p w:rsidR="00C92354" w:rsidRPr="0085304A" w:rsidRDefault="00C92354" w:rsidP="005425D0">
      <w:pPr>
        <w:spacing w:line="360" w:lineRule="auto"/>
        <w:ind w:firstLine="709"/>
        <w:jc w:val="both"/>
      </w:pPr>
      <w:r w:rsidRPr="0085304A">
        <w:rPr>
          <w:lang w:val="en-US"/>
        </w:rPr>
        <w:t>Q</w:t>
      </w:r>
      <w:proofErr w:type="spellStart"/>
      <w:r w:rsidRPr="0085304A">
        <w:t>ут</w:t>
      </w:r>
      <w:proofErr w:type="spellEnd"/>
      <w:r w:rsidRPr="0085304A">
        <w:t>.,Гкал – потери теплоты с утечками теплоносителя.</w:t>
      </w:r>
    </w:p>
    <w:p w:rsidR="00C92354" w:rsidRPr="0085304A" w:rsidRDefault="00C92354" w:rsidP="005425D0">
      <w:pPr>
        <w:spacing w:line="360" w:lineRule="auto"/>
        <w:ind w:firstLine="709"/>
        <w:jc w:val="both"/>
      </w:pPr>
      <w:r w:rsidRPr="0085304A">
        <w:rPr>
          <w:b/>
        </w:rPr>
        <w:t>1.1</w:t>
      </w:r>
      <w:r w:rsidRPr="0085304A">
        <w:t xml:space="preserve"> Потери теплоты через изолированную поверхность трубопровода за планируемый период определяются по формуле:</w:t>
      </w:r>
    </w:p>
    <w:p w:rsidR="00C92354" w:rsidRDefault="00C92354" w:rsidP="00C92354">
      <w:r w:rsidRPr="0085304A">
        <w:tab/>
      </w:r>
    </w:p>
    <w:p w:rsidR="00C92354" w:rsidRDefault="00C92354" w:rsidP="00C92354">
      <w:pPr>
        <w:ind w:firstLine="708"/>
      </w:pPr>
      <w:r w:rsidRPr="0085304A">
        <w:rPr>
          <w:b/>
          <w:lang w:val="en-US"/>
        </w:rPr>
        <w:t>Q</w:t>
      </w:r>
      <w:proofErr w:type="spellStart"/>
      <w:r w:rsidRPr="0085304A">
        <w:rPr>
          <w:b/>
        </w:rPr>
        <w:t>и.п</w:t>
      </w:r>
      <w:proofErr w:type="spellEnd"/>
      <w:r w:rsidRPr="0085304A">
        <w:rPr>
          <w:b/>
        </w:rPr>
        <w:t xml:space="preserve">. + </w:t>
      </w:r>
      <w:r w:rsidRPr="0085304A">
        <w:rPr>
          <w:b/>
          <w:lang w:val="en-US"/>
        </w:rPr>
        <w:t>Q</w:t>
      </w:r>
      <w:proofErr w:type="spellStart"/>
      <w:r w:rsidRPr="0085304A">
        <w:rPr>
          <w:b/>
        </w:rPr>
        <w:t>и.о</w:t>
      </w:r>
      <w:proofErr w:type="spellEnd"/>
      <w:r w:rsidRPr="0085304A">
        <w:rPr>
          <w:b/>
        </w:rPr>
        <w:t xml:space="preserve">. = </w:t>
      </w:r>
      <w:r w:rsidRPr="0085304A">
        <w:rPr>
          <w:rFonts w:ascii="Arial" w:hAnsi="Arial" w:cs="Arial"/>
          <w:b/>
        </w:rPr>
        <w:t>β</w:t>
      </w:r>
      <w:r w:rsidRPr="0085304A">
        <w:rPr>
          <w:b/>
        </w:rPr>
        <w:t xml:space="preserve"> х (</w:t>
      </w:r>
      <w:r w:rsidRPr="0085304A">
        <w:rPr>
          <w:rFonts w:ascii="Arial" w:hAnsi="Arial" w:cs="Arial"/>
          <w:b/>
        </w:rPr>
        <w:t>∑</w:t>
      </w:r>
      <w:r w:rsidRPr="0085304A">
        <w:rPr>
          <w:b/>
          <w:lang w:val="en-US"/>
        </w:rPr>
        <w:t>q</w:t>
      </w:r>
      <w:r w:rsidRPr="0085304A">
        <w:rPr>
          <w:b/>
          <w:vertAlign w:val="subscript"/>
          <w:lang w:val="en-US"/>
        </w:rPr>
        <w:t>i</w:t>
      </w:r>
      <w:r w:rsidRPr="0085304A">
        <w:rPr>
          <w:b/>
        </w:rPr>
        <w:t xml:space="preserve"> х </w:t>
      </w:r>
      <w:r w:rsidRPr="0085304A">
        <w:rPr>
          <w:b/>
          <w:lang w:val="en-US"/>
        </w:rPr>
        <w:t>l</w:t>
      </w:r>
      <w:r w:rsidRPr="0085304A">
        <w:rPr>
          <w:b/>
          <w:vertAlign w:val="subscript"/>
          <w:lang w:val="en-US"/>
        </w:rPr>
        <w:t>i</w:t>
      </w:r>
      <w:r>
        <w:rPr>
          <w:b/>
        </w:rPr>
        <w:t>)</w:t>
      </w:r>
      <w:r w:rsidRPr="0085304A">
        <w:rPr>
          <w:b/>
        </w:rPr>
        <w:t xml:space="preserve"> х </w:t>
      </w:r>
      <w:r w:rsidRPr="0085304A">
        <w:rPr>
          <w:b/>
          <w:lang w:val="en-US"/>
        </w:rPr>
        <w:t>N</w:t>
      </w:r>
      <w:r w:rsidRPr="0085304A">
        <w:rPr>
          <w:b/>
        </w:rPr>
        <w:t xml:space="preserve"> х 10</w:t>
      </w:r>
      <w:r w:rsidRPr="0085304A">
        <w:rPr>
          <w:b/>
          <w:vertAlign w:val="superscript"/>
        </w:rPr>
        <w:t>-6</w:t>
      </w:r>
      <w:r w:rsidRPr="0085304A">
        <w:rPr>
          <w:b/>
        </w:rPr>
        <w:t xml:space="preserve">, Гкал, </w:t>
      </w:r>
      <w:r>
        <w:t>где:</w:t>
      </w:r>
      <w:r>
        <w:br/>
      </w:r>
    </w:p>
    <w:p w:rsidR="00C92354" w:rsidRPr="0085607F" w:rsidRDefault="00C92354" w:rsidP="005425D0">
      <w:pPr>
        <w:spacing w:line="360" w:lineRule="auto"/>
        <w:ind w:firstLine="709"/>
        <w:jc w:val="both"/>
      </w:pPr>
      <w:r w:rsidRPr="0085607F">
        <w:rPr>
          <w:lang w:val="en-US"/>
        </w:rPr>
        <w:t>q</w:t>
      </w:r>
      <w:r w:rsidRPr="0085607F">
        <w:rPr>
          <w:vertAlign w:val="subscript"/>
          <w:lang w:val="en-US"/>
        </w:rPr>
        <w:t>i</w:t>
      </w:r>
      <w:r w:rsidRPr="0085607F">
        <w:rPr>
          <w:vertAlign w:val="subscript"/>
        </w:rPr>
        <w:t xml:space="preserve"> </w:t>
      </w:r>
      <w:r w:rsidRPr="0085607F">
        <w:t xml:space="preserve">– нормы плотности теплового потока через поверхность изоляции </w:t>
      </w:r>
      <w:r w:rsidRPr="0085607F">
        <w:tab/>
        <w:t>трубопроводов, Ккал/ч*м – принимаются по табл.8,10 Прил.2 Методических указаний в зависимости от вида прокладки трубопроводов и температуры теплоносителя;</w:t>
      </w:r>
      <w:r w:rsidRPr="0085607F">
        <w:br/>
      </w:r>
      <w:r w:rsidRPr="0085607F">
        <w:rPr>
          <w:lang w:val="en-US"/>
        </w:rPr>
        <w:t>l</w:t>
      </w:r>
      <w:r w:rsidRPr="0085607F">
        <w:rPr>
          <w:vertAlign w:val="subscript"/>
          <w:lang w:val="en-US"/>
        </w:rPr>
        <w:t>i</w:t>
      </w:r>
      <w:r w:rsidRPr="0085607F">
        <w:t xml:space="preserve"> – протяжённость участков трубопроводов;    </w:t>
      </w:r>
      <w:r w:rsidRPr="0085607F">
        <w:br/>
        <w:t>β – коэффициент, учитывающий тепловой поток через изолированные опоры труб, фланцевые соединения и арматуру и принимается для трубопроводов на открытом воздухе и в непроходных каналах Фу до 150 – 1,2; от Фу 150 и выше – 1,15;</w:t>
      </w:r>
    </w:p>
    <w:p w:rsidR="00C92354" w:rsidRPr="0085607F" w:rsidRDefault="00C92354" w:rsidP="0085607F">
      <w:pPr>
        <w:spacing w:line="360" w:lineRule="auto"/>
        <w:ind w:firstLine="709"/>
        <w:jc w:val="both"/>
      </w:pPr>
      <w:r w:rsidRPr="0085607F">
        <w:rPr>
          <w:lang w:val="en-US"/>
        </w:rPr>
        <w:t>N</w:t>
      </w:r>
      <w:r w:rsidRPr="0085607F">
        <w:t xml:space="preserve"> – продолжительность планируемого периода, час.</w:t>
      </w:r>
    </w:p>
    <w:p w:rsidR="00C92354" w:rsidRPr="0085607F" w:rsidRDefault="00C92354" w:rsidP="0085607F">
      <w:pPr>
        <w:spacing w:line="360" w:lineRule="auto"/>
        <w:ind w:firstLine="709"/>
        <w:jc w:val="both"/>
      </w:pPr>
      <w:r w:rsidRPr="0085607F">
        <w:rPr>
          <w:b/>
        </w:rPr>
        <w:t xml:space="preserve">2. </w:t>
      </w:r>
      <w:r w:rsidRPr="0085607F">
        <w:t>Расход теплоты на потери с утечкой теплоносителя определяется по формуле:</w:t>
      </w:r>
    </w:p>
    <w:p w:rsidR="00C92354" w:rsidRPr="0085607F" w:rsidRDefault="00C92354" w:rsidP="0085607F">
      <w:pPr>
        <w:spacing w:line="360" w:lineRule="auto"/>
        <w:ind w:firstLine="709"/>
        <w:jc w:val="both"/>
      </w:pPr>
      <w:r w:rsidRPr="0085304A">
        <w:tab/>
      </w:r>
      <w:r w:rsidRPr="0085304A">
        <w:rPr>
          <w:b/>
          <w:lang w:val="en-US"/>
        </w:rPr>
        <w:t>Q</w:t>
      </w:r>
      <w:proofErr w:type="spellStart"/>
      <w:r w:rsidRPr="0085304A">
        <w:rPr>
          <w:b/>
        </w:rPr>
        <w:t>ут</w:t>
      </w:r>
      <w:proofErr w:type="spellEnd"/>
      <w:r w:rsidRPr="0085304A">
        <w:rPr>
          <w:b/>
        </w:rPr>
        <w:t xml:space="preserve"> = </w:t>
      </w:r>
      <w:r w:rsidRPr="0085304A">
        <w:rPr>
          <w:rFonts w:ascii="Arial" w:hAnsi="Arial" w:cs="Arial"/>
          <w:b/>
        </w:rPr>
        <w:t>α</w:t>
      </w:r>
      <w:r w:rsidRPr="0085304A">
        <w:rPr>
          <w:b/>
        </w:rPr>
        <w:t xml:space="preserve"> х </w:t>
      </w:r>
      <w:r w:rsidRPr="0085304A">
        <w:rPr>
          <w:b/>
          <w:lang w:val="en-US"/>
        </w:rPr>
        <w:t>V</w:t>
      </w:r>
      <w:r w:rsidRPr="0085304A">
        <w:rPr>
          <w:b/>
        </w:rPr>
        <w:t xml:space="preserve"> х </w:t>
      </w:r>
      <w:r w:rsidRPr="0085304A">
        <w:rPr>
          <w:rFonts w:ascii="Arial" w:hAnsi="Arial" w:cs="Arial"/>
          <w:b/>
        </w:rPr>
        <w:t>ρ</w:t>
      </w:r>
      <w:r w:rsidRPr="0085304A">
        <w:rPr>
          <w:b/>
        </w:rPr>
        <w:t xml:space="preserve"> х [(</w:t>
      </w:r>
      <w:r w:rsidRPr="0085304A">
        <w:rPr>
          <w:b/>
          <w:position w:val="-24"/>
        </w:rPr>
        <w:object w:dxaOrig="15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31pt" o:ole="">
            <v:imagedata r:id="rId32" o:title=""/>
          </v:shape>
          <o:OLEObject Type="Embed" ProgID="Equation.3" ShapeID="_x0000_i1025" DrawAspect="Content" ObjectID="_1491635261" r:id="rId33"/>
        </w:object>
      </w:r>
      <w:r w:rsidRPr="0085304A">
        <w:rPr>
          <w:b/>
        </w:rPr>
        <w:t xml:space="preserve">) - </w:t>
      </w:r>
      <w:r w:rsidRPr="0085304A">
        <w:rPr>
          <w:b/>
          <w:lang w:val="en-US"/>
        </w:rPr>
        <w:t>t</w:t>
      </w:r>
      <w:proofErr w:type="spellStart"/>
      <w:r w:rsidRPr="0085304A">
        <w:rPr>
          <w:b/>
        </w:rPr>
        <w:t>хв.ср</w:t>
      </w:r>
      <w:proofErr w:type="spellEnd"/>
      <w:r w:rsidRPr="0085304A">
        <w:rPr>
          <w:b/>
        </w:rPr>
        <w:t xml:space="preserve">] х </w:t>
      </w:r>
      <w:r w:rsidRPr="0085304A">
        <w:rPr>
          <w:b/>
          <w:lang w:val="en-US"/>
        </w:rPr>
        <w:t>N</w:t>
      </w:r>
      <w:r w:rsidRPr="0085304A">
        <w:rPr>
          <w:b/>
        </w:rPr>
        <w:t xml:space="preserve"> х 10</w:t>
      </w:r>
      <w:r w:rsidRPr="0085304A">
        <w:rPr>
          <w:b/>
          <w:vertAlign w:val="superscript"/>
        </w:rPr>
        <w:t>-6</w:t>
      </w:r>
      <w:r w:rsidRPr="0085304A">
        <w:rPr>
          <w:b/>
        </w:rPr>
        <w:t xml:space="preserve">, Гкал, </w:t>
      </w:r>
      <w:r>
        <w:t>где</w:t>
      </w:r>
      <w:proofErr w:type="gramStart"/>
      <w:r>
        <w:t>:</w:t>
      </w:r>
      <w:proofErr w:type="gramEnd"/>
      <w:r>
        <w:br/>
      </w:r>
      <w:r w:rsidRPr="0085607F">
        <w:t>α – нормативное значение утечки из тепловой сети, принимается равным 0,0025м3/час*м;</w:t>
      </w:r>
    </w:p>
    <w:p w:rsidR="00C92354" w:rsidRPr="0085607F" w:rsidRDefault="00C92354" w:rsidP="0085607F">
      <w:pPr>
        <w:spacing w:line="360" w:lineRule="auto"/>
        <w:ind w:firstLine="709"/>
        <w:jc w:val="both"/>
      </w:pPr>
      <w:r w:rsidRPr="0085607F">
        <w:rPr>
          <w:lang w:val="en-US"/>
        </w:rPr>
        <w:t>V</w:t>
      </w:r>
      <w:r w:rsidRPr="0085607F">
        <w:t xml:space="preserve"> – объём тепловой сети, м3;</w:t>
      </w:r>
      <w:r w:rsidRPr="0085607F">
        <w:br/>
      </w:r>
      <w:r w:rsidRPr="0085607F">
        <w:rPr>
          <w:lang w:val="en-US"/>
        </w:rPr>
        <w:t>ρ</w:t>
      </w:r>
      <w:r w:rsidRPr="0085607F">
        <w:t xml:space="preserve"> – плотность воды при средней температуре воды в тепловой сети, кг/м3,</w:t>
      </w:r>
      <w:r w:rsidRPr="0085607F">
        <w:tab/>
      </w:r>
    </w:p>
    <w:p w:rsidR="00C92354" w:rsidRPr="0085607F" w:rsidRDefault="00C92354" w:rsidP="0085607F">
      <w:pPr>
        <w:spacing w:line="360" w:lineRule="auto"/>
        <w:ind w:firstLine="709"/>
        <w:jc w:val="both"/>
      </w:pPr>
      <w:r w:rsidRPr="0085607F">
        <w:rPr>
          <w:lang w:val="en-US"/>
        </w:rPr>
        <w:t>T</w:t>
      </w:r>
      <w:proofErr w:type="spellStart"/>
      <w:r w:rsidRPr="0085607F">
        <w:t>п.ср</w:t>
      </w:r>
      <w:proofErr w:type="spellEnd"/>
      <w:r w:rsidRPr="0085607F">
        <w:t xml:space="preserve">, </w:t>
      </w:r>
      <w:r w:rsidRPr="0085607F">
        <w:rPr>
          <w:lang w:val="en-US"/>
        </w:rPr>
        <w:t>t</w:t>
      </w:r>
      <w:proofErr w:type="spellStart"/>
      <w:r w:rsidRPr="0085607F">
        <w:t>обр.ср</w:t>
      </w:r>
      <w:proofErr w:type="spellEnd"/>
      <w:r w:rsidRPr="0085607F">
        <w:t xml:space="preserve"> – ср. температура теплоносителя подающего и обратного </w:t>
      </w:r>
      <w:proofErr w:type="spellStart"/>
      <w:r w:rsidRPr="0085607F">
        <w:t>тр-дов</w:t>
      </w:r>
      <w:proofErr w:type="spellEnd"/>
      <w:r w:rsidRPr="0085607F">
        <w:t xml:space="preserve"> в планируемом периоде.</w:t>
      </w:r>
    </w:p>
    <w:p w:rsidR="00CE4B6E" w:rsidRPr="0085607F" w:rsidRDefault="0021781B" w:rsidP="0085607F">
      <w:pPr>
        <w:spacing w:line="360" w:lineRule="auto"/>
        <w:ind w:firstLine="709"/>
        <w:jc w:val="both"/>
        <w:rPr>
          <w:bCs/>
        </w:rPr>
      </w:pPr>
      <w:r w:rsidRPr="0085607F">
        <w:t>Нормативны</w:t>
      </w:r>
      <w:r w:rsidR="006B4F28" w:rsidRPr="0085607F">
        <w:t>е</w:t>
      </w:r>
      <w:r w:rsidRPr="0085607F">
        <w:t xml:space="preserve"> технологически</w:t>
      </w:r>
      <w:r w:rsidR="006B4F28" w:rsidRPr="0085607F">
        <w:t>е</w:t>
      </w:r>
      <w:r w:rsidRPr="0085607F">
        <w:t xml:space="preserve"> потер</w:t>
      </w:r>
      <w:r w:rsidR="006B4F28" w:rsidRPr="0085607F">
        <w:t>и</w:t>
      </w:r>
      <w:r w:rsidRPr="0085607F">
        <w:t xml:space="preserve"> при передаче тепловой энергии (мощности), теплоносителя</w:t>
      </w:r>
      <w:r w:rsidR="00C33518" w:rsidRPr="0085607F">
        <w:t xml:space="preserve"> потребителей </w:t>
      </w:r>
      <w:r w:rsidR="0083321F">
        <w:t xml:space="preserve">п. Лесной </w:t>
      </w:r>
      <w:r w:rsidR="006B4F28" w:rsidRPr="0085607F">
        <w:rPr>
          <w:bCs/>
        </w:rPr>
        <w:t>состоят из</w:t>
      </w:r>
      <w:r w:rsidR="00C33518" w:rsidRPr="0085607F">
        <w:rPr>
          <w:bCs/>
        </w:rPr>
        <w:t xml:space="preserve"> </w:t>
      </w:r>
      <w:r w:rsidR="006B4F28" w:rsidRPr="0085607F">
        <w:rPr>
          <w:bCs/>
        </w:rPr>
        <w:t>н</w:t>
      </w:r>
      <w:r w:rsidR="00C33518" w:rsidRPr="0085607F">
        <w:rPr>
          <w:bCs/>
        </w:rPr>
        <w:t>ормативны</w:t>
      </w:r>
      <w:r w:rsidR="006B4F28" w:rsidRPr="0085607F">
        <w:rPr>
          <w:bCs/>
        </w:rPr>
        <w:t>х</w:t>
      </w:r>
      <w:r w:rsidR="00C33518" w:rsidRPr="0085607F">
        <w:rPr>
          <w:bCs/>
        </w:rPr>
        <w:t xml:space="preserve"> потер</w:t>
      </w:r>
      <w:r w:rsidR="006B4F28" w:rsidRPr="0085607F">
        <w:rPr>
          <w:bCs/>
        </w:rPr>
        <w:t>ь</w:t>
      </w:r>
      <w:r w:rsidR="00C33518" w:rsidRPr="0085607F">
        <w:rPr>
          <w:bCs/>
        </w:rPr>
        <w:t xml:space="preserve"> тепла через изоляцию </w:t>
      </w:r>
      <w:r w:rsidR="006B4F28" w:rsidRPr="0085607F">
        <w:rPr>
          <w:bCs/>
        </w:rPr>
        <w:t>(</w:t>
      </w:r>
      <w:r w:rsidR="00C33518" w:rsidRPr="0085607F">
        <w:rPr>
          <w:bCs/>
        </w:rPr>
        <w:t>Гкал/год</w:t>
      </w:r>
      <w:r w:rsidR="006B4F28" w:rsidRPr="0085607F">
        <w:rPr>
          <w:bCs/>
        </w:rPr>
        <w:t>) и</w:t>
      </w:r>
      <w:r w:rsidR="00C33518" w:rsidRPr="0085607F">
        <w:rPr>
          <w:bCs/>
        </w:rPr>
        <w:t xml:space="preserve"> </w:t>
      </w:r>
      <w:r w:rsidR="006B4F28" w:rsidRPr="0085607F">
        <w:rPr>
          <w:bCs/>
        </w:rPr>
        <w:t>п</w:t>
      </w:r>
      <w:r w:rsidR="00C33518" w:rsidRPr="0085607F">
        <w:rPr>
          <w:bCs/>
        </w:rPr>
        <w:t xml:space="preserve">отери тепла с нормативной утечкой  </w:t>
      </w:r>
      <w:r w:rsidR="006B4F28" w:rsidRPr="0085607F">
        <w:rPr>
          <w:bCs/>
        </w:rPr>
        <w:t>(</w:t>
      </w:r>
      <w:r w:rsidR="00C33518" w:rsidRPr="0085607F">
        <w:rPr>
          <w:bCs/>
        </w:rPr>
        <w:t>Гкал/год</w:t>
      </w:r>
      <w:r w:rsidR="006B4F28" w:rsidRPr="0085607F">
        <w:rPr>
          <w:bCs/>
        </w:rPr>
        <w:t>)</w:t>
      </w:r>
      <w:r w:rsidR="00786431" w:rsidRPr="0085607F">
        <w:rPr>
          <w:bCs/>
        </w:rPr>
        <w:t xml:space="preserve"> и представлены в таблице</w:t>
      </w:r>
      <w:r w:rsidR="005425D0">
        <w:rPr>
          <w:bCs/>
        </w:rPr>
        <w:t xml:space="preserve"> 3</w:t>
      </w:r>
      <w:r w:rsidR="00ED482E" w:rsidRPr="0085607F">
        <w:rPr>
          <w:bCs/>
        </w:rPr>
        <w:t>.</w:t>
      </w:r>
      <w:r w:rsidR="00C92354" w:rsidRPr="0085607F">
        <w:rPr>
          <w:bCs/>
        </w:rPr>
        <w:t>8</w:t>
      </w:r>
      <w:r w:rsidR="0058647B">
        <w:rPr>
          <w:bCs/>
        </w:rPr>
        <w:t>.</w:t>
      </w:r>
    </w:p>
    <w:p w:rsidR="00C92354" w:rsidRDefault="00C92354" w:rsidP="009675CE">
      <w:pPr>
        <w:tabs>
          <w:tab w:val="left" w:pos="1134"/>
        </w:tabs>
        <w:ind w:firstLine="567"/>
        <w:rPr>
          <w:bCs/>
        </w:rPr>
      </w:pPr>
    </w:p>
    <w:p w:rsidR="000C2D96" w:rsidRDefault="000C2D96" w:rsidP="009675CE">
      <w:pPr>
        <w:tabs>
          <w:tab w:val="left" w:pos="1134"/>
        </w:tabs>
        <w:ind w:firstLine="567"/>
        <w:rPr>
          <w:bCs/>
        </w:rPr>
      </w:pPr>
    </w:p>
    <w:p w:rsidR="005425D0" w:rsidRDefault="005425D0" w:rsidP="009675CE">
      <w:pPr>
        <w:tabs>
          <w:tab w:val="left" w:pos="1134"/>
        </w:tabs>
        <w:ind w:firstLine="567"/>
        <w:rPr>
          <w:bCs/>
        </w:rPr>
      </w:pPr>
    </w:p>
    <w:p w:rsidR="000C2D96" w:rsidRDefault="000C2D96" w:rsidP="009675CE">
      <w:pPr>
        <w:tabs>
          <w:tab w:val="left" w:pos="1134"/>
        </w:tabs>
        <w:ind w:firstLine="567"/>
        <w:rPr>
          <w:bCs/>
        </w:rPr>
      </w:pPr>
    </w:p>
    <w:p w:rsidR="00786431" w:rsidRDefault="00786431" w:rsidP="00C34F57">
      <w:pPr>
        <w:tabs>
          <w:tab w:val="left" w:pos="1134"/>
        </w:tabs>
        <w:ind w:firstLine="567"/>
        <w:jc w:val="right"/>
        <w:rPr>
          <w:bCs/>
        </w:rPr>
      </w:pPr>
      <w:r w:rsidRPr="0085304A">
        <w:rPr>
          <w:bCs/>
        </w:rPr>
        <w:t>Таблица</w:t>
      </w:r>
      <w:r w:rsidR="005425D0">
        <w:rPr>
          <w:bCs/>
        </w:rPr>
        <w:t xml:space="preserve"> 3</w:t>
      </w:r>
      <w:r w:rsidR="00ED482E" w:rsidRPr="0085304A">
        <w:rPr>
          <w:bCs/>
        </w:rPr>
        <w:t>.</w:t>
      </w:r>
      <w:r w:rsidR="00C92354">
        <w:rPr>
          <w:bCs/>
        </w:rPr>
        <w:t>8</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3512"/>
        <w:gridCol w:w="3104"/>
      </w:tblGrid>
      <w:tr w:rsidR="0083321F" w:rsidRPr="005425D0" w:rsidTr="00DA2D35">
        <w:trPr>
          <w:trHeight w:val="805"/>
        </w:trPr>
        <w:tc>
          <w:tcPr>
            <w:tcW w:w="3011" w:type="dxa"/>
            <w:tcBorders>
              <w:top w:val="single" w:sz="4" w:space="0" w:color="auto"/>
              <w:left w:val="single" w:sz="4" w:space="0" w:color="auto"/>
              <w:right w:val="single" w:sz="4" w:space="0" w:color="auto"/>
            </w:tcBorders>
            <w:shd w:val="clear" w:color="auto" w:fill="auto"/>
            <w:vAlign w:val="center"/>
            <w:hideMark/>
          </w:tcPr>
          <w:p w:rsidR="0083321F" w:rsidRPr="005425D0" w:rsidRDefault="0083321F" w:rsidP="00CE4B6E">
            <w:pPr>
              <w:pStyle w:val="afd"/>
              <w:jc w:val="center"/>
              <w:rPr>
                <w:lang w:eastAsia="ja-JP"/>
              </w:rPr>
            </w:pPr>
            <w:r w:rsidRPr="005425D0">
              <w:rPr>
                <w:lang w:eastAsia="ja-JP"/>
              </w:rPr>
              <w:t>Период</w:t>
            </w:r>
          </w:p>
        </w:tc>
        <w:tc>
          <w:tcPr>
            <w:tcW w:w="3512" w:type="dxa"/>
            <w:tcBorders>
              <w:top w:val="single" w:sz="4" w:space="0" w:color="auto"/>
              <w:left w:val="single" w:sz="4" w:space="0" w:color="auto"/>
              <w:right w:val="single" w:sz="4" w:space="0" w:color="auto"/>
            </w:tcBorders>
            <w:shd w:val="clear" w:color="auto" w:fill="auto"/>
            <w:vAlign w:val="center"/>
          </w:tcPr>
          <w:p w:rsidR="0083321F" w:rsidRPr="005425D0" w:rsidRDefault="0083321F" w:rsidP="00CE4B6E">
            <w:pPr>
              <w:pStyle w:val="afd"/>
              <w:jc w:val="center"/>
              <w:rPr>
                <w:lang w:eastAsia="ja-JP"/>
              </w:rPr>
            </w:pPr>
            <w:r w:rsidRPr="005425D0">
              <w:rPr>
                <w:lang w:eastAsia="ja-JP"/>
              </w:rPr>
              <w:t>Наименование источника</w:t>
            </w:r>
          </w:p>
        </w:tc>
        <w:tc>
          <w:tcPr>
            <w:tcW w:w="3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21F" w:rsidRPr="005425D0" w:rsidRDefault="0083321F" w:rsidP="00CE4B6E">
            <w:pPr>
              <w:jc w:val="center"/>
            </w:pPr>
            <w:r w:rsidRPr="005425D0">
              <w:t>Потери тепла в тепловых сетях, Гкал/год</w:t>
            </w:r>
          </w:p>
        </w:tc>
      </w:tr>
      <w:tr w:rsidR="0083321F" w:rsidRPr="005425D0" w:rsidTr="00DA2D35">
        <w:trPr>
          <w:trHeight w:val="576"/>
        </w:trPr>
        <w:tc>
          <w:tcPr>
            <w:tcW w:w="30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21F" w:rsidRPr="005425D0" w:rsidRDefault="0083321F" w:rsidP="00AC37A3">
            <w:pPr>
              <w:autoSpaceDE w:val="0"/>
              <w:autoSpaceDN w:val="0"/>
              <w:adjustRightInd w:val="0"/>
              <w:jc w:val="center"/>
              <w:rPr>
                <w:lang w:eastAsia="ja-JP"/>
              </w:rPr>
            </w:pPr>
            <w:r w:rsidRPr="005425D0">
              <w:rPr>
                <w:lang w:eastAsia="ja-JP"/>
              </w:rPr>
              <w:t>Настоящее время</w:t>
            </w:r>
          </w:p>
        </w:tc>
        <w:tc>
          <w:tcPr>
            <w:tcW w:w="3512" w:type="dxa"/>
            <w:vMerge w:val="restart"/>
            <w:tcBorders>
              <w:top w:val="single" w:sz="4" w:space="0" w:color="auto"/>
              <w:left w:val="single" w:sz="4" w:space="0" w:color="auto"/>
              <w:right w:val="single" w:sz="4" w:space="0" w:color="auto"/>
            </w:tcBorders>
            <w:shd w:val="clear" w:color="auto" w:fill="auto"/>
            <w:vAlign w:val="center"/>
          </w:tcPr>
          <w:p w:rsidR="0083321F" w:rsidRPr="005425D0" w:rsidRDefault="0083321F" w:rsidP="000F6E64">
            <w:pPr>
              <w:pStyle w:val="afd"/>
              <w:jc w:val="center"/>
              <w:rPr>
                <w:lang w:val="en-US" w:eastAsia="ja-JP"/>
              </w:rPr>
            </w:pPr>
            <w:r w:rsidRPr="005425D0">
              <w:t>Котельная</w:t>
            </w:r>
          </w:p>
        </w:tc>
        <w:tc>
          <w:tcPr>
            <w:tcW w:w="3104" w:type="dxa"/>
            <w:tcBorders>
              <w:top w:val="single" w:sz="4" w:space="0" w:color="auto"/>
              <w:left w:val="single" w:sz="4" w:space="0" w:color="auto"/>
              <w:bottom w:val="single" w:sz="4" w:space="0" w:color="auto"/>
              <w:right w:val="single" w:sz="4" w:space="0" w:color="auto"/>
            </w:tcBorders>
            <w:shd w:val="clear" w:color="auto" w:fill="auto"/>
            <w:vAlign w:val="center"/>
          </w:tcPr>
          <w:p w:rsidR="0083321F" w:rsidRPr="005425D0" w:rsidRDefault="0083321F">
            <w:pPr>
              <w:jc w:val="center"/>
              <w:rPr>
                <w:color w:val="000000"/>
              </w:rPr>
            </w:pPr>
            <w:r w:rsidRPr="005425D0">
              <w:t>1606,5</w:t>
            </w:r>
          </w:p>
        </w:tc>
      </w:tr>
      <w:tr w:rsidR="0083321F" w:rsidRPr="005425D0" w:rsidTr="00DA2D35">
        <w:trPr>
          <w:trHeight w:val="589"/>
        </w:trPr>
        <w:tc>
          <w:tcPr>
            <w:tcW w:w="3011" w:type="dxa"/>
            <w:tcBorders>
              <w:top w:val="single" w:sz="4" w:space="0" w:color="auto"/>
              <w:left w:val="single" w:sz="4" w:space="0" w:color="auto"/>
              <w:right w:val="single" w:sz="4" w:space="0" w:color="auto"/>
            </w:tcBorders>
            <w:shd w:val="clear" w:color="auto" w:fill="auto"/>
            <w:vAlign w:val="center"/>
          </w:tcPr>
          <w:p w:rsidR="0083321F" w:rsidRPr="005425D0" w:rsidRDefault="0083321F" w:rsidP="00AC37A3">
            <w:pPr>
              <w:autoSpaceDE w:val="0"/>
              <w:autoSpaceDN w:val="0"/>
              <w:adjustRightInd w:val="0"/>
              <w:jc w:val="center"/>
              <w:rPr>
                <w:lang w:eastAsia="ja-JP"/>
              </w:rPr>
            </w:pPr>
            <w:r w:rsidRPr="005425D0">
              <w:rPr>
                <w:lang w:eastAsia="ja-JP"/>
              </w:rPr>
              <w:t>Расчетный срок</w:t>
            </w:r>
          </w:p>
        </w:tc>
        <w:tc>
          <w:tcPr>
            <w:tcW w:w="3512" w:type="dxa"/>
            <w:vMerge/>
            <w:tcBorders>
              <w:left w:val="single" w:sz="4" w:space="0" w:color="auto"/>
              <w:right w:val="single" w:sz="4" w:space="0" w:color="auto"/>
            </w:tcBorders>
            <w:shd w:val="clear" w:color="auto" w:fill="auto"/>
            <w:vAlign w:val="center"/>
          </w:tcPr>
          <w:p w:rsidR="0083321F" w:rsidRPr="005425D0" w:rsidRDefault="0083321F" w:rsidP="000F6E64">
            <w:pPr>
              <w:pStyle w:val="afd"/>
              <w:jc w:val="center"/>
            </w:pPr>
          </w:p>
        </w:tc>
        <w:tc>
          <w:tcPr>
            <w:tcW w:w="3104" w:type="dxa"/>
            <w:tcBorders>
              <w:top w:val="single" w:sz="4" w:space="0" w:color="auto"/>
              <w:left w:val="single" w:sz="4" w:space="0" w:color="auto"/>
              <w:bottom w:val="single" w:sz="4" w:space="0" w:color="auto"/>
              <w:right w:val="single" w:sz="4" w:space="0" w:color="auto"/>
            </w:tcBorders>
            <w:shd w:val="clear" w:color="auto" w:fill="auto"/>
            <w:vAlign w:val="center"/>
          </w:tcPr>
          <w:p w:rsidR="0083321F" w:rsidRPr="005425D0" w:rsidRDefault="0083321F">
            <w:pPr>
              <w:jc w:val="center"/>
              <w:rPr>
                <w:color w:val="000000"/>
              </w:rPr>
            </w:pPr>
            <w:r w:rsidRPr="005425D0">
              <w:rPr>
                <w:color w:val="000000"/>
              </w:rPr>
              <w:t>99,45</w:t>
            </w:r>
          </w:p>
        </w:tc>
      </w:tr>
    </w:tbl>
    <w:p w:rsidR="00106341" w:rsidRPr="000D5C56" w:rsidRDefault="00106341" w:rsidP="00C34F57">
      <w:pPr>
        <w:tabs>
          <w:tab w:val="left" w:pos="1134"/>
        </w:tabs>
        <w:ind w:firstLine="567"/>
        <w:jc w:val="right"/>
        <w:rPr>
          <w:bCs/>
        </w:rPr>
      </w:pPr>
    </w:p>
    <w:p w:rsidR="00AD0CE0" w:rsidRPr="000D5C56" w:rsidRDefault="00AD0CE0" w:rsidP="000C2D96">
      <w:pPr>
        <w:autoSpaceDE w:val="0"/>
        <w:autoSpaceDN w:val="0"/>
        <w:adjustRightInd w:val="0"/>
        <w:spacing w:line="360" w:lineRule="auto"/>
        <w:ind w:firstLine="709"/>
        <w:jc w:val="both"/>
      </w:pPr>
      <w:bookmarkStart w:id="41" w:name="sub_128"/>
      <w:bookmarkEnd w:id="40"/>
      <w:r w:rsidRPr="000D5C56">
        <w:t>о) оценк</w:t>
      </w:r>
      <w:r w:rsidR="00E64BEC" w:rsidRPr="000D5C56">
        <w:t>а</w:t>
      </w:r>
      <w:r w:rsidRPr="000D5C56">
        <w:t xml:space="preserve"> тепловых потерь в тепловых сетях за последние 3 года при отсутствии </w:t>
      </w:r>
      <w:r w:rsidR="00356B2B" w:rsidRPr="000D5C56">
        <w:t>приборов учета тепловой энергии</w:t>
      </w:r>
      <w:r w:rsidR="00D51932" w:rsidRPr="000D5C56">
        <w:t>.</w:t>
      </w:r>
    </w:p>
    <w:p w:rsidR="00D51932" w:rsidRPr="00C81951" w:rsidRDefault="00C81951" w:rsidP="00C81951">
      <w:pPr>
        <w:autoSpaceDE w:val="0"/>
        <w:autoSpaceDN w:val="0"/>
        <w:adjustRightInd w:val="0"/>
        <w:ind w:firstLine="720"/>
        <w:jc w:val="right"/>
      </w:pPr>
      <w:r w:rsidRPr="00C81951">
        <w:t>Таблица 3.9</w:t>
      </w:r>
    </w:p>
    <w:tbl>
      <w:tblPr>
        <w:tblStyle w:val="af1"/>
        <w:tblW w:w="0" w:type="auto"/>
        <w:tblLook w:val="04A0" w:firstRow="1" w:lastRow="0" w:firstColumn="1" w:lastColumn="0" w:noHBand="0" w:noVBand="1"/>
      </w:tblPr>
      <w:tblGrid>
        <w:gridCol w:w="4808"/>
        <w:gridCol w:w="4808"/>
      </w:tblGrid>
      <w:tr w:rsidR="00D51932" w:rsidTr="00DA2D35">
        <w:trPr>
          <w:trHeight w:val="295"/>
        </w:trPr>
        <w:tc>
          <w:tcPr>
            <w:tcW w:w="4808" w:type="dxa"/>
          </w:tcPr>
          <w:p w:rsidR="00D51932" w:rsidRPr="00D51932" w:rsidRDefault="00D51932" w:rsidP="00D51932">
            <w:pPr>
              <w:autoSpaceDE w:val="0"/>
              <w:autoSpaceDN w:val="0"/>
              <w:adjustRightInd w:val="0"/>
              <w:jc w:val="center"/>
              <w:rPr>
                <w:highlight w:val="black"/>
              </w:rPr>
            </w:pPr>
            <w:r w:rsidRPr="00D51932">
              <w:t>Год</w:t>
            </w:r>
          </w:p>
        </w:tc>
        <w:tc>
          <w:tcPr>
            <w:tcW w:w="4808" w:type="dxa"/>
          </w:tcPr>
          <w:p w:rsidR="00D51932" w:rsidRDefault="00D51932" w:rsidP="00D51932">
            <w:pPr>
              <w:autoSpaceDE w:val="0"/>
              <w:autoSpaceDN w:val="0"/>
              <w:adjustRightInd w:val="0"/>
              <w:jc w:val="center"/>
              <w:rPr>
                <w:highlight w:val="yellow"/>
              </w:rPr>
            </w:pPr>
            <w:r w:rsidRPr="00D51932">
              <w:t>Тепловые потери</w:t>
            </w:r>
            <w:r>
              <w:t>, Гкал</w:t>
            </w:r>
          </w:p>
        </w:tc>
      </w:tr>
      <w:tr w:rsidR="00D51932" w:rsidTr="00DA2D35">
        <w:trPr>
          <w:trHeight w:val="295"/>
        </w:trPr>
        <w:tc>
          <w:tcPr>
            <w:tcW w:w="4808" w:type="dxa"/>
          </w:tcPr>
          <w:p w:rsidR="00D51932" w:rsidRPr="00D51932" w:rsidRDefault="00D51932" w:rsidP="00D51932">
            <w:pPr>
              <w:autoSpaceDE w:val="0"/>
              <w:autoSpaceDN w:val="0"/>
              <w:adjustRightInd w:val="0"/>
              <w:jc w:val="center"/>
              <w:rPr>
                <w:highlight w:val="black"/>
              </w:rPr>
            </w:pPr>
            <w:r w:rsidRPr="00D51932">
              <w:t>2012</w:t>
            </w:r>
          </w:p>
        </w:tc>
        <w:tc>
          <w:tcPr>
            <w:tcW w:w="4808" w:type="dxa"/>
          </w:tcPr>
          <w:p w:rsidR="00D51932" w:rsidRDefault="0083321F" w:rsidP="00D51932">
            <w:pPr>
              <w:autoSpaceDE w:val="0"/>
              <w:autoSpaceDN w:val="0"/>
              <w:adjustRightInd w:val="0"/>
              <w:jc w:val="center"/>
              <w:rPr>
                <w:highlight w:val="yellow"/>
              </w:rPr>
            </w:pPr>
            <w:r w:rsidRPr="0083321F">
              <w:t>1606,5</w:t>
            </w:r>
          </w:p>
        </w:tc>
      </w:tr>
      <w:tr w:rsidR="00D51932" w:rsidTr="00DA2D35">
        <w:trPr>
          <w:trHeight w:val="295"/>
        </w:trPr>
        <w:tc>
          <w:tcPr>
            <w:tcW w:w="4808" w:type="dxa"/>
          </w:tcPr>
          <w:p w:rsidR="00D51932" w:rsidRPr="00D51932" w:rsidRDefault="00D51932" w:rsidP="00D51932">
            <w:pPr>
              <w:autoSpaceDE w:val="0"/>
              <w:autoSpaceDN w:val="0"/>
              <w:adjustRightInd w:val="0"/>
              <w:jc w:val="center"/>
            </w:pPr>
            <w:r w:rsidRPr="00D51932">
              <w:t>2011</w:t>
            </w:r>
          </w:p>
        </w:tc>
        <w:tc>
          <w:tcPr>
            <w:tcW w:w="4808" w:type="dxa"/>
          </w:tcPr>
          <w:p w:rsidR="00D51932" w:rsidRDefault="0083321F" w:rsidP="00D51932">
            <w:pPr>
              <w:autoSpaceDE w:val="0"/>
              <w:autoSpaceDN w:val="0"/>
              <w:adjustRightInd w:val="0"/>
              <w:jc w:val="center"/>
              <w:rPr>
                <w:highlight w:val="yellow"/>
              </w:rPr>
            </w:pPr>
            <w:r w:rsidRPr="0083321F">
              <w:t>1606,5</w:t>
            </w:r>
          </w:p>
        </w:tc>
      </w:tr>
      <w:tr w:rsidR="00D51932" w:rsidTr="00DA2D35">
        <w:trPr>
          <w:trHeight w:val="311"/>
        </w:trPr>
        <w:tc>
          <w:tcPr>
            <w:tcW w:w="4808" w:type="dxa"/>
          </w:tcPr>
          <w:p w:rsidR="00D51932" w:rsidRPr="00D51932" w:rsidRDefault="00D51932" w:rsidP="00D51932">
            <w:pPr>
              <w:autoSpaceDE w:val="0"/>
              <w:autoSpaceDN w:val="0"/>
              <w:adjustRightInd w:val="0"/>
              <w:jc w:val="center"/>
            </w:pPr>
            <w:r w:rsidRPr="00D51932">
              <w:t>2010</w:t>
            </w:r>
          </w:p>
        </w:tc>
        <w:tc>
          <w:tcPr>
            <w:tcW w:w="4808" w:type="dxa"/>
          </w:tcPr>
          <w:p w:rsidR="00D51932" w:rsidRDefault="0083321F" w:rsidP="00D51932">
            <w:pPr>
              <w:autoSpaceDE w:val="0"/>
              <w:autoSpaceDN w:val="0"/>
              <w:adjustRightInd w:val="0"/>
              <w:jc w:val="center"/>
              <w:rPr>
                <w:highlight w:val="yellow"/>
              </w:rPr>
            </w:pPr>
            <w:r w:rsidRPr="0083321F">
              <w:t>1606,5</w:t>
            </w:r>
          </w:p>
        </w:tc>
      </w:tr>
    </w:tbl>
    <w:p w:rsidR="00786431" w:rsidRPr="00F3545F" w:rsidRDefault="00786431" w:rsidP="004A3729">
      <w:pPr>
        <w:autoSpaceDE w:val="0"/>
        <w:autoSpaceDN w:val="0"/>
        <w:adjustRightInd w:val="0"/>
        <w:jc w:val="both"/>
        <w:rPr>
          <w:color w:val="FF0000"/>
        </w:rPr>
      </w:pPr>
    </w:p>
    <w:p w:rsidR="00D66251" w:rsidRPr="000C2D96" w:rsidRDefault="00AD0CE0" w:rsidP="005425D0">
      <w:pPr>
        <w:autoSpaceDE w:val="0"/>
        <w:autoSpaceDN w:val="0"/>
        <w:adjustRightInd w:val="0"/>
        <w:spacing w:line="360" w:lineRule="auto"/>
        <w:ind w:firstLine="709"/>
        <w:jc w:val="both"/>
      </w:pPr>
      <w:bookmarkStart w:id="42" w:name="sub_129"/>
      <w:bookmarkEnd w:id="41"/>
      <w:r w:rsidRPr="000C2D96">
        <w:t>п) предписания надзорных органов по запрещению дальнейшей эксплуатации участков тепловой сети и результаты их исполнения</w:t>
      </w:r>
      <w:r w:rsidR="0058647B">
        <w:t>.</w:t>
      </w:r>
    </w:p>
    <w:p w:rsidR="00331DA8" w:rsidRPr="000C2D96" w:rsidRDefault="00CD7DB0" w:rsidP="005425D0">
      <w:pPr>
        <w:autoSpaceDE w:val="0"/>
        <w:autoSpaceDN w:val="0"/>
        <w:adjustRightInd w:val="0"/>
        <w:spacing w:line="360" w:lineRule="auto"/>
        <w:ind w:firstLine="709"/>
        <w:jc w:val="both"/>
      </w:pPr>
      <w:r w:rsidRPr="000C2D96">
        <w:t xml:space="preserve">Предписаний надзорных органов по запрещению дальнейшей эксплуатации участков тепловой сети  на территории </w:t>
      </w:r>
      <w:r w:rsidR="0083321F">
        <w:t xml:space="preserve">Новолесновского </w:t>
      </w:r>
      <w:r w:rsidR="00913EC8">
        <w:t>сельского</w:t>
      </w:r>
      <w:r w:rsidR="00D51932" w:rsidRPr="000C2D96">
        <w:t xml:space="preserve"> поселения </w:t>
      </w:r>
      <w:r w:rsidR="00D66251" w:rsidRPr="000C2D96">
        <w:t>в рассматриваемый период</w:t>
      </w:r>
      <w:r w:rsidR="00473DAA" w:rsidRPr="000C2D96">
        <w:t xml:space="preserve"> выдано</w:t>
      </w:r>
      <w:r w:rsidR="00D66251" w:rsidRPr="000C2D96">
        <w:t xml:space="preserve"> </w:t>
      </w:r>
      <w:r w:rsidRPr="000C2D96">
        <w:t>не было.</w:t>
      </w:r>
    </w:p>
    <w:bookmarkEnd w:id="42"/>
    <w:p w:rsidR="00CD7DB0" w:rsidRPr="000C2D96" w:rsidRDefault="00AD0CE0" w:rsidP="005425D0">
      <w:pPr>
        <w:tabs>
          <w:tab w:val="left" w:pos="709"/>
        </w:tabs>
        <w:spacing w:line="360" w:lineRule="auto"/>
        <w:ind w:firstLine="709"/>
        <w:jc w:val="both"/>
      </w:pPr>
      <w:r w:rsidRPr="000C2D96">
        <w:t xml:space="preserve">р) описание типов присоединений </w:t>
      </w:r>
      <w:proofErr w:type="spellStart"/>
      <w:r w:rsidRPr="000C2D96">
        <w:t>теплопотребляющих</w:t>
      </w:r>
      <w:proofErr w:type="spellEnd"/>
      <w:r w:rsidRPr="000C2D96">
        <w:t xml:space="preserve"> установок потребителей к тепловым сетям</w:t>
      </w:r>
      <w:r w:rsidR="00593730" w:rsidRPr="000C2D96">
        <w:t xml:space="preserve"> с выделением наиболее распространенных, определяющих выбор и обоснование графика регулирования отпуска тепловой энергии потребителям</w:t>
      </w:r>
      <w:r w:rsidR="0058647B">
        <w:t>.</w:t>
      </w:r>
    </w:p>
    <w:p w:rsidR="00CD7DB0" w:rsidRPr="000C2D96" w:rsidRDefault="00D64643" w:rsidP="005425D0">
      <w:pPr>
        <w:spacing w:line="360" w:lineRule="auto"/>
        <w:ind w:firstLine="709"/>
        <w:jc w:val="both"/>
      </w:pPr>
      <w:r w:rsidRPr="000C2D96">
        <w:rPr>
          <w:bCs/>
        </w:rPr>
        <w:t xml:space="preserve">Присоединение системы отопления </w:t>
      </w:r>
      <w:r w:rsidR="007D22CD" w:rsidRPr="000C2D96">
        <w:rPr>
          <w:bCs/>
        </w:rPr>
        <w:t xml:space="preserve">всех </w:t>
      </w:r>
      <w:r w:rsidR="003A2270" w:rsidRPr="000C2D96">
        <w:rPr>
          <w:bCs/>
        </w:rPr>
        <w:t>потребителей</w:t>
      </w:r>
      <w:r w:rsidRPr="000C2D96">
        <w:rPr>
          <w:bCs/>
        </w:rPr>
        <w:t xml:space="preserve"> </w:t>
      </w:r>
      <w:r w:rsidR="00B3600A" w:rsidRPr="000C2D96">
        <w:t>п</w:t>
      </w:r>
      <w:r w:rsidR="00843D62" w:rsidRPr="000C2D96">
        <w:t xml:space="preserve">. </w:t>
      </w:r>
      <w:r w:rsidR="0083321F">
        <w:t>Лесной</w:t>
      </w:r>
      <w:r w:rsidRPr="000C2D96">
        <w:t xml:space="preserve"> - </w:t>
      </w:r>
      <w:r w:rsidR="00843D62" w:rsidRPr="000C2D96">
        <w:t xml:space="preserve">зависимое. </w:t>
      </w:r>
      <w:r w:rsidRPr="000C2D96">
        <w:t xml:space="preserve">Температурный график регулирования отпуска тепловой энергии </w:t>
      </w:r>
      <w:proofErr w:type="spellStart"/>
      <w:r w:rsidR="001047F6" w:rsidRPr="000C2D96">
        <w:t>теплопотребляющим</w:t>
      </w:r>
      <w:proofErr w:type="spellEnd"/>
      <w:r w:rsidR="001047F6" w:rsidRPr="000C2D96">
        <w:t xml:space="preserve"> установкам </w:t>
      </w:r>
      <w:r w:rsidR="007D22CD" w:rsidRPr="000C2D96">
        <w:t>систем отопления и вентиляции</w:t>
      </w:r>
      <w:r w:rsidR="00D621B2" w:rsidRPr="000C2D96">
        <w:t xml:space="preserve"> отопления </w:t>
      </w:r>
      <w:r w:rsidR="00041CB5" w:rsidRPr="000C2D96">
        <w:t>потребител</w:t>
      </w:r>
      <w:r w:rsidR="001047F6" w:rsidRPr="000C2D96">
        <w:t>ей</w:t>
      </w:r>
      <w:r w:rsidR="00041CB5" w:rsidRPr="000C2D96">
        <w:t xml:space="preserve"> </w:t>
      </w:r>
      <w:r w:rsidR="001047F6" w:rsidRPr="000C2D96">
        <w:t xml:space="preserve">принят </w:t>
      </w:r>
      <w:r w:rsidRPr="000C2D96">
        <w:t xml:space="preserve">95-70 </w:t>
      </w:r>
      <w:r w:rsidR="00567BB0" w:rsidRPr="000C2D96">
        <w:t>°</w:t>
      </w:r>
      <w:r w:rsidRPr="000C2D96">
        <w:t>С</w:t>
      </w:r>
      <w:r w:rsidR="00D621B2" w:rsidRPr="000C2D96">
        <w:t>.</w:t>
      </w:r>
    </w:p>
    <w:p w:rsidR="005A5287" w:rsidRPr="000C2D96" w:rsidRDefault="00A42191" w:rsidP="005425D0">
      <w:pPr>
        <w:autoSpaceDE w:val="0"/>
        <w:autoSpaceDN w:val="0"/>
        <w:adjustRightInd w:val="0"/>
        <w:spacing w:line="360" w:lineRule="auto"/>
        <w:ind w:firstLine="709"/>
        <w:jc w:val="both"/>
      </w:pPr>
      <w:bookmarkStart w:id="43" w:name="sub_131"/>
      <w:r w:rsidRPr="000C2D96">
        <w:t>с)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58647B">
        <w:t>.</w:t>
      </w:r>
    </w:p>
    <w:p w:rsidR="00D64643" w:rsidRPr="003E14E7" w:rsidRDefault="003E14E7" w:rsidP="005425D0">
      <w:pPr>
        <w:autoSpaceDE w:val="0"/>
        <w:autoSpaceDN w:val="0"/>
        <w:adjustRightInd w:val="0"/>
        <w:spacing w:line="360" w:lineRule="auto"/>
        <w:ind w:firstLine="709"/>
        <w:jc w:val="both"/>
      </w:pPr>
      <w:r>
        <w:t>На существующий момент большая часть</w:t>
      </w:r>
      <w:r w:rsidR="00A653D0" w:rsidRPr="000C2D96">
        <w:t xml:space="preserve"> потребители </w:t>
      </w:r>
      <w:r>
        <w:t xml:space="preserve">тепловой энергии </w:t>
      </w:r>
      <w:r w:rsidR="00A653D0" w:rsidRPr="000C2D96">
        <w:t>оборудованы приборами учета тепловой энергии.</w:t>
      </w:r>
      <w:r w:rsidRPr="003E14E7">
        <w:rPr>
          <w:sz w:val="28"/>
          <w:szCs w:val="28"/>
        </w:rPr>
        <w:t xml:space="preserve"> </w:t>
      </w:r>
      <w:r w:rsidRPr="003E14E7">
        <w:t xml:space="preserve">К концу 2015 года, </w:t>
      </w:r>
      <w:r>
        <w:t>требуется</w:t>
      </w:r>
      <w:r w:rsidRPr="003E14E7">
        <w:t xml:space="preserve"> оснащение всех абонентских вводов приборами учета тепловой энергии</w:t>
      </w:r>
      <w:r w:rsidR="006460C1">
        <w:t>.</w:t>
      </w:r>
    </w:p>
    <w:p w:rsidR="00A42191" w:rsidRPr="000C2D96" w:rsidRDefault="00A42191" w:rsidP="005425D0">
      <w:pPr>
        <w:autoSpaceDE w:val="0"/>
        <w:autoSpaceDN w:val="0"/>
        <w:adjustRightInd w:val="0"/>
        <w:spacing w:line="360" w:lineRule="auto"/>
        <w:ind w:firstLine="709"/>
        <w:jc w:val="both"/>
      </w:pPr>
      <w:bookmarkStart w:id="44" w:name="sub_132"/>
      <w:bookmarkEnd w:id="43"/>
      <w:r w:rsidRPr="000C2D96">
        <w:t>т) анализ работы диспетчерских служб теплоснабжающих (</w:t>
      </w:r>
      <w:proofErr w:type="spellStart"/>
      <w:r w:rsidRPr="000C2D96">
        <w:t>теплосетевых</w:t>
      </w:r>
      <w:proofErr w:type="spellEnd"/>
      <w:r w:rsidRPr="000C2D96">
        <w:t>) организаций и используемых средств автомат</w:t>
      </w:r>
      <w:r w:rsidR="00D64643" w:rsidRPr="000C2D96">
        <w:t>изации, телемеханизации и связи</w:t>
      </w:r>
      <w:r w:rsidR="0058647B">
        <w:t>.</w:t>
      </w:r>
    </w:p>
    <w:p w:rsidR="002D300D" w:rsidRPr="000C2D96" w:rsidRDefault="002D300D" w:rsidP="005425D0">
      <w:pPr>
        <w:autoSpaceDE w:val="0"/>
        <w:autoSpaceDN w:val="0"/>
        <w:adjustRightInd w:val="0"/>
        <w:spacing w:line="360" w:lineRule="auto"/>
        <w:ind w:firstLine="709"/>
        <w:jc w:val="both"/>
        <w:rPr>
          <w:highlight w:val="yellow"/>
        </w:rPr>
      </w:pPr>
    </w:p>
    <w:p w:rsidR="00D64643" w:rsidRPr="000C2D96" w:rsidRDefault="002D2A03" w:rsidP="005425D0">
      <w:pPr>
        <w:autoSpaceDE w:val="0"/>
        <w:autoSpaceDN w:val="0"/>
        <w:adjustRightInd w:val="0"/>
        <w:spacing w:line="360" w:lineRule="auto"/>
        <w:ind w:firstLine="709"/>
        <w:jc w:val="both"/>
      </w:pPr>
      <w:r w:rsidRPr="000C2D96">
        <w:t>Единая дежурно-диспетчерская служба отсутствует</w:t>
      </w:r>
      <w:r w:rsidR="005A5287" w:rsidRPr="000C2D96">
        <w:t xml:space="preserve">. Звонки от абонентов поступают </w:t>
      </w:r>
      <w:r w:rsidRPr="000C2D96">
        <w:t>в теплоснабжающую организацию ответственному лицу</w:t>
      </w:r>
      <w:r w:rsidR="005A5287" w:rsidRPr="000C2D96">
        <w:t xml:space="preserve">, </w:t>
      </w:r>
      <w:r w:rsidRPr="000C2D96">
        <w:t>заявки</w:t>
      </w:r>
      <w:r w:rsidR="005A5287" w:rsidRPr="000C2D96">
        <w:t xml:space="preserve"> передаются соответствующим службам</w:t>
      </w:r>
      <w:r w:rsidR="006B3104" w:rsidRPr="000C2D96">
        <w:t>.</w:t>
      </w:r>
      <w:r w:rsidRPr="000C2D96">
        <w:t xml:space="preserve"> </w:t>
      </w:r>
      <w:r w:rsidR="005A1A86" w:rsidRPr="000C2D96">
        <w:t>Средств автоматизации и телемеханизации нет</w:t>
      </w:r>
      <w:r w:rsidR="003A2270" w:rsidRPr="000C2D96">
        <w:t>.</w:t>
      </w:r>
    </w:p>
    <w:p w:rsidR="00B3425B" w:rsidRPr="000C2D96" w:rsidRDefault="00A42191" w:rsidP="005425D0">
      <w:pPr>
        <w:autoSpaceDE w:val="0"/>
        <w:autoSpaceDN w:val="0"/>
        <w:adjustRightInd w:val="0"/>
        <w:spacing w:line="360" w:lineRule="auto"/>
        <w:ind w:firstLine="709"/>
        <w:jc w:val="both"/>
        <w:rPr>
          <w:highlight w:val="yellow"/>
        </w:rPr>
      </w:pPr>
      <w:bookmarkStart w:id="45" w:name="sub_133"/>
      <w:bookmarkEnd w:id="44"/>
      <w:r w:rsidRPr="000C2D96">
        <w:t>у) уровень автоматизации и обслуживания центральных тепловых пунктов, насосных станций</w:t>
      </w:r>
      <w:bookmarkStart w:id="46" w:name="sub_134"/>
      <w:bookmarkEnd w:id="45"/>
      <w:r w:rsidR="0058647B">
        <w:t>.</w:t>
      </w:r>
    </w:p>
    <w:p w:rsidR="006B3104" w:rsidRPr="000C2D96" w:rsidRDefault="0090436A" w:rsidP="005425D0">
      <w:pPr>
        <w:autoSpaceDE w:val="0"/>
        <w:autoSpaceDN w:val="0"/>
        <w:adjustRightInd w:val="0"/>
        <w:spacing w:line="360" w:lineRule="auto"/>
        <w:ind w:firstLine="709"/>
        <w:jc w:val="both"/>
      </w:pPr>
      <w:r w:rsidRPr="000C2D96">
        <w:t>Необходимость в ц</w:t>
      </w:r>
      <w:r w:rsidR="00565F22" w:rsidRPr="000C2D96">
        <w:t>ентральны</w:t>
      </w:r>
      <w:r w:rsidRPr="000C2D96">
        <w:t>х</w:t>
      </w:r>
      <w:r w:rsidR="00565F22" w:rsidRPr="000C2D96">
        <w:t xml:space="preserve"> тепловы</w:t>
      </w:r>
      <w:r w:rsidRPr="000C2D96">
        <w:t>х</w:t>
      </w:r>
      <w:r w:rsidR="00565F22" w:rsidRPr="000C2D96">
        <w:t xml:space="preserve"> пункт</w:t>
      </w:r>
      <w:r w:rsidRPr="000C2D96">
        <w:t>ах</w:t>
      </w:r>
      <w:r w:rsidR="00565F22" w:rsidRPr="000C2D96">
        <w:t xml:space="preserve"> отсутству</w:t>
      </w:r>
      <w:r w:rsidRPr="000C2D96">
        <w:t>е</w:t>
      </w:r>
      <w:r w:rsidR="00565F22" w:rsidRPr="000C2D96">
        <w:t>т</w:t>
      </w:r>
      <w:r w:rsidR="00DE563B" w:rsidRPr="000C2D96">
        <w:t xml:space="preserve"> из-за небольшой протяженности тепловых сетей</w:t>
      </w:r>
      <w:r w:rsidR="006B3104" w:rsidRPr="000C2D96">
        <w:t>.</w:t>
      </w:r>
      <w:r w:rsidR="00DE563B" w:rsidRPr="000C2D96">
        <w:t xml:space="preserve"> В перспективе необходимости в строительстве ЦТП не предвидится.</w:t>
      </w:r>
    </w:p>
    <w:p w:rsidR="0013157A" w:rsidRPr="000C2D96" w:rsidRDefault="00A42191" w:rsidP="005425D0">
      <w:pPr>
        <w:autoSpaceDE w:val="0"/>
        <w:autoSpaceDN w:val="0"/>
        <w:adjustRightInd w:val="0"/>
        <w:spacing w:line="360" w:lineRule="auto"/>
        <w:ind w:firstLine="709"/>
        <w:jc w:val="both"/>
      </w:pPr>
      <w:r w:rsidRPr="000C2D96">
        <w:t>ф) сведения о наличии защиты тепловых сетей от превышения давления</w:t>
      </w:r>
      <w:r w:rsidR="0058647B">
        <w:t>.</w:t>
      </w:r>
    </w:p>
    <w:p w:rsidR="00B3425B" w:rsidRPr="000C2D96" w:rsidRDefault="00294345" w:rsidP="005425D0">
      <w:pPr>
        <w:autoSpaceDE w:val="0"/>
        <w:autoSpaceDN w:val="0"/>
        <w:adjustRightInd w:val="0"/>
        <w:spacing w:line="360" w:lineRule="auto"/>
        <w:ind w:firstLine="709"/>
        <w:jc w:val="both"/>
        <w:rPr>
          <w:bCs/>
        </w:rPr>
      </w:pPr>
      <w:r w:rsidRPr="000C2D96">
        <w:t xml:space="preserve">Защита тепловых сетей от превышения давления </w:t>
      </w:r>
      <w:r w:rsidR="00BF0D44" w:rsidRPr="000C2D96">
        <w:t xml:space="preserve">на тепловых сетях </w:t>
      </w:r>
      <w:r w:rsidR="00913EC8">
        <w:t>сельского</w:t>
      </w:r>
      <w:r w:rsidR="00DE563B" w:rsidRPr="000C2D96">
        <w:t xml:space="preserve"> поселения</w:t>
      </w:r>
      <w:r w:rsidR="00464C2F" w:rsidRPr="000C2D96">
        <w:rPr>
          <w:bCs/>
        </w:rPr>
        <w:t xml:space="preserve"> </w:t>
      </w:r>
      <w:r w:rsidR="00BF0D44" w:rsidRPr="000C2D96">
        <w:rPr>
          <w:bCs/>
        </w:rPr>
        <w:t>отсутствует</w:t>
      </w:r>
      <w:r w:rsidR="006B3104" w:rsidRPr="000C2D96">
        <w:rPr>
          <w:bCs/>
        </w:rPr>
        <w:t>.</w:t>
      </w:r>
    </w:p>
    <w:bookmarkEnd w:id="46"/>
    <w:p w:rsidR="006B3104" w:rsidRPr="000C2D96" w:rsidRDefault="00A42191" w:rsidP="005425D0">
      <w:pPr>
        <w:tabs>
          <w:tab w:val="left" w:pos="709"/>
        </w:tabs>
        <w:spacing w:line="360" w:lineRule="auto"/>
        <w:ind w:firstLine="709"/>
        <w:jc w:val="both"/>
      </w:pPr>
      <w:r w:rsidRPr="000C2D96">
        <w:t>х) перечень выявленных бесхозяйных тепловых сетей и обоснование выбора организации, уполномоченной на их эксплуатацию.</w:t>
      </w:r>
    </w:p>
    <w:p w:rsidR="006460C1" w:rsidRDefault="006460C1" w:rsidP="005425D0">
      <w:pPr>
        <w:spacing w:line="360" w:lineRule="auto"/>
        <w:ind w:firstLine="709"/>
        <w:jc w:val="both"/>
      </w:pPr>
      <w:r w:rsidRPr="007F6749">
        <w:t xml:space="preserve">В настоящее время на территории </w:t>
      </w:r>
      <w:r>
        <w:t>Новолесновского сельского</w:t>
      </w:r>
      <w:r w:rsidRPr="007F6749">
        <w:t xml:space="preserve"> поселения  бесхозяйные тепловые сети</w:t>
      </w:r>
      <w:r>
        <w:t xml:space="preserve"> не выявлены.</w:t>
      </w:r>
    </w:p>
    <w:p w:rsidR="006460C1" w:rsidRPr="00913EC8" w:rsidRDefault="006460C1" w:rsidP="005425D0">
      <w:pPr>
        <w:spacing w:line="360" w:lineRule="auto"/>
        <w:ind w:firstLine="709"/>
        <w:jc w:val="both"/>
        <w:sectPr w:rsidR="006460C1" w:rsidRPr="00913EC8" w:rsidSect="005E538F">
          <w:headerReference w:type="default" r:id="rId34"/>
          <w:footerReference w:type="even" r:id="rId35"/>
          <w:footerReference w:type="default" r:id="rId36"/>
          <w:pgSz w:w="11906" w:h="16838" w:code="9"/>
          <w:pgMar w:top="851" w:right="794" w:bottom="539" w:left="1588" w:header="1134" w:footer="567" w:gutter="0"/>
          <w:cols w:space="708"/>
          <w:docGrid w:linePitch="360"/>
        </w:sectPr>
      </w:pPr>
      <w:r w:rsidRPr="00913EC8">
        <w:t xml:space="preserve">В случае их дальнейшего обнаружения ответственная  за их эксплуатацию организация определяется в соответствии с п.6 Статьи 15 Федерального закона РФ N 190-ФЗ от 27 июля 2010 года "О теплоснабжении", до признания права собственности на них органом местного самоуправления </w:t>
      </w:r>
      <w:r>
        <w:t>сельского поселения.</w:t>
      </w:r>
    </w:p>
    <w:p w:rsidR="00A42191" w:rsidRPr="005425D0" w:rsidRDefault="00D41289" w:rsidP="005425D0">
      <w:pPr>
        <w:pStyle w:val="10"/>
        <w:spacing w:before="0" w:after="0" w:line="360" w:lineRule="auto"/>
        <w:ind w:firstLine="709"/>
        <w:jc w:val="both"/>
        <w:rPr>
          <w:rFonts w:ascii="Times New Roman" w:hAnsi="Times New Roman" w:cs="Times New Roman"/>
          <w:b w:val="0"/>
          <w:sz w:val="24"/>
          <w:szCs w:val="24"/>
        </w:rPr>
      </w:pPr>
      <w:bookmarkStart w:id="47" w:name="_Toc415647202"/>
      <w:r w:rsidRPr="005425D0">
        <w:rPr>
          <w:rFonts w:ascii="Times New Roman" w:hAnsi="Times New Roman" w:cs="Times New Roman"/>
          <w:b w:val="0"/>
          <w:color w:val="000000" w:themeColor="text1"/>
          <w:sz w:val="24"/>
          <w:szCs w:val="24"/>
        </w:rPr>
        <w:t>2</w:t>
      </w:r>
      <w:r w:rsidRPr="005425D0">
        <w:rPr>
          <w:rFonts w:ascii="Times New Roman" w:hAnsi="Times New Roman" w:cs="Times New Roman"/>
          <w:b w:val="0"/>
          <w:sz w:val="24"/>
          <w:szCs w:val="24"/>
        </w:rPr>
        <w:t xml:space="preserve">.1.4 </w:t>
      </w:r>
      <w:r w:rsidR="00A42191" w:rsidRPr="005425D0">
        <w:rPr>
          <w:rFonts w:ascii="Times New Roman" w:hAnsi="Times New Roman" w:cs="Times New Roman"/>
          <w:b w:val="0"/>
          <w:sz w:val="24"/>
          <w:szCs w:val="24"/>
        </w:rPr>
        <w:t>Зоны действия источников тепловой энергии</w:t>
      </w:r>
      <w:r w:rsidR="0058647B">
        <w:rPr>
          <w:rFonts w:ascii="Times New Roman" w:hAnsi="Times New Roman" w:cs="Times New Roman"/>
          <w:b w:val="0"/>
          <w:sz w:val="24"/>
          <w:szCs w:val="24"/>
        </w:rPr>
        <w:t>.</w:t>
      </w:r>
      <w:bookmarkEnd w:id="47"/>
    </w:p>
    <w:p w:rsidR="006F7038" w:rsidRPr="005425D0" w:rsidRDefault="007D2248" w:rsidP="005425D0">
      <w:pPr>
        <w:pStyle w:val="afd"/>
        <w:spacing w:line="360" w:lineRule="auto"/>
        <w:ind w:firstLine="709"/>
        <w:jc w:val="both"/>
        <w:rPr>
          <w:noProof/>
          <w:lang w:eastAsia="ja-JP"/>
        </w:rPr>
      </w:pPr>
      <w:r w:rsidRPr="005425D0">
        <w:rPr>
          <w:noProof/>
          <w:lang w:eastAsia="ja-JP"/>
        </w:rPr>
        <w:t xml:space="preserve">В настоящее время в поселке </w:t>
      </w:r>
      <w:r w:rsidR="006460C1" w:rsidRPr="005425D0">
        <w:t>Лесной</w:t>
      </w:r>
      <w:r w:rsidRPr="005425D0">
        <w:rPr>
          <w:noProof/>
          <w:lang w:eastAsia="ja-JP"/>
        </w:rPr>
        <w:t xml:space="preserve"> имеется один источник центр</w:t>
      </w:r>
      <w:r w:rsidR="006F7038" w:rsidRPr="005425D0">
        <w:rPr>
          <w:noProof/>
          <w:lang w:eastAsia="ja-JP"/>
        </w:rPr>
        <w:t>ального теплоснабжения – угольная</w:t>
      </w:r>
      <w:r w:rsidRPr="005425D0">
        <w:rPr>
          <w:noProof/>
          <w:lang w:eastAsia="ja-JP"/>
        </w:rPr>
        <w:t xml:space="preserve"> котельная, обеспечивающая теплом </w:t>
      </w:r>
      <w:r w:rsidR="002A7A8E" w:rsidRPr="005425D0">
        <w:rPr>
          <w:noProof/>
          <w:lang w:eastAsia="ja-JP"/>
        </w:rPr>
        <w:t>28</w:t>
      </w:r>
      <w:r w:rsidR="006F7038" w:rsidRPr="005425D0">
        <w:rPr>
          <w:noProof/>
          <w:lang w:eastAsia="ja-JP"/>
        </w:rPr>
        <w:t xml:space="preserve"> тепловых потребителей.</w:t>
      </w:r>
    </w:p>
    <w:p w:rsidR="007D2248" w:rsidRPr="005425D0" w:rsidRDefault="007D2248" w:rsidP="005425D0">
      <w:pPr>
        <w:pStyle w:val="afd"/>
        <w:spacing w:line="360" w:lineRule="auto"/>
        <w:ind w:firstLine="709"/>
        <w:jc w:val="both"/>
        <w:rPr>
          <w:noProof/>
          <w:lang w:eastAsia="ja-JP"/>
        </w:rPr>
      </w:pPr>
      <w:r w:rsidRPr="005425D0">
        <w:rPr>
          <w:noProof/>
          <w:lang w:eastAsia="ja-JP"/>
        </w:rPr>
        <w:t xml:space="preserve">Остальные потребители поселка </w:t>
      </w:r>
      <w:r w:rsidR="002A7A8E" w:rsidRPr="005425D0">
        <w:rPr>
          <w:noProof/>
          <w:lang w:eastAsia="ja-JP"/>
        </w:rPr>
        <w:t>Лесной</w:t>
      </w:r>
      <w:r w:rsidRPr="005425D0">
        <w:rPr>
          <w:noProof/>
          <w:lang w:eastAsia="ja-JP"/>
        </w:rPr>
        <w:t xml:space="preserve">, а так </w:t>
      </w:r>
      <w:r w:rsidR="002A7A8E" w:rsidRPr="005425D0">
        <w:rPr>
          <w:noProof/>
          <w:lang w:eastAsia="ja-JP"/>
        </w:rPr>
        <w:t xml:space="preserve">поселок Березняки и </w:t>
      </w:r>
      <w:r w:rsidR="006F7038" w:rsidRPr="005425D0">
        <w:rPr>
          <w:noProof/>
          <w:lang w:eastAsia="ja-JP"/>
        </w:rPr>
        <w:t xml:space="preserve">село </w:t>
      </w:r>
      <w:r w:rsidR="002A7A8E" w:rsidRPr="005425D0">
        <w:t>Южные Коряки</w:t>
      </w:r>
      <w:r w:rsidR="006F7038" w:rsidRPr="005425D0">
        <w:rPr>
          <w:noProof/>
          <w:lang w:eastAsia="ja-JP"/>
        </w:rPr>
        <w:t xml:space="preserve"> </w:t>
      </w:r>
      <w:r w:rsidRPr="005425D0">
        <w:rPr>
          <w:noProof/>
          <w:lang w:eastAsia="ja-JP"/>
        </w:rPr>
        <w:t>охвачены системами индив</w:t>
      </w:r>
      <w:r w:rsidR="00024733">
        <w:rPr>
          <w:noProof/>
          <w:lang w:eastAsia="ja-JP"/>
        </w:rPr>
        <w:t>иду</w:t>
      </w:r>
      <w:r w:rsidR="00F94A67">
        <w:rPr>
          <w:noProof/>
          <w:lang w:eastAsia="ja-JP"/>
        </w:rPr>
        <w:t xml:space="preserve"> </w:t>
      </w:r>
      <w:r w:rsidRPr="005425D0">
        <w:rPr>
          <w:noProof/>
          <w:lang w:eastAsia="ja-JP"/>
        </w:rPr>
        <w:t>ального теплоснабжения.</w:t>
      </w:r>
    </w:p>
    <w:p w:rsidR="007D040C" w:rsidRPr="005425D0" w:rsidRDefault="007D2248" w:rsidP="005425D0">
      <w:pPr>
        <w:tabs>
          <w:tab w:val="left" w:pos="709"/>
        </w:tabs>
        <w:spacing w:line="360" w:lineRule="auto"/>
        <w:ind w:firstLine="709"/>
        <w:jc w:val="both"/>
        <w:rPr>
          <w:noProof/>
          <w:lang w:eastAsia="ja-JP"/>
        </w:rPr>
      </w:pPr>
      <w:r w:rsidRPr="005425D0">
        <w:rPr>
          <w:noProof/>
          <w:lang w:eastAsia="ja-JP"/>
        </w:rPr>
        <w:t>Система центрального теплоснабжения охватывает многоэтажные жилые дома и социально значимые объекты. Многоэтажная жилая з</w:t>
      </w:r>
      <w:r w:rsidR="002A7A8E" w:rsidRPr="005425D0">
        <w:rPr>
          <w:noProof/>
          <w:lang w:eastAsia="ja-JP"/>
        </w:rPr>
        <w:t xml:space="preserve">астройка присутствует только в </w:t>
      </w:r>
      <w:r w:rsidRPr="005425D0">
        <w:rPr>
          <w:noProof/>
          <w:lang w:eastAsia="ja-JP"/>
        </w:rPr>
        <w:t xml:space="preserve">п. </w:t>
      </w:r>
      <w:r w:rsidR="002A7A8E" w:rsidRPr="005425D0">
        <w:rPr>
          <w:noProof/>
          <w:lang w:eastAsia="ja-JP"/>
        </w:rPr>
        <w:t>Лесной</w:t>
      </w:r>
      <w:r w:rsidRPr="005425D0">
        <w:rPr>
          <w:noProof/>
          <w:lang w:eastAsia="ja-JP"/>
        </w:rPr>
        <w:t>.</w:t>
      </w:r>
      <w:r w:rsidR="007D040C" w:rsidRPr="005425D0">
        <w:rPr>
          <w:noProof/>
          <w:lang w:eastAsia="ja-JP"/>
        </w:rPr>
        <w:t xml:space="preserve"> </w:t>
      </w:r>
      <w:r w:rsidR="007D040C" w:rsidRPr="005425D0">
        <w:t>Котельная обеспечивает теплом часть жилого сектора и объекты социальной инфраструктуры. Система центрального теплоснабжения охватывает не всю территорию поселка, часть жилищного фонда оснащена индивидуальными системами отопления.</w:t>
      </w:r>
    </w:p>
    <w:p w:rsidR="006B3104" w:rsidRPr="005425D0" w:rsidRDefault="002038CB" w:rsidP="005425D0">
      <w:pPr>
        <w:pStyle w:val="10"/>
        <w:spacing w:before="0" w:after="0" w:line="360" w:lineRule="auto"/>
        <w:ind w:firstLine="709"/>
        <w:jc w:val="both"/>
        <w:rPr>
          <w:rFonts w:ascii="Times New Roman" w:hAnsi="Times New Roman" w:cs="Times New Roman"/>
          <w:b w:val="0"/>
          <w:sz w:val="24"/>
          <w:szCs w:val="24"/>
        </w:rPr>
      </w:pPr>
      <w:bookmarkStart w:id="48" w:name="_Toc415647203"/>
      <w:r w:rsidRPr="005425D0">
        <w:rPr>
          <w:rFonts w:ascii="Times New Roman" w:hAnsi="Times New Roman" w:cs="Times New Roman"/>
          <w:b w:val="0"/>
          <w:sz w:val="24"/>
          <w:szCs w:val="24"/>
        </w:rPr>
        <w:t xml:space="preserve">2.1.5. </w:t>
      </w:r>
      <w:r w:rsidR="00A42191" w:rsidRPr="005425D0">
        <w:rPr>
          <w:rFonts w:ascii="Times New Roman" w:hAnsi="Times New Roman" w:cs="Times New Roman"/>
          <w:b w:val="0"/>
          <w:sz w:val="24"/>
          <w:szCs w:val="24"/>
        </w:rPr>
        <w:t>Тепловые нагрузки потребителей тепловой энергии, групп потребителей тепловой энергии в зонах действия источников тепловой энергии</w:t>
      </w:r>
      <w:r w:rsidR="005425D0">
        <w:rPr>
          <w:rFonts w:ascii="Times New Roman" w:hAnsi="Times New Roman" w:cs="Times New Roman"/>
          <w:b w:val="0"/>
          <w:sz w:val="24"/>
          <w:szCs w:val="24"/>
        </w:rPr>
        <w:t>.</w:t>
      </w:r>
      <w:bookmarkEnd w:id="48"/>
    </w:p>
    <w:p w:rsidR="00EE402D" w:rsidRPr="005425D0" w:rsidRDefault="00A42191" w:rsidP="005425D0">
      <w:pPr>
        <w:autoSpaceDE w:val="0"/>
        <w:autoSpaceDN w:val="0"/>
        <w:adjustRightInd w:val="0"/>
        <w:spacing w:line="360" w:lineRule="auto"/>
        <w:ind w:firstLine="709"/>
        <w:jc w:val="both"/>
      </w:pPr>
      <w:r w:rsidRPr="005425D0">
        <w:t xml:space="preserve"> </w:t>
      </w:r>
      <w:bookmarkStart w:id="49" w:name="sub_139"/>
      <w:r w:rsidRPr="005425D0">
        <w:t>а) значений потребления тепловой энергии в расчетных элементах территориального деления при расчетных температурах наружного воздуха</w:t>
      </w:r>
      <w:r w:rsidR="0058647B">
        <w:t>.</w:t>
      </w:r>
    </w:p>
    <w:p w:rsidR="00B7051E" w:rsidRPr="005425D0" w:rsidRDefault="005D486C" w:rsidP="005425D0">
      <w:pPr>
        <w:autoSpaceDE w:val="0"/>
        <w:autoSpaceDN w:val="0"/>
        <w:adjustRightInd w:val="0"/>
        <w:spacing w:line="360" w:lineRule="auto"/>
        <w:ind w:firstLine="709"/>
        <w:jc w:val="both"/>
      </w:pPr>
      <w:r w:rsidRPr="005425D0">
        <w:t xml:space="preserve">Централизованное теплоснабжение в </w:t>
      </w:r>
      <w:r w:rsidR="00B3600A" w:rsidRPr="005425D0">
        <w:t>п</w:t>
      </w:r>
      <w:r w:rsidR="00127B97" w:rsidRPr="005425D0">
        <w:t xml:space="preserve">. </w:t>
      </w:r>
      <w:r w:rsidR="00992482" w:rsidRPr="005425D0">
        <w:t>Лесной</w:t>
      </w:r>
      <w:r w:rsidRPr="005425D0">
        <w:t xml:space="preserve"> осуществля</w:t>
      </w:r>
      <w:r w:rsidR="00127B97" w:rsidRPr="005425D0">
        <w:t xml:space="preserve">ет центральная котельная, отапливающая </w:t>
      </w:r>
      <w:r w:rsidR="00992482" w:rsidRPr="005425D0">
        <w:t xml:space="preserve"> жилые дома</w:t>
      </w:r>
      <w:r w:rsidR="00127B97" w:rsidRPr="005425D0">
        <w:t xml:space="preserve"> и различные социальные объекты</w:t>
      </w:r>
      <w:r w:rsidR="00B7051E" w:rsidRPr="005425D0">
        <w:t>.</w:t>
      </w:r>
    </w:p>
    <w:p w:rsidR="00A104BF" w:rsidRPr="005425D0" w:rsidRDefault="00A104BF" w:rsidP="005425D0">
      <w:pPr>
        <w:autoSpaceDE w:val="0"/>
        <w:autoSpaceDN w:val="0"/>
        <w:adjustRightInd w:val="0"/>
        <w:spacing w:line="360" w:lineRule="auto"/>
        <w:ind w:firstLine="709"/>
        <w:jc w:val="both"/>
      </w:pPr>
      <w:r w:rsidRPr="005425D0">
        <w:rPr>
          <w:bCs/>
        </w:rPr>
        <w:t>Регулирование отпуска теплоты потребителям – центральное качественное в зависимости от температуры наружного воздуха.</w:t>
      </w:r>
    </w:p>
    <w:p w:rsidR="007D040C" w:rsidRPr="005425D0" w:rsidRDefault="000E2E2E" w:rsidP="005425D0">
      <w:pPr>
        <w:autoSpaceDE w:val="0"/>
        <w:autoSpaceDN w:val="0"/>
        <w:adjustRightInd w:val="0"/>
        <w:spacing w:line="360" w:lineRule="auto"/>
        <w:ind w:firstLine="709"/>
        <w:jc w:val="both"/>
        <w:rPr>
          <w:bCs/>
        </w:rPr>
      </w:pPr>
      <w:r w:rsidRPr="005425D0">
        <w:rPr>
          <w:bCs/>
        </w:rPr>
        <w:t xml:space="preserve">Значения потребления тепловой энергии </w:t>
      </w:r>
      <w:r w:rsidR="003D5B04" w:rsidRPr="005425D0">
        <w:rPr>
          <w:bCs/>
        </w:rPr>
        <w:t>при расчетной</w:t>
      </w:r>
      <w:r w:rsidRPr="005425D0">
        <w:rPr>
          <w:bCs/>
        </w:rPr>
        <w:t xml:space="preserve"> температур</w:t>
      </w:r>
      <w:r w:rsidR="003D5B04" w:rsidRPr="005425D0">
        <w:rPr>
          <w:bCs/>
        </w:rPr>
        <w:t>е</w:t>
      </w:r>
      <w:r w:rsidRPr="005425D0">
        <w:rPr>
          <w:bCs/>
        </w:rPr>
        <w:t xml:space="preserve"> наружного воздуха представлены в таблице</w:t>
      </w:r>
      <w:r w:rsidR="005425D0">
        <w:rPr>
          <w:bCs/>
        </w:rPr>
        <w:t xml:space="preserve"> 3</w:t>
      </w:r>
      <w:r w:rsidR="00ED482E" w:rsidRPr="005425D0">
        <w:rPr>
          <w:bCs/>
        </w:rPr>
        <w:t>.</w:t>
      </w:r>
      <w:r w:rsidR="00C81951">
        <w:rPr>
          <w:bCs/>
        </w:rPr>
        <w:t>10</w:t>
      </w:r>
      <w:r w:rsidR="00BB6F26" w:rsidRPr="005425D0">
        <w:rPr>
          <w:bCs/>
        </w:rPr>
        <w:t>.</w:t>
      </w:r>
    </w:p>
    <w:p w:rsidR="007D040C" w:rsidRDefault="007D040C" w:rsidP="00C34F57">
      <w:pPr>
        <w:autoSpaceDE w:val="0"/>
        <w:autoSpaceDN w:val="0"/>
        <w:adjustRightInd w:val="0"/>
        <w:ind w:firstLine="720"/>
        <w:jc w:val="right"/>
        <w:rPr>
          <w:bCs/>
        </w:rPr>
      </w:pPr>
    </w:p>
    <w:p w:rsidR="000E2E2E" w:rsidRDefault="000E2E2E" w:rsidP="00C34F57">
      <w:pPr>
        <w:autoSpaceDE w:val="0"/>
        <w:autoSpaceDN w:val="0"/>
        <w:adjustRightInd w:val="0"/>
        <w:ind w:firstLine="720"/>
        <w:jc w:val="right"/>
        <w:rPr>
          <w:bCs/>
        </w:rPr>
      </w:pPr>
      <w:r w:rsidRPr="00BB6F26">
        <w:rPr>
          <w:bCs/>
        </w:rPr>
        <w:t>Таблица</w:t>
      </w:r>
      <w:r w:rsidR="005425D0">
        <w:rPr>
          <w:bCs/>
        </w:rPr>
        <w:t xml:space="preserve"> 3</w:t>
      </w:r>
      <w:r w:rsidR="00ED482E" w:rsidRPr="00BB6F26">
        <w:rPr>
          <w:bCs/>
        </w:rPr>
        <w:t>.</w:t>
      </w:r>
      <w:r w:rsidR="00C81951">
        <w:rPr>
          <w:bCs/>
        </w:rPr>
        <w:t>10</w:t>
      </w:r>
    </w:p>
    <w:tbl>
      <w:tblPr>
        <w:tblW w:w="0" w:type="auto"/>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
        <w:gridCol w:w="1680"/>
        <w:gridCol w:w="1513"/>
        <w:gridCol w:w="1681"/>
        <w:gridCol w:w="2347"/>
        <w:gridCol w:w="1180"/>
      </w:tblGrid>
      <w:tr w:rsidR="00992482" w:rsidRPr="0058647B" w:rsidTr="00D07063">
        <w:trPr>
          <w:trHeight w:val="738"/>
          <w:jc w:val="center"/>
        </w:trPr>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 п/п</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Наименование блока</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Вид теплопотребления</w:t>
            </w:r>
          </w:p>
        </w:tc>
        <w:tc>
          <w:tcPr>
            <w:tcW w:w="1681" w:type="dxa"/>
            <w:vMerge w:val="restart"/>
            <w:tcBorders>
              <w:top w:val="single" w:sz="4" w:space="0" w:color="auto"/>
              <w:left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Объемы потребления тепловой энергии (мощности), Гкал/ч</w:t>
            </w:r>
          </w:p>
        </w:tc>
        <w:tc>
          <w:tcPr>
            <w:tcW w:w="35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Прирост потребления тепловой энергии (мощности), Гкал/ч</w:t>
            </w:r>
          </w:p>
        </w:tc>
      </w:tr>
      <w:tr w:rsidR="00992482" w:rsidRPr="0058647B" w:rsidTr="00D07063">
        <w:trPr>
          <w:trHeight w:val="738"/>
          <w:jc w:val="center"/>
        </w:trPr>
        <w:tc>
          <w:tcPr>
            <w:tcW w:w="9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p>
        </w:tc>
        <w:tc>
          <w:tcPr>
            <w:tcW w:w="1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p>
        </w:tc>
        <w:tc>
          <w:tcPr>
            <w:tcW w:w="15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p>
        </w:tc>
        <w:tc>
          <w:tcPr>
            <w:tcW w:w="1681" w:type="dxa"/>
            <w:vMerge/>
            <w:tcBorders>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p>
        </w:tc>
        <w:tc>
          <w:tcPr>
            <w:tcW w:w="2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2014-2028 г</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Итого</w:t>
            </w:r>
          </w:p>
        </w:tc>
      </w:tr>
      <w:tr w:rsidR="00992482" w:rsidRPr="0058647B" w:rsidTr="00D07063">
        <w:trPr>
          <w:trHeight w:val="317"/>
          <w:jc w:val="center"/>
        </w:trPr>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1</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3</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4</w:t>
            </w:r>
          </w:p>
        </w:tc>
        <w:tc>
          <w:tcPr>
            <w:tcW w:w="2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5</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6</w:t>
            </w:r>
          </w:p>
        </w:tc>
      </w:tr>
      <w:tr w:rsidR="00992482" w:rsidRPr="0058647B" w:rsidTr="00D07063">
        <w:trPr>
          <w:trHeight w:val="272"/>
          <w:jc w:val="center"/>
        </w:trPr>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1</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Жилой фонд</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Отопление</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jc w:val="center"/>
              <w:rPr>
                <w:color w:val="000000"/>
              </w:rPr>
            </w:pPr>
            <w:r w:rsidRPr="0058647B">
              <w:rPr>
                <w:color w:val="000000"/>
              </w:rPr>
              <w:t>1,2253</w:t>
            </w:r>
          </w:p>
        </w:tc>
        <w:tc>
          <w:tcPr>
            <w:tcW w:w="2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D07063" w:rsidP="009415F7">
            <w:pPr>
              <w:pStyle w:val="afd"/>
              <w:jc w:val="center"/>
              <w:rPr>
                <w:lang w:eastAsia="ja-JP"/>
              </w:rPr>
            </w:pPr>
            <w:r w:rsidRPr="0058647B">
              <w:rPr>
                <w:color w:val="000000"/>
              </w:rPr>
              <w:t>1,2253</w:t>
            </w:r>
          </w:p>
        </w:tc>
      </w:tr>
      <w:tr w:rsidR="00992482" w:rsidRPr="0058647B" w:rsidTr="00D07063">
        <w:trPr>
          <w:trHeight w:val="153"/>
          <w:jc w:val="center"/>
        </w:trPr>
        <w:tc>
          <w:tcPr>
            <w:tcW w:w="9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p>
        </w:tc>
        <w:tc>
          <w:tcPr>
            <w:tcW w:w="1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Вентиляция</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w:t>
            </w:r>
          </w:p>
        </w:tc>
        <w:tc>
          <w:tcPr>
            <w:tcW w:w="2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w:t>
            </w:r>
          </w:p>
        </w:tc>
      </w:tr>
      <w:tr w:rsidR="00992482" w:rsidRPr="0058647B" w:rsidTr="00D07063">
        <w:trPr>
          <w:trHeight w:val="153"/>
          <w:jc w:val="center"/>
        </w:trPr>
        <w:tc>
          <w:tcPr>
            <w:tcW w:w="9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p>
        </w:tc>
        <w:tc>
          <w:tcPr>
            <w:tcW w:w="1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ГВС</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jc w:val="center"/>
              <w:rPr>
                <w:color w:val="000000"/>
              </w:rPr>
            </w:pPr>
            <w:r w:rsidRPr="0058647B">
              <w:rPr>
                <w:color w:val="000000"/>
              </w:rPr>
              <w:t>0,3351</w:t>
            </w:r>
          </w:p>
        </w:tc>
        <w:tc>
          <w:tcPr>
            <w:tcW w:w="2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D07063" w:rsidP="009415F7">
            <w:pPr>
              <w:pStyle w:val="afd"/>
              <w:jc w:val="center"/>
              <w:rPr>
                <w:lang w:eastAsia="ja-JP"/>
              </w:rPr>
            </w:pPr>
            <w:r w:rsidRPr="0058647B">
              <w:rPr>
                <w:color w:val="000000"/>
              </w:rPr>
              <w:t>0,3351</w:t>
            </w:r>
          </w:p>
        </w:tc>
      </w:tr>
      <w:tr w:rsidR="00992482" w:rsidRPr="0058647B" w:rsidTr="00D07063">
        <w:trPr>
          <w:trHeight w:val="519"/>
          <w:jc w:val="center"/>
        </w:trPr>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val="en-US" w:eastAsia="ja-JP"/>
              </w:rPr>
            </w:pPr>
            <w:r w:rsidRPr="0058647B">
              <w:rPr>
                <w:lang w:val="en-US" w:eastAsia="ja-JP"/>
              </w:rPr>
              <w:t>2</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jc w:val="center"/>
            </w:pPr>
            <w:r w:rsidRPr="0058647B">
              <w:t>Бюджетные учреждения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Отопление</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jc w:val="center"/>
              <w:rPr>
                <w:color w:val="000000"/>
              </w:rPr>
            </w:pPr>
            <w:r w:rsidRPr="0058647B">
              <w:rPr>
                <w:color w:val="000000"/>
              </w:rPr>
              <w:t>0,2135</w:t>
            </w:r>
          </w:p>
        </w:tc>
        <w:tc>
          <w:tcPr>
            <w:tcW w:w="2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D07063" w:rsidP="009415F7">
            <w:pPr>
              <w:pStyle w:val="afd"/>
              <w:jc w:val="center"/>
              <w:rPr>
                <w:lang w:eastAsia="ja-JP"/>
              </w:rPr>
            </w:pPr>
            <w:r w:rsidRPr="0058647B">
              <w:rPr>
                <w:color w:val="000000"/>
              </w:rPr>
              <w:t>0,2135</w:t>
            </w:r>
          </w:p>
        </w:tc>
      </w:tr>
      <w:tr w:rsidR="00992482" w:rsidRPr="0058647B" w:rsidTr="00D07063">
        <w:trPr>
          <w:trHeight w:val="153"/>
          <w:jc w:val="center"/>
        </w:trPr>
        <w:tc>
          <w:tcPr>
            <w:tcW w:w="9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rPr>
                <w:lang w:val="en-US" w:eastAsia="ja-JP"/>
              </w:rPr>
            </w:pPr>
          </w:p>
        </w:tc>
        <w:tc>
          <w:tcPr>
            <w:tcW w:w="1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Вентиляция</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w:t>
            </w:r>
          </w:p>
        </w:tc>
        <w:tc>
          <w:tcPr>
            <w:tcW w:w="2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w:t>
            </w:r>
          </w:p>
        </w:tc>
      </w:tr>
      <w:tr w:rsidR="00992482" w:rsidRPr="0058647B" w:rsidTr="00D07063">
        <w:trPr>
          <w:trHeight w:val="262"/>
          <w:jc w:val="center"/>
        </w:trPr>
        <w:tc>
          <w:tcPr>
            <w:tcW w:w="9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rPr>
                <w:lang w:val="en-US" w:eastAsia="ja-JP"/>
              </w:rPr>
            </w:pPr>
          </w:p>
        </w:tc>
        <w:tc>
          <w:tcPr>
            <w:tcW w:w="1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ГВС</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jc w:val="center"/>
              <w:rPr>
                <w:color w:val="000000"/>
              </w:rPr>
            </w:pPr>
            <w:r w:rsidRPr="0058647B">
              <w:rPr>
                <w:color w:val="000000"/>
              </w:rPr>
              <w:t>0,0366</w:t>
            </w:r>
          </w:p>
        </w:tc>
        <w:tc>
          <w:tcPr>
            <w:tcW w:w="2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992482" w:rsidP="009415F7">
            <w:pPr>
              <w:pStyle w:val="afd"/>
              <w:jc w:val="center"/>
              <w:rPr>
                <w:lang w:eastAsia="ja-JP"/>
              </w:rPr>
            </w:pPr>
            <w:r w:rsidRPr="0058647B">
              <w:rPr>
                <w:lang w:eastAsia="ja-JP"/>
              </w:rPr>
              <w:t>-</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482" w:rsidRPr="0058647B" w:rsidRDefault="00D07063" w:rsidP="009415F7">
            <w:pPr>
              <w:pStyle w:val="afd"/>
              <w:jc w:val="center"/>
              <w:rPr>
                <w:lang w:eastAsia="ja-JP"/>
              </w:rPr>
            </w:pPr>
            <w:r w:rsidRPr="0058647B">
              <w:rPr>
                <w:color w:val="000000"/>
              </w:rPr>
              <w:t>0,0366</w:t>
            </w:r>
          </w:p>
        </w:tc>
      </w:tr>
    </w:tbl>
    <w:p w:rsidR="00B84670" w:rsidRPr="000C2D96" w:rsidRDefault="00A42191" w:rsidP="005425D0">
      <w:pPr>
        <w:autoSpaceDE w:val="0"/>
        <w:autoSpaceDN w:val="0"/>
        <w:adjustRightInd w:val="0"/>
        <w:spacing w:line="360" w:lineRule="auto"/>
        <w:ind w:firstLine="709"/>
        <w:jc w:val="both"/>
      </w:pPr>
      <w:bookmarkStart w:id="50" w:name="sub_140"/>
      <w:bookmarkEnd w:id="49"/>
      <w:r w:rsidRPr="000C2D96">
        <w:t>б) случа</w:t>
      </w:r>
      <w:r w:rsidR="00371F02" w:rsidRPr="000C2D96">
        <w:t>и</w:t>
      </w:r>
      <w:r w:rsidRPr="000C2D96">
        <w:t xml:space="preserve"> (услови</w:t>
      </w:r>
      <w:r w:rsidR="00371F02" w:rsidRPr="000C2D96">
        <w:t>я</w:t>
      </w:r>
      <w:r w:rsidRPr="000C2D96">
        <w:t>) применения отопления жилых помещений в многоквартирных домах с использованием индивидуальных квартирных источников тепловой энергии</w:t>
      </w:r>
      <w:r w:rsidR="00992482">
        <w:t>.</w:t>
      </w:r>
    </w:p>
    <w:p w:rsidR="00C83020" w:rsidRPr="000C2D96" w:rsidRDefault="00315016" w:rsidP="005425D0">
      <w:pPr>
        <w:autoSpaceDE w:val="0"/>
        <w:autoSpaceDN w:val="0"/>
        <w:adjustRightInd w:val="0"/>
        <w:spacing w:line="360" w:lineRule="auto"/>
        <w:ind w:firstLine="709"/>
        <w:jc w:val="both"/>
      </w:pPr>
      <w:r w:rsidRPr="000C2D96">
        <w:t>Согласно Федерального Закона № 190 «О Теплоснабжении» Гл.4 ст. 14 п.15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 за исключением случаев, определенных схемой теплоснабжения</w:t>
      </w:r>
      <w:r w:rsidR="00B84670" w:rsidRPr="000C2D96">
        <w:t>.</w:t>
      </w:r>
    </w:p>
    <w:p w:rsidR="002D2036" w:rsidRPr="000C2D96" w:rsidRDefault="00A42191" w:rsidP="005425D0">
      <w:pPr>
        <w:autoSpaceDE w:val="0"/>
        <w:autoSpaceDN w:val="0"/>
        <w:adjustRightInd w:val="0"/>
        <w:spacing w:line="360" w:lineRule="auto"/>
        <w:ind w:firstLine="709"/>
        <w:jc w:val="both"/>
      </w:pPr>
      <w:bookmarkStart w:id="51" w:name="sub_141"/>
      <w:bookmarkEnd w:id="50"/>
      <w:r w:rsidRPr="000C2D96">
        <w:t>в) значений потребления тепловой энергии в расчетных элементах территориального деления за отопи</w:t>
      </w:r>
      <w:r w:rsidR="000E2E2E" w:rsidRPr="000C2D96">
        <w:t>тельный период и за год в целом.</w:t>
      </w:r>
    </w:p>
    <w:p w:rsidR="003156B0" w:rsidRPr="000C2D96" w:rsidRDefault="00A50AF8" w:rsidP="005425D0">
      <w:pPr>
        <w:autoSpaceDE w:val="0"/>
        <w:autoSpaceDN w:val="0"/>
        <w:adjustRightInd w:val="0"/>
        <w:spacing w:line="360" w:lineRule="auto"/>
        <w:ind w:firstLine="709"/>
        <w:jc w:val="both"/>
        <w:rPr>
          <w:bCs/>
        </w:rPr>
      </w:pPr>
      <w:r w:rsidRPr="000C2D96">
        <w:rPr>
          <w:bCs/>
        </w:rPr>
        <w:t>Значения потребления тепловой энергии за отопительный период и за год в целом представлены в таблице</w:t>
      </w:r>
      <w:r w:rsidR="005425D0">
        <w:rPr>
          <w:bCs/>
        </w:rPr>
        <w:t xml:space="preserve"> 3</w:t>
      </w:r>
      <w:r w:rsidR="00ED482E" w:rsidRPr="000C2D96">
        <w:rPr>
          <w:bCs/>
        </w:rPr>
        <w:t>.1</w:t>
      </w:r>
      <w:r w:rsidR="00C81951">
        <w:rPr>
          <w:bCs/>
        </w:rPr>
        <w:t>1</w:t>
      </w:r>
      <w:r w:rsidR="00DD33B6" w:rsidRPr="000C2D96">
        <w:rPr>
          <w:bCs/>
        </w:rPr>
        <w:t>.</w:t>
      </w:r>
      <w:r w:rsidRPr="000C2D96">
        <w:t xml:space="preserve">                                                                                </w:t>
      </w:r>
    </w:p>
    <w:p w:rsidR="00A50AF8" w:rsidRDefault="00A50AF8" w:rsidP="00C34F57">
      <w:pPr>
        <w:autoSpaceDE w:val="0"/>
        <w:autoSpaceDN w:val="0"/>
        <w:adjustRightInd w:val="0"/>
        <w:ind w:firstLine="720"/>
        <w:jc w:val="right"/>
      </w:pPr>
      <w:r w:rsidRPr="00DD33B6">
        <w:t xml:space="preserve">         Таблица</w:t>
      </w:r>
      <w:r w:rsidR="005425D0">
        <w:t xml:space="preserve"> 3</w:t>
      </w:r>
      <w:r w:rsidR="00ED482E" w:rsidRPr="00DD33B6">
        <w:t>.1</w:t>
      </w:r>
      <w:r w:rsidR="00C81951">
        <w:t>1</w:t>
      </w:r>
    </w:p>
    <w:tbl>
      <w:tblPr>
        <w:tblW w:w="9385" w:type="dxa"/>
        <w:tblInd w:w="103" w:type="dxa"/>
        <w:tblLayout w:type="fixed"/>
        <w:tblLook w:val="04A0" w:firstRow="1" w:lastRow="0" w:firstColumn="1" w:lastColumn="0" w:noHBand="0" w:noVBand="1"/>
      </w:tblPr>
      <w:tblGrid>
        <w:gridCol w:w="1593"/>
        <w:gridCol w:w="2422"/>
        <w:gridCol w:w="2773"/>
        <w:gridCol w:w="2597"/>
      </w:tblGrid>
      <w:tr w:rsidR="006B3D7E" w:rsidRPr="0058647B" w:rsidTr="00D07063">
        <w:trPr>
          <w:trHeight w:val="732"/>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D7E" w:rsidRPr="0058647B" w:rsidRDefault="006B3D7E" w:rsidP="00DA2D35">
            <w:pPr>
              <w:pStyle w:val="afd"/>
              <w:jc w:val="center"/>
            </w:pPr>
            <w:r w:rsidRPr="0058647B">
              <w:t>№ п/п</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D7E" w:rsidRPr="0058647B" w:rsidRDefault="006B3D7E" w:rsidP="00DA2D35">
            <w:pPr>
              <w:pStyle w:val="afd"/>
              <w:jc w:val="center"/>
            </w:pPr>
            <w:r w:rsidRPr="0058647B">
              <w:t>Наименование потребителя</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6B3D7E" w:rsidRPr="0058647B" w:rsidRDefault="006B3D7E" w:rsidP="00DA2D35">
            <w:pPr>
              <w:pStyle w:val="afd"/>
              <w:jc w:val="center"/>
            </w:pPr>
            <w:r w:rsidRPr="0058647B">
              <w:t>Q ср, Гкал/отопительный период</w:t>
            </w:r>
          </w:p>
        </w:tc>
        <w:tc>
          <w:tcPr>
            <w:tcW w:w="2597" w:type="dxa"/>
            <w:tcBorders>
              <w:top w:val="single" w:sz="4" w:space="0" w:color="auto"/>
              <w:left w:val="nil"/>
              <w:bottom w:val="single" w:sz="4" w:space="0" w:color="auto"/>
              <w:right w:val="single" w:sz="4" w:space="0" w:color="auto"/>
            </w:tcBorders>
            <w:shd w:val="clear" w:color="auto" w:fill="auto"/>
            <w:vAlign w:val="center"/>
          </w:tcPr>
          <w:p w:rsidR="006B3D7E" w:rsidRPr="0058647B" w:rsidRDefault="006B3D7E" w:rsidP="00DA2D35">
            <w:pPr>
              <w:pStyle w:val="afd"/>
              <w:jc w:val="center"/>
            </w:pPr>
            <w:r w:rsidRPr="0058647B">
              <w:t>Q ср, Гкал/год</w:t>
            </w:r>
          </w:p>
        </w:tc>
      </w:tr>
      <w:tr w:rsidR="006B3D7E" w:rsidRPr="0058647B" w:rsidTr="00D07063">
        <w:trPr>
          <w:trHeight w:val="323"/>
        </w:trPr>
        <w:tc>
          <w:tcPr>
            <w:tcW w:w="1593" w:type="dxa"/>
            <w:tcBorders>
              <w:top w:val="nil"/>
              <w:left w:val="single" w:sz="4" w:space="0" w:color="auto"/>
              <w:bottom w:val="single" w:sz="4" w:space="0" w:color="auto"/>
              <w:right w:val="single" w:sz="4" w:space="0" w:color="auto"/>
            </w:tcBorders>
            <w:shd w:val="clear" w:color="auto" w:fill="auto"/>
            <w:vAlign w:val="center"/>
            <w:hideMark/>
          </w:tcPr>
          <w:p w:rsidR="006B3D7E" w:rsidRPr="0058647B" w:rsidRDefault="006B3D7E" w:rsidP="00DA2D35">
            <w:pPr>
              <w:pStyle w:val="afd"/>
              <w:jc w:val="center"/>
            </w:pPr>
            <w:r w:rsidRPr="0058647B">
              <w:t>1</w:t>
            </w:r>
          </w:p>
        </w:tc>
        <w:tc>
          <w:tcPr>
            <w:tcW w:w="2422" w:type="dxa"/>
            <w:tcBorders>
              <w:top w:val="nil"/>
              <w:left w:val="nil"/>
              <w:bottom w:val="single" w:sz="4" w:space="0" w:color="auto"/>
              <w:right w:val="single" w:sz="4" w:space="0" w:color="auto"/>
            </w:tcBorders>
            <w:shd w:val="clear" w:color="auto" w:fill="auto"/>
            <w:vAlign w:val="center"/>
            <w:hideMark/>
          </w:tcPr>
          <w:p w:rsidR="006B3D7E" w:rsidRPr="0058647B" w:rsidRDefault="006B3D7E" w:rsidP="00DA2D35">
            <w:pPr>
              <w:pStyle w:val="afd"/>
              <w:jc w:val="center"/>
            </w:pPr>
            <w:r w:rsidRPr="0058647B">
              <w:t>Жилой фонд</w:t>
            </w:r>
          </w:p>
        </w:tc>
        <w:tc>
          <w:tcPr>
            <w:tcW w:w="2773" w:type="dxa"/>
            <w:tcBorders>
              <w:top w:val="nil"/>
              <w:left w:val="nil"/>
              <w:bottom w:val="single" w:sz="4" w:space="0" w:color="auto"/>
              <w:right w:val="single" w:sz="4" w:space="0" w:color="auto"/>
            </w:tcBorders>
            <w:shd w:val="clear" w:color="auto" w:fill="auto"/>
            <w:vAlign w:val="center"/>
            <w:hideMark/>
          </w:tcPr>
          <w:p w:rsidR="006B3D7E" w:rsidRPr="0058647B" w:rsidRDefault="003C3B2F" w:rsidP="00DA2D35">
            <w:pPr>
              <w:jc w:val="center"/>
              <w:rPr>
                <w:color w:val="000000"/>
              </w:rPr>
            </w:pPr>
            <w:r w:rsidRPr="0058647B">
              <w:rPr>
                <w:color w:val="000000"/>
              </w:rPr>
              <w:t>3310,75</w:t>
            </w:r>
          </w:p>
        </w:tc>
        <w:tc>
          <w:tcPr>
            <w:tcW w:w="2597" w:type="dxa"/>
            <w:tcBorders>
              <w:top w:val="nil"/>
              <w:left w:val="nil"/>
              <w:bottom w:val="single" w:sz="4" w:space="0" w:color="auto"/>
              <w:right w:val="single" w:sz="4" w:space="0" w:color="auto"/>
            </w:tcBorders>
            <w:shd w:val="clear" w:color="auto" w:fill="auto"/>
            <w:vAlign w:val="center"/>
          </w:tcPr>
          <w:p w:rsidR="006B3D7E" w:rsidRPr="0058647B" w:rsidRDefault="003C3B2F" w:rsidP="00DA2D35">
            <w:pPr>
              <w:jc w:val="center"/>
              <w:rPr>
                <w:color w:val="000000"/>
              </w:rPr>
            </w:pPr>
            <w:r w:rsidRPr="0058647B">
              <w:rPr>
                <w:color w:val="000000"/>
              </w:rPr>
              <w:t>4017,28</w:t>
            </w:r>
          </w:p>
        </w:tc>
      </w:tr>
      <w:tr w:rsidR="006B3D7E" w:rsidRPr="0058647B" w:rsidTr="00D07063">
        <w:trPr>
          <w:trHeight w:val="399"/>
        </w:trPr>
        <w:tc>
          <w:tcPr>
            <w:tcW w:w="1593" w:type="dxa"/>
            <w:tcBorders>
              <w:top w:val="nil"/>
              <w:left w:val="single" w:sz="4" w:space="0" w:color="auto"/>
              <w:bottom w:val="single" w:sz="4" w:space="0" w:color="auto"/>
              <w:right w:val="single" w:sz="4" w:space="0" w:color="auto"/>
            </w:tcBorders>
            <w:shd w:val="clear" w:color="auto" w:fill="auto"/>
            <w:vAlign w:val="center"/>
            <w:hideMark/>
          </w:tcPr>
          <w:p w:rsidR="006B3D7E" w:rsidRPr="0058647B" w:rsidRDefault="006B3D7E" w:rsidP="00DA2D35">
            <w:pPr>
              <w:pStyle w:val="afd"/>
              <w:jc w:val="center"/>
            </w:pPr>
            <w:r w:rsidRPr="0058647B">
              <w:t>2</w:t>
            </w:r>
          </w:p>
        </w:tc>
        <w:tc>
          <w:tcPr>
            <w:tcW w:w="2422" w:type="dxa"/>
            <w:tcBorders>
              <w:top w:val="nil"/>
              <w:left w:val="nil"/>
              <w:bottom w:val="single" w:sz="4" w:space="0" w:color="auto"/>
              <w:right w:val="single" w:sz="4" w:space="0" w:color="auto"/>
            </w:tcBorders>
            <w:shd w:val="clear" w:color="auto" w:fill="auto"/>
            <w:vAlign w:val="center"/>
            <w:hideMark/>
          </w:tcPr>
          <w:p w:rsidR="006B3D7E" w:rsidRPr="0058647B" w:rsidRDefault="006B3D7E" w:rsidP="00DA2D35">
            <w:pPr>
              <w:pStyle w:val="afd"/>
              <w:jc w:val="center"/>
            </w:pPr>
            <w:r w:rsidRPr="0058647B">
              <w:t>Бюджетные учреждения</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6B3D7E" w:rsidRPr="0058647B" w:rsidRDefault="003C3B2F" w:rsidP="00DA2D35">
            <w:pPr>
              <w:pStyle w:val="afd"/>
              <w:jc w:val="center"/>
            </w:pPr>
            <w:r w:rsidRPr="0058647B">
              <w:t>1352,75</w:t>
            </w:r>
          </w:p>
        </w:tc>
        <w:tc>
          <w:tcPr>
            <w:tcW w:w="2597" w:type="dxa"/>
            <w:tcBorders>
              <w:top w:val="single" w:sz="4" w:space="0" w:color="auto"/>
              <w:left w:val="nil"/>
              <w:bottom w:val="single" w:sz="4" w:space="0" w:color="auto"/>
              <w:right w:val="single" w:sz="4" w:space="0" w:color="auto"/>
            </w:tcBorders>
            <w:shd w:val="clear" w:color="auto" w:fill="auto"/>
            <w:vAlign w:val="center"/>
          </w:tcPr>
          <w:p w:rsidR="006B3D7E" w:rsidRPr="0058647B" w:rsidRDefault="003C3B2F" w:rsidP="00DA2D35">
            <w:pPr>
              <w:pStyle w:val="afd"/>
              <w:jc w:val="center"/>
            </w:pPr>
            <w:r w:rsidRPr="0058647B">
              <w:t>1751,42</w:t>
            </w:r>
          </w:p>
        </w:tc>
      </w:tr>
    </w:tbl>
    <w:p w:rsidR="007D040C" w:rsidRDefault="007D040C" w:rsidP="005425D0">
      <w:pPr>
        <w:autoSpaceDE w:val="0"/>
        <w:autoSpaceDN w:val="0"/>
        <w:adjustRightInd w:val="0"/>
      </w:pPr>
    </w:p>
    <w:p w:rsidR="00315016" w:rsidRPr="000C2D96" w:rsidRDefault="00A42191" w:rsidP="005425D0">
      <w:pPr>
        <w:autoSpaceDE w:val="0"/>
        <w:autoSpaceDN w:val="0"/>
        <w:adjustRightInd w:val="0"/>
        <w:spacing w:line="360" w:lineRule="auto"/>
        <w:ind w:firstLine="709"/>
        <w:jc w:val="both"/>
      </w:pPr>
      <w:bookmarkStart w:id="52" w:name="sub_142"/>
      <w:bookmarkEnd w:id="51"/>
      <w:r w:rsidRPr="000C2D96">
        <w:t>г) значений потребления тепловой энергии при расчетных температурах наружного воздуха в зонах дейс</w:t>
      </w:r>
      <w:r w:rsidR="00DF15A6" w:rsidRPr="000C2D96">
        <w:t>твия источника тепловой энергии</w:t>
      </w:r>
      <w:r w:rsidR="0058647B">
        <w:t>.</w:t>
      </w:r>
    </w:p>
    <w:p w:rsidR="00174208" w:rsidRPr="000C2D96" w:rsidRDefault="00FB4A21" w:rsidP="005425D0">
      <w:pPr>
        <w:autoSpaceDE w:val="0"/>
        <w:autoSpaceDN w:val="0"/>
        <w:adjustRightInd w:val="0"/>
        <w:spacing w:line="360" w:lineRule="auto"/>
        <w:ind w:firstLine="709"/>
        <w:jc w:val="both"/>
      </w:pPr>
      <w:r w:rsidRPr="000C2D96">
        <w:t>Значения потребления тепловой энергии при расчетных температурах наружного воздуха представлены в таблице</w:t>
      </w:r>
      <w:r w:rsidR="005425D0">
        <w:t xml:space="preserve"> 3</w:t>
      </w:r>
      <w:r w:rsidR="005F4CD9" w:rsidRPr="000C2D96">
        <w:t>.1</w:t>
      </w:r>
      <w:r w:rsidR="00C81951">
        <w:t>2</w:t>
      </w:r>
      <w:r w:rsidR="005F4CD9" w:rsidRPr="000C2D96">
        <w:t>.</w:t>
      </w:r>
    </w:p>
    <w:p w:rsidR="00B34710" w:rsidRDefault="00B34710" w:rsidP="00F566D6">
      <w:pPr>
        <w:autoSpaceDE w:val="0"/>
        <w:autoSpaceDN w:val="0"/>
        <w:adjustRightInd w:val="0"/>
        <w:ind w:firstLine="720"/>
        <w:jc w:val="both"/>
      </w:pPr>
    </w:p>
    <w:p w:rsidR="004D3EB3" w:rsidRDefault="005425D0" w:rsidP="004D3EB3">
      <w:pPr>
        <w:autoSpaceDE w:val="0"/>
        <w:autoSpaceDN w:val="0"/>
        <w:adjustRightInd w:val="0"/>
        <w:ind w:firstLine="720"/>
        <w:jc w:val="right"/>
      </w:pPr>
      <w:r>
        <w:t>Таблица 3</w:t>
      </w:r>
      <w:r w:rsidR="004D3EB3" w:rsidRPr="00843DD7">
        <w:t>.1</w:t>
      </w:r>
      <w:r w:rsidR="00C81951">
        <w:t>2</w:t>
      </w:r>
    </w:p>
    <w:tbl>
      <w:tblPr>
        <w:tblW w:w="9368" w:type="dxa"/>
        <w:tblInd w:w="96" w:type="dxa"/>
        <w:tblLayout w:type="fixed"/>
        <w:tblLook w:val="04A0" w:firstRow="1" w:lastRow="0" w:firstColumn="1" w:lastColumn="0" w:noHBand="0" w:noVBand="1"/>
      </w:tblPr>
      <w:tblGrid>
        <w:gridCol w:w="863"/>
        <w:gridCol w:w="3557"/>
        <w:gridCol w:w="1262"/>
        <w:gridCol w:w="1276"/>
        <w:gridCol w:w="1134"/>
        <w:gridCol w:w="1276"/>
      </w:tblGrid>
      <w:tr w:rsidR="006B3D7E" w:rsidRPr="00190175" w:rsidTr="0026345F">
        <w:trPr>
          <w:trHeight w:val="300"/>
        </w:trPr>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r w:rsidRPr="00190175">
              <w:t>№ п/п</w:t>
            </w:r>
          </w:p>
        </w:tc>
        <w:tc>
          <w:tcPr>
            <w:tcW w:w="3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r w:rsidRPr="00190175">
              <w:t>Наименование потребителя</w:t>
            </w:r>
          </w:p>
        </w:tc>
        <w:tc>
          <w:tcPr>
            <w:tcW w:w="4948" w:type="dxa"/>
            <w:gridSpan w:val="4"/>
            <w:tcBorders>
              <w:top w:val="single" w:sz="4" w:space="0" w:color="auto"/>
              <w:left w:val="nil"/>
              <w:bottom w:val="single" w:sz="4" w:space="0" w:color="auto"/>
              <w:right w:val="single" w:sz="4" w:space="0" w:color="auto"/>
            </w:tcBorders>
            <w:shd w:val="clear" w:color="auto" w:fill="auto"/>
            <w:noWrap/>
            <w:vAlign w:val="center"/>
            <w:hideMark/>
          </w:tcPr>
          <w:p w:rsidR="006B3D7E" w:rsidRPr="00190175" w:rsidRDefault="006B3D7E" w:rsidP="00DA2D35">
            <w:pPr>
              <w:pStyle w:val="afd"/>
              <w:jc w:val="center"/>
            </w:pPr>
            <w:r w:rsidRPr="00190175">
              <w:t>Потребление тепловой энергии</w:t>
            </w:r>
          </w:p>
        </w:tc>
      </w:tr>
      <w:tr w:rsidR="006B3D7E" w:rsidRPr="00190175" w:rsidTr="0026345F">
        <w:trPr>
          <w:trHeight w:val="735"/>
        </w:trPr>
        <w:tc>
          <w:tcPr>
            <w:tcW w:w="863" w:type="dxa"/>
            <w:vMerge/>
            <w:tcBorders>
              <w:top w:val="single" w:sz="4" w:space="0" w:color="auto"/>
              <w:left w:val="single" w:sz="4" w:space="0" w:color="auto"/>
              <w:bottom w:val="single" w:sz="4" w:space="0" w:color="auto"/>
              <w:right w:val="single" w:sz="4" w:space="0" w:color="auto"/>
            </w:tcBorders>
            <w:vAlign w:val="center"/>
            <w:hideMark/>
          </w:tcPr>
          <w:p w:rsidR="006B3D7E" w:rsidRPr="00190175" w:rsidRDefault="006B3D7E" w:rsidP="00DA2D35">
            <w:pPr>
              <w:pStyle w:val="afd"/>
              <w:jc w:val="center"/>
            </w:pPr>
          </w:p>
        </w:tc>
        <w:tc>
          <w:tcPr>
            <w:tcW w:w="3557" w:type="dxa"/>
            <w:vMerge/>
            <w:tcBorders>
              <w:top w:val="single" w:sz="4" w:space="0" w:color="auto"/>
              <w:left w:val="single" w:sz="4" w:space="0" w:color="auto"/>
              <w:bottom w:val="single" w:sz="4" w:space="0" w:color="auto"/>
              <w:right w:val="single" w:sz="4" w:space="0" w:color="auto"/>
            </w:tcBorders>
            <w:vAlign w:val="center"/>
            <w:hideMark/>
          </w:tcPr>
          <w:p w:rsidR="006B3D7E" w:rsidRPr="00190175" w:rsidRDefault="006B3D7E" w:rsidP="00DA2D35">
            <w:pPr>
              <w:pStyle w:val="afd"/>
              <w:jc w:val="center"/>
            </w:pPr>
          </w:p>
        </w:tc>
        <w:tc>
          <w:tcPr>
            <w:tcW w:w="1262" w:type="dxa"/>
            <w:tcBorders>
              <w:top w:val="nil"/>
              <w:left w:val="nil"/>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proofErr w:type="spellStart"/>
            <w:r>
              <w:t>Qот.</w:t>
            </w:r>
            <w:r w:rsidRPr="00190175">
              <w:t>Гкал</w:t>
            </w:r>
            <w:proofErr w:type="spellEnd"/>
            <w:r w:rsidRPr="00190175">
              <w:t>/ч</w:t>
            </w:r>
          </w:p>
        </w:tc>
        <w:tc>
          <w:tcPr>
            <w:tcW w:w="1276" w:type="dxa"/>
            <w:tcBorders>
              <w:top w:val="nil"/>
              <w:left w:val="nil"/>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proofErr w:type="spellStart"/>
            <w:r>
              <w:t>Q</w:t>
            </w:r>
            <w:r w:rsidRPr="00190175">
              <w:t>ср.гвс</w:t>
            </w:r>
            <w:proofErr w:type="spellEnd"/>
            <w:r w:rsidRPr="00190175">
              <w:t xml:space="preserve"> Гкал/ч</w:t>
            </w:r>
          </w:p>
        </w:tc>
        <w:tc>
          <w:tcPr>
            <w:tcW w:w="1134" w:type="dxa"/>
            <w:tcBorders>
              <w:top w:val="nil"/>
              <w:left w:val="nil"/>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proofErr w:type="spellStart"/>
            <w:r>
              <w:t>Q</w:t>
            </w:r>
            <w:r w:rsidRPr="00190175">
              <w:t>вент</w:t>
            </w:r>
            <w:proofErr w:type="spellEnd"/>
            <w:r w:rsidRPr="00190175">
              <w:t>. Гкал/ч</w:t>
            </w:r>
          </w:p>
        </w:tc>
        <w:tc>
          <w:tcPr>
            <w:tcW w:w="1276" w:type="dxa"/>
            <w:tcBorders>
              <w:top w:val="nil"/>
              <w:left w:val="nil"/>
              <w:bottom w:val="single" w:sz="4" w:space="0" w:color="auto"/>
              <w:right w:val="single" w:sz="4" w:space="0" w:color="auto"/>
            </w:tcBorders>
            <w:shd w:val="clear" w:color="auto" w:fill="auto"/>
            <w:vAlign w:val="center"/>
            <w:hideMark/>
          </w:tcPr>
          <w:p w:rsidR="006B3D7E" w:rsidRDefault="006B3D7E" w:rsidP="00DA2D35">
            <w:pPr>
              <w:pStyle w:val="afd"/>
              <w:jc w:val="center"/>
            </w:pPr>
            <w:r w:rsidRPr="00190175">
              <w:t>Итого</w:t>
            </w:r>
          </w:p>
          <w:p w:rsidR="006B3D7E" w:rsidRPr="00190175" w:rsidRDefault="006B3D7E" w:rsidP="00DA2D35">
            <w:pPr>
              <w:pStyle w:val="afd"/>
              <w:jc w:val="center"/>
            </w:pPr>
            <w:r w:rsidRPr="00190175">
              <w:t>Q Гкал/ч</w:t>
            </w:r>
          </w:p>
        </w:tc>
      </w:tr>
      <w:tr w:rsidR="006B3D7E" w:rsidRPr="00190175" w:rsidTr="0026345F">
        <w:trPr>
          <w:trHeight w:val="300"/>
        </w:trPr>
        <w:tc>
          <w:tcPr>
            <w:tcW w:w="863" w:type="dxa"/>
            <w:tcBorders>
              <w:top w:val="nil"/>
              <w:left w:val="single" w:sz="4" w:space="0" w:color="auto"/>
              <w:bottom w:val="single" w:sz="4" w:space="0" w:color="auto"/>
              <w:right w:val="single" w:sz="4" w:space="0" w:color="auto"/>
            </w:tcBorders>
            <w:shd w:val="clear" w:color="auto" w:fill="auto"/>
            <w:noWrap/>
            <w:vAlign w:val="center"/>
            <w:hideMark/>
          </w:tcPr>
          <w:p w:rsidR="006B3D7E" w:rsidRPr="00190175" w:rsidRDefault="006B3D7E" w:rsidP="00DA2D35">
            <w:pPr>
              <w:pStyle w:val="afd"/>
              <w:jc w:val="center"/>
            </w:pPr>
            <w:r w:rsidRPr="00190175">
              <w:t>1</w:t>
            </w:r>
          </w:p>
        </w:tc>
        <w:tc>
          <w:tcPr>
            <w:tcW w:w="3557" w:type="dxa"/>
            <w:tcBorders>
              <w:top w:val="nil"/>
              <w:left w:val="nil"/>
              <w:bottom w:val="single" w:sz="4" w:space="0" w:color="auto"/>
              <w:right w:val="single" w:sz="4" w:space="0" w:color="auto"/>
            </w:tcBorders>
            <w:shd w:val="clear" w:color="auto" w:fill="auto"/>
            <w:noWrap/>
            <w:vAlign w:val="center"/>
            <w:hideMark/>
          </w:tcPr>
          <w:p w:rsidR="006B3D7E" w:rsidRPr="00190175" w:rsidRDefault="003C3B2F" w:rsidP="00DA2D35">
            <w:pPr>
              <w:pStyle w:val="afd"/>
              <w:jc w:val="center"/>
            </w:pPr>
            <w:r>
              <w:t>п. Лесной</w:t>
            </w:r>
          </w:p>
        </w:tc>
        <w:tc>
          <w:tcPr>
            <w:tcW w:w="1262" w:type="dxa"/>
            <w:tcBorders>
              <w:top w:val="nil"/>
              <w:left w:val="nil"/>
              <w:bottom w:val="single" w:sz="4" w:space="0" w:color="auto"/>
              <w:right w:val="single" w:sz="4" w:space="0" w:color="auto"/>
            </w:tcBorders>
            <w:shd w:val="clear" w:color="auto" w:fill="auto"/>
            <w:noWrap/>
            <w:vAlign w:val="center"/>
            <w:hideMark/>
          </w:tcPr>
          <w:p w:rsidR="006B3D7E" w:rsidRPr="00190175" w:rsidRDefault="003C3B2F" w:rsidP="00DA2D35">
            <w:pPr>
              <w:pStyle w:val="afd"/>
              <w:jc w:val="center"/>
            </w:pPr>
            <w:r>
              <w:t>1,4388</w:t>
            </w:r>
          </w:p>
        </w:tc>
        <w:tc>
          <w:tcPr>
            <w:tcW w:w="1276" w:type="dxa"/>
            <w:tcBorders>
              <w:top w:val="nil"/>
              <w:left w:val="nil"/>
              <w:bottom w:val="single" w:sz="4" w:space="0" w:color="auto"/>
              <w:right w:val="single" w:sz="4" w:space="0" w:color="auto"/>
            </w:tcBorders>
            <w:shd w:val="clear" w:color="auto" w:fill="auto"/>
            <w:noWrap/>
            <w:vAlign w:val="center"/>
            <w:hideMark/>
          </w:tcPr>
          <w:p w:rsidR="006B3D7E" w:rsidRPr="00190175" w:rsidRDefault="003C3B2F" w:rsidP="00DA2D35">
            <w:pPr>
              <w:pStyle w:val="afd"/>
              <w:jc w:val="center"/>
              <w:rPr>
                <w:color w:val="000000"/>
              </w:rPr>
            </w:pPr>
            <w:r>
              <w:rPr>
                <w:color w:val="000000"/>
              </w:rPr>
              <w:t>0,3717</w:t>
            </w:r>
          </w:p>
        </w:tc>
        <w:tc>
          <w:tcPr>
            <w:tcW w:w="1134" w:type="dxa"/>
            <w:tcBorders>
              <w:top w:val="nil"/>
              <w:left w:val="nil"/>
              <w:bottom w:val="single" w:sz="4" w:space="0" w:color="auto"/>
              <w:right w:val="single" w:sz="4" w:space="0" w:color="auto"/>
            </w:tcBorders>
            <w:shd w:val="clear" w:color="auto" w:fill="auto"/>
            <w:noWrap/>
            <w:vAlign w:val="center"/>
            <w:hideMark/>
          </w:tcPr>
          <w:p w:rsidR="006B3D7E" w:rsidRPr="00190175" w:rsidRDefault="003C3B2F" w:rsidP="00DA2D35">
            <w:pPr>
              <w:pStyle w:val="afd"/>
              <w:jc w:val="center"/>
            </w:pPr>
            <w:r>
              <w:t>0</w:t>
            </w:r>
          </w:p>
        </w:tc>
        <w:tc>
          <w:tcPr>
            <w:tcW w:w="1276" w:type="dxa"/>
            <w:tcBorders>
              <w:top w:val="nil"/>
              <w:left w:val="nil"/>
              <w:bottom w:val="single" w:sz="4" w:space="0" w:color="auto"/>
              <w:right w:val="single" w:sz="4" w:space="0" w:color="auto"/>
            </w:tcBorders>
            <w:shd w:val="clear" w:color="auto" w:fill="auto"/>
            <w:noWrap/>
            <w:vAlign w:val="center"/>
            <w:hideMark/>
          </w:tcPr>
          <w:p w:rsidR="006B3D7E" w:rsidRPr="00190175" w:rsidRDefault="003C3B2F" w:rsidP="00DA2D35">
            <w:pPr>
              <w:pStyle w:val="afd"/>
              <w:jc w:val="center"/>
            </w:pPr>
            <w:r>
              <w:t>1,8105</w:t>
            </w:r>
          </w:p>
        </w:tc>
      </w:tr>
    </w:tbl>
    <w:p w:rsidR="006B3D7E" w:rsidRDefault="006B3D7E" w:rsidP="006B3D7E">
      <w:pPr>
        <w:autoSpaceDE w:val="0"/>
        <w:autoSpaceDN w:val="0"/>
        <w:adjustRightInd w:val="0"/>
        <w:ind w:firstLine="720"/>
        <w:jc w:val="both"/>
      </w:pPr>
    </w:p>
    <w:bookmarkEnd w:id="52"/>
    <w:p w:rsidR="003C3B2F" w:rsidRDefault="003C3B2F" w:rsidP="000C2D96">
      <w:pPr>
        <w:tabs>
          <w:tab w:val="left" w:pos="1134"/>
        </w:tabs>
        <w:spacing w:line="360" w:lineRule="auto"/>
        <w:ind w:firstLine="709"/>
      </w:pPr>
    </w:p>
    <w:p w:rsidR="003C3B2F" w:rsidRDefault="003C3B2F" w:rsidP="000C2D96">
      <w:pPr>
        <w:tabs>
          <w:tab w:val="left" w:pos="1134"/>
        </w:tabs>
        <w:spacing w:line="360" w:lineRule="auto"/>
        <w:ind w:firstLine="709"/>
      </w:pPr>
    </w:p>
    <w:p w:rsidR="003C3B2F" w:rsidRDefault="003C3B2F" w:rsidP="000C2D96">
      <w:pPr>
        <w:tabs>
          <w:tab w:val="left" w:pos="1134"/>
        </w:tabs>
        <w:spacing w:line="360" w:lineRule="auto"/>
        <w:ind w:firstLine="709"/>
      </w:pPr>
    </w:p>
    <w:p w:rsidR="003C3B2F" w:rsidRDefault="003C3B2F" w:rsidP="000C2D96">
      <w:pPr>
        <w:tabs>
          <w:tab w:val="left" w:pos="1134"/>
        </w:tabs>
        <w:spacing w:line="360" w:lineRule="auto"/>
        <w:ind w:firstLine="709"/>
      </w:pPr>
    </w:p>
    <w:p w:rsidR="000C2D96" w:rsidRPr="000C2D96" w:rsidRDefault="000C2D96" w:rsidP="000C2D96">
      <w:pPr>
        <w:tabs>
          <w:tab w:val="left" w:pos="1134"/>
        </w:tabs>
        <w:spacing w:line="360" w:lineRule="auto"/>
        <w:ind w:firstLine="709"/>
      </w:pPr>
    </w:p>
    <w:p w:rsidR="00A42191" w:rsidRPr="005425D0" w:rsidRDefault="00D41289" w:rsidP="005425D0">
      <w:pPr>
        <w:pStyle w:val="10"/>
        <w:spacing w:before="0" w:after="0" w:line="360" w:lineRule="auto"/>
        <w:ind w:firstLine="709"/>
        <w:jc w:val="both"/>
        <w:rPr>
          <w:rFonts w:ascii="Times New Roman" w:hAnsi="Times New Roman" w:cs="Times New Roman"/>
          <w:b w:val="0"/>
          <w:sz w:val="24"/>
          <w:szCs w:val="24"/>
        </w:rPr>
      </w:pPr>
      <w:bookmarkStart w:id="53" w:name="_Toc415647204"/>
      <w:r w:rsidRPr="005425D0">
        <w:rPr>
          <w:rFonts w:ascii="Times New Roman" w:hAnsi="Times New Roman" w:cs="Times New Roman"/>
          <w:b w:val="0"/>
          <w:sz w:val="24"/>
          <w:szCs w:val="24"/>
        </w:rPr>
        <w:t>2.1.</w:t>
      </w:r>
      <w:r w:rsidR="00FC7A11" w:rsidRPr="005425D0">
        <w:rPr>
          <w:rFonts w:ascii="Times New Roman" w:hAnsi="Times New Roman" w:cs="Times New Roman"/>
          <w:b w:val="0"/>
          <w:sz w:val="24"/>
          <w:szCs w:val="24"/>
        </w:rPr>
        <w:t>6</w:t>
      </w:r>
      <w:r w:rsidRPr="005425D0">
        <w:rPr>
          <w:rFonts w:ascii="Times New Roman" w:hAnsi="Times New Roman" w:cs="Times New Roman"/>
          <w:b w:val="0"/>
          <w:sz w:val="24"/>
          <w:szCs w:val="24"/>
        </w:rPr>
        <w:t xml:space="preserve"> </w:t>
      </w:r>
      <w:r w:rsidR="00A42191" w:rsidRPr="005425D0">
        <w:rPr>
          <w:rFonts w:ascii="Times New Roman" w:hAnsi="Times New Roman" w:cs="Times New Roman"/>
          <w:b w:val="0"/>
          <w:sz w:val="24"/>
          <w:szCs w:val="24"/>
        </w:rPr>
        <w:t>Балансы тепловой мощности и тепловой нагрузки в зонах действия источников тепловой энергии</w:t>
      </w:r>
      <w:r w:rsidR="0058647B">
        <w:rPr>
          <w:rFonts w:ascii="Times New Roman" w:hAnsi="Times New Roman" w:cs="Times New Roman"/>
          <w:b w:val="0"/>
          <w:sz w:val="24"/>
          <w:szCs w:val="24"/>
        </w:rPr>
        <w:t>.</w:t>
      </w:r>
      <w:bookmarkEnd w:id="53"/>
    </w:p>
    <w:p w:rsidR="00F74752" w:rsidRPr="005425D0" w:rsidRDefault="00A42191" w:rsidP="005425D0">
      <w:pPr>
        <w:autoSpaceDE w:val="0"/>
        <w:autoSpaceDN w:val="0"/>
        <w:adjustRightInd w:val="0"/>
        <w:spacing w:line="360" w:lineRule="auto"/>
        <w:ind w:firstLine="709"/>
        <w:jc w:val="both"/>
      </w:pPr>
      <w:bookmarkStart w:id="54" w:name="sub_146"/>
      <w:r w:rsidRPr="005425D0">
        <w:t>а) балансов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 а в случае нескольких выводов тепловой мощности от одного источника тепловой энергии - по каждому из выводов</w:t>
      </w:r>
      <w:r w:rsidR="0058647B">
        <w:t>.</w:t>
      </w:r>
    </w:p>
    <w:p w:rsidR="00803C52" w:rsidRPr="005425D0" w:rsidRDefault="00803C52" w:rsidP="005425D0">
      <w:pPr>
        <w:autoSpaceDE w:val="0"/>
        <w:autoSpaceDN w:val="0"/>
        <w:adjustRightInd w:val="0"/>
        <w:spacing w:line="360" w:lineRule="auto"/>
        <w:ind w:firstLine="709"/>
        <w:jc w:val="both"/>
      </w:pPr>
      <w:r w:rsidRPr="005425D0">
        <w:t xml:space="preserve">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w:t>
      </w:r>
      <w:r w:rsidR="00F25415" w:rsidRPr="005425D0">
        <w:t>(Гкал</w:t>
      </w:r>
      <w:r w:rsidR="00F25415" w:rsidRPr="005425D0">
        <w:rPr>
          <w:rFonts w:hint="eastAsia"/>
          <w:lang w:eastAsia="ja-JP"/>
        </w:rPr>
        <w:t>/</w:t>
      </w:r>
      <w:r w:rsidR="00F25415" w:rsidRPr="005425D0">
        <w:rPr>
          <w:lang w:eastAsia="ja-JP"/>
        </w:rPr>
        <w:t xml:space="preserve">ч) </w:t>
      </w:r>
      <w:r w:rsidRPr="005425D0">
        <w:t>представлены в таблице</w:t>
      </w:r>
      <w:r w:rsidR="005425D0">
        <w:t xml:space="preserve"> 3</w:t>
      </w:r>
      <w:r w:rsidR="00ED482E" w:rsidRPr="005425D0">
        <w:t>.1</w:t>
      </w:r>
      <w:r w:rsidR="00C81951">
        <w:t>3</w:t>
      </w:r>
      <w:r w:rsidR="00DC16E4" w:rsidRPr="005425D0">
        <w:t>.</w:t>
      </w:r>
    </w:p>
    <w:p w:rsidR="00580899" w:rsidRDefault="00580899" w:rsidP="00C34F57">
      <w:pPr>
        <w:autoSpaceDE w:val="0"/>
        <w:autoSpaceDN w:val="0"/>
        <w:adjustRightInd w:val="0"/>
        <w:ind w:firstLine="720"/>
        <w:jc w:val="right"/>
      </w:pPr>
    </w:p>
    <w:p w:rsidR="00803C52" w:rsidRDefault="00803C52" w:rsidP="00C34F57">
      <w:pPr>
        <w:autoSpaceDE w:val="0"/>
        <w:autoSpaceDN w:val="0"/>
        <w:adjustRightInd w:val="0"/>
        <w:ind w:firstLine="720"/>
        <w:jc w:val="right"/>
      </w:pPr>
      <w:r w:rsidRPr="00DC16E4">
        <w:t>Таблица</w:t>
      </w:r>
      <w:r w:rsidR="005425D0">
        <w:t xml:space="preserve"> 3</w:t>
      </w:r>
      <w:r w:rsidR="00ED482E" w:rsidRPr="00DC16E4">
        <w:t>.1</w:t>
      </w:r>
      <w:r w:rsidR="00C81951">
        <w:t>3</w:t>
      </w:r>
    </w:p>
    <w:tbl>
      <w:tblPr>
        <w:tblW w:w="9536" w:type="dxa"/>
        <w:tblInd w:w="-34" w:type="dxa"/>
        <w:tblLayout w:type="fixed"/>
        <w:tblLook w:val="04A0" w:firstRow="1" w:lastRow="0" w:firstColumn="1" w:lastColumn="0" w:noHBand="0" w:noVBand="1"/>
      </w:tblPr>
      <w:tblGrid>
        <w:gridCol w:w="1403"/>
        <w:gridCol w:w="1403"/>
        <w:gridCol w:w="1438"/>
        <w:gridCol w:w="1170"/>
        <w:gridCol w:w="1177"/>
        <w:gridCol w:w="1542"/>
        <w:gridCol w:w="1403"/>
      </w:tblGrid>
      <w:tr w:rsidR="006B3D7E" w:rsidRPr="00190175" w:rsidTr="00D07063">
        <w:trPr>
          <w:trHeight w:val="1646"/>
        </w:trPr>
        <w:tc>
          <w:tcPr>
            <w:tcW w:w="1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D7E" w:rsidRPr="00C71F30" w:rsidRDefault="006B3D7E" w:rsidP="00DA2D35">
            <w:pPr>
              <w:pStyle w:val="afd"/>
              <w:jc w:val="center"/>
            </w:pPr>
            <w:r w:rsidRPr="00C71F30">
              <w:t>Источник теплоснабжения</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6B3D7E" w:rsidRPr="00C71F30" w:rsidRDefault="006B3D7E" w:rsidP="00DA2D35">
            <w:pPr>
              <w:pStyle w:val="afd"/>
              <w:jc w:val="center"/>
            </w:pPr>
            <w:r w:rsidRPr="00C71F30">
              <w:t>Установленная тепловая мощность, Гкал/час</w:t>
            </w:r>
          </w:p>
        </w:tc>
        <w:tc>
          <w:tcPr>
            <w:tcW w:w="1438" w:type="dxa"/>
            <w:tcBorders>
              <w:top w:val="single" w:sz="4" w:space="0" w:color="auto"/>
              <w:left w:val="nil"/>
              <w:bottom w:val="single" w:sz="4" w:space="0" w:color="auto"/>
              <w:right w:val="single" w:sz="4" w:space="0" w:color="auto"/>
            </w:tcBorders>
            <w:shd w:val="clear" w:color="auto" w:fill="auto"/>
            <w:vAlign w:val="center"/>
            <w:hideMark/>
          </w:tcPr>
          <w:p w:rsidR="006B3D7E" w:rsidRPr="00C71F30" w:rsidRDefault="006B3D7E" w:rsidP="00DA2D35">
            <w:pPr>
              <w:pStyle w:val="afd"/>
              <w:jc w:val="center"/>
            </w:pPr>
            <w:r w:rsidRPr="00C71F30">
              <w:t>Располагаемая тепловая мощность «нетто», Гкал/час</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6B3D7E" w:rsidRPr="00C71F30" w:rsidRDefault="006B3D7E" w:rsidP="00DA2D35">
            <w:pPr>
              <w:pStyle w:val="afd"/>
              <w:jc w:val="center"/>
            </w:pPr>
            <w:r w:rsidRPr="00C71F30">
              <w:t>Тепловые потери в сетях, Гкал/час</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6B3D7E" w:rsidRPr="00C71F30" w:rsidRDefault="006B3D7E" w:rsidP="00DA2D35">
            <w:pPr>
              <w:pStyle w:val="afd"/>
              <w:jc w:val="center"/>
            </w:pPr>
            <w:r w:rsidRPr="00C71F30">
              <w:t>Собственные нужды, Гкал/час</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rsidR="006B3D7E" w:rsidRPr="00C71F30" w:rsidRDefault="006B3D7E" w:rsidP="00DA2D35">
            <w:pPr>
              <w:pStyle w:val="afd"/>
              <w:jc w:val="center"/>
            </w:pPr>
            <w:r w:rsidRPr="00C71F30">
              <w:t>Нагрузка потребителей, Гкал/час</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6B3D7E" w:rsidRPr="00C71F30" w:rsidRDefault="006B3D7E" w:rsidP="00DA2D35">
            <w:pPr>
              <w:pStyle w:val="afd"/>
              <w:jc w:val="center"/>
            </w:pPr>
            <w:r w:rsidRPr="00C71F30">
              <w:t>Присоединённая тепловая нагрузка (с учётом тепловых потерь)</w:t>
            </w:r>
          </w:p>
        </w:tc>
      </w:tr>
      <w:tr w:rsidR="006B3D7E" w:rsidRPr="00190175" w:rsidTr="00D07063">
        <w:trPr>
          <w:trHeight w:val="310"/>
        </w:trPr>
        <w:tc>
          <w:tcPr>
            <w:tcW w:w="1403" w:type="dxa"/>
            <w:tcBorders>
              <w:top w:val="nil"/>
              <w:left w:val="single" w:sz="4" w:space="0" w:color="auto"/>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r w:rsidRPr="00190175">
              <w:t>1</w:t>
            </w:r>
          </w:p>
        </w:tc>
        <w:tc>
          <w:tcPr>
            <w:tcW w:w="1403" w:type="dxa"/>
            <w:tcBorders>
              <w:top w:val="nil"/>
              <w:left w:val="nil"/>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r w:rsidRPr="00190175">
              <w:t>2</w:t>
            </w:r>
          </w:p>
        </w:tc>
        <w:tc>
          <w:tcPr>
            <w:tcW w:w="1438" w:type="dxa"/>
            <w:tcBorders>
              <w:top w:val="nil"/>
              <w:left w:val="nil"/>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r w:rsidRPr="00190175">
              <w:t>3</w:t>
            </w:r>
          </w:p>
        </w:tc>
        <w:tc>
          <w:tcPr>
            <w:tcW w:w="1170" w:type="dxa"/>
            <w:tcBorders>
              <w:top w:val="nil"/>
              <w:left w:val="nil"/>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r w:rsidRPr="00190175">
              <w:t>4</w:t>
            </w:r>
          </w:p>
        </w:tc>
        <w:tc>
          <w:tcPr>
            <w:tcW w:w="1177" w:type="dxa"/>
            <w:tcBorders>
              <w:top w:val="nil"/>
              <w:left w:val="nil"/>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r w:rsidRPr="00190175">
              <w:t>5</w:t>
            </w:r>
          </w:p>
        </w:tc>
        <w:tc>
          <w:tcPr>
            <w:tcW w:w="1542" w:type="dxa"/>
            <w:tcBorders>
              <w:top w:val="nil"/>
              <w:left w:val="nil"/>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r w:rsidRPr="00190175">
              <w:t>6</w:t>
            </w:r>
          </w:p>
        </w:tc>
        <w:tc>
          <w:tcPr>
            <w:tcW w:w="1403" w:type="dxa"/>
            <w:tcBorders>
              <w:top w:val="nil"/>
              <w:left w:val="nil"/>
              <w:bottom w:val="single" w:sz="4" w:space="0" w:color="auto"/>
              <w:right w:val="single" w:sz="4" w:space="0" w:color="auto"/>
            </w:tcBorders>
            <w:shd w:val="clear" w:color="auto" w:fill="auto"/>
            <w:vAlign w:val="center"/>
            <w:hideMark/>
          </w:tcPr>
          <w:p w:rsidR="006B3D7E" w:rsidRPr="00190175" w:rsidRDefault="006B3D7E" w:rsidP="00DA2D35">
            <w:pPr>
              <w:pStyle w:val="afd"/>
              <w:jc w:val="center"/>
            </w:pPr>
            <w:r w:rsidRPr="00190175">
              <w:t>7</w:t>
            </w:r>
          </w:p>
        </w:tc>
      </w:tr>
      <w:tr w:rsidR="008E7025" w:rsidRPr="00190175" w:rsidTr="00D07063">
        <w:trPr>
          <w:trHeight w:val="1009"/>
        </w:trPr>
        <w:tc>
          <w:tcPr>
            <w:tcW w:w="1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7025" w:rsidRPr="00190175" w:rsidRDefault="008E7025" w:rsidP="00DA2D35">
            <w:pPr>
              <w:pStyle w:val="afd"/>
              <w:jc w:val="center"/>
            </w:pPr>
            <w:r w:rsidRPr="00190175">
              <w:t xml:space="preserve">Котельная </w:t>
            </w:r>
            <w:r>
              <w:t>ОАО «Камчатскэнерго»</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8E7025" w:rsidRPr="00190175" w:rsidRDefault="00457E50" w:rsidP="00DA2D35">
            <w:pPr>
              <w:pStyle w:val="afd"/>
              <w:jc w:val="center"/>
            </w:pPr>
            <w:r w:rsidRPr="0058647B">
              <w:t>3,49</w:t>
            </w:r>
          </w:p>
        </w:tc>
        <w:tc>
          <w:tcPr>
            <w:tcW w:w="1438" w:type="dxa"/>
            <w:tcBorders>
              <w:top w:val="single" w:sz="4" w:space="0" w:color="auto"/>
              <w:left w:val="nil"/>
              <w:bottom w:val="single" w:sz="4" w:space="0" w:color="auto"/>
              <w:right w:val="single" w:sz="4" w:space="0" w:color="auto"/>
            </w:tcBorders>
            <w:shd w:val="clear" w:color="auto" w:fill="auto"/>
            <w:vAlign w:val="center"/>
            <w:hideMark/>
          </w:tcPr>
          <w:p w:rsidR="008E7025" w:rsidRPr="00190175" w:rsidRDefault="008E7025" w:rsidP="00DA2D35">
            <w:pPr>
              <w:pStyle w:val="afd"/>
              <w:jc w:val="center"/>
            </w:pPr>
            <w:r>
              <w:t>3,453</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8E7025" w:rsidRPr="00190175" w:rsidRDefault="008E7025" w:rsidP="00DA2D35">
            <w:pPr>
              <w:pStyle w:val="afd"/>
              <w:jc w:val="center"/>
            </w:pPr>
            <w:r>
              <w:t>0,287</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8E7025" w:rsidRPr="00190175" w:rsidRDefault="008E7025" w:rsidP="00DA2D35">
            <w:pPr>
              <w:pStyle w:val="afd"/>
              <w:jc w:val="center"/>
            </w:pPr>
            <w:r>
              <w:t>0,037</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rsidR="008E7025" w:rsidRPr="00190175" w:rsidRDefault="008E7025" w:rsidP="00DA2D35">
            <w:pPr>
              <w:pStyle w:val="afd"/>
              <w:jc w:val="center"/>
            </w:pPr>
            <w:r>
              <w:t>1,941</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8E7025" w:rsidRPr="00190175" w:rsidRDefault="008E7025" w:rsidP="00DA2D35">
            <w:pPr>
              <w:pStyle w:val="afd"/>
              <w:jc w:val="center"/>
            </w:pPr>
            <w:r>
              <w:rPr>
                <w:color w:val="000000"/>
              </w:rPr>
              <w:t>2,228</w:t>
            </w:r>
          </w:p>
        </w:tc>
      </w:tr>
    </w:tbl>
    <w:p w:rsidR="006B3D7E" w:rsidRDefault="006B3D7E" w:rsidP="006B3D7E">
      <w:pPr>
        <w:autoSpaceDE w:val="0"/>
        <w:autoSpaceDN w:val="0"/>
        <w:adjustRightInd w:val="0"/>
        <w:ind w:firstLine="720"/>
        <w:jc w:val="both"/>
      </w:pPr>
    </w:p>
    <w:p w:rsidR="001B0466" w:rsidRDefault="001B0466" w:rsidP="00C34F57">
      <w:pPr>
        <w:autoSpaceDE w:val="0"/>
        <w:autoSpaceDN w:val="0"/>
        <w:adjustRightInd w:val="0"/>
        <w:ind w:firstLine="720"/>
        <w:jc w:val="right"/>
      </w:pPr>
    </w:p>
    <w:p w:rsidR="008075C2" w:rsidRPr="005425D0" w:rsidRDefault="00A42191" w:rsidP="005425D0">
      <w:pPr>
        <w:autoSpaceDE w:val="0"/>
        <w:autoSpaceDN w:val="0"/>
        <w:adjustRightInd w:val="0"/>
        <w:spacing w:line="360" w:lineRule="auto"/>
        <w:ind w:firstLine="709"/>
        <w:jc w:val="both"/>
      </w:pPr>
      <w:bookmarkStart w:id="55" w:name="sub_148"/>
      <w:bookmarkEnd w:id="54"/>
      <w:r w:rsidRPr="000C2D96">
        <w:t>в) гидравлически</w:t>
      </w:r>
      <w:r w:rsidR="003175B2" w:rsidRPr="000C2D96">
        <w:t>е</w:t>
      </w:r>
      <w:r w:rsidRPr="000C2D96">
        <w:t xml:space="preserve"> режим</w:t>
      </w:r>
      <w:r w:rsidR="003175B2" w:rsidRPr="000C2D96">
        <w:t>ы</w:t>
      </w:r>
      <w:r w:rsidRPr="000C2D96">
        <w:t>, обеспечивающ</w:t>
      </w:r>
      <w:r w:rsidR="00B452F6" w:rsidRPr="000C2D96">
        <w:t>и</w:t>
      </w:r>
      <w:r w:rsidR="003175B2" w:rsidRPr="000C2D96">
        <w:t>е</w:t>
      </w:r>
      <w:r w:rsidRPr="000C2D96">
        <w:t xml:space="preserve"> передачу тепловой энергии от источника тепловой энергии до самого удаленного потребителя и характеризующ</w:t>
      </w:r>
      <w:r w:rsidR="00B452F6" w:rsidRPr="000C2D96">
        <w:t>и</w:t>
      </w:r>
      <w:r w:rsidR="003175B2" w:rsidRPr="000C2D96">
        <w:t>е</w:t>
      </w:r>
      <w:r w:rsidRPr="000C2D96">
        <w:t xml:space="preserve"> существующие возможности (резервы и дефициты по пропускной способности) передачи тепловой энергии от источника к потребителю</w:t>
      </w:r>
      <w:bookmarkStart w:id="56" w:name="sub_149"/>
      <w:bookmarkEnd w:id="55"/>
      <w:r w:rsidR="005425D0">
        <w:t>.</w:t>
      </w:r>
    </w:p>
    <w:p w:rsidR="008075C2" w:rsidRPr="000C2D96" w:rsidRDefault="008075C2" w:rsidP="005425D0">
      <w:pPr>
        <w:tabs>
          <w:tab w:val="left" w:pos="709"/>
        </w:tabs>
        <w:spacing w:line="360" w:lineRule="auto"/>
        <w:ind w:firstLine="709"/>
        <w:jc w:val="both"/>
      </w:pPr>
      <w:r w:rsidRPr="000C2D96">
        <w:t>Существующи</w:t>
      </w:r>
      <w:r w:rsidR="003175B2" w:rsidRPr="000C2D96">
        <w:t>е</w:t>
      </w:r>
      <w:r w:rsidRPr="000C2D96">
        <w:t xml:space="preserve"> гидравлически</w:t>
      </w:r>
      <w:r w:rsidR="003175B2" w:rsidRPr="000C2D96">
        <w:t>е</w:t>
      </w:r>
      <w:r w:rsidRPr="000C2D96">
        <w:t xml:space="preserve"> режим</w:t>
      </w:r>
      <w:r w:rsidR="003175B2" w:rsidRPr="000C2D96">
        <w:t>ы</w:t>
      </w:r>
      <w:r w:rsidRPr="000C2D96">
        <w:t xml:space="preserve"> от </w:t>
      </w:r>
      <w:r w:rsidR="003175B2" w:rsidRPr="000C2D96">
        <w:t>источников до потребителей представлены в</w:t>
      </w:r>
      <w:r w:rsidR="000C483C" w:rsidRPr="000C2D96">
        <w:t xml:space="preserve"> Приложениях</w:t>
      </w:r>
      <w:r w:rsidR="008E7025">
        <w:t xml:space="preserve"> №1 - № 4</w:t>
      </w:r>
      <w:r w:rsidRPr="000C2D96">
        <w:t>.</w:t>
      </w:r>
      <w:r w:rsidR="00B72139" w:rsidRPr="000C2D96">
        <w:t xml:space="preserve"> </w:t>
      </w:r>
    </w:p>
    <w:p w:rsidR="00AE4D4D" w:rsidRPr="000C2D96" w:rsidRDefault="00DB0793" w:rsidP="005425D0">
      <w:pPr>
        <w:tabs>
          <w:tab w:val="left" w:pos="709"/>
        </w:tabs>
        <w:spacing w:line="360" w:lineRule="auto"/>
        <w:ind w:firstLine="709"/>
        <w:jc w:val="both"/>
      </w:pPr>
      <w:r w:rsidRPr="000C2D96">
        <w:t xml:space="preserve">Построены пьезометрические графики от источника до </w:t>
      </w:r>
      <w:r w:rsidR="008E7025" w:rsidRPr="008E7025">
        <w:t>ул. Октябрьская 1</w:t>
      </w:r>
      <w:r w:rsidR="008E7025">
        <w:t xml:space="preserve"> и</w:t>
      </w:r>
      <w:r w:rsidRPr="000C2D96">
        <w:t xml:space="preserve"> </w:t>
      </w:r>
      <w:r w:rsidR="008E7025" w:rsidRPr="008E7025">
        <w:t>ул. Чапаева 14</w:t>
      </w:r>
      <w:r w:rsidR="008E7025">
        <w:t xml:space="preserve">. </w:t>
      </w:r>
    </w:p>
    <w:p w:rsidR="006B3AE9" w:rsidRPr="000C2D96" w:rsidRDefault="00A42191" w:rsidP="005425D0">
      <w:pPr>
        <w:autoSpaceDE w:val="0"/>
        <w:autoSpaceDN w:val="0"/>
        <w:adjustRightInd w:val="0"/>
        <w:spacing w:line="360" w:lineRule="auto"/>
        <w:ind w:firstLine="709"/>
        <w:jc w:val="both"/>
      </w:pPr>
      <w:r w:rsidRPr="000C2D96">
        <w:t>г) причины возникновения дефицитов тепловой мощности и последствий влияния дефиц</w:t>
      </w:r>
      <w:r w:rsidR="00825D42" w:rsidRPr="000C2D96">
        <w:t>итов на качество теплоснабжения</w:t>
      </w:r>
      <w:r w:rsidR="008E7025">
        <w:t>.</w:t>
      </w:r>
    </w:p>
    <w:p w:rsidR="000C2D96" w:rsidRPr="000C2D96" w:rsidRDefault="00F22181" w:rsidP="005425D0">
      <w:pPr>
        <w:autoSpaceDE w:val="0"/>
        <w:autoSpaceDN w:val="0"/>
        <w:adjustRightInd w:val="0"/>
        <w:spacing w:line="360" w:lineRule="auto"/>
        <w:ind w:firstLine="709"/>
        <w:jc w:val="both"/>
      </w:pPr>
      <w:r w:rsidRPr="000C2D96">
        <w:t xml:space="preserve">Дефициты тепловой мощности </w:t>
      </w:r>
      <w:r w:rsidR="00381FCC" w:rsidRPr="000C2D96">
        <w:t xml:space="preserve">в настоящее время </w:t>
      </w:r>
      <w:r w:rsidRPr="000C2D96">
        <w:t>отсутствуют</w:t>
      </w:r>
      <w:r w:rsidR="00E728F8" w:rsidRPr="000C2D96">
        <w:t>.</w:t>
      </w:r>
      <w:r w:rsidR="00381FCC" w:rsidRPr="000C2D96">
        <w:t xml:space="preserve"> В перспективе возможно возникновение дефицита тепловой мощности, </w:t>
      </w:r>
      <w:r w:rsidR="006B3D7E" w:rsidRPr="000C2D96">
        <w:t>при появлении новых потребителей тепловой энергии.</w:t>
      </w:r>
    </w:p>
    <w:p w:rsidR="00B443AD" w:rsidRPr="005425D0" w:rsidRDefault="00A42191" w:rsidP="005425D0">
      <w:pPr>
        <w:autoSpaceDE w:val="0"/>
        <w:autoSpaceDN w:val="0"/>
        <w:adjustRightInd w:val="0"/>
        <w:spacing w:line="360" w:lineRule="auto"/>
        <w:ind w:firstLine="709"/>
        <w:jc w:val="both"/>
      </w:pPr>
      <w:bookmarkStart w:id="57" w:name="sub_150"/>
      <w:bookmarkEnd w:id="56"/>
      <w:r w:rsidRPr="005425D0">
        <w:t>д) резерв</w:t>
      </w:r>
      <w:r w:rsidR="005506B0" w:rsidRPr="005425D0">
        <w:t>ы</w:t>
      </w:r>
      <w:r w:rsidRPr="005425D0">
        <w:t xml:space="preserve"> тепловой мощности нетто источников тепловой энергии и возможност</w:t>
      </w:r>
      <w:r w:rsidR="005506B0" w:rsidRPr="005425D0">
        <w:t>и</w:t>
      </w:r>
      <w:r w:rsidRPr="005425D0">
        <w:t xml:space="preserve"> расширения технологических зон действия источников с резервами тепловой мощности нетто в зоны действи</w:t>
      </w:r>
      <w:r w:rsidR="00825D42" w:rsidRPr="005425D0">
        <w:t>я с дефицитом тепловой мощности</w:t>
      </w:r>
      <w:bookmarkEnd w:id="57"/>
      <w:r w:rsidR="0058647B">
        <w:t>.</w:t>
      </w:r>
    </w:p>
    <w:p w:rsidR="00AE4D4D" w:rsidRPr="005425D0" w:rsidRDefault="00B443AD" w:rsidP="005425D0">
      <w:pPr>
        <w:tabs>
          <w:tab w:val="left" w:pos="709"/>
        </w:tabs>
        <w:spacing w:line="360" w:lineRule="auto"/>
        <w:ind w:firstLine="709"/>
        <w:rPr>
          <w:color w:val="000000"/>
          <w:lang w:eastAsia="ja-JP"/>
        </w:rPr>
      </w:pPr>
      <w:r w:rsidRPr="005425D0">
        <w:t>В настоящее время н</w:t>
      </w:r>
      <w:r w:rsidR="0031340C" w:rsidRPr="005425D0">
        <w:t xml:space="preserve">а котельной </w:t>
      </w:r>
      <w:r w:rsidR="003D7509" w:rsidRPr="005425D0">
        <w:t>п</w:t>
      </w:r>
      <w:r w:rsidR="002D0A61" w:rsidRPr="005425D0">
        <w:t>. Лесной</w:t>
      </w:r>
      <w:r w:rsidR="006B3D7E" w:rsidRPr="005425D0">
        <w:t xml:space="preserve"> </w:t>
      </w:r>
      <w:r w:rsidR="0031340C" w:rsidRPr="005425D0">
        <w:t xml:space="preserve"> име</w:t>
      </w:r>
      <w:r w:rsidRPr="005425D0">
        <w:t xml:space="preserve">ется резерв тепловой мощности в </w:t>
      </w:r>
      <w:r w:rsidR="0031340C" w:rsidRPr="005425D0">
        <w:t xml:space="preserve">размере </w:t>
      </w:r>
      <w:r w:rsidR="002D0A61" w:rsidRPr="005425D0">
        <w:rPr>
          <w:color w:val="000000"/>
        </w:rPr>
        <w:t>2,509</w:t>
      </w:r>
      <w:r w:rsidR="0031340C" w:rsidRPr="005425D0">
        <w:rPr>
          <w:color w:val="000000"/>
        </w:rPr>
        <w:t xml:space="preserve"> Гкал</w:t>
      </w:r>
      <w:r w:rsidRPr="005425D0">
        <w:rPr>
          <w:rFonts w:hint="eastAsia"/>
          <w:color w:val="000000"/>
          <w:lang w:eastAsia="ja-JP"/>
        </w:rPr>
        <w:t>/</w:t>
      </w:r>
      <w:r w:rsidRPr="005425D0">
        <w:rPr>
          <w:color w:val="000000"/>
          <w:lang w:eastAsia="ja-JP"/>
        </w:rPr>
        <w:t>ч</w:t>
      </w:r>
      <w:r w:rsidR="00AE4D4D" w:rsidRPr="005425D0">
        <w:rPr>
          <w:lang w:eastAsia="ja-JP"/>
        </w:rPr>
        <w:t>.</w:t>
      </w:r>
      <w:r w:rsidR="005F3B97" w:rsidRPr="005425D0">
        <w:rPr>
          <w:lang w:eastAsia="ja-JP"/>
        </w:rPr>
        <w:t xml:space="preserve"> В соответствии с перспективным развитием </w:t>
      </w:r>
      <w:r w:rsidR="00913EC8" w:rsidRPr="005425D0">
        <w:rPr>
          <w:lang w:eastAsia="ja-JP"/>
        </w:rPr>
        <w:t>сельского</w:t>
      </w:r>
      <w:r w:rsidR="005F3B97" w:rsidRPr="005425D0">
        <w:rPr>
          <w:lang w:eastAsia="ja-JP"/>
        </w:rPr>
        <w:t xml:space="preserve"> поселения прирост потребителей тепловой энергии не предвидится</w:t>
      </w:r>
      <w:r w:rsidRPr="005425D0">
        <w:rPr>
          <w:color w:val="000000"/>
          <w:lang w:eastAsia="ja-JP"/>
        </w:rPr>
        <w:t>.</w:t>
      </w:r>
    </w:p>
    <w:p w:rsidR="00705D3A" w:rsidRPr="005425D0" w:rsidRDefault="00D41289" w:rsidP="005425D0">
      <w:pPr>
        <w:pStyle w:val="10"/>
        <w:spacing w:before="0" w:after="0" w:line="360" w:lineRule="auto"/>
        <w:ind w:firstLine="709"/>
        <w:jc w:val="left"/>
        <w:rPr>
          <w:rFonts w:ascii="Times New Roman" w:hAnsi="Times New Roman" w:cs="Times New Roman"/>
          <w:b w:val="0"/>
          <w:sz w:val="24"/>
          <w:szCs w:val="24"/>
        </w:rPr>
      </w:pPr>
      <w:bookmarkStart w:id="58" w:name="_Toc415647205"/>
      <w:r w:rsidRPr="005425D0">
        <w:rPr>
          <w:rFonts w:ascii="Times New Roman" w:hAnsi="Times New Roman" w:cs="Times New Roman"/>
          <w:b w:val="0"/>
          <w:sz w:val="24"/>
          <w:szCs w:val="24"/>
        </w:rPr>
        <w:t>2.1.</w:t>
      </w:r>
      <w:r w:rsidR="00FC7A11" w:rsidRPr="005425D0">
        <w:rPr>
          <w:rFonts w:ascii="Times New Roman" w:hAnsi="Times New Roman" w:cs="Times New Roman"/>
          <w:b w:val="0"/>
          <w:sz w:val="24"/>
          <w:szCs w:val="24"/>
        </w:rPr>
        <w:t>7</w:t>
      </w:r>
      <w:r w:rsidRPr="005425D0">
        <w:rPr>
          <w:rFonts w:ascii="Times New Roman" w:hAnsi="Times New Roman" w:cs="Times New Roman"/>
          <w:b w:val="0"/>
          <w:sz w:val="24"/>
          <w:szCs w:val="24"/>
        </w:rPr>
        <w:t xml:space="preserve"> </w:t>
      </w:r>
      <w:r w:rsidR="00705D3A" w:rsidRPr="005425D0">
        <w:rPr>
          <w:rFonts w:ascii="Times New Roman" w:hAnsi="Times New Roman" w:cs="Times New Roman"/>
          <w:b w:val="0"/>
          <w:sz w:val="24"/>
          <w:szCs w:val="24"/>
        </w:rPr>
        <w:t>Балансы теплоносителя</w:t>
      </w:r>
      <w:r w:rsidR="005425D0">
        <w:rPr>
          <w:rFonts w:ascii="Times New Roman" w:hAnsi="Times New Roman" w:cs="Times New Roman"/>
          <w:b w:val="0"/>
          <w:sz w:val="24"/>
          <w:szCs w:val="24"/>
        </w:rPr>
        <w:t>.</w:t>
      </w:r>
      <w:bookmarkEnd w:id="58"/>
    </w:p>
    <w:p w:rsidR="00FE12DA" w:rsidRPr="005425D0" w:rsidRDefault="00705D3A" w:rsidP="005425D0">
      <w:pPr>
        <w:autoSpaceDE w:val="0"/>
        <w:autoSpaceDN w:val="0"/>
        <w:adjustRightInd w:val="0"/>
        <w:spacing w:line="360" w:lineRule="auto"/>
        <w:ind w:firstLine="709"/>
        <w:jc w:val="both"/>
      </w:pPr>
      <w:bookmarkStart w:id="59" w:name="sub_153"/>
      <w:r w:rsidRPr="005425D0">
        <w:t>а) утвержденны</w:t>
      </w:r>
      <w:r w:rsidR="00FE12DA" w:rsidRPr="005425D0">
        <w:t>е балансы</w:t>
      </w:r>
      <w:r w:rsidRPr="005425D0">
        <w:t xml:space="preserve"> производительности </w:t>
      </w:r>
      <w:r w:rsidR="00E64D88" w:rsidRPr="005425D0">
        <w:t>в</w:t>
      </w:r>
      <w:r w:rsidRPr="005425D0">
        <w:t>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w:t>
      </w:r>
      <w:r w:rsidR="00825D42" w:rsidRPr="005425D0">
        <w:t>отающих на единую тепловую сеть</w:t>
      </w:r>
      <w:r w:rsidR="0058647B">
        <w:t>.</w:t>
      </w:r>
    </w:p>
    <w:p w:rsidR="00865728" w:rsidRDefault="000C2D96" w:rsidP="005425D0">
      <w:pPr>
        <w:autoSpaceDE w:val="0"/>
        <w:autoSpaceDN w:val="0"/>
        <w:adjustRightInd w:val="0"/>
        <w:spacing w:line="360" w:lineRule="auto"/>
        <w:ind w:firstLine="709"/>
        <w:jc w:val="both"/>
      </w:pPr>
      <w:r w:rsidRPr="005425D0">
        <w:t xml:space="preserve"> </w:t>
      </w:r>
      <w:r w:rsidR="00CC1890" w:rsidRPr="005425D0">
        <w:t>В таблице</w:t>
      </w:r>
      <w:r w:rsidR="005425D0">
        <w:t xml:space="preserve"> 3</w:t>
      </w:r>
      <w:r w:rsidR="00C81951">
        <w:t>.14</w:t>
      </w:r>
      <w:r w:rsidR="00CC1890" w:rsidRPr="005425D0">
        <w:t xml:space="preserve"> </w:t>
      </w:r>
      <w:r w:rsidR="00EF4CA9" w:rsidRPr="005425D0">
        <w:t xml:space="preserve">представлены </w:t>
      </w:r>
      <w:r w:rsidR="00F610F0" w:rsidRPr="005425D0">
        <w:t>объемы подпитки для котельных в существующем режиме работы.</w:t>
      </w:r>
      <w:r w:rsidR="00EF4CA9" w:rsidRPr="005425D0">
        <w:t xml:space="preserve"> </w:t>
      </w:r>
    </w:p>
    <w:p w:rsidR="00CC1890" w:rsidRDefault="00CC1890" w:rsidP="00C34F57">
      <w:pPr>
        <w:autoSpaceDE w:val="0"/>
        <w:autoSpaceDN w:val="0"/>
        <w:adjustRightInd w:val="0"/>
        <w:ind w:firstLine="720"/>
        <w:jc w:val="right"/>
      </w:pPr>
      <w:r w:rsidRPr="00FE12DA">
        <w:t>Таблица</w:t>
      </w:r>
      <w:r w:rsidR="005425D0">
        <w:t xml:space="preserve"> 3</w:t>
      </w:r>
      <w:r w:rsidR="00ED482E" w:rsidRPr="00FE12DA">
        <w:t>.1</w:t>
      </w:r>
      <w:r w:rsidR="00C81951">
        <w:t>4</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4145"/>
        <w:gridCol w:w="3399"/>
      </w:tblGrid>
      <w:tr w:rsidR="005F3B97" w:rsidRPr="00367D3A" w:rsidTr="00D07063">
        <w:trPr>
          <w:trHeight w:val="5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F3B97" w:rsidRPr="00367D3A" w:rsidRDefault="005F3B97" w:rsidP="00DD12A3">
            <w:pPr>
              <w:autoSpaceDE w:val="0"/>
              <w:autoSpaceDN w:val="0"/>
              <w:adjustRightInd w:val="0"/>
              <w:jc w:val="center"/>
              <w:rPr>
                <w:lang w:eastAsia="ja-JP"/>
              </w:rPr>
            </w:pPr>
            <w:r w:rsidRPr="00367D3A">
              <w:rPr>
                <w:lang w:eastAsia="ja-JP"/>
              </w:rPr>
              <w:t>Период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F3B97" w:rsidRPr="00367D3A" w:rsidRDefault="005F3B97" w:rsidP="00DD12A3">
            <w:pPr>
              <w:autoSpaceDE w:val="0"/>
              <w:autoSpaceDN w:val="0"/>
              <w:adjustRightInd w:val="0"/>
              <w:jc w:val="center"/>
              <w:rPr>
                <w:lang w:eastAsia="ja-JP"/>
              </w:rPr>
            </w:pPr>
            <w:r w:rsidRPr="00367D3A">
              <w:rPr>
                <w:lang w:eastAsia="ja-JP"/>
              </w:rPr>
              <w:t>Наименование источника теплоснабжения</w:t>
            </w:r>
          </w:p>
        </w:tc>
        <w:tc>
          <w:tcPr>
            <w:tcW w:w="3399" w:type="dxa"/>
            <w:tcBorders>
              <w:top w:val="single" w:sz="4" w:space="0" w:color="auto"/>
              <w:left w:val="single" w:sz="4" w:space="0" w:color="auto"/>
              <w:bottom w:val="single" w:sz="4" w:space="0" w:color="auto"/>
              <w:right w:val="single" w:sz="4" w:space="0" w:color="auto"/>
            </w:tcBorders>
            <w:vAlign w:val="center"/>
          </w:tcPr>
          <w:p w:rsidR="005F3B97" w:rsidRPr="00367D3A" w:rsidRDefault="005F3B97" w:rsidP="00DD12A3">
            <w:pPr>
              <w:jc w:val="center"/>
            </w:pPr>
            <w:r w:rsidRPr="00367D3A">
              <w:t>Всего по</w:t>
            </w:r>
            <w:r>
              <w:t xml:space="preserve">дпитка тепловой сети, </w:t>
            </w:r>
            <w:r w:rsidRPr="005F3B97">
              <w:t>(м3)</w:t>
            </w:r>
          </w:p>
        </w:tc>
      </w:tr>
      <w:tr w:rsidR="005F3B97" w:rsidRPr="00367D3A" w:rsidTr="00D07063">
        <w:trPr>
          <w:trHeight w:val="21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F3B97" w:rsidRPr="00367D3A" w:rsidRDefault="005F3B97" w:rsidP="00045511">
            <w:pPr>
              <w:autoSpaceDE w:val="0"/>
              <w:autoSpaceDN w:val="0"/>
              <w:adjustRightInd w:val="0"/>
              <w:jc w:val="center"/>
              <w:rPr>
                <w:lang w:eastAsia="ja-JP"/>
              </w:rPr>
            </w:pPr>
            <w:r w:rsidRPr="00367D3A">
              <w:rPr>
                <w:lang w:eastAsia="ja-JP"/>
              </w:rPr>
              <w:t>Настоящее время</w:t>
            </w:r>
          </w:p>
        </w:tc>
        <w:tc>
          <w:tcPr>
            <w:tcW w:w="0" w:type="auto"/>
            <w:vMerge w:val="restart"/>
            <w:tcBorders>
              <w:top w:val="single" w:sz="4" w:space="0" w:color="auto"/>
              <w:left w:val="single" w:sz="4" w:space="0" w:color="auto"/>
              <w:right w:val="single" w:sz="4" w:space="0" w:color="auto"/>
            </w:tcBorders>
            <w:shd w:val="clear" w:color="auto" w:fill="auto"/>
            <w:vAlign w:val="center"/>
            <w:hideMark/>
          </w:tcPr>
          <w:p w:rsidR="005F3B97" w:rsidRPr="00367D3A" w:rsidRDefault="005F3B97" w:rsidP="00B450DE">
            <w:pPr>
              <w:autoSpaceDE w:val="0"/>
              <w:autoSpaceDN w:val="0"/>
              <w:adjustRightInd w:val="0"/>
              <w:jc w:val="center"/>
              <w:rPr>
                <w:lang w:eastAsia="ja-JP"/>
              </w:rPr>
            </w:pPr>
            <w:r w:rsidRPr="00367D3A">
              <w:rPr>
                <w:lang w:eastAsia="ja-JP"/>
              </w:rPr>
              <w:t>Котельная</w:t>
            </w:r>
          </w:p>
        </w:tc>
        <w:tc>
          <w:tcPr>
            <w:tcW w:w="3399" w:type="dxa"/>
            <w:tcBorders>
              <w:top w:val="single" w:sz="4" w:space="0" w:color="auto"/>
              <w:left w:val="single" w:sz="4" w:space="0" w:color="auto"/>
              <w:bottom w:val="single" w:sz="4" w:space="0" w:color="auto"/>
              <w:right w:val="single" w:sz="4" w:space="0" w:color="auto"/>
            </w:tcBorders>
            <w:vAlign w:val="center"/>
          </w:tcPr>
          <w:p w:rsidR="005F3B97" w:rsidRDefault="005F3B97">
            <w:pPr>
              <w:jc w:val="center"/>
              <w:rPr>
                <w:color w:val="000000"/>
              </w:rPr>
            </w:pPr>
            <w:r>
              <w:rPr>
                <w:color w:val="000000"/>
              </w:rPr>
              <w:t>3320</w:t>
            </w:r>
          </w:p>
        </w:tc>
      </w:tr>
      <w:tr w:rsidR="005F3B97" w:rsidRPr="00367D3A" w:rsidTr="00D07063">
        <w:trPr>
          <w:trHeight w:val="34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F3B97" w:rsidRPr="00367D3A" w:rsidRDefault="005F3B97" w:rsidP="00045511">
            <w:pPr>
              <w:autoSpaceDE w:val="0"/>
              <w:autoSpaceDN w:val="0"/>
              <w:adjustRightInd w:val="0"/>
              <w:jc w:val="center"/>
              <w:rPr>
                <w:lang w:eastAsia="ja-JP"/>
              </w:rPr>
            </w:pPr>
            <w:r w:rsidRPr="00367D3A">
              <w:rPr>
                <w:lang w:eastAsia="ja-JP"/>
              </w:rPr>
              <w:t>Расчетный срок</w:t>
            </w:r>
          </w:p>
        </w:tc>
        <w:tc>
          <w:tcPr>
            <w:tcW w:w="0" w:type="auto"/>
            <w:vMerge/>
            <w:tcBorders>
              <w:left w:val="single" w:sz="4" w:space="0" w:color="auto"/>
              <w:bottom w:val="single" w:sz="4" w:space="0" w:color="auto"/>
              <w:right w:val="single" w:sz="4" w:space="0" w:color="auto"/>
            </w:tcBorders>
            <w:shd w:val="clear" w:color="auto" w:fill="auto"/>
            <w:vAlign w:val="center"/>
          </w:tcPr>
          <w:p w:rsidR="005F3B97" w:rsidRPr="00367D3A" w:rsidRDefault="005F3B97" w:rsidP="00B450DE">
            <w:pPr>
              <w:autoSpaceDE w:val="0"/>
              <w:autoSpaceDN w:val="0"/>
              <w:adjustRightInd w:val="0"/>
              <w:jc w:val="center"/>
              <w:rPr>
                <w:lang w:eastAsia="ja-JP"/>
              </w:rPr>
            </w:pPr>
          </w:p>
        </w:tc>
        <w:tc>
          <w:tcPr>
            <w:tcW w:w="3399" w:type="dxa"/>
            <w:tcBorders>
              <w:top w:val="single" w:sz="4" w:space="0" w:color="auto"/>
              <w:left w:val="single" w:sz="4" w:space="0" w:color="auto"/>
              <w:bottom w:val="single" w:sz="4" w:space="0" w:color="auto"/>
              <w:right w:val="single" w:sz="4" w:space="0" w:color="auto"/>
            </w:tcBorders>
            <w:vAlign w:val="center"/>
          </w:tcPr>
          <w:p w:rsidR="005F3B97" w:rsidRDefault="005F3B97">
            <w:pPr>
              <w:jc w:val="center"/>
              <w:rPr>
                <w:color w:val="000000"/>
              </w:rPr>
            </w:pPr>
            <w:r>
              <w:rPr>
                <w:color w:val="000000"/>
              </w:rPr>
              <w:t>3320</w:t>
            </w:r>
          </w:p>
        </w:tc>
      </w:tr>
    </w:tbl>
    <w:p w:rsidR="00DD12A3" w:rsidRDefault="00DD12A3" w:rsidP="00C34F57">
      <w:pPr>
        <w:autoSpaceDE w:val="0"/>
        <w:autoSpaceDN w:val="0"/>
        <w:adjustRightInd w:val="0"/>
        <w:ind w:firstLine="720"/>
        <w:jc w:val="right"/>
      </w:pPr>
    </w:p>
    <w:bookmarkEnd w:id="59"/>
    <w:p w:rsidR="00106995" w:rsidRPr="000C2D96" w:rsidRDefault="00705D3A" w:rsidP="005425D0">
      <w:pPr>
        <w:tabs>
          <w:tab w:val="left" w:pos="1134"/>
        </w:tabs>
        <w:spacing w:line="360" w:lineRule="auto"/>
        <w:ind w:firstLine="709"/>
        <w:jc w:val="both"/>
      </w:pPr>
      <w:r w:rsidRPr="000C2D96">
        <w:t>б)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58647B">
        <w:t>.</w:t>
      </w:r>
    </w:p>
    <w:p w:rsidR="00ED482E" w:rsidRPr="000C2D96" w:rsidRDefault="00051C9F" w:rsidP="005425D0">
      <w:pPr>
        <w:autoSpaceDE w:val="0"/>
        <w:autoSpaceDN w:val="0"/>
        <w:adjustRightInd w:val="0"/>
        <w:spacing w:line="360" w:lineRule="auto"/>
        <w:ind w:firstLine="709"/>
        <w:jc w:val="both"/>
      </w:pPr>
      <w:r w:rsidRPr="000C2D96">
        <w:t>Расчет подпитки аварийного режима работы ведется без учета горячего водоснабжения на температуру воздуха в жилых зданиях +12°С и +8°С в административных и промышленных зданиях</w:t>
      </w:r>
      <w:r w:rsidR="00EF4CA9" w:rsidRPr="000C2D96">
        <w:t xml:space="preserve">. </w:t>
      </w:r>
    </w:p>
    <w:p w:rsidR="00A60FD1" w:rsidRPr="000C2D96" w:rsidRDefault="00EF4CA9" w:rsidP="005425D0">
      <w:pPr>
        <w:autoSpaceDE w:val="0"/>
        <w:autoSpaceDN w:val="0"/>
        <w:adjustRightInd w:val="0"/>
        <w:spacing w:line="360" w:lineRule="auto"/>
        <w:ind w:firstLine="709"/>
        <w:jc w:val="both"/>
      </w:pPr>
      <w:r w:rsidRPr="000C2D96">
        <w:t>Баланс производительности водоподготовительн</w:t>
      </w:r>
      <w:r w:rsidR="00051C9F" w:rsidRPr="000C2D96">
        <w:t>ых</w:t>
      </w:r>
      <w:r w:rsidRPr="000C2D96">
        <w:t xml:space="preserve"> установ</w:t>
      </w:r>
      <w:r w:rsidR="00051C9F" w:rsidRPr="000C2D96">
        <w:t>ок</w:t>
      </w:r>
      <w:r w:rsidRPr="000C2D96">
        <w:t xml:space="preserve"> в аварийных режимах представлен в таблице</w:t>
      </w:r>
      <w:r w:rsidR="005425D0">
        <w:t xml:space="preserve"> 3</w:t>
      </w:r>
      <w:r w:rsidR="00ED482E" w:rsidRPr="000C2D96">
        <w:t>.1</w:t>
      </w:r>
      <w:r w:rsidR="00C81951">
        <w:t>5</w:t>
      </w:r>
      <w:r w:rsidR="00AF5FDB" w:rsidRPr="000C2D96">
        <w:t>.</w:t>
      </w:r>
    </w:p>
    <w:p w:rsidR="00506D54" w:rsidRDefault="00506D54" w:rsidP="00C34F57">
      <w:pPr>
        <w:autoSpaceDE w:val="0"/>
        <w:autoSpaceDN w:val="0"/>
        <w:adjustRightInd w:val="0"/>
        <w:jc w:val="right"/>
      </w:pPr>
      <w:r w:rsidRPr="00AF5FDB">
        <w:t>Таблица</w:t>
      </w:r>
      <w:r w:rsidR="005425D0">
        <w:t xml:space="preserve"> 3</w:t>
      </w:r>
      <w:r w:rsidR="00ED482E" w:rsidRPr="00AF5FDB">
        <w:t>.1</w:t>
      </w:r>
      <w:r w:rsidR="00C81951">
        <w:t>5</w:t>
      </w:r>
    </w:p>
    <w:tbl>
      <w:tblPr>
        <w:tblW w:w="9361" w:type="dxa"/>
        <w:tblInd w:w="103" w:type="dxa"/>
        <w:tblLayout w:type="fixed"/>
        <w:tblLook w:val="04A0" w:firstRow="1" w:lastRow="0" w:firstColumn="1" w:lastColumn="0" w:noHBand="0" w:noVBand="1"/>
      </w:tblPr>
      <w:tblGrid>
        <w:gridCol w:w="1409"/>
        <w:gridCol w:w="1819"/>
        <w:gridCol w:w="1292"/>
        <w:gridCol w:w="2573"/>
        <w:gridCol w:w="2268"/>
      </w:tblGrid>
      <w:tr w:rsidR="00841036" w:rsidRPr="00F3545F" w:rsidTr="00D07063">
        <w:trPr>
          <w:trHeight w:val="705"/>
        </w:trPr>
        <w:tc>
          <w:tcPr>
            <w:tcW w:w="1409" w:type="dxa"/>
            <w:tcBorders>
              <w:top w:val="single" w:sz="4" w:space="0" w:color="auto"/>
              <w:left w:val="single" w:sz="4" w:space="0" w:color="auto"/>
              <w:bottom w:val="single" w:sz="4" w:space="0" w:color="auto"/>
              <w:right w:val="single" w:sz="4" w:space="0" w:color="auto"/>
            </w:tcBorders>
            <w:vAlign w:val="center"/>
            <w:hideMark/>
          </w:tcPr>
          <w:p w:rsidR="00841036" w:rsidRPr="002A7E5D" w:rsidRDefault="00841036" w:rsidP="0026345F">
            <w:pPr>
              <w:autoSpaceDE w:val="0"/>
              <w:autoSpaceDN w:val="0"/>
              <w:adjustRightInd w:val="0"/>
              <w:jc w:val="center"/>
              <w:rPr>
                <w:lang w:eastAsia="ja-JP"/>
              </w:rPr>
            </w:pPr>
            <w:r>
              <w:rPr>
                <w:lang w:eastAsia="ja-JP"/>
              </w:rPr>
              <w:t>Период</w:t>
            </w:r>
          </w:p>
        </w:tc>
        <w:tc>
          <w:tcPr>
            <w:tcW w:w="1819" w:type="dxa"/>
            <w:tcBorders>
              <w:top w:val="single" w:sz="4" w:space="0" w:color="auto"/>
              <w:left w:val="nil"/>
              <w:bottom w:val="single" w:sz="4" w:space="0" w:color="auto"/>
              <w:right w:val="single" w:sz="4" w:space="0" w:color="auto"/>
            </w:tcBorders>
            <w:vAlign w:val="center"/>
            <w:hideMark/>
          </w:tcPr>
          <w:p w:rsidR="00841036" w:rsidRPr="00CA4CBB" w:rsidRDefault="00841036" w:rsidP="0026345F">
            <w:pPr>
              <w:jc w:val="center"/>
              <w:rPr>
                <w:lang w:eastAsia="ja-JP"/>
              </w:rPr>
            </w:pPr>
            <w:r w:rsidRPr="00CA4CBB">
              <w:rPr>
                <w:lang w:eastAsia="ja-JP"/>
              </w:rPr>
              <w:t>Расчетная величина</w:t>
            </w:r>
          </w:p>
        </w:tc>
        <w:tc>
          <w:tcPr>
            <w:tcW w:w="1292" w:type="dxa"/>
            <w:tcBorders>
              <w:top w:val="single" w:sz="4" w:space="0" w:color="auto"/>
              <w:left w:val="nil"/>
              <w:bottom w:val="single" w:sz="4" w:space="0" w:color="auto"/>
              <w:right w:val="nil"/>
            </w:tcBorders>
            <w:vAlign w:val="center"/>
          </w:tcPr>
          <w:p w:rsidR="00841036" w:rsidRPr="00CA4CBB" w:rsidRDefault="00841036" w:rsidP="0026345F">
            <w:pPr>
              <w:jc w:val="center"/>
              <w:rPr>
                <w:lang w:eastAsia="ja-JP"/>
              </w:rPr>
            </w:pPr>
            <w:r w:rsidRPr="00CA4CBB">
              <w:rPr>
                <w:lang w:eastAsia="ja-JP"/>
              </w:rPr>
              <w:t>Единицы</w:t>
            </w:r>
          </w:p>
          <w:p w:rsidR="00841036" w:rsidRPr="00CA4CBB" w:rsidRDefault="00841036" w:rsidP="0026345F">
            <w:pPr>
              <w:jc w:val="center"/>
              <w:rPr>
                <w:lang w:eastAsia="ja-JP"/>
              </w:rPr>
            </w:pPr>
            <w:r w:rsidRPr="00CA4CBB">
              <w:rPr>
                <w:lang w:eastAsia="ja-JP"/>
              </w:rPr>
              <w:t>измерения</w:t>
            </w:r>
          </w:p>
        </w:tc>
        <w:tc>
          <w:tcPr>
            <w:tcW w:w="2573" w:type="dxa"/>
            <w:tcBorders>
              <w:top w:val="single" w:sz="4" w:space="0" w:color="auto"/>
              <w:left w:val="single" w:sz="4" w:space="0" w:color="auto"/>
              <w:right w:val="single" w:sz="4" w:space="0" w:color="auto"/>
            </w:tcBorders>
            <w:vAlign w:val="center"/>
          </w:tcPr>
          <w:p w:rsidR="00841036" w:rsidRPr="00CA4CBB" w:rsidRDefault="00841036" w:rsidP="0026345F">
            <w:pPr>
              <w:jc w:val="center"/>
              <w:rPr>
                <w:lang w:eastAsia="ja-JP"/>
              </w:rPr>
            </w:pPr>
            <w:r w:rsidRPr="00CA4CBB">
              <w:rPr>
                <w:lang w:eastAsia="ja-JP"/>
              </w:rPr>
              <w:t>Аварийный режим</w:t>
            </w:r>
          </w:p>
        </w:tc>
        <w:tc>
          <w:tcPr>
            <w:tcW w:w="2268" w:type="dxa"/>
            <w:tcBorders>
              <w:top w:val="single" w:sz="4" w:space="0" w:color="auto"/>
              <w:right w:val="single" w:sz="4" w:space="0" w:color="auto"/>
            </w:tcBorders>
            <w:shd w:val="clear" w:color="auto" w:fill="auto"/>
            <w:vAlign w:val="center"/>
          </w:tcPr>
          <w:p w:rsidR="00841036" w:rsidRPr="00F3545F" w:rsidRDefault="00841036" w:rsidP="00841036">
            <w:pPr>
              <w:jc w:val="center"/>
            </w:pPr>
            <w:r>
              <w:rPr>
                <w:lang w:eastAsia="ja-JP"/>
              </w:rPr>
              <w:t>Производительность ХВП при авариях на трубопроводе</w:t>
            </w:r>
          </w:p>
        </w:tc>
      </w:tr>
      <w:tr w:rsidR="00841036" w:rsidRPr="00F3545F" w:rsidTr="00D07063">
        <w:trPr>
          <w:trHeight w:val="277"/>
        </w:trPr>
        <w:tc>
          <w:tcPr>
            <w:tcW w:w="1409" w:type="dxa"/>
            <w:vMerge w:val="restart"/>
            <w:tcBorders>
              <w:top w:val="single" w:sz="4" w:space="0" w:color="auto"/>
              <w:left w:val="single" w:sz="4" w:space="0" w:color="auto"/>
              <w:bottom w:val="single" w:sz="4" w:space="0" w:color="auto"/>
              <w:right w:val="single" w:sz="4" w:space="0" w:color="auto"/>
            </w:tcBorders>
            <w:vAlign w:val="center"/>
          </w:tcPr>
          <w:p w:rsidR="00841036" w:rsidRDefault="00841036" w:rsidP="0026345F">
            <w:pPr>
              <w:autoSpaceDE w:val="0"/>
              <w:autoSpaceDN w:val="0"/>
              <w:adjustRightInd w:val="0"/>
              <w:jc w:val="center"/>
              <w:rPr>
                <w:lang w:eastAsia="ja-JP"/>
              </w:rPr>
            </w:pPr>
            <w:r>
              <w:rPr>
                <w:lang w:eastAsia="ja-JP"/>
              </w:rPr>
              <w:t>Настоящее время</w:t>
            </w:r>
          </w:p>
        </w:tc>
        <w:tc>
          <w:tcPr>
            <w:tcW w:w="1819" w:type="dxa"/>
            <w:tcBorders>
              <w:top w:val="single" w:sz="4" w:space="0" w:color="auto"/>
              <w:left w:val="nil"/>
              <w:bottom w:val="single" w:sz="4" w:space="0" w:color="auto"/>
              <w:right w:val="single" w:sz="4" w:space="0" w:color="auto"/>
            </w:tcBorders>
            <w:vAlign w:val="center"/>
          </w:tcPr>
          <w:p w:rsidR="00841036" w:rsidRPr="00CA4CBB" w:rsidRDefault="00841036" w:rsidP="0026345F">
            <w:pPr>
              <w:jc w:val="center"/>
              <w:rPr>
                <w:sz w:val="20"/>
                <w:szCs w:val="20"/>
                <w:lang w:eastAsia="ja-JP"/>
              </w:rPr>
            </w:pPr>
            <w:r w:rsidRPr="00CA4CBB">
              <w:rPr>
                <w:lang w:eastAsia="ja-JP"/>
              </w:rPr>
              <w:t>Расчетная тепловая нагрузка</w:t>
            </w:r>
          </w:p>
        </w:tc>
        <w:tc>
          <w:tcPr>
            <w:tcW w:w="1292" w:type="dxa"/>
            <w:tcBorders>
              <w:top w:val="single" w:sz="4" w:space="0" w:color="auto"/>
              <w:left w:val="nil"/>
              <w:bottom w:val="single" w:sz="4" w:space="0" w:color="auto"/>
              <w:right w:val="nil"/>
            </w:tcBorders>
            <w:vAlign w:val="center"/>
          </w:tcPr>
          <w:p w:rsidR="00841036" w:rsidRPr="00CA4CBB" w:rsidRDefault="00841036" w:rsidP="0026345F">
            <w:pPr>
              <w:jc w:val="center"/>
              <w:rPr>
                <w:lang w:eastAsia="ja-JP"/>
              </w:rPr>
            </w:pPr>
            <w:r w:rsidRPr="00CA4CBB">
              <w:rPr>
                <w:lang w:eastAsia="ja-JP"/>
              </w:rPr>
              <w:t>Гкал/час</w:t>
            </w:r>
          </w:p>
        </w:tc>
        <w:tc>
          <w:tcPr>
            <w:tcW w:w="2573" w:type="dxa"/>
            <w:tcBorders>
              <w:top w:val="single" w:sz="4" w:space="0" w:color="auto"/>
              <w:left w:val="single" w:sz="4" w:space="0" w:color="auto"/>
              <w:bottom w:val="single" w:sz="4" w:space="0" w:color="auto"/>
              <w:right w:val="single" w:sz="4" w:space="0" w:color="auto"/>
            </w:tcBorders>
            <w:vAlign w:val="center"/>
          </w:tcPr>
          <w:p w:rsidR="00841036" w:rsidRDefault="00300DEF" w:rsidP="0026345F">
            <w:pPr>
              <w:jc w:val="center"/>
              <w:rPr>
                <w:color w:val="000000"/>
              </w:rPr>
            </w:pPr>
            <w:r>
              <w:rPr>
                <w:color w:val="000000"/>
              </w:rPr>
              <w:t>2,228</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841036" w:rsidRDefault="00841036" w:rsidP="0026345F">
            <w:pPr>
              <w:jc w:val="center"/>
            </w:pPr>
            <w:r w:rsidRPr="00CA1439">
              <w:t>ограничивается установленной мощностью ХВП</w:t>
            </w:r>
          </w:p>
        </w:tc>
      </w:tr>
      <w:tr w:rsidR="00841036" w:rsidRPr="00F3545F" w:rsidTr="00D07063">
        <w:trPr>
          <w:trHeight w:val="276"/>
        </w:trPr>
        <w:tc>
          <w:tcPr>
            <w:tcW w:w="1409" w:type="dxa"/>
            <w:vMerge/>
            <w:tcBorders>
              <w:top w:val="single" w:sz="4" w:space="0" w:color="auto"/>
              <w:left w:val="single" w:sz="4" w:space="0" w:color="auto"/>
              <w:bottom w:val="single" w:sz="4" w:space="0" w:color="auto"/>
              <w:right w:val="single" w:sz="4" w:space="0" w:color="auto"/>
            </w:tcBorders>
            <w:vAlign w:val="center"/>
          </w:tcPr>
          <w:p w:rsidR="00841036" w:rsidRDefault="00841036" w:rsidP="0026345F">
            <w:pPr>
              <w:jc w:val="center"/>
              <w:rPr>
                <w:lang w:eastAsia="ja-JP"/>
              </w:rPr>
            </w:pPr>
          </w:p>
        </w:tc>
        <w:tc>
          <w:tcPr>
            <w:tcW w:w="1819" w:type="dxa"/>
            <w:tcBorders>
              <w:top w:val="single" w:sz="4" w:space="0" w:color="auto"/>
              <w:left w:val="nil"/>
              <w:bottom w:val="single" w:sz="4" w:space="0" w:color="auto"/>
              <w:right w:val="single" w:sz="4" w:space="0" w:color="auto"/>
            </w:tcBorders>
            <w:vAlign w:val="center"/>
          </w:tcPr>
          <w:p w:rsidR="00841036" w:rsidRPr="00CA4CBB" w:rsidRDefault="00841036" w:rsidP="0026345F">
            <w:pPr>
              <w:jc w:val="center"/>
              <w:rPr>
                <w:lang w:eastAsia="ja-JP"/>
              </w:rPr>
            </w:pPr>
            <w:r w:rsidRPr="00CA4CBB">
              <w:rPr>
                <w:lang w:eastAsia="ja-JP"/>
              </w:rPr>
              <w:t>Нормативная утечка сетевой воды</w:t>
            </w:r>
          </w:p>
        </w:tc>
        <w:tc>
          <w:tcPr>
            <w:tcW w:w="1292" w:type="dxa"/>
            <w:tcBorders>
              <w:top w:val="single" w:sz="4" w:space="0" w:color="auto"/>
              <w:left w:val="nil"/>
              <w:bottom w:val="single" w:sz="4" w:space="0" w:color="auto"/>
              <w:right w:val="nil"/>
            </w:tcBorders>
            <w:vAlign w:val="center"/>
          </w:tcPr>
          <w:p w:rsidR="00841036" w:rsidRPr="00CA4CBB" w:rsidRDefault="00841036" w:rsidP="0026345F">
            <w:pPr>
              <w:jc w:val="center"/>
              <w:rPr>
                <w:lang w:eastAsia="ja-JP"/>
              </w:rPr>
            </w:pPr>
            <w:r>
              <w:rPr>
                <w:lang w:eastAsia="ja-JP"/>
              </w:rPr>
              <w:t>т</w:t>
            </w:r>
            <w:r w:rsidRPr="00CA4CBB">
              <w:rPr>
                <w:lang w:eastAsia="ja-JP"/>
              </w:rPr>
              <w:t>/час</w:t>
            </w:r>
          </w:p>
        </w:tc>
        <w:tc>
          <w:tcPr>
            <w:tcW w:w="2573" w:type="dxa"/>
            <w:tcBorders>
              <w:top w:val="single" w:sz="4" w:space="0" w:color="auto"/>
              <w:left w:val="single" w:sz="4" w:space="0" w:color="auto"/>
              <w:bottom w:val="single" w:sz="4" w:space="0" w:color="auto"/>
              <w:right w:val="single" w:sz="4" w:space="0" w:color="auto"/>
            </w:tcBorders>
            <w:vAlign w:val="center"/>
          </w:tcPr>
          <w:p w:rsidR="00841036" w:rsidRDefault="00841036" w:rsidP="0026345F">
            <w:pPr>
              <w:jc w:val="center"/>
              <w:rPr>
                <w:color w:val="000000"/>
              </w:rPr>
            </w:pPr>
            <w:r>
              <w:rPr>
                <w:color w:val="000000"/>
              </w:rPr>
              <w:t>0,328</w:t>
            </w:r>
          </w:p>
        </w:tc>
        <w:tc>
          <w:tcPr>
            <w:tcW w:w="2268" w:type="dxa"/>
            <w:vMerge/>
            <w:tcBorders>
              <w:top w:val="single" w:sz="4" w:space="0" w:color="auto"/>
              <w:left w:val="single" w:sz="4" w:space="0" w:color="auto"/>
              <w:bottom w:val="single" w:sz="4" w:space="0" w:color="auto"/>
              <w:right w:val="single" w:sz="4" w:space="0" w:color="auto"/>
            </w:tcBorders>
            <w:vAlign w:val="center"/>
          </w:tcPr>
          <w:p w:rsidR="00841036" w:rsidRDefault="00841036" w:rsidP="0026345F">
            <w:pPr>
              <w:jc w:val="center"/>
            </w:pPr>
          </w:p>
        </w:tc>
      </w:tr>
      <w:tr w:rsidR="00841036" w:rsidRPr="00F3545F" w:rsidTr="00D07063">
        <w:trPr>
          <w:trHeight w:val="276"/>
        </w:trPr>
        <w:tc>
          <w:tcPr>
            <w:tcW w:w="1409" w:type="dxa"/>
            <w:vMerge w:val="restart"/>
            <w:tcBorders>
              <w:top w:val="single" w:sz="4" w:space="0" w:color="auto"/>
              <w:left w:val="single" w:sz="4" w:space="0" w:color="auto"/>
              <w:right w:val="single" w:sz="4" w:space="0" w:color="auto"/>
            </w:tcBorders>
            <w:vAlign w:val="center"/>
          </w:tcPr>
          <w:p w:rsidR="00841036" w:rsidRDefault="00841036" w:rsidP="0026345F">
            <w:pPr>
              <w:autoSpaceDE w:val="0"/>
              <w:autoSpaceDN w:val="0"/>
              <w:adjustRightInd w:val="0"/>
              <w:jc w:val="center"/>
              <w:rPr>
                <w:lang w:eastAsia="ja-JP"/>
              </w:rPr>
            </w:pPr>
            <w:r>
              <w:rPr>
                <w:lang w:eastAsia="ja-JP"/>
              </w:rPr>
              <w:t>2016г.</w:t>
            </w:r>
          </w:p>
        </w:tc>
        <w:tc>
          <w:tcPr>
            <w:tcW w:w="1819" w:type="dxa"/>
            <w:tcBorders>
              <w:top w:val="single" w:sz="4" w:space="0" w:color="auto"/>
              <w:left w:val="nil"/>
              <w:bottom w:val="single" w:sz="4" w:space="0" w:color="auto"/>
              <w:right w:val="single" w:sz="4" w:space="0" w:color="auto"/>
            </w:tcBorders>
            <w:vAlign w:val="center"/>
          </w:tcPr>
          <w:p w:rsidR="00841036" w:rsidRPr="00CA4CBB" w:rsidRDefault="00841036" w:rsidP="0026345F">
            <w:pPr>
              <w:jc w:val="center"/>
              <w:rPr>
                <w:sz w:val="20"/>
                <w:szCs w:val="20"/>
                <w:lang w:eastAsia="ja-JP"/>
              </w:rPr>
            </w:pPr>
            <w:r w:rsidRPr="00CA4CBB">
              <w:rPr>
                <w:lang w:eastAsia="ja-JP"/>
              </w:rPr>
              <w:t>Расчетная тепловая нагрузка</w:t>
            </w:r>
          </w:p>
        </w:tc>
        <w:tc>
          <w:tcPr>
            <w:tcW w:w="1292" w:type="dxa"/>
            <w:tcBorders>
              <w:top w:val="single" w:sz="4" w:space="0" w:color="auto"/>
              <w:left w:val="nil"/>
              <w:bottom w:val="single" w:sz="4" w:space="0" w:color="auto"/>
              <w:right w:val="nil"/>
            </w:tcBorders>
            <w:vAlign w:val="center"/>
          </w:tcPr>
          <w:p w:rsidR="00841036" w:rsidRPr="00CA4CBB" w:rsidRDefault="00841036" w:rsidP="0026345F">
            <w:pPr>
              <w:jc w:val="center"/>
              <w:rPr>
                <w:lang w:eastAsia="ja-JP"/>
              </w:rPr>
            </w:pPr>
            <w:r w:rsidRPr="00CA4CBB">
              <w:rPr>
                <w:lang w:eastAsia="ja-JP"/>
              </w:rPr>
              <w:t>Гкал/час</w:t>
            </w:r>
          </w:p>
        </w:tc>
        <w:tc>
          <w:tcPr>
            <w:tcW w:w="2573" w:type="dxa"/>
            <w:tcBorders>
              <w:top w:val="single" w:sz="4" w:space="0" w:color="auto"/>
              <w:left w:val="single" w:sz="4" w:space="0" w:color="auto"/>
              <w:bottom w:val="single" w:sz="4" w:space="0" w:color="auto"/>
              <w:right w:val="single" w:sz="4" w:space="0" w:color="auto"/>
            </w:tcBorders>
            <w:vAlign w:val="center"/>
          </w:tcPr>
          <w:p w:rsidR="00841036" w:rsidRDefault="00300DEF" w:rsidP="0026345F">
            <w:pPr>
              <w:jc w:val="center"/>
              <w:rPr>
                <w:color w:val="000000"/>
              </w:rPr>
            </w:pPr>
            <w:r>
              <w:t>1,941</w:t>
            </w:r>
          </w:p>
        </w:tc>
        <w:tc>
          <w:tcPr>
            <w:tcW w:w="2268" w:type="dxa"/>
            <w:vMerge w:val="restart"/>
            <w:tcBorders>
              <w:top w:val="single" w:sz="4" w:space="0" w:color="auto"/>
              <w:left w:val="single" w:sz="4" w:space="0" w:color="auto"/>
              <w:right w:val="single" w:sz="4" w:space="0" w:color="auto"/>
            </w:tcBorders>
            <w:vAlign w:val="center"/>
          </w:tcPr>
          <w:p w:rsidR="00841036" w:rsidRDefault="00841036" w:rsidP="0026345F">
            <w:pPr>
              <w:jc w:val="center"/>
            </w:pPr>
            <w:r w:rsidRPr="00CA1439">
              <w:t>ограничивается установленной мощностью ХВП</w:t>
            </w:r>
          </w:p>
        </w:tc>
      </w:tr>
      <w:tr w:rsidR="00841036" w:rsidRPr="00F3545F" w:rsidTr="00D07063">
        <w:trPr>
          <w:trHeight w:val="276"/>
        </w:trPr>
        <w:tc>
          <w:tcPr>
            <w:tcW w:w="1409" w:type="dxa"/>
            <w:vMerge/>
            <w:tcBorders>
              <w:left w:val="single" w:sz="4" w:space="0" w:color="auto"/>
              <w:bottom w:val="single" w:sz="4" w:space="0" w:color="auto"/>
              <w:right w:val="single" w:sz="4" w:space="0" w:color="auto"/>
            </w:tcBorders>
            <w:vAlign w:val="center"/>
          </w:tcPr>
          <w:p w:rsidR="00841036" w:rsidRPr="002A7E5D" w:rsidRDefault="00841036" w:rsidP="0026345F">
            <w:pPr>
              <w:autoSpaceDE w:val="0"/>
              <w:autoSpaceDN w:val="0"/>
              <w:adjustRightInd w:val="0"/>
              <w:jc w:val="center"/>
              <w:rPr>
                <w:lang w:eastAsia="ja-JP"/>
              </w:rPr>
            </w:pPr>
          </w:p>
        </w:tc>
        <w:tc>
          <w:tcPr>
            <w:tcW w:w="1819" w:type="dxa"/>
            <w:tcBorders>
              <w:top w:val="single" w:sz="4" w:space="0" w:color="auto"/>
              <w:left w:val="nil"/>
              <w:bottom w:val="single" w:sz="4" w:space="0" w:color="auto"/>
              <w:right w:val="single" w:sz="4" w:space="0" w:color="auto"/>
            </w:tcBorders>
            <w:vAlign w:val="center"/>
          </w:tcPr>
          <w:p w:rsidR="00841036" w:rsidRPr="00CA4CBB" w:rsidRDefault="00841036" w:rsidP="0026345F">
            <w:pPr>
              <w:jc w:val="center"/>
              <w:rPr>
                <w:lang w:eastAsia="ja-JP"/>
              </w:rPr>
            </w:pPr>
            <w:r w:rsidRPr="00CA4CBB">
              <w:rPr>
                <w:lang w:eastAsia="ja-JP"/>
              </w:rPr>
              <w:t>Нормативная утечка сетевой воды</w:t>
            </w:r>
          </w:p>
        </w:tc>
        <w:tc>
          <w:tcPr>
            <w:tcW w:w="1292" w:type="dxa"/>
            <w:tcBorders>
              <w:top w:val="single" w:sz="4" w:space="0" w:color="auto"/>
              <w:left w:val="nil"/>
              <w:bottom w:val="single" w:sz="4" w:space="0" w:color="auto"/>
              <w:right w:val="nil"/>
            </w:tcBorders>
            <w:vAlign w:val="center"/>
          </w:tcPr>
          <w:p w:rsidR="00841036" w:rsidRPr="00CA4CBB" w:rsidRDefault="00841036" w:rsidP="0026345F">
            <w:pPr>
              <w:jc w:val="center"/>
              <w:rPr>
                <w:lang w:eastAsia="ja-JP"/>
              </w:rPr>
            </w:pPr>
            <w:r>
              <w:rPr>
                <w:lang w:eastAsia="ja-JP"/>
              </w:rPr>
              <w:t>т</w:t>
            </w:r>
            <w:r w:rsidRPr="00CA4CBB">
              <w:rPr>
                <w:lang w:eastAsia="ja-JP"/>
              </w:rPr>
              <w:t>/час</w:t>
            </w:r>
          </w:p>
        </w:tc>
        <w:tc>
          <w:tcPr>
            <w:tcW w:w="2573" w:type="dxa"/>
            <w:tcBorders>
              <w:top w:val="single" w:sz="4" w:space="0" w:color="auto"/>
              <w:left w:val="single" w:sz="4" w:space="0" w:color="auto"/>
              <w:bottom w:val="single" w:sz="4" w:space="0" w:color="auto"/>
              <w:right w:val="single" w:sz="4" w:space="0" w:color="auto"/>
            </w:tcBorders>
            <w:vAlign w:val="center"/>
          </w:tcPr>
          <w:p w:rsidR="00841036" w:rsidRDefault="00300DEF" w:rsidP="0026345F">
            <w:pPr>
              <w:jc w:val="center"/>
              <w:rPr>
                <w:color w:val="000000"/>
              </w:rPr>
            </w:pPr>
            <w:r>
              <w:rPr>
                <w:color w:val="000000"/>
              </w:rPr>
              <w:t>0,07</w:t>
            </w:r>
          </w:p>
        </w:tc>
        <w:tc>
          <w:tcPr>
            <w:tcW w:w="2268" w:type="dxa"/>
            <w:vMerge/>
            <w:tcBorders>
              <w:left w:val="single" w:sz="4" w:space="0" w:color="auto"/>
              <w:bottom w:val="single" w:sz="4" w:space="0" w:color="auto"/>
              <w:right w:val="single" w:sz="4" w:space="0" w:color="auto"/>
            </w:tcBorders>
            <w:vAlign w:val="center"/>
          </w:tcPr>
          <w:p w:rsidR="00841036" w:rsidRDefault="00841036" w:rsidP="0026345F">
            <w:pPr>
              <w:jc w:val="center"/>
            </w:pPr>
          </w:p>
        </w:tc>
      </w:tr>
      <w:tr w:rsidR="00300DEF" w:rsidRPr="00F3545F" w:rsidTr="00D07063">
        <w:trPr>
          <w:trHeight w:val="276"/>
        </w:trPr>
        <w:tc>
          <w:tcPr>
            <w:tcW w:w="1409" w:type="dxa"/>
            <w:vMerge w:val="restart"/>
            <w:tcBorders>
              <w:top w:val="single" w:sz="4" w:space="0" w:color="auto"/>
              <w:left w:val="single" w:sz="4" w:space="0" w:color="auto"/>
              <w:right w:val="single" w:sz="4" w:space="0" w:color="auto"/>
            </w:tcBorders>
            <w:vAlign w:val="center"/>
          </w:tcPr>
          <w:p w:rsidR="00300DEF" w:rsidRDefault="00300DEF" w:rsidP="0026345F">
            <w:pPr>
              <w:jc w:val="center"/>
              <w:rPr>
                <w:lang w:eastAsia="ja-JP"/>
              </w:rPr>
            </w:pPr>
            <w:r>
              <w:rPr>
                <w:lang w:eastAsia="ja-JP"/>
              </w:rPr>
              <w:t>Расчетный срок</w:t>
            </w:r>
          </w:p>
        </w:tc>
        <w:tc>
          <w:tcPr>
            <w:tcW w:w="1819" w:type="dxa"/>
            <w:tcBorders>
              <w:top w:val="single" w:sz="4" w:space="0" w:color="auto"/>
              <w:left w:val="nil"/>
              <w:bottom w:val="single" w:sz="4" w:space="0" w:color="auto"/>
              <w:right w:val="single" w:sz="4" w:space="0" w:color="auto"/>
            </w:tcBorders>
            <w:vAlign w:val="center"/>
          </w:tcPr>
          <w:p w:rsidR="00300DEF" w:rsidRPr="00CA4CBB" w:rsidRDefault="00300DEF" w:rsidP="0026345F">
            <w:pPr>
              <w:jc w:val="center"/>
              <w:rPr>
                <w:sz w:val="20"/>
                <w:szCs w:val="20"/>
                <w:lang w:eastAsia="ja-JP"/>
              </w:rPr>
            </w:pPr>
            <w:r w:rsidRPr="00CA4CBB">
              <w:rPr>
                <w:lang w:eastAsia="ja-JP"/>
              </w:rPr>
              <w:t>Расчетная тепловая нагрузка</w:t>
            </w:r>
          </w:p>
        </w:tc>
        <w:tc>
          <w:tcPr>
            <w:tcW w:w="1292" w:type="dxa"/>
            <w:tcBorders>
              <w:top w:val="single" w:sz="4" w:space="0" w:color="auto"/>
              <w:left w:val="nil"/>
              <w:bottom w:val="single" w:sz="4" w:space="0" w:color="auto"/>
              <w:right w:val="nil"/>
            </w:tcBorders>
            <w:vAlign w:val="center"/>
          </w:tcPr>
          <w:p w:rsidR="00300DEF" w:rsidRPr="00CA4CBB" w:rsidRDefault="00300DEF" w:rsidP="0026345F">
            <w:pPr>
              <w:jc w:val="center"/>
              <w:rPr>
                <w:lang w:eastAsia="ja-JP"/>
              </w:rPr>
            </w:pPr>
            <w:r w:rsidRPr="00CA4CBB">
              <w:rPr>
                <w:lang w:eastAsia="ja-JP"/>
              </w:rPr>
              <w:t>Гкал/час</w:t>
            </w:r>
          </w:p>
        </w:tc>
        <w:tc>
          <w:tcPr>
            <w:tcW w:w="2573" w:type="dxa"/>
            <w:tcBorders>
              <w:top w:val="single" w:sz="4" w:space="0" w:color="auto"/>
              <w:left w:val="single" w:sz="4" w:space="0" w:color="auto"/>
              <w:bottom w:val="single" w:sz="4" w:space="0" w:color="auto"/>
              <w:right w:val="single" w:sz="4" w:space="0" w:color="auto"/>
            </w:tcBorders>
            <w:vAlign w:val="center"/>
          </w:tcPr>
          <w:p w:rsidR="00300DEF" w:rsidRDefault="00300DEF" w:rsidP="009415F7">
            <w:pPr>
              <w:jc w:val="center"/>
              <w:rPr>
                <w:color w:val="000000"/>
              </w:rPr>
            </w:pPr>
            <w:r>
              <w:t>1,941</w:t>
            </w:r>
          </w:p>
        </w:tc>
        <w:tc>
          <w:tcPr>
            <w:tcW w:w="2268" w:type="dxa"/>
            <w:vMerge w:val="restart"/>
            <w:tcBorders>
              <w:top w:val="single" w:sz="4" w:space="0" w:color="auto"/>
              <w:left w:val="single" w:sz="4" w:space="0" w:color="auto"/>
              <w:right w:val="single" w:sz="4" w:space="0" w:color="auto"/>
            </w:tcBorders>
            <w:vAlign w:val="center"/>
          </w:tcPr>
          <w:p w:rsidR="00300DEF" w:rsidRDefault="00300DEF" w:rsidP="0026345F">
            <w:pPr>
              <w:jc w:val="center"/>
            </w:pPr>
            <w:r w:rsidRPr="00CA1439">
              <w:t>ограничивается установленной мощностью ХВП</w:t>
            </w:r>
          </w:p>
        </w:tc>
      </w:tr>
      <w:tr w:rsidR="00300DEF" w:rsidRPr="00F3545F" w:rsidTr="00D07063">
        <w:trPr>
          <w:trHeight w:val="276"/>
        </w:trPr>
        <w:tc>
          <w:tcPr>
            <w:tcW w:w="1409" w:type="dxa"/>
            <w:vMerge/>
            <w:tcBorders>
              <w:left w:val="single" w:sz="4" w:space="0" w:color="auto"/>
              <w:bottom w:val="single" w:sz="4" w:space="0" w:color="auto"/>
              <w:right w:val="single" w:sz="4" w:space="0" w:color="auto"/>
            </w:tcBorders>
            <w:vAlign w:val="center"/>
          </w:tcPr>
          <w:p w:rsidR="00300DEF" w:rsidRDefault="00300DEF" w:rsidP="0026345F">
            <w:pPr>
              <w:jc w:val="center"/>
              <w:rPr>
                <w:lang w:eastAsia="ja-JP"/>
              </w:rPr>
            </w:pPr>
          </w:p>
        </w:tc>
        <w:tc>
          <w:tcPr>
            <w:tcW w:w="1819" w:type="dxa"/>
            <w:tcBorders>
              <w:top w:val="single" w:sz="4" w:space="0" w:color="auto"/>
              <w:left w:val="nil"/>
              <w:bottom w:val="single" w:sz="4" w:space="0" w:color="auto"/>
              <w:right w:val="single" w:sz="4" w:space="0" w:color="auto"/>
            </w:tcBorders>
            <w:vAlign w:val="center"/>
          </w:tcPr>
          <w:p w:rsidR="00300DEF" w:rsidRPr="00CA4CBB" w:rsidRDefault="00300DEF" w:rsidP="0026345F">
            <w:pPr>
              <w:jc w:val="center"/>
              <w:rPr>
                <w:lang w:eastAsia="ja-JP"/>
              </w:rPr>
            </w:pPr>
            <w:r w:rsidRPr="00CA4CBB">
              <w:rPr>
                <w:lang w:eastAsia="ja-JP"/>
              </w:rPr>
              <w:t>Нормативная утечка сетевой воды</w:t>
            </w:r>
          </w:p>
        </w:tc>
        <w:tc>
          <w:tcPr>
            <w:tcW w:w="1292" w:type="dxa"/>
            <w:tcBorders>
              <w:top w:val="single" w:sz="4" w:space="0" w:color="auto"/>
              <w:left w:val="nil"/>
              <w:bottom w:val="single" w:sz="4" w:space="0" w:color="auto"/>
              <w:right w:val="nil"/>
            </w:tcBorders>
            <w:vAlign w:val="center"/>
          </w:tcPr>
          <w:p w:rsidR="00300DEF" w:rsidRPr="00CA4CBB" w:rsidRDefault="00300DEF" w:rsidP="0026345F">
            <w:pPr>
              <w:jc w:val="center"/>
              <w:rPr>
                <w:lang w:eastAsia="ja-JP"/>
              </w:rPr>
            </w:pPr>
            <w:r>
              <w:rPr>
                <w:lang w:eastAsia="ja-JP"/>
              </w:rPr>
              <w:t>т</w:t>
            </w:r>
            <w:r w:rsidRPr="00CA4CBB">
              <w:rPr>
                <w:lang w:eastAsia="ja-JP"/>
              </w:rPr>
              <w:t>/час</w:t>
            </w:r>
          </w:p>
        </w:tc>
        <w:tc>
          <w:tcPr>
            <w:tcW w:w="2573" w:type="dxa"/>
            <w:tcBorders>
              <w:top w:val="single" w:sz="4" w:space="0" w:color="auto"/>
              <w:left w:val="single" w:sz="4" w:space="0" w:color="auto"/>
              <w:bottom w:val="single" w:sz="4" w:space="0" w:color="auto"/>
              <w:right w:val="single" w:sz="4" w:space="0" w:color="auto"/>
            </w:tcBorders>
            <w:vAlign w:val="center"/>
          </w:tcPr>
          <w:p w:rsidR="00300DEF" w:rsidRDefault="00300DEF" w:rsidP="009415F7">
            <w:pPr>
              <w:jc w:val="center"/>
              <w:rPr>
                <w:color w:val="000000"/>
              </w:rPr>
            </w:pPr>
            <w:r>
              <w:rPr>
                <w:color w:val="000000"/>
              </w:rPr>
              <w:t>0,07</w:t>
            </w:r>
          </w:p>
        </w:tc>
        <w:tc>
          <w:tcPr>
            <w:tcW w:w="2268" w:type="dxa"/>
            <w:vMerge/>
            <w:tcBorders>
              <w:left w:val="single" w:sz="4" w:space="0" w:color="auto"/>
              <w:bottom w:val="single" w:sz="4" w:space="0" w:color="auto"/>
              <w:right w:val="single" w:sz="4" w:space="0" w:color="auto"/>
            </w:tcBorders>
            <w:vAlign w:val="center"/>
          </w:tcPr>
          <w:p w:rsidR="00300DEF" w:rsidRDefault="00300DEF" w:rsidP="0026345F">
            <w:pPr>
              <w:jc w:val="center"/>
            </w:pPr>
          </w:p>
        </w:tc>
      </w:tr>
    </w:tbl>
    <w:p w:rsidR="00841036" w:rsidRDefault="00841036" w:rsidP="00841036">
      <w:pPr>
        <w:autoSpaceDE w:val="0"/>
        <w:autoSpaceDN w:val="0"/>
        <w:adjustRightInd w:val="0"/>
        <w:jc w:val="both"/>
      </w:pPr>
    </w:p>
    <w:p w:rsidR="00705D3A" w:rsidRPr="005425D0" w:rsidRDefault="00075688" w:rsidP="005425D0">
      <w:pPr>
        <w:pStyle w:val="10"/>
        <w:spacing w:before="0" w:after="0" w:line="360" w:lineRule="auto"/>
        <w:ind w:firstLine="709"/>
        <w:jc w:val="both"/>
        <w:rPr>
          <w:rFonts w:ascii="Times New Roman" w:hAnsi="Times New Roman" w:cs="Times New Roman"/>
          <w:b w:val="0"/>
          <w:sz w:val="24"/>
          <w:szCs w:val="24"/>
        </w:rPr>
      </w:pPr>
      <w:bookmarkStart w:id="60" w:name="_Toc415647206"/>
      <w:r w:rsidRPr="005425D0">
        <w:rPr>
          <w:rFonts w:ascii="Times New Roman" w:hAnsi="Times New Roman" w:cs="Times New Roman"/>
          <w:b w:val="0"/>
          <w:sz w:val="24"/>
          <w:szCs w:val="24"/>
        </w:rPr>
        <w:t>2.1.</w:t>
      </w:r>
      <w:r w:rsidR="00FC7A11" w:rsidRPr="005425D0">
        <w:rPr>
          <w:rFonts w:ascii="Times New Roman" w:hAnsi="Times New Roman" w:cs="Times New Roman"/>
          <w:b w:val="0"/>
          <w:sz w:val="24"/>
          <w:szCs w:val="24"/>
        </w:rPr>
        <w:t>8</w:t>
      </w:r>
      <w:r w:rsidRPr="005425D0">
        <w:rPr>
          <w:rFonts w:ascii="Times New Roman" w:hAnsi="Times New Roman" w:cs="Times New Roman"/>
          <w:b w:val="0"/>
          <w:sz w:val="24"/>
          <w:szCs w:val="24"/>
        </w:rPr>
        <w:t xml:space="preserve"> </w:t>
      </w:r>
      <w:r w:rsidR="00705D3A" w:rsidRPr="005425D0">
        <w:rPr>
          <w:rFonts w:ascii="Times New Roman" w:hAnsi="Times New Roman" w:cs="Times New Roman"/>
          <w:b w:val="0"/>
          <w:sz w:val="24"/>
          <w:szCs w:val="24"/>
        </w:rPr>
        <w:t>Топливные балансы источников тепловой энергии и система обеспечения топливом</w:t>
      </w:r>
      <w:r w:rsidR="0058647B">
        <w:rPr>
          <w:rFonts w:ascii="Times New Roman" w:hAnsi="Times New Roman" w:cs="Times New Roman"/>
          <w:b w:val="0"/>
          <w:sz w:val="24"/>
          <w:szCs w:val="24"/>
        </w:rPr>
        <w:t>.</w:t>
      </w:r>
      <w:bookmarkEnd w:id="60"/>
    </w:p>
    <w:p w:rsidR="008F7BB7" w:rsidRPr="005425D0" w:rsidRDefault="00705D3A" w:rsidP="005425D0">
      <w:pPr>
        <w:autoSpaceDE w:val="0"/>
        <w:autoSpaceDN w:val="0"/>
        <w:adjustRightInd w:val="0"/>
        <w:spacing w:line="360" w:lineRule="auto"/>
        <w:ind w:firstLine="709"/>
        <w:jc w:val="both"/>
      </w:pPr>
      <w:bookmarkStart w:id="61" w:name="sub_156"/>
      <w:r w:rsidRPr="005425D0">
        <w:t>а) описание видов и количества используемого основного топлива для каж</w:t>
      </w:r>
      <w:r w:rsidR="00593730" w:rsidRPr="005425D0">
        <w:t>дого источника тепловой энергии</w:t>
      </w:r>
      <w:r w:rsidR="0058647B">
        <w:t>.</w:t>
      </w:r>
    </w:p>
    <w:p w:rsidR="000C2D96" w:rsidRPr="005425D0" w:rsidRDefault="008765EE" w:rsidP="005425D0">
      <w:pPr>
        <w:autoSpaceDE w:val="0"/>
        <w:autoSpaceDN w:val="0"/>
        <w:adjustRightInd w:val="0"/>
        <w:spacing w:line="360" w:lineRule="auto"/>
        <w:ind w:firstLine="709"/>
        <w:jc w:val="both"/>
      </w:pPr>
      <w:r w:rsidRPr="005425D0">
        <w:t xml:space="preserve"> Основное топливо котельн</w:t>
      </w:r>
      <w:r w:rsidR="002F221B" w:rsidRPr="005425D0">
        <w:t>ой</w:t>
      </w:r>
      <w:r w:rsidR="005638E4" w:rsidRPr="005425D0">
        <w:t xml:space="preserve"> </w:t>
      </w:r>
      <w:r w:rsidR="003D7509" w:rsidRPr="005425D0">
        <w:t>п</w:t>
      </w:r>
      <w:r w:rsidR="002F221B" w:rsidRPr="005425D0">
        <w:t xml:space="preserve">. </w:t>
      </w:r>
      <w:r w:rsidR="009A078A">
        <w:t>Лесной</w:t>
      </w:r>
      <w:r w:rsidR="005638E4" w:rsidRPr="005425D0">
        <w:t xml:space="preserve"> </w:t>
      </w:r>
      <w:r w:rsidRPr="005425D0">
        <w:t>–</w:t>
      </w:r>
      <w:r w:rsidR="005638E4" w:rsidRPr="005425D0">
        <w:t xml:space="preserve"> </w:t>
      </w:r>
      <w:r w:rsidR="00841036" w:rsidRPr="005425D0">
        <w:t>каменный уголь</w:t>
      </w:r>
      <w:r w:rsidR="005638E4" w:rsidRPr="005425D0">
        <w:t xml:space="preserve">. </w:t>
      </w:r>
      <w:r w:rsidR="00BF30ED" w:rsidRPr="005425D0">
        <w:t>П</w:t>
      </w:r>
      <w:r w:rsidR="000109CF" w:rsidRPr="005425D0">
        <w:t xml:space="preserve">отребление топлива </w:t>
      </w:r>
      <w:r w:rsidR="002F221B" w:rsidRPr="005425D0">
        <w:t>котельной</w:t>
      </w:r>
      <w:r w:rsidR="000109CF" w:rsidRPr="005425D0">
        <w:t xml:space="preserve"> представлено в таблице</w:t>
      </w:r>
      <w:r w:rsidR="005425D0">
        <w:t xml:space="preserve"> 3</w:t>
      </w:r>
      <w:r w:rsidR="00ED482E" w:rsidRPr="005425D0">
        <w:t>.1</w:t>
      </w:r>
      <w:r w:rsidR="00C81951">
        <w:t>6</w:t>
      </w:r>
      <w:r w:rsidR="00AF5FDB" w:rsidRPr="005425D0">
        <w:t>.</w:t>
      </w:r>
    </w:p>
    <w:p w:rsidR="000109CF" w:rsidRDefault="000109CF" w:rsidP="00C34F57">
      <w:pPr>
        <w:autoSpaceDE w:val="0"/>
        <w:autoSpaceDN w:val="0"/>
        <w:adjustRightInd w:val="0"/>
        <w:ind w:firstLine="720"/>
        <w:jc w:val="right"/>
      </w:pPr>
      <w:r w:rsidRPr="00AF5FDB">
        <w:t>Таблица</w:t>
      </w:r>
      <w:r w:rsidR="005425D0">
        <w:t xml:space="preserve"> 3</w:t>
      </w:r>
      <w:r w:rsidR="00ED482E" w:rsidRPr="00AF5FDB">
        <w:t>.1</w:t>
      </w:r>
      <w:r w:rsidR="00C81951">
        <w:t>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1168"/>
        <w:gridCol w:w="1861"/>
        <w:gridCol w:w="1845"/>
        <w:gridCol w:w="1457"/>
        <w:gridCol w:w="1875"/>
      </w:tblGrid>
      <w:tr w:rsidR="00300DEF" w:rsidRPr="0058647B" w:rsidTr="00D07063">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00DEF" w:rsidRPr="0058647B" w:rsidRDefault="00300DEF" w:rsidP="009415F7">
            <w:pPr>
              <w:autoSpaceDE w:val="0"/>
              <w:autoSpaceDN w:val="0"/>
              <w:adjustRightInd w:val="0"/>
              <w:jc w:val="center"/>
              <w:rPr>
                <w:lang w:eastAsia="ja-JP"/>
              </w:rPr>
            </w:pPr>
            <w:r w:rsidRPr="0058647B">
              <w:rPr>
                <w:lang w:eastAsia="ja-JP"/>
              </w:rPr>
              <w:t>Период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00DEF" w:rsidRPr="0058647B" w:rsidRDefault="00300DEF" w:rsidP="009415F7">
            <w:pPr>
              <w:pStyle w:val="afd"/>
              <w:jc w:val="center"/>
              <w:rPr>
                <w:lang w:eastAsia="ja-JP"/>
              </w:rPr>
            </w:pPr>
            <w:r w:rsidRPr="0058647B">
              <w:t>Отпуск тепла, Гкал</w:t>
            </w:r>
            <w:r w:rsidRPr="0058647B">
              <w:rPr>
                <w:lang w:eastAsia="ja-JP"/>
              </w:rPr>
              <w:t>/год</w:t>
            </w:r>
          </w:p>
        </w:tc>
        <w:tc>
          <w:tcPr>
            <w:tcW w:w="0" w:type="auto"/>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pStyle w:val="afd"/>
              <w:jc w:val="center"/>
              <w:rPr>
                <w:vertAlign w:val="superscript"/>
                <w:lang w:eastAsia="ja-JP"/>
              </w:rPr>
            </w:pPr>
            <w:r w:rsidRPr="0058647B">
              <w:t>Потребление основного топлива</w:t>
            </w:r>
            <w:r w:rsidRPr="0058647B">
              <w:rPr>
                <w:lang w:eastAsia="ja-JP"/>
              </w:rPr>
              <w:t xml:space="preserve"> </w:t>
            </w:r>
            <w:r w:rsidRPr="0058647B">
              <w:t>на отпуск тепловой энергии,  т</w:t>
            </w:r>
            <w:r w:rsidRPr="0058647B">
              <w:rPr>
                <w:lang w:eastAsia="ja-JP"/>
              </w:rPr>
              <w:t>/год</w:t>
            </w:r>
          </w:p>
        </w:tc>
        <w:tc>
          <w:tcPr>
            <w:tcW w:w="0" w:type="auto"/>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pStyle w:val="afd"/>
              <w:jc w:val="center"/>
              <w:rPr>
                <w:lang w:eastAsia="ja-JP"/>
              </w:rPr>
            </w:pPr>
            <w:r w:rsidRPr="0058647B">
              <w:t>Потребление аварийного топлива</w:t>
            </w:r>
            <w:r w:rsidRPr="0058647B">
              <w:rPr>
                <w:lang w:eastAsia="ja-JP"/>
              </w:rPr>
              <w:t xml:space="preserve"> </w:t>
            </w:r>
            <w:r w:rsidRPr="0058647B">
              <w:t>на отпуск тепловой энергии в сутки, тонн</w:t>
            </w:r>
            <w:r w:rsidRPr="0058647B">
              <w:rPr>
                <w:lang w:eastAsia="ja-JP"/>
              </w:rPr>
              <w:t>/</w:t>
            </w:r>
            <w:proofErr w:type="spellStart"/>
            <w:r w:rsidRPr="0058647B">
              <w:rPr>
                <w:lang w:eastAsia="ja-JP"/>
              </w:rPr>
              <w:t>сут</w:t>
            </w:r>
            <w:proofErr w:type="spellEnd"/>
            <w:r w:rsidRPr="0058647B">
              <w:rPr>
                <w:lang w:eastAsia="ja-JP"/>
              </w:rPr>
              <w:t>.</w:t>
            </w:r>
          </w:p>
        </w:tc>
        <w:tc>
          <w:tcPr>
            <w:tcW w:w="0" w:type="auto"/>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pStyle w:val="afd"/>
              <w:jc w:val="center"/>
              <w:rPr>
                <w:lang w:eastAsia="ja-JP"/>
              </w:rPr>
            </w:pPr>
            <w:r w:rsidRPr="0058647B">
              <w:t>Отпуск тепла в аварийном режиме, Гкал</w:t>
            </w:r>
            <w:r w:rsidRPr="0058647B">
              <w:rPr>
                <w:lang w:eastAsia="ja-JP"/>
              </w:rPr>
              <w:t>/ч</w:t>
            </w:r>
          </w:p>
        </w:tc>
        <w:tc>
          <w:tcPr>
            <w:tcW w:w="1875" w:type="dxa"/>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pStyle w:val="afd"/>
              <w:jc w:val="center"/>
              <w:rPr>
                <w:lang w:eastAsia="ja-JP"/>
              </w:rPr>
            </w:pPr>
            <w:r w:rsidRPr="0058647B">
              <w:t>Потребление топлива на отпуск тепловой энергии в аварийном режиме работы за трехдневный период, тонн</w:t>
            </w:r>
          </w:p>
        </w:tc>
      </w:tr>
      <w:tr w:rsidR="00300DEF" w:rsidRPr="0058647B" w:rsidTr="00D07063">
        <w:trPr>
          <w:trHeight w:val="210"/>
          <w:jc w:val="center"/>
        </w:trPr>
        <w:tc>
          <w:tcPr>
            <w:tcW w:w="0" w:type="auto"/>
            <w:tcBorders>
              <w:top w:val="single" w:sz="4" w:space="0" w:color="auto"/>
              <w:left w:val="single" w:sz="4" w:space="0" w:color="auto"/>
              <w:right w:val="single" w:sz="4" w:space="0" w:color="auto"/>
            </w:tcBorders>
            <w:shd w:val="clear" w:color="auto" w:fill="auto"/>
            <w:vAlign w:val="center"/>
          </w:tcPr>
          <w:p w:rsidR="00300DEF" w:rsidRPr="0058647B" w:rsidRDefault="00300DEF" w:rsidP="009415F7">
            <w:pPr>
              <w:autoSpaceDE w:val="0"/>
              <w:autoSpaceDN w:val="0"/>
              <w:adjustRightInd w:val="0"/>
              <w:jc w:val="center"/>
              <w:rPr>
                <w:lang w:eastAsia="ja-JP"/>
              </w:rPr>
            </w:pPr>
            <w:r w:rsidRPr="0058647B">
              <w:rPr>
                <w:lang w:eastAsia="ja-JP"/>
              </w:rPr>
              <w:t>Настоящее время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00DEF" w:rsidRPr="0058647B" w:rsidRDefault="00300DEF" w:rsidP="009415F7">
            <w:pPr>
              <w:jc w:val="center"/>
              <w:rPr>
                <w:color w:val="000000"/>
              </w:rPr>
            </w:pPr>
            <w:r w:rsidRPr="0058647B">
              <w:rPr>
                <w:color w:val="000000"/>
              </w:rPr>
              <w:t>5768,70</w:t>
            </w:r>
          </w:p>
        </w:tc>
        <w:tc>
          <w:tcPr>
            <w:tcW w:w="0" w:type="auto"/>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jc w:val="center"/>
              <w:rPr>
                <w:color w:val="000000"/>
              </w:rPr>
            </w:pPr>
            <w:r w:rsidRPr="0058647B">
              <w:t>2700</w:t>
            </w:r>
          </w:p>
        </w:tc>
        <w:tc>
          <w:tcPr>
            <w:tcW w:w="0" w:type="auto"/>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jc w:val="center"/>
              <w:rPr>
                <w:color w:val="000000"/>
              </w:rPr>
            </w:pPr>
            <w:r w:rsidRPr="0058647B">
              <w:rPr>
                <w:color w:val="000000"/>
              </w:rPr>
              <w:t>10,6</w:t>
            </w:r>
          </w:p>
        </w:tc>
        <w:tc>
          <w:tcPr>
            <w:tcW w:w="0" w:type="auto"/>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jc w:val="center"/>
              <w:rPr>
                <w:color w:val="000000"/>
              </w:rPr>
            </w:pPr>
            <w:r w:rsidRPr="0058647B">
              <w:rPr>
                <w:color w:val="000000"/>
              </w:rPr>
              <w:t>1,3</w:t>
            </w:r>
          </w:p>
        </w:tc>
        <w:tc>
          <w:tcPr>
            <w:tcW w:w="1875" w:type="dxa"/>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jc w:val="center"/>
              <w:rPr>
                <w:color w:val="000000"/>
              </w:rPr>
            </w:pPr>
            <w:r w:rsidRPr="0058647B">
              <w:rPr>
                <w:color w:val="000000"/>
              </w:rPr>
              <w:t>31,8</w:t>
            </w:r>
          </w:p>
        </w:tc>
      </w:tr>
      <w:tr w:rsidR="00300DEF" w:rsidRPr="0058647B" w:rsidTr="00D07063">
        <w:trPr>
          <w:trHeight w:val="210"/>
          <w:jc w:val="center"/>
        </w:trPr>
        <w:tc>
          <w:tcPr>
            <w:tcW w:w="946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00DEF" w:rsidRPr="0058647B" w:rsidRDefault="00300DEF" w:rsidP="009415F7">
            <w:pPr>
              <w:jc w:val="center"/>
              <w:rPr>
                <w:color w:val="000000"/>
              </w:rPr>
            </w:pPr>
            <w:r w:rsidRPr="0058647B">
              <w:rPr>
                <w:color w:val="000000"/>
              </w:rPr>
              <w:t>Газовая котельная п. Лесной</w:t>
            </w:r>
          </w:p>
        </w:tc>
      </w:tr>
      <w:tr w:rsidR="00300DEF" w:rsidRPr="0058647B" w:rsidTr="00D07063">
        <w:trPr>
          <w:trHeight w:val="210"/>
          <w:jc w:val="center"/>
        </w:trPr>
        <w:tc>
          <w:tcPr>
            <w:tcW w:w="0" w:type="auto"/>
            <w:tcBorders>
              <w:top w:val="single" w:sz="4" w:space="0" w:color="auto"/>
              <w:left w:val="single" w:sz="4" w:space="0" w:color="auto"/>
              <w:right w:val="single" w:sz="4" w:space="0" w:color="auto"/>
            </w:tcBorders>
            <w:shd w:val="clear" w:color="auto" w:fill="auto"/>
            <w:vAlign w:val="center"/>
          </w:tcPr>
          <w:p w:rsidR="00300DEF" w:rsidRPr="0058647B" w:rsidRDefault="00300DEF" w:rsidP="009415F7">
            <w:pPr>
              <w:jc w:val="center"/>
              <w:rPr>
                <w:lang w:eastAsia="ja-JP"/>
              </w:rPr>
            </w:pPr>
            <w:r w:rsidRPr="0058647B">
              <w:rPr>
                <w:lang w:eastAsia="ja-JP"/>
              </w:rPr>
              <w:t>Расчетный срок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00DEF" w:rsidRPr="0058647B" w:rsidRDefault="00300DEF" w:rsidP="009415F7">
            <w:pPr>
              <w:jc w:val="center"/>
              <w:rPr>
                <w:color w:val="000000"/>
              </w:rPr>
            </w:pPr>
            <w:r w:rsidRPr="0058647B">
              <w:rPr>
                <w:color w:val="000000"/>
              </w:rPr>
              <w:t>5768,70</w:t>
            </w:r>
          </w:p>
        </w:tc>
        <w:tc>
          <w:tcPr>
            <w:tcW w:w="0" w:type="auto"/>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jc w:val="center"/>
            </w:pPr>
            <w:r w:rsidRPr="0058647B">
              <w:t xml:space="preserve">1517 </w:t>
            </w:r>
            <w:proofErr w:type="spellStart"/>
            <w:r w:rsidRPr="0058647B">
              <w:t>тыс.куб.м</w:t>
            </w:r>
            <w:proofErr w:type="spellEnd"/>
            <w:r w:rsidRPr="0058647B">
              <w:t>/год</w:t>
            </w:r>
          </w:p>
        </w:tc>
        <w:tc>
          <w:tcPr>
            <w:tcW w:w="0" w:type="auto"/>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jc w:val="center"/>
              <w:rPr>
                <w:color w:val="000000"/>
              </w:rPr>
            </w:pPr>
            <w:r w:rsidRPr="0058647B">
              <w:rPr>
                <w:color w:val="000000"/>
              </w:rPr>
              <w:t xml:space="preserve">5856 </w:t>
            </w:r>
            <w:proofErr w:type="spellStart"/>
            <w:r w:rsidRPr="0058647B">
              <w:rPr>
                <w:color w:val="000000"/>
              </w:rPr>
              <w:t>куб.м</w:t>
            </w:r>
            <w:proofErr w:type="spellEnd"/>
            <w:r w:rsidRPr="0058647B">
              <w:rPr>
                <w:color w:val="000000"/>
              </w:rPr>
              <w:t>/сутки</w:t>
            </w:r>
          </w:p>
        </w:tc>
        <w:tc>
          <w:tcPr>
            <w:tcW w:w="0" w:type="auto"/>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jc w:val="center"/>
              <w:rPr>
                <w:color w:val="000000"/>
              </w:rPr>
            </w:pPr>
            <w:r w:rsidRPr="0058647B">
              <w:rPr>
                <w:color w:val="000000"/>
              </w:rPr>
              <w:t>1,3</w:t>
            </w:r>
          </w:p>
        </w:tc>
        <w:tc>
          <w:tcPr>
            <w:tcW w:w="1875" w:type="dxa"/>
            <w:tcBorders>
              <w:top w:val="single" w:sz="4" w:space="0" w:color="auto"/>
              <w:left w:val="single" w:sz="4" w:space="0" w:color="auto"/>
              <w:bottom w:val="single" w:sz="4" w:space="0" w:color="auto"/>
              <w:right w:val="single" w:sz="4" w:space="0" w:color="auto"/>
            </w:tcBorders>
            <w:vAlign w:val="center"/>
          </w:tcPr>
          <w:p w:rsidR="00300DEF" w:rsidRPr="0058647B" w:rsidRDefault="00300DEF" w:rsidP="009415F7">
            <w:pPr>
              <w:jc w:val="center"/>
              <w:rPr>
                <w:color w:val="000000"/>
              </w:rPr>
            </w:pPr>
            <w:r w:rsidRPr="0058647B">
              <w:rPr>
                <w:color w:val="000000"/>
              </w:rPr>
              <w:t xml:space="preserve">17,568 </w:t>
            </w:r>
            <w:proofErr w:type="spellStart"/>
            <w:r w:rsidRPr="0058647B">
              <w:t>тыс.куб.м</w:t>
            </w:r>
            <w:proofErr w:type="spellEnd"/>
            <w:r w:rsidRPr="0058647B">
              <w:t>/год</w:t>
            </w:r>
          </w:p>
        </w:tc>
      </w:tr>
    </w:tbl>
    <w:p w:rsidR="00BF30ED" w:rsidRPr="000C2D96" w:rsidRDefault="00705D3A" w:rsidP="005425D0">
      <w:pPr>
        <w:autoSpaceDE w:val="0"/>
        <w:autoSpaceDN w:val="0"/>
        <w:adjustRightInd w:val="0"/>
        <w:spacing w:line="360" w:lineRule="auto"/>
        <w:ind w:firstLine="709"/>
        <w:jc w:val="both"/>
      </w:pPr>
      <w:bookmarkStart w:id="62" w:name="sub_157"/>
      <w:bookmarkEnd w:id="61"/>
      <w:r w:rsidRPr="000C2D96">
        <w:t>б) описание видов резервного и аварийного топлива и возможности их обеспечения в соответствии с нормативными требованиями</w:t>
      </w:r>
      <w:r w:rsidR="0058647B">
        <w:t>.</w:t>
      </w:r>
      <w:r w:rsidR="00BF30ED" w:rsidRPr="000C2D96">
        <w:rPr>
          <w:color w:val="FF0000"/>
        </w:rPr>
        <w:t xml:space="preserve">       </w:t>
      </w:r>
    </w:p>
    <w:p w:rsidR="005E1DD1" w:rsidRPr="000C2D96" w:rsidRDefault="00841036" w:rsidP="005425D0">
      <w:pPr>
        <w:autoSpaceDE w:val="0"/>
        <w:autoSpaceDN w:val="0"/>
        <w:adjustRightInd w:val="0"/>
        <w:spacing w:line="360" w:lineRule="auto"/>
        <w:ind w:firstLine="709"/>
        <w:jc w:val="both"/>
      </w:pPr>
      <w:bookmarkStart w:id="63" w:name="sub_158"/>
      <w:bookmarkEnd w:id="62"/>
      <w:r w:rsidRPr="000C2D96">
        <w:t xml:space="preserve">Резервное топливо </w:t>
      </w:r>
      <w:r w:rsidR="00300DEF">
        <w:t>твердое топливо</w:t>
      </w:r>
      <w:r w:rsidR="005E1DD1" w:rsidRPr="000C2D96">
        <w:t>.</w:t>
      </w:r>
    </w:p>
    <w:p w:rsidR="00A637FC" w:rsidRPr="000C2D96" w:rsidRDefault="00705D3A" w:rsidP="005425D0">
      <w:pPr>
        <w:autoSpaceDE w:val="0"/>
        <w:autoSpaceDN w:val="0"/>
        <w:adjustRightInd w:val="0"/>
        <w:spacing w:line="360" w:lineRule="auto"/>
        <w:ind w:firstLine="709"/>
        <w:jc w:val="both"/>
      </w:pPr>
      <w:r w:rsidRPr="000C2D96">
        <w:t>в) описание особенностей характеристик топлив</w:t>
      </w:r>
      <w:r w:rsidR="0077110D" w:rsidRPr="000C2D96">
        <w:t>а</w:t>
      </w:r>
      <w:r w:rsidR="000C35A6" w:rsidRPr="000C2D96">
        <w:t xml:space="preserve"> в зависимости от мест поставки</w:t>
      </w:r>
    </w:p>
    <w:p w:rsidR="00825D42" w:rsidRPr="000C2D96" w:rsidRDefault="002F667B" w:rsidP="005425D0">
      <w:pPr>
        <w:autoSpaceDE w:val="0"/>
        <w:autoSpaceDN w:val="0"/>
        <w:adjustRightInd w:val="0"/>
        <w:spacing w:line="360" w:lineRule="auto"/>
        <w:ind w:firstLine="709"/>
        <w:jc w:val="both"/>
      </w:pPr>
      <w:r w:rsidRPr="000C2D96">
        <w:t xml:space="preserve">Основное топливо котельной </w:t>
      </w:r>
      <w:r w:rsidR="00913EC8">
        <w:t>ОАО «Камчатскэнерго»</w:t>
      </w:r>
      <w:r w:rsidRPr="000C2D96">
        <w:t xml:space="preserve"> – каменный уголь. В объёме </w:t>
      </w:r>
      <w:r w:rsidR="00822BED">
        <w:t>2700</w:t>
      </w:r>
      <w:r w:rsidRPr="000C2D96">
        <w:t xml:space="preserve"> </w:t>
      </w:r>
      <w:proofErr w:type="spellStart"/>
      <w:r w:rsidRPr="000C2D96">
        <w:t>тн</w:t>
      </w:r>
      <w:proofErr w:type="spellEnd"/>
      <w:r w:rsidRPr="000C2D96">
        <w:t xml:space="preserve">/год. Теплота сгорания каменного угля Q </w:t>
      </w:r>
      <w:proofErr w:type="spellStart"/>
      <w:r w:rsidRPr="000C2D96">
        <w:t>н.р</w:t>
      </w:r>
      <w:proofErr w:type="spellEnd"/>
      <w:r w:rsidRPr="000C2D96">
        <w:t xml:space="preserve">. = </w:t>
      </w:r>
      <w:r w:rsidR="006C4711">
        <w:t>5200 – 5850</w:t>
      </w:r>
      <w:r w:rsidRPr="000C2D96">
        <w:t xml:space="preserve"> </w:t>
      </w:r>
      <w:proofErr w:type="spellStart"/>
      <w:r w:rsidRPr="000C2D96">
        <w:t>кКал</w:t>
      </w:r>
      <w:proofErr w:type="spellEnd"/>
      <w:r w:rsidRPr="000C2D96">
        <w:t>/кг.</w:t>
      </w:r>
    </w:p>
    <w:bookmarkEnd w:id="63"/>
    <w:p w:rsidR="00A637FC" w:rsidRPr="000C2D96" w:rsidRDefault="00705D3A" w:rsidP="005425D0">
      <w:pPr>
        <w:tabs>
          <w:tab w:val="left" w:pos="709"/>
        </w:tabs>
        <w:spacing w:line="360" w:lineRule="auto"/>
        <w:ind w:firstLine="709"/>
        <w:jc w:val="both"/>
      </w:pPr>
      <w:r w:rsidRPr="000C2D96">
        <w:t>г) анализ поставки топлива в периоды расчетных температур наружного воздуха</w:t>
      </w:r>
    </w:p>
    <w:p w:rsidR="00825D42" w:rsidRPr="000C2D96" w:rsidRDefault="000D05B0" w:rsidP="005425D0">
      <w:pPr>
        <w:tabs>
          <w:tab w:val="left" w:pos="709"/>
        </w:tabs>
        <w:spacing w:line="360" w:lineRule="auto"/>
        <w:ind w:firstLine="709"/>
        <w:jc w:val="both"/>
      </w:pPr>
      <w:r w:rsidRPr="000C2D96">
        <w:t>П</w:t>
      </w:r>
      <w:r w:rsidR="003B5206" w:rsidRPr="000C2D96">
        <w:t xml:space="preserve">оставка </w:t>
      </w:r>
      <w:r w:rsidR="002F667B" w:rsidRPr="000C2D96">
        <w:t>каменного угля</w:t>
      </w:r>
      <w:r w:rsidR="004978BC" w:rsidRPr="000C2D96">
        <w:t xml:space="preserve"> </w:t>
      </w:r>
      <w:r w:rsidR="00CF7A18" w:rsidRPr="000C2D96">
        <w:t xml:space="preserve">в периоды </w:t>
      </w:r>
      <w:r w:rsidR="003B5206" w:rsidRPr="000C2D96">
        <w:t xml:space="preserve">расчетных температур наружного воздуха </w:t>
      </w:r>
      <w:r w:rsidR="00CF7A18" w:rsidRPr="000C2D96">
        <w:t>производится регулярно</w:t>
      </w:r>
      <w:r w:rsidR="002F667B" w:rsidRPr="000C2D96">
        <w:t>.</w:t>
      </w:r>
    </w:p>
    <w:p w:rsidR="00705D3A" w:rsidRPr="005425D0" w:rsidRDefault="00075688" w:rsidP="005425D0">
      <w:pPr>
        <w:pStyle w:val="10"/>
        <w:spacing w:before="0" w:after="0" w:line="360" w:lineRule="auto"/>
        <w:ind w:firstLine="709"/>
        <w:jc w:val="both"/>
        <w:rPr>
          <w:rFonts w:ascii="Times New Roman" w:hAnsi="Times New Roman" w:cs="Times New Roman"/>
          <w:b w:val="0"/>
          <w:sz w:val="24"/>
          <w:szCs w:val="24"/>
        </w:rPr>
      </w:pPr>
      <w:bookmarkStart w:id="64" w:name="_Toc415647207"/>
      <w:r w:rsidRPr="005425D0">
        <w:rPr>
          <w:rFonts w:ascii="Times New Roman" w:hAnsi="Times New Roman" w:cs="Times New Roman"/>
          <w:b w:val="0"/>
          <w:sz w:val="24"/>
          <w:szCs w:val="24"/>
        </w:rPr>
        <w:t>2.1.</w:t>
      </w:r>
      <w:r w:rsidR="00FC7A11" w:rsidRPr="005425D0">
        <w:rPr>
          <w:rFonts w:ascii="Times New Roman" w:hAnsi="Times New Roman" w:cs="Times New Roman"/>
          <w:b w:val="0"/>
          <w:sz w:val="24"/>
          <w:szCs w:val="24"/>
        </w:rPr>
        <w:t>9</w:t>
      </w:r>
      <w:r w:rsidRPr="005425D0">
        <w:rPr>
          <w:rFonts w:ascii="Times New Roman" w:hAnsi="Times New Roman" w:cs="Times New Roman"/>
          <w:b w:val="0"/>
          <w:sz w:val="24"/>
          <w:szCs w:val="24"/>
        </w:rPr>
        <w:t xml:space="preserve"> </w:t>
      </w:r>
      <w:r w:rsidR="00705D3A" w:rsidRPr="005425D0">
        <w:rPr>
          <w:rFonts w:ascii="Times New Roman" w:hAnsi="Times New Roman" w:cs="Times New Roman"/>
          <w:b w:val="0"/>
          <w:sz w:val="24"/>
          <w:szCs w:val="24"/>
        </w:rPr>
        <w:t>Надежность теплоснабжения</w:t>
      </w:r>
      <w:r w:rsidR="005425D0">
        <w:rPr>
          <w:rFonts w:ascii="Times New Roman" w:hAnsi="Times New Roman" w:cs="Times New Roman"/>
          <w:b w:val="0"/>
          <w:sz w:val="24"/>
          <w:szCs w:val="24"/>
        </w:rPr>
        <w:t>.</w:t>
      </w:r>
      <w:bookmarkEnd w:id="64"/>
    </w:p>
    <w:p w:rsidR="00E22D1B" w:rsidRPr="00916063" w:rsidRDefault="00705D3A" w:rsidP="005425D0">
      <w:pPr>
        <w:autoSpaceDE w:val="0"/>
        <w:autoSpaceDN w:val="0"/>
        <w:adjustRightInd w:val="0"/>
        <w:spacing w:line="360" w:lineRule="auto"/>
        <w:ind w:firstLine="709"/>
        <w:jc w:val="both"/>
      </w:pPr>
      <w:bookmarkStart w:id="65" w:name="sub_161"/>
      <w:r w:rsidRPr="000C2D96">
        <w:t xml:space="preserve">а)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w:t>
      </w:r>
      <w:r w:rsidR="005D5A72" w:rsidRPr="000C2D96">
        <w:t>(или) передаче тепловой энергии</w:t>
      </w:r>
      <w:r w:rsidR="0058647B">
        <w:t>.</w:t>
      </w:r>
    </w:p>
    <w:p w:rsidR="00A77200" w:rsidRPr="000C2D96" w:rsidRDefault="005D5A72" w:rsidP="005425D0">
      <w:pPr>
        <w:autoSpaceDE w:val="0"/>
        <w:autoSpaceDN w:val="0"/>
        <w:adjustRightInd w:val="0"/>
        <w:spacing w:line="360" w:lineRule="auto"/>
        <w:ind w:firstLine="709"/>
        <w:jc w:val="both"/>
        <w:rPr>
          <w:bCs/>
        </w:rPr>
      </w:pPr>
      <w:r w:rsidRPr="000C2D96">
        <w:rPr>
          <w:bCs/>
        </w:rPr>
        <w:t xml:space="preserve">Резервирование в системе теплоснабжения. </w:t>
      </w:r>
    </w:p>
    <w:p w:rsidR="0007388E" w:rsidRPr="000C2D96" w:rsidRDefault="008301B3" w:rsidP="005425D0">
      <w:pPr>
        <w:autoSpaceDE w:val="0"/>
        <w:autoSpaceDN w:val="0"/>
        <w:adjustRightInd w:val="0"/>
        <w:spacing w:line="360" w:lineRule="auto"/>
        <w:ind w:firstLine="709"/>
        <w:jc w:val="both"/>
        <w:rPr>
          <w:rFonts w:eastAsia="TimesNewRoman"/>
        </w:rPr>
      </w:pPr>
      <w:r w:rsidRPr="000C2D96">
        <w:rPr>
          <w:rFonts w:eastAsia="TimesNewRoman"/>
        </w:rPr>
        <w:t>Резервирование в системе теплоснабжения поселк</w:t>
      </w:r>
      <w:r w:rsidR="00AA4FA4" w:rsidRPr="000C2D96">
        <w:rPr>
          <w:rFonts w:eastAsia="TimesNewRoman"/>
        </w:rPr>
        <w:t>а</w:t>
      </w:r>
      <w:r w:rsidRPr="000C2D96">
        <w:rPr>
          <w:rFonts w:eastAsia="TimesNewRoman"/>
        </w:rPr>
        <w:t xml:space="preserve"> не требуется</w:t>
      </w:r>
      <w:r w:rsidR="0007388E" w:rsidRPr="000C2D96">
        <w:rPr>
          <w:rFonts w:eastAsia="TimesNewRoman"/>
        </w:rPr>
        <w:t xml:space="preserve">. </w:t>
      </w:r>
    </w:p>
    <w:p w:rsidR="00A77200" w:rsidRPr="000C2D96" w:rsidRDefault="0007388E" w:rsidP="005425D0">
      <w:pPr>
        <w:autoSpaceDE w:val="0"/>
        <w:autoSpaceDN w:val="0"/>
        <w:adjustRightInd w:val="0"/>
        <w:spacing w:line="360" w:lineRule="auto"/>
        <w:ind w:firstLine="709"/>
        <w:jc w:val="both"/>
        <w:rPr>
          <w:bCs/>
        </w:rPr>
      </w:pPr>
      <w:r w:rsidRPr="000C2D96">
        <w:rPr>
          <w:bCs/>
        </w:rPr>
        <w:t>Комплексная автоматизация системы теплоснабжения</w:t>
      </w:r>
      <w:r w:rsidR="0058647B">
        <w:rPr>
          <w:bCs/>
        </w:rPr>
        <w:t>.</w:t>
      </w:r>
    </w:p>
    <w:p w:rsidR="00151514" w:rsidRPr="000C2D96" w:rsidRDefault="0007388E" w:rsidP="005425D0">
      <w:pPr>
        <w:autoSpaceDE w:val="0"/>
        <w:autoSpaceDN w:val="0"/>
        <w:adjustRightInd w:val="0"/>
        <w:spacing w:line="360" w:lineRule="auto"/>
        <w:ind w:firstLine="709"/>
        <w:jc w:val="both"/>
        <w:rPr>
          <w:rFonts w:eastAsia="TimesNewRoman"/>
        </w:rPr>
      </w:pPr>
      <w:r w:rsidRPr="000C2D96">
        <w:rPr>
          <w:rFonts w:eastAsia="TimesNewRoman"/>
        </w:rPr>
        <w:t>В современных условиях комплексная автоматизация систем теплоснабжения включает как одну из основных задач - автоматизацию регулирования отпуска теплоты на отопление и горячее водоснабжение в тепловых пунктах зданий (ИТП). Главная цель автоматизации регулирования в ИТП - получение экономии теплоты и соответственно топлива, обеспечение комфортных условий в отапливаемых помещениях.</w:t>
      </w:r>
      <w:r w:rsidR="00151514" w:rsidRPr="000C2D96">
        <w:rPr>
          <w:rFonts w:eastAsia="TimesNewRoman"/>
        </w:rPr>
        <w:t xml:space="preserve"> Решается эта задача путем установки в тепловых пунктах средств автоматического регулирования отпуска теплоты (регуляторов для систем отопления и горячего водоснабжения) и необходимых смесительных устройств (</w:t>
      </w:r>
      <w:r w:rsidR="001A03A6" w:rsidRPr="000C2D96">
        <w:rPr>
          <w:rFonts w:eastAsia="TimesNewRoman"/>
        </w:rPr>
        <w:t>корректирующих насосов смешения</w:t>
      </w:r>
      <w:r w:rsidR="00151514" w:rsidRPr="000C2D96">
        <w:rPr>
          <w:rFonts w:eastAsia="TimesNewRoman"/>
        </w:rPr>
        <w:t>). Одновременно с решением главной задачи автоматизация тепловых пунктов способствует повышению надежности систем теплоснабжения. При наличии автоматизации могут быть достигнуты:</w:t>
      </w:r>
    </w:p>
    <w:p w:rsidR="0007388E" w:rsidRPr="000C2D96" w:rsidRDefault="00151514" w:rsidP="005425D0">
      <w:pPr>
        <w:autoSpaceDE w:val="0"/>
        <w:autoSpaceDN w:val="0"/>
        <w:adjustRightInd w:val="0"/>
        <w:spacing w:line="360" w:lineRule="auto"/>
        <w:ind w:firstLine="709"/>
        <w:jc w:val="both"/>
        <w:rPr>
          <w:rFonts w:eastAsia="TimesNewRoman"/>
        </w:rPr>
      </w:pPr>
      <w:r w:rsidRPr="000C2D96">
        <w:rPr>
          <w:rFonts w:eastAsia="TimesNewRoman"/>
        </w:rPr>
        <w:t>улучшение состояния изоляции трубопроводов и связанное с этим снижение</w:t>
      </w:r>
      <w:r w:rsidR="00C34E47" w:rsidRPr="000C2D96">
        <w:rPr>
          <w:rFonts w:eastAsia="TimesNewRoman"/>
        </w:rPr>
        <w:t xml:space="preserve"> </w:t>
      </w:r>
      <w:r w:rsidRPr="000C2D96">
        <w:rPr>
          <w:rFonts w:eastAsia="TimesNewRoman"/>
        </w:rPr>
        <w:t>коррозионной повреждаемости тепловых сетей за счет поддержания температуры 100 °С при 100 %-ной автоматизации; улучшение условий работы компенсаторных устройств тепловых сетей; обеспечение устойчивого гидравлического режима работы систем отопления зданий при снижении температуры сетевой воды против требуемой по графику,  автономная циркуляция в местных системах отопления при аварийном падении давления в тепловых сетях, позволяющая снизить вероятность повреждений систем отопления потребителей</w:t>
      </w:r>
      <w:r w:rsidR="009C701E" w:rsidRPr="000C2D96">
        <w:rPr>
          <w:rFonts w:eastAsia="TimesNewRoman"/>
        </w:rPr>
        <w:t>.</w:t>
      </w:r>
    </w:p>
    <w:p w:rsidR="00151514" w:rsidRPr="000C2D96" w:rsidRDefault="00151514" w:rsidP="005425D0">
      <w:pPr>
        <w:autoSpaceDE w:val="0"/>
        <w:autoSpaceDN w:val="0"/>
        <w:adjustRightInd w:val="0"/>
        <w:spacing w:line="360" w:lineRule="auto"/>
        <w:ind w:firstLine="709"/>
        <w:jc w:val="both"/>
        <w:rPr>
          <w:bCs/>
        </w:rPr>
      </w:pPr>
      <w:r w:rsidRPr="000C2D96">
        <w:rPr>
          <w:bCs/>
        </w:rPr>
        <w:t>Защита систем теплоснабжения при гидравлическом ударе</w:t>
      </w:r>
      <w:r w:rsidR="0058647B">
        <w:rPr>
          <w:bCs/>
        </w:rPr>
        <w:t>.</w:t>
      </w:r>
    </w:p>
    <w:p w:rsidR="00151514" w:rsidRPr="000C2D96" w:rsidRDefault="00151514" w:rsidP="005425D0">
      <w:pPr>
        <w:autoSpaceDE w:val="0"/>
        <w:autoSpaceDN w:val="0"/>
        <w:adjustRightInd w:val="0"/>
        <w:spacing w:line="360" w:lineRule="auto"/>
        <w:ind w:firstLine="709"/>
        <w:jc w:val="both"/>
        <w:rPr>
          <w:rFonts w:eastAsia="TimesNewRoman"/>
        </w:rPr>
      </w:pPr>
      <w:r w:rsidRPr="000C2D96">
        <w:rPr>
          <w:rFonts w:eastAsia="TimesNewRoman"/>
        </w:rPr>
        <w:t>Защита от гидравлических ударов может быть осуществлена за счет применения</w:t>
      </w:r>
      <w:r w:rsidR="00BF2D36" w:rsidRPr="000C2D96">
        <w:rPr>
          <w:rFonts w:eastAsia="TimesNewRoman"/>
        </w:rPr>
        <w:t xml:space="preserve"> </w:t>
      </w:r>
      <w:r w:rsidRPr="000C2D96">
        <w:rPr>
          <w:rFonts w:eastAsia="TimesNewRoman"/>
        </w:rPr>
        <w:t>ряда специальных устройств</w:t>
      </w:r>
      <w:r w:rsidR="000E4B3F" w:rsidRPr="000C2D96">
        <w:rPr>
          <w:rFonts w:eastAsia="TimesNewRoman"/>
        </w:rPr>
        <w:t xml:space="preserve">. </w:t>
      </w:r>
      <w:r w:rsidRPr="000C2D96">
        <w:rPr>
          <w:rFonts w:eastAsia="TimesNewRoman"/>
        </w:rPr>
        <w:t>В котельных для предотвращения гидравлического удара используются</w:t>
      </w:r>
      <w:r w:rsidR="00BF2D36" w:rsidRPr="000C2D96">
        <w:rPr>
          <w:rFonts w:eastAsia="TimesNewRoman"/>
        </w:rPr>
        <w:t xml:space="preserve"> </w:t>
      </w:r>
      <w:r w:rsidRPr="000C2D96">
        <w:rPr>
          <w:rFonts w:eastAsia="TimesNewRoman"/>
        </w:rPr>
        <w:t>гидрозатворы, подключаемые к обратному коллектору, Гидрозатвор представляет собой установленную вертикально "трубу в трубе" высотой примерно на  3 м больше напора в обратном коллекторе. Внутренняя труба гидрозатвора врезана в обратный коллектор тепловой сети, внешняя - служит для приема выброса теплоносителя при срабатывании гидрозатвора и подключается либо к приемной емкости, либо к системе канализации.</w:t>
      </w:r>
    </w:p>
    <w:p w:rsidR="00755C92" w:rsidRPr="000C2D96" w:rsidRDefault="00755C92" w:rsidP="005425D0">
      <w:pPr>
        <w:autoSpaceDE w:val="0"/>
        <w:autoSpaceDN w:val="0"/>
        <w:adjustRightInd w:val="0"/>
        <w:spacing w:line="360" w:lineRule="auto"/>
        <w:ind w:firstLine="709"/>
        <w:jc w:val="both"/>
        <w:rPr>
          <w:rFonts w:eastAsia="TimesNewRoman"/>
        </w:rPr>
      </w:pPr>
      <w:r w:rsidRPr="000C2D96">
        <w:rPr>
          <w:bCs/>
        </w:rPr>
        <w:t>Использование передвижных котельных</w:t>
      </w:r>
      <w:r w:rsidR="0058647B">
        <w:rPr>
          <w:bCs/>
        </w:rPr>
        <w:t>.</w:t>
      </w:r>
    </w:p>
    <w:p w:rsidR="00151514" w:rsidRPr="000C2D96" w:rsidRDefault="00755C92" w:rsidP="005425D0">
      <w:pPr>
        <w:autoSpaceDE w:val="0"/>
        <w:autoSpaceDN w:val="0"/>
        <w:adjustRightInd w:val="0"/>
        <w:spacing w:line="360" w:lineRule="auto"/>
        <w:ind w:firstLine="709"/>
        <w:jc w:val="both"/>
        <w:rPr>
          <w:rFonts w:eastAsia="TimesNewRoman"/>
        </w:rPr>
      </w:pPr>
      <w:r w:rsidRPr="000C2D96">
        <w:rPr>
          <w:rFonts w:eastAsia="TimesNewRoman"/>
        </w:rPr>
        <w:t>Повышение надежности систем теплоснабжения может быть достигнуто путем использования передвижных котельных, которые при аварии на тепловой сети должны применяться в качестве резервных источников теплоты, обеспечивая</w:t>
      </w:r>
      <w:r w:rsidR="00BF2D36" w:rsidRPr="000C2D96">
        <w:rPr>
          <w:rFonts w:eastAsia="TimesNewRoman"/>
        </w:rPr>
        <w:t xml:space="preserve"> </w:t>
      </w:r>
      <w:r w:rsidRPr="000C2D96">
        <w:rPr>
          <w:rFonts w:eastAsia="TimesNewRoman"/>
        </w:rPr>
        <w:t>подачу тепла как целым кварталам (через центральные тепловые пункты), так и</w:t>
      </w:r>
      <w:r w:rsidR="00BF2D36" w:rsidRPr="000C2D96">
        <w:rPr>
          <w:rFonts w:eastAsia="TimesNewRoman"/>
        </w:rPr>
        <w:t xml:space="preserve"> </w:t>
      </w:r>
      <w:r w:rsidRPr="000C2D96">
        <w:rPr>
          <w:rFonts w:eastAsia="TimesNewRoman"/>
        </w:rPr>
        <w:t>отдельным зданиям, в первую очередь потребителям первой категории. Для целей аварийного теплоснабжения каждое предприятие объединенных котельных должно иметь как минимум одну передвижную котельную. Основным преимуществом передвижных котельных при аварийном теплоснабжении является быстрота ввода установки в работу, что в зимний  период является решающим фактором надежности эксплуатации. Время присоединения передвижной котельной к системе отопления и топливно-энергетическим коммуникациям для бригады из 4 чел. (два слесаря, электрик, сварщик), составляет примерно 4-8 ч</w:t>
      </w:r>
      <w:r w:rsidR="000E4B3F" w:rsidRPr="000C2D96">
        <w:rPr>
          <w:rFonts w:eastAsia="TimesNewRoman"/>
        </w:rPr>
        <w:t>.</w:t>
      </w:r>
    </w:p>
    <w:p w:rsidR="00755C92" w:rsidRPr="000C2D96" w:rsidRDefault="00755C92" w:rsidP="005425D0">
      <w:pPr>
        <w:autoSpaceDE w:val="0"/>
        <w:autoSpaceDN w:val="0"/>
        <w:adjustRightInd w:val="0"/>
        <w:spacing w:line="360" w:lineRule="auto"/>
        <w:ind w:firstLine="709"/>
        <w:jc w:val="both"/>
        <w:rPr>
          <w:bCs/>
        </w:rPr>
      </w:pPr>
      <w:r w:rsidRPr="000C2D96">
        <w:rPr>
          <w:bCs/>
        </w:rPr>
        <w:t>Совершенствование эксплуатации системы теплоснабжения</w:t>
      </w:r>
    </w:p>
    <w:p w:rsidR="00755C92" w:rsidRPr="000C2D96" w:rsidRDefault="00755C92" w:rsidP="005425D0">
      <w:pPr>
        <w:autoSpaceDE w:val="0"/>
        <w:autoSpaceDN w:val="0"/>
        <w:adjustRightInd w:val="0"/>
        <w:spacing w:line="360" w:lineRule="auto"/>
        <w:ind w:firstLine="709"/>
        <w:jc w:val="both"/>
        <w:rPr>
          <w:rFonts w:eastAsia="TimesNewRoman"/>
        </w:rPr>
      </w:pPr>
      <w:r w:rsidRPr="000C2D96">
        <w:rPr>
          <w:rFonts w:eastAsia="TimesNewRoman"/>
        </w:rPr>
        <w:t>Надежность системы теплоснабжения в значительной степени может быть повышена путем четкой организации эксплуатации системы, взаимодействия</w:t>
      </w:r>
      <w:r w:rsidR="00BF2D36" w:rsidRPr="000C2D96">
        <w:rPr>
          <w:rFonts w:eastAsia="TimesNewRoman"/>
        </w:rPr>
        <w:t xml:space="preserve"> </w:t>
      </w:r>
      <w:r w:rsidRPr="000C2D96">
        <w:rPr>
          <w:rFonts w:eastAsia="TimesNewRoman"/>
        </w:rPr>
        <w:t xml:space="preserve">теплоснабжающих и </w:t>
      </w:r>
      <w:proofErr w:type="spellStart"/>
      <w:r w:rsidRPr="000C2D96">
        <w:rPr>
          <w:rFonts w:eastAsia="TimesNewRoman"/>
        </w:rPr>
        <w:t>теплопотребляющих</w:t>
      </w:r>
      <w:proofErr w:type="spellEnd"/>
      <w:r w:rsidRPr="000C2D96">
        <w:rPr>
          <w:rFonts w:eastAsia="TimesNewRoman"/>
        </w:rPr>
        <w:t xml:space="preserve"> организаций, своевременного проведения ремонта, замены изношенного оборудования, наличия аварийно-</w:t>
      </w:r>
      <w:r w:rsidR="00BF2D36" w:rsidRPr="000C2D96">
        <w:rPr>
          <w:rFonts w:eastAsia="TimesNewRoman"/>
        </w:rPr>
        <w:t xml:space="preserve"> </w:t>
      </w:r>
      <w:r w:rsidRPr="000C2D96">
        <w:rPr>
          <w:rFonts w:eastAsia="TimesNewRoman"/>
        </w:rPr>
        <w:t>восстановительной службы и организация аварийных ремонтов. Последнее</w:t>
      </w:r>
      <w:r w:rsidR="00BF2D36" w:rsidRPr="000C2D96">
        <w:rPr>
          <w:rFonts w:eastAsia="TimesNewRoman"/>
        </w:rPr>
        <w:t xml:space="preserve"> </w:t>
      </w:r>
      <w:r w:rsidRPr="000C2D96">
        <w:rPr>
          <w:rFonts w:eastAsia="TimesNewRoman"/>
        </w:rPr>
        <w:t>является особенно важным при наличии значительной доли ветхих теплопроводов и их высокой повреждаемости.</w:t>
      </w:r>
    </w:p>
    <w:p w:rsidR="00222886" w:rsidRDefault="00755C92" w:rsidP="005425D0">
      <w:pPr>
        <w:autoSpaceDE w:val="0"/>
        <w:autoSpaceDN w:val="0"/>
        <w:adjustRightInd w:val="0"/>
        <w:spacing w:line="360" w:lineRule="auto"/>
        <w:ind w:firstLine="709"/>
        <w:jc w:val="both"/>
        <w:rPr>
          <w:rFonts w:eastAsia="TimesNewRoman"/>
        </w:rPr>
      </w:pPr>
      <w:r w:rsidRPr="000C2D96">
        <w:rPr>
          <w:rFonts w:eastAsia="TimesNewRoman"/>
        </w:rPr>
        <w:t>С целью определения состояния строительно-изоляционных конструкций,</w:t>
      </w:r>
      <w:r w:rsidR="00BF2D36" w:rsidRPr="000C2D96">
        <w:rPr>
          <w:rFonts w:eastAsia="TimesNewRoman"/>
        </w:rPr>
        <w:t xml:space="preserve"> </w:t>
      </w:r>
      <w:r w:rsidRPr="000C2D96">
        <w:rPr>
          <w:rFonts w:eastAsia="TimesNewRoman"/>
        </w:rPr>
        <w:t xml:space="preserve">тепловой изоляции и трубопроводов должны проводиться </w:t>
      </w:r>
      <w:proofErr w:type="spellStart"/>
      <w:r w:rsidRPr="000C2D96">
        <w:rPr>
          <w:rFonts w:eastAsia="TimesNewRoman"/>
        </w:rPr>
        <w:t>шурфовки</w:t>
      </w:r>
      <w:proofErr w:type="spellEnd"/>
      <w:r w:rsidRPr="000C2D96">
        <w:rPr>
          <w:rFonts w:eastAsia="TimesNewRoman"/>
        </w:rPr>
        <w:t>, которые в</w:t>
      </w:r>
      <w:r w:rsidR="00BF2D36" w:rsidRPr="000C2D96">
        <w:rPr>
          <w:rFonts w:eastAsia="TimesNewRoman"/>
        </w:rPr>
        <w:t xml:space="preserve"> </w:t>
      </w:r>
      <w:r w:rsidRPr="000C2D96">
        <w:rPr>
          <w:rFonts w:eastAsia="TimesNewRoman"/>
        </w:rPr>
        <w:t>настоящее время являются единственным способом оценки состояния элементов</w:t>
      </w:r>
      <w:r w:rsidR="00BF2D36" w:rsidRPr="000C2D96">
        <w:rPr>
          <w:rFonts w:eastAsia="TimesNewRoman"/>
        </w:rPr>
        <w:t xml:space="preserve"> </w:t>
      </w:r>
      <w:r w:rsidRPr="000C2D96">
        <w:rPr>
          <w:rFonts w:eastAsia="TimesNewRoman"/>
        </w:rPr>
        <w:t>подземных прокладок тепловых сетей. Тепловые сети от источника теплоснабжения до тепловых пунктов</w:t>
      </w:r>
      <w:r w:rsidR="00A44D6C" w:rsidRPr="000C2D96">
        <w:rPr>
          <w:rFonts w:eastAsia="TimesNewRoman"/>
        </w:rPr>
        <w:t xml:space="preserve"> </w:t>
      </w:r>
      <w:proofErr w:type="spellStart"/>
      <w:r w:rsidRPr="000C2D96">
        <w:rPr>
          <w:rFonts w:eastAsia="TimesNewRoman"/>
        </w:rPr>
        <w:t>теплопотребителя</w:t>
      </w:r>
      <w:proofErr w:type="spellEnd"/>
      <w:r w:rsidRPr="000C2D96">
        <w:rPr>
          <w:rFonts w:eastAsia="TimesNewRoman"/>
        </w:rPr>
        <w:t xml:space="preserve">, включая </w:t>
      </w:r>
      <w:r w:rsidR="00A44D6C" w:rsidRPr="000C2D96">
        <w:rPr>
          <w:rFonts w:eastAsia="TimesNewRoman"/>
        </w:rPr>
        <w:t xml:space="preserve"> </w:t>
      </w:r>
      <w:r w:rsidR="00430730" w:rsidRPr="000C2D96">
        <w:rPr>
          <w:rFonts w:eastAsia="TimesNewRoman"/>
        </w:rPr>
        <w:t>м</w:t>
      </w:r>
      <w:r w:rsidRPr="000C2D96">
        <w:rPr>
          <w:rFonts w:eastAsia="TimesNewRoman"/>
        </w:rPr>
        <w:t>агистральные, разводящие трубопроводы и</w:t>
      </w:r>
      <w:r w:rsidR="00A44D6C" w:rsidRPr="000C2D96">
        <w:rPr>
          <w:rFonts w:eastAsia="TimesNewRoman"/>
        </w:rPr>
        <w:t xml:space="preserve"> </w:t>
      </w:r>
      <w:r w:rsidRPr="000C2D96">
        <w:rPr>
          <w:rFonts w:eastAsia="TimesNewRoman"/>
        </w:rPr>
        <w:t>абонентские ответвления, должны подвергаться испытаниям на расчетную</w:t>
      </w:r>
      <w:r w:rsidR="00A44D6C" w:rsidRPr="000C2D96">
        <w:rPr>
          <w:rFonts w:eastAsia="TimesNewRoman"/>
        </w:rPr>
        <w:t xml:space="preserve"> </w:t>
      </w:r>
      <w:r w:rsidRPr="000C2D96">
        <w:rPr>
          <w:rFonts w:eastAsia="TimesNewRoman"/>
        </w:rPr>
        <w:t xml:space="preserve">температуру теплоносителя не реже одного раза в год.  </w:t>
      </w:r>
      <w:r w:rsidR="00A44D6C" w:rsidRPr="000C2D96">
        <w:rPr>
          <w:rFonts w:eastAsia="TimesNewRoman"/>
        </w:rPr>
        <w:t xml:space="preserve"> </w:t>
      </w:r>
      <w:r w:rsidRPr="000C2D96">
        <w:rPr>
          <w:rFonts w:eastAsia="TimesNewRoman"/>
        </w:rPr>
        <w:t>Тепловые сети, находящиеся в эксплуатации, должны</w:t>
      </w:r>
      <w:r w:rsidRPr="000E4B3F">
        <w:rPr>
          <w:rFonts w:eastAsia="TimesNewRoman"/>
        </w:rPr>
        <w:t xml:space="preserve"> подвергаться</w:t>
      </w:r>
      <w:r w:rsidR="00A44D6C" w:rsidRPr="000E4B3F">
        <w:rPr>
          <w:rFonts w:eastAsia="TimesNewRoman"/>
        </w:rPr>
        <w:t xml:space="preserve"> </w:t>
      </w:r>
      <w:r w:rsidRPr="000E4B3F">
        <w:rPr>
          <w:rFonts w:eastAsia="TimesNewRoman"/>
        </w:rPr>
        <w:t>испытаниям на гидравлическую плотность ежегодно после окончания</w:t>
      </w:r>
      <w:r w:rsidR="00A44D6C" w:rsidRPr="000E4B3F">
        <w:rPr>
          <w:rFonts w:eastAsia="TimesNewRoman"/>
        </w:rPr>
        <w:t xml:space="preserve"> </w:t>
      </w:r>
      <w:r w:rsidRPr="000E4B3F">
        <w:rPr>
          <w:rFonts w:eastAsia="TimesNewRoman"/>
        </w:rPr>
        <w:t>отопительного периода для выявления дефектов, подлежащих устранению при</w:t>
      </w:r>
      <w:r w:rsidR="00A44D6C" w:rsidRPr="000E4B3F">
        <w:rPr>
          <w:rFonts w:eastAsia="TimesNewRoman"/>
        </w:rPr>
        <w:t xml:space="preserve"> </w:t>
      </w:r>
      <w:r w:rsidRPr="000E4B3F">
        <w:rPr>
          <w:rFonts w:eastAsia="TimesNewRoman"/>
        </w:rPr>
        <w:t>капитальном ремонте и после окончания ремонта, перед включением сетей в</w:t>
      </w:r>
      <w:r w:rsidR="00A44D6C" w:rsidRPr="000E4B3F">
        <w:rPr>
          <w:rFonts w:eastAsia="TimesNewRoman"/>
        </w:rPr>
        <w:t xml:space="preserve"> </w:t>
      </w:r>
      <w:r w:rsidRPr="000E4B3F">
        <w:rPr>
          <w:rFonts w:eastAsia="TimesNewRoman"/>
        </w:rPr>
        <w:t xml:space="preserve">эксплуатацию. </w:t>
      </w:r>
      <w:bookmarkStart w:id="66" w:name="sub_162"/>
      <w:bookmarkEnd w:id="65"/>
    </w:p>
    <w:p w:rsidR="00D07063" w:rsidRDefault="00D07063" w:rsidP="005425D0">
      <w:pPr>
        <w:autoSpaceDE w:val="0"/>
        <w:autoSpaceDN w:val="0"/>
        <w:adjustRightInd w:val="0"/>
        <w:spacing w:line="360" w:lineRule="auto"/>
        <w:ind w:firstLine="709"/>
        <w:jc w:val="both"/>
        <w:rPr>
          <w:rFonts w:eastAsia="TimesNewRoman"/>
        </w:rPr>
      </w:pPr>
    </w:p>
    <w:p w:rsidR="00D07063" w:rsidRPr="00916063" w:rsidRDefault="00D07063" w:rsidP="005425D0">
      <w:pPr>
        <w:autoSpaceDE w:val="0"/>
        <w:autoSpaceDN w:val="0"/>
        <w:adjustRightInd w:val="0"/>
        <w:spacing w:line="360" w:lineRule="auto"/>
        <w:ind w:firstLine="709"/>
        <w:jc w:val="both"/>
        <w:rPr>
          <w:b/>
          <w:highlight w:val="yellow"/>
        </w:rPr>
      </w:pPr>
    </w:p>
    <w:p w:rsidR="006C6C2B" w:rsidRPr="00916063" w:rsidRDefault="00705D3A" w:rsidP="005425D0">
      <w:pPr>
        <w:autoSpaceDE w:val="0"/>
        <w:autoSpaceDN w:val="0"/>
        <w:adjustRightInd w:val="0"/>
        <w:spacing w:line="360" w:lineRule="auto"/>
        <w:ind w:firstLine="709"/>
        <w:jc w:val="both"/>
      </w:pPr>
      <w:r w:rsidRPr="00916063">
        <w:t>б) анализ аварийных отключений потребителей</w:t>
      </w:r>
      <w:r w:rsidR="0058647B">
        <w:t>.</w:t>
      </w:r>
    </w:p>
    <w:p w:rsidR="00A44D6C" w:rsidRPr="00916063" w:rsidRDefault="00A44D6C" w:rsidP="005425D0">
      <w:pPr>
        <w:tabs>
          <w:tab w:val="left" w:pos="709"/>
        </w:tabs>
        <w:spacing w:line="360" w:lineRule="auto"/>
        <w:ind w:firstLine="709"/>
        <w:jc w:val="both"/>
      </w:pPr>
      <w:r w:rsidRPr="00916063">
        <w:t>Крупных отказов, приводящих к перебою теплосн</w:t>
      </w:r>
      <w:r w:rsidR="003E76A5" w:rsidRPr="00916063">
        <w:t xml:space="preserve">абжения потребителей более двух </w:t>
      </w:r>
      <w:r w:rsidRPr="00916063">
        <w:t>ча</w:t>
      </w:r>
      <w:r w:rsidR="00D42247" w:rsidRPr="00916063">
        <w:t>сов за последние 5 лет не было.</w:t>
      </w:r>
    </w:p>
    <w:p w:rsidR="005E2146" w:rsidRPr="00916063" w:rsidRDefault="00705D3A" w:rsidP="005425D0">
      <w:pPr>
        <w:autoSpaceDE w:val="0"/>
        <w:autoSpaceDN w:val="0"/>
        <w:adjustRightInd w:val="0"/>
        <w:spacing w:line="360" w:lineRule="auto"/>
        <w:ind w:firstLine="709"/>
        <w:jc w:val="both"/>
      </w:pPr>
      <w:bookmarkStart w:id="67" w:name="sub_163"/>
      <w:bookmarkEnd w:id="66"/>
      <w:r w:rsidRPr="00916063">
        <w:t>в) анализ времени восстановления теплоснабжения потребит</w:t>
      </w:r>
      <w:r w:rsidR="00A44D6C" w:rsidRPr="00916063">
        <w:t>елей после аварийных отключений</w:t>
      </w:r>
      <w:r w:rsidR="0058647B">
        <w:t>.</w:t>
      </w:r>
    </w:p>
    <w:p w:rsidR="00A44D6C" w:rsidRPr="005425D0" w:rsidRDefault="00A44D6C" w:rsidP="005425D0">
      <w:pPr>
        <w:tabs>
          <w:tab w:val="left" w:pos="709"/>
        </w:tabs>
        <w:spacing w:line="360" w:lineRule="auto"/>
        <w:ind w:firstLine="709"/>
        <w:jc w:val="both"/>
      </w:pPr>
      <w:r w:rsidRPr="00916063">
        <w:t>Среднее время, затраченное на восстановление работоспособности тепловых сетей на аварийно-</w:t>
      </w:r>
      <w:r w:rsidRPr="005425D0">
        <w:t>восстановительные ремонты в тепловых сетях за последние 5 лет не превышало двух часов.</w:t>
      </w:r>
    </w:p>
    <w:p w:rsidR="00752E50" w:rsidRPr="005425D0" w:rsidRDefault="00075688" w:rsidP="005425D0">
      <w:pPr>
        <w:pStyle w:val="10"/>
        <w:spacing w:before="0" w:after="0" w:line="360" w:lineRule="auto"/>
        <w:ind w:firstLine="709"/>
        <w:jc w:val="both"/>
        <w:rPr>
          <w:rFonts w:ascii="Times New Roman" w:hAnsi="Times New Roman" w:cs="Times New Roman"/>
          <w:b w:val="0"/>
          <w:sz w:val="24"/>
          <w:szCs w:val="24"/>
        </w:rPr>
      </w:pPr>
      <w:bookmarkStart w:id="68" w:name="_Toc415647208"/>
      <w:bookmarkEnd w:id="67"/>
      <w:r w:rsidRPr="005425D0">
        <w:rPr>
          <w:rFonts w:ascii="Times New Roman" w:hAnsi="Times New Roman" w:cs="Times New Roman"/>
          <w:b w:val="0"/>
          <w:sz w:val="24"/>
          <w:szCs w:val="24"/>
        </w:rPr>
        <w:t>2.1.</w:t>
      </w:r>
      <w:r w:rsidR="00FC7A11" w:rsidRPr="005425D0">
        <w:rPr>
          <w:rFonts w:ascii="Times New Roman" w:hAnsi="Times New Roman" w:cs="Times New Roman"/>
          <w:b w:val="0"/>
          <w:sz w:val="24"/>
          <w:szCs w:val="24"/>
        </w:rPr>
        <w:t>10</w:t>
      </w:r>
      <w:r w:rsidRPr="005425D0">
        <w:rPr>
          <w:rFonts w:ascii="Times New Roman" w:hAnsi="Times New Roman" w:cs="Times New Roman"/>
          <w:b w:val="0"/>
          <w:sz w:val="24"/>
          <w:szCs w:val="24"/>
        </w:rPr>
        <w:t xml:space="preserve"> </w:t>
      </w:r>
      <w:r w:rsidR="00705D3A" w:rsidRPr="005425D0">
        <w:rPr>
          <w:rFonts w:ascii="Times New Roman" w:hAnsi="Times New Roman" w:cs="Times New Roman"/>
          <w:b w:val="0"/>
          <w:sz w:val="24"/>
          <w:szCs w:val="24"/>
        </w:rPr>
        <w:t xml:space="preserve">Технико-экономические показатели теплоснабжающих и </w:t>
      </w:r>
      <w:proofErr w:type="spellStart"/>
      <w:r w:rsidR="00705D3A" w:rsidRPr="005425D0">
        <w:rPr>
          <w:rFonts w:ascii="Times New Roman" w:hAnsi="Times New Roman" w:cs="Times New Roman"/>
          <w:b w:val="0"/>
          <w:sz w:val="24"/>
          <w:szCs w:val="24"/>
        </w:rPr>
        <w:t>теплосетевых</w:t>
      </w:r>
      <w:proofErr w:type="spellEnd"/>
      <w:r w:rsidR="00705D3A" w:rsidRPr="005425D0">
        <w:rPr>
          <w:rFonts w:ascii="Times New Roman" w:hAnsi="Times New Roman" w:cs="Times New Roman"/>
          <w:b w:val="0"/>
          <w:sz w:val="24"/>
          <w:szCs w:val="24"/>
        </w:rPr>
        <w:t xml:space="preserve"> организаций</w:t>
      </w:r>
      <w:r w:rsidR="005425D0">
        <w:rPr>
          <w:rFonts w:ascii="Times New Roman" w:hAnsi="Times New Roman" w:cs="Times New Roman"/>
          <w:b w:val="0"/>
          <w:sz w:val="24"/>
          <w:szCs w:val="24"/>
        </w:rPr>
        <w:t>.</w:t>
      </w:r>
      <w:bookmarkEnd w:id="68"/>
    </w:p>
    <w:p w:rsidR="00045511" w:rsidRPr="00916063" w:rsidRDefault="00045511" w:rsidP="005425D0">
      <w:pPr>
        <w:autoSpaceDE w:val="0"/>
        <w:autoSpaceDN w:val="0"/>
        <w:adjustRightInd w:val="0"/>
        <w:spacing w:line="360" w:lineRule="auto"/>
        <w:ind w:firstLine="709"/>
        <w:jc w:val="both"/>
        <w:rPr>
          <w:rFonts w:eastAsia="Calibri"/>
          <w:color w:val="000000"/>
          <w:lang w:eastAsia="en-US"/>
        </w:rPr>
      </w:pPr>
      <w:r w:rsidRPr="005425D0">
        <w:rPr>
          <w:rFonts w:eastAsia="Calibri"/>
          <w:color w:val="000000"/>
          <w:lang w:eastAsia="en-US"/>
        </w:rPr>
        <w:t>Согласно Постановлению Правительства РФ №1140 от 30.12.2009 г. «Об утверждении стандартов раскрытия информации организациями коммунального</w:t>
      </w:r>
      <w:r w:rsidRPr="00916063">
        <w:rPr>
          <w:rFonts w:eastAsia="Calibri"/>
          <w:color w:val="000000"/>
          <w:lang w:eastAsia="en-US"/>
        </w:rPr>
        <w:t xml:space="preserve"> комплекса и субъектами естественных монополий, осуществляющих деятельность в сфере оказания услуг по передаче тепловой энергии» раскрытию подлежит следующая информация: </w:t>
      </w:r>
    </w:p>
    <w:p w:rsidR="00045511" w:rsidRPr="00916063" w:rsidRDefault="00045511" w:rsidP="005425D0">
      <w:pPr>
        <w:autoSpaceDE w:val="0"/>
        <w:autoSpaceDN w:val="0"/>
        <w:adjustRightInd w:val="0"/>
        <w:spacing w:line="360" w:lineRule="auto"/>
        <w:ind w:firstLine="709"/>
        <w:jc w:val="both"/>
        <w:rPr>
          <w:rFonts w:eastAsia="Calibri"/>
          <w:color w:val="000000"/>
          <w:lang w:eastAsia="en-US"/>
        </w:rPr>
      </w:pPr>
      <w:r w:rsidRPr="00916063">
        <w:rPr>
          <w:rFonts w:eastAsia="Calibri"/>
          <w:color w:val="000000"/>
          <w:lang w:eastAsia="en-US"/>
        </w:rPr>
        <w:t xml:space="preserve">- о ценах (тарифах) на регулируемые товары и услуги и надбавках к этим ценам (тарифам); </w:t>
      </w:r>
    </w:p>
    <w:p w:rsidR="00045511" w:rsidRPr="00916063" w:rsidRDefault="00045511" w:rsidP="005425D0">
      <w:pPr>
        <w:autoSpaceDE w:val="0"/>
        <w:autoSpaceDN w:val="0"/>
        <w:adjustRightInd w:val="0"/>
        <w:spacing w:line="360" w:lineRule="auto"/>
        <w:ind w:firstLine="709"/>
        <w:jc w:val="both"/>
        <w:rPr>
          <w:rFonts w:eastAsia="Calibri"/>
          <w:color w:val="000000"/>
          <w:lang w:eastAsia="en-US"/>
        </w:rPr>
      </w:pPr>
      <w:r w:rsidRPr="00916063">
        <w:rPr>
          <w:rFonts w:eastAsia="Calibri"/>
          <w:color w:val="000000"/>
          <w:lang w:eastAsia="en-US"/>
        </w:rPr>
        <w:t xml:space="preserve">- 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 </w:t>
      </w:r>
    </w:p>
    <w:p w:rsidR="00045511" w:rsidRPr="00916063" w:rsidRDefault="00045511" w:rsidP="005425D0">
      <w:pPr>
        <w:autoSpaceDE w:val="0"/>
        <w:autoSpaceDN w:val="0"/>
        <w:adjustRightInd w:val="0"/>
        <w:spacing w:line="360" w:lineRule="auto"/>
        <w:ind w:firstLine="709"/>
        <w:jc w:val="both"/>
        <w:rPr>
          <w:rFonts w:eastAsia="Calibri"/>
          <w:color w:val="000000"/>
          <w:lang w:eastAsia="en-US"/>
        </w:rPr>
      </w:pPr>
      <w:r w:rsidRPr="00916063">
        <w:rPr>
          <w:rFonts w:eastAsia="Calibri"/>
          <w:color w:val="000000"/>
          <w:lang w:eastAsia="en-US"/>
        </w:rPr>
        <w:t xml:space="preserve">-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 </w:t>
      </w:r>
    </w:p>
    <w:p w:rsidR="00045511" w:rsidRPr="00916063" w:rsidRDefault="00045511" w:rsidP="005425D0">
      <w:pPr>
        <w:autoSpaceDE w:val="0"/>
        <w:autoSpaceDN w:val="0"/>
        <w:adjustRightInd w:val="0"/>
        <w:spacing w:line="360" w:lineRule="auto"/>
        <w:ind w:firstLine="709"/>
        <w:jc w:val="both"/>
        <w:rPr>
          <w:rFonts w:eastAsia="Calibri"/>
          <w:color w:val="000000"/>
          <w:lang w:eastAsia="en-US"/>
        </w:rPr>
      </w:pPr>
      <w:r w:rsidRPr="00916063">
        <w:rPr>
          <w:rFonts w:eastAsia="Calibri"/>
          <w:color w:val="000000"/>
          <w:lang w:eastAsia="en-US"/>
        </w:rPr>
        <w:t xml:space="preserve">- об инвестиционных программах и отчетах об их реализации; </w:t>
      </w:r>
    </w:p>
    <w:p w:rsidR="00045511" w:rsidRPr="00916063" w:rsidRDefault="00045511" w:rsidP="005425D0">
      <w:pPr>
        <w:pStyle w:val="Default"/>
        <w:spacing w:line="360" w:lineRule="auto"/>
        <w:ind w:firstLine="709"/>
        <w:jc w:val="both"/>
        <w:rPr>
          <w:rFonts w:eastAsia="Calibri"/>
          <w:lang w:eastAsia="en-US"/>
        </w:rPr>
      </w:pPr>
      <w:r w:rsidRPr="00916063">
        <w:rPr>
          <w:rFonts w:eastAsia="Calibri"/>
          <w:lang w:eastAsia="en-US"/>
        </w:rPr>
        <w:t xml:space="preserve">-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 </w:t>
      </w:r>
    </w:p>
    <w:p w:rsidR="00045511" w:rsidRPr="00916063" w:rsidRDefault="00045511" w:rsidP="005425D0">
      <w:pPr>
        <w:autoSpaceDE w:val="0"/>
        <w:autoSpaceDN w:val="0"/>
        <w:adjustRightInd w:val="0"/>
        <w:spacing w:line="360" w:lineRule="auto"/>
        <w:ind w:firstLine="709"/>
        <w:jc w:val="both"/>
        <w:rPr>
          <w:rFonts w:eastAsia="Calibri"/>
          <w:color w:val="000000"/>
          <w:lang w:eastAsia="en-US"/>
        </w:rPr>
      </w:pPr>
      <w:r w:rsidRPr="00916063">
        <w:rPr>
          <w:rFonts w:eastAsia="Calibri"/>
          <w:color w:val="000000"/>
          <w:lang w:eastAsia="en-US"/>
        </w:rPr>
        <w:t xml:space="preserve">- об условиях, на которых осуществляется поставка регулируемых товаров и (или) оказание регулируемых услуг; </w:t>
      </w:r>
    </w:p>
    <w:p w:rsidR="006C6C2B" w:rsidRPr="00916063" w:rsidRDefault="00045511" w:rsidP="005425D0">
      <w:pPr>
        <w:pStyle w:val="13"/>
        <w:spacing w:before="0" w:after="0" w:line="360" w:lineRule="auto"/>
        <w:ind w:firstLine="709"/>
        <w:rPr>
          <w:rFonts w:eastAsia="Calibri"/>
          <w:color w:val="000000"/>
          <w:sz w:val="24"/>
          <w:szCs w:val="24"/>
        </w:rPr>
      </w:pPr>
      <w:r w:rsidRPr="00916063">
        <w:rPr>
          <w:rFonts w:eastAsia="Calibri"/>
          <w:color w:val="000000"/>
          <w:sz w:val="24"/>
          <w:szCs w:val="24"/>
        </w:rPr>
        <w:t>- о порядке выполнения технологических, технических и других мероприятий, связанных с подключением к системе теплоснабжения.</w:t>
      </w:r>
    </w:p>
    <w:p w:rsidR="00045511" w:rsidRDefault="00045511" w:rsidP="005425D0">
      <w:pPr>
        <w:pStyle w:val="13"/>
        <w:spacing w:before="0" w:after="0" w:line="360" w:lineRule="auto"/>
        <w:ind w:firstLine="709"/>
        <w:rPr>
          <w:rFonts w:eastAsia="Calibri"/>
          <w:color w:val="000000"/>
          <w:sz w:val="24"/>
          <w:szCs w:val="24"/>
        </w:rPr>
      </w:pPr>
      <w:r w:rsidRPr="00916063">
        <w:rPr>
          <w:rFonts w:eastAsia="Calibri"/>
          <w:color w:val="000000"/>
          <w:sz w:val="24"/>
          <w:szCs w:val="24"/>
        </w:rPr>
        <w:t xml:space="preserve">Показатели работы теплоснабжающей организации </w:t>
      </w:r>
      <w:r w:rsidR="00822BED" w:rsidRPr="00822BED">
        <w:rPr>
          <w:sz w:val="24"/>
          <w:szCs w:val="24"/>
        </w:rPr>
        <w:t>ОАО «Камчатскэнерго»</w:t>
      </w:r>
      <w:r w:rsidR="00822BED">
        <w:rPr>
          <w:sz w:val="24"/>
          <w:szCs w:val="24"/>
        </w:rPr>
        <w:t xml:space="preserve"> </w:t>
      </w:r>
      <w:r w:rsidRPr="00916063">
        <w:rPr>
          <w:rFonts w:eastAsia="Calibri"/>
          <w:color w:val="000000"/>
          <w:sz w:val="24"/>
          <w:szCs w:val="24"/>
        </w:rPr>
        <w:t>представлены в таблице</w:t>
      </w:r>
      <w:r w:rsidR="005425D0">
        <w:rPr>
          <w:rFonts w:eastAsia="Calibri"/>
          <w:color w:val="000000"/>
          <w:sz w:val="24"/>
          <w:szCs w:val="24"/>
        </w:rPr>
        <w:t xml:space="preserve"> 3</w:t>
      </w:r>
      <w:r w:rsidR="00C81951">
        <w:rPr>
          <w:rFonts w:eastAsia="Calibri"/>
          <w:color w:val="000000"/>
          <w:sz w:val="24"/>
          <w:szCs w:val="24"/>
        </w:rPr>
        <w:t>.17</w:t>
      </w:r>
      <w:r w:rsidR="00916063" w:rsidRPr="00916063">
        <w:rPr>
          <w:rFonts w:eastAsia="Calibri"/>
          <w:color w:val="000000"/>
          <w:sz w:val="24"/>
          <w:szCs w:val="24"/>
        </w:rPr>
        <w:t>.</w:t>
      </w:r>
    </w:p>
    <w:p w:rsidR="005425D0" w:rsidRDefault="005425D0" w:rsidP="005425D0">
      <w:pPr>
        <w:pStyle w:val="13"/>
        <w:spacing w:before="0" w:after="0" w:line="360" w:lineRule="auto"/>
        <w:ind w:firstLine="709"/>
        <w:rPr>
          <w:rFonts w:eastAsia="Calibri"/>
          <w:color w:val="000000"/>
          <w:sz w:val="24"/>
          <w:szCs w:val="24"/>
        </w:rPr>
      </w:pPr>
    </w:p>
    <w:p w:rsidR="00045511" w:rsidRDefault="005425D0" w:rsidP="002B0E48">
      <w:pPr>
        <w:pStyle w:val="13"/>
        <w:spacing w:before="0" w:after="0"/>
        <w:ind w:firstLine="709"/>
        <w:jc w:val="right"/>
        <w:rPr>
          <w:rFonts w:eastAsia="Calibri"/>
          <w:color w:val="000000"/>
          <w:sz w:val="24"/>
          <w:szCs w:val="24"/>
        </w:rPr>
      </w:pPr>
      <w:r>
        <w:rPr>
          <w:rFonts w:eastAsia="Calibri"/>
          <w:color w:val="000000"/>
          <w:sz w:val="24"/>
          <w:szCs w:val="24"/>
        </w:rPr>
        <w:t>Таблица 3</w:t>
      </w:r>
      <w:r w:rsidR="00C81951">
        <w:rPr>
          <w:rFonts w:eastAsia="Calibri"/>
          <w:color w:val="000000"/>
          <w:sz w:val="24"/>
          <w:szCs w:val="24"/>
        </w:rPr>
        <w:t>.17</w:t>
      </w:r>
    </w:p>
    <w:tbl>
      <w:tblPr>
        <w:tblW w:w="9368" w:type="dxa"/>
        <w:tblInd w:w="96" w:type="dxa"/>
        <w:tblLayout w:type="fixed"/>
        <w:tblLook w:val="04A0" w:firstRow="1" w:lastRow="0" w:firstColumn="1" w:lastColumn="0" w:noHBand="0" w:noVBand="1"/>
      </w:tblPr>
      <w:tblGrid>
        <w:gridCol w:w="5115"/>
        <w:gridCol w:w="4253"/>
      </w:tblGrid>
      <w:tr w:rsidR="002B0E48" w:rsidRPr="002B0E48" w:rsidTr="002B0E48">
        <w:trPr>
          <w:trHeight w:val="391"/>
        </w:trPr>
        <w:tc>
          <w:tcPr>
            <w:tcW w:w="51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E48" w:rsidRPr="002B0E48" w:rsidRDefault="002B0E48" w:rsidP="0026345F">
            <w:pPr>
              <w:pStyle w:val="afd"/>
            </w:pPr>
            <w:r w:rsidRPr="002B0E48">
              <w:t>Наименование показателя</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2B0E48" w:rsidRPr="002B0E48" w:rsidRDefault="002B0E48" w:rsidP="00DA2D35">
            <w:pPr>
              <w:pStyle w:val="afd"/>
            </w:pPr>
            <w:r w:rsidRPr="002B0E48">
              <w:t>Котельная</w:t>
            </w:r>
            <w:r w:rsidRPr="002B0E48">
              <w:rPr>
                <w:b/>
              </w:rPr>
              <w:t xml:space="preserve"> </w:t>
            </w:r>
            <w:r w:rsidR="00913EC8">
              <w:t>ОАО «Камчатскэнерго»</w:t>
            </w:r>
          </w:p>
        </w:tc>
      </w:tr>
      <w:tr w:rsidR="002B0E48" w:rsidRPr="002B0E48" w:rsidTr="002B0E48">
        <w:trPr>
          <w:trHeight w:val="283"/>
        </w:trPr>
        <w:tc>
          <w:tcPr>
            <w:tcW w:w="5115" w:type="dxa"/>
            <w:tcBorders>
              <w:top w:val="nil"/>
              <w:left w:val="single" w:sz="4" w:space="0" w:color="auto"/>
              <w:bottom w:val="single" w:sz="4" w:space="0" w:color="auto"/>
              <w:right w:val="single" w:sz="4" w:space="0" w:color="auto"/>
            </w:tcBorders>
            <w:shd w:val="clear" w:color="auto" w:fill="auto"/>
            <w:vAlign w:val="center"/>
            <w:hideMark/>
          </w:tcPr>
          <w:p w:rsidR="002B0E48" w:rsidRPr="002B0E48" w:rsidRDefault="002B0E48" w:rsidP="0026345F">
            <w:pPr>
              <w:pStyle w:val="afd"/>
            </w:pPr>
            <w:r w:rsidRPr="002B0E48">
              <w:t>Объемные показатели:</w:t>
            </w:r>
          </w:p>
        </w:tc>
        <w:tc>
          <w:tcPr>
            <w:tcW w:w="4253" w:type="dxa"/>
            <w:tcBorders>
              <w:top w:val="nil"/>
              <w:left w:val="nil"/>
              <w:bottom w:val="single" w:sz="4" w:space="0" w:color="auto"/>
              <w:right w:val="single" w:sz="4" w:space="0" w:color="auto"/>
            </w:tcBorders>
            <w:shd w:val="clear" w:color="auto" w:fill="auto"/>
            <w:vAlign w:val="center"/>
            <w:hideMark/>
          </w:tcPr>
          <w:p w:rsidR="002B0E48" w:rsidRPr="002B0E48" w:rsidRDefault="002B0E48" w:rsidP="00DA2D35">
            <w:pPr>
              <w:pStyle w:val="afd"/>
            </w:pPr>
            <w:r w:rsidRPr="002B0E48">
              <w:t>Гкал</w:t>
            </w:r>
          </w:p>
        </w:tc>
      </w:tr>
      <w:tr w:rsidR="002B0E48" w:rsidRPr="002B0E48" w:rsidTr="002B0E48">
        <w:trPr>
          <w:trHeight w:val="260"/>
        </w:trPr>
        <w:tc>
          <w:tcPr>
            <w:tcW w:w="5115" w:type="dxa"/>
            <w:tcBorders>
              <w:top w:val="nil"/>
              <w:left w:val="single" w:sz="4" w:space="0" w:color="auto"/>
              <w:bottom w:val="single" w:sz="4" w:space="0" w:color="auto"/>
              <w:right w:val="single" w:sz="4" w:space="0" w:color="auto"/>
            </w:tcBorders>
            <w:shd w:val="clear" w:color="auto" w:fill="auto"/>
            <w:noWrap/>
            <w:vAlign w:val="center"/>
            <w:hideMark/>
          </w:tcPr>
          <w:p w:rsidR="002B0E48" w:rsidRPr="002B0E48" w:rsidRDefault="002B0E48" w:rsidP="0026345F">
            <w:pPr>
              <w:pStyle w:val="afd"/>
            </w:pPr>
            <w:r w:rsidRPr="002B0E48">
              <w:t>Выработка тепловой энергии</w:t>
            </w:r>
          </w:p>
        </w:tc>
        <w:tc>
          <w:tcPr>
            <w:tcW w:w="4253" w:type="dxa"/>
            <w:tcBorders>
              <w:top w:val="nil"/>
              <w:left w:val="nil"/>
              <w:bottom w:val="single" w:sz="4" w:space="0" w:color="auto"/>
              <w:right w:val="single" w:sz="4" w:space="0" w:color="auto"/>
            </w:tcBorders>
            <w:shd w:val="clear" w:color="auto" w:fill="auto"/>
            <w:noWrap/>
            <w:vAlign w:val="center"/>
            <w:hideMark/>
          </w:tcPr>
          <w:p w:rsidR="002B0E48" w:rsidRPr="002B0E48" w:rsidRDefault="00822BED" w:rsidP="00DA2D35">
            <w:r w:rsidRPr="00822BED">
              <w:t>7375,2</w:t>
            </w:r>
          </w:p>
        </w:tc>
      </w:tr>
      <w:tr w:rsidR="002B0E48" w:rsidRPr="002B0E48" w:rsidTr="002B0E48">
        <w:trPr>
          <w:trHeight w:val="264"/>
        </w:trPr>
        <w:tc>
          <w:tcPr>
            <w:tcW w:w="5115" w:type="dxa"/>
            <w:tcBorders>
              <w:top w:val="nil"/>
              <w:left w:val="single" w:sz="4" w:space="0" w:color="auto"/>
              <w:bottom w:val="single" w:sz="4" w:space="0" w:color="auto"/>
              <w:right w:val="single" w:sz="4" w:space="0" w:color="auto"/>
            </w:tcBorders>
            <w:shd w:val="clear" w:color="auto" w:fill="auto"/>
            <w:noWrap/>
            <w:vAlign w:val="center"/>
            <w:hideMark/>
          </w:tcPr>
          <w:p w:rsidR="002B0E48" w:rsidRPr="002B0E48" w:rsidRDefault="002B0E48" w:rsidP="0026345F">
            <w:pPr>
              <w:pStyle w:val="afd"/>
            </w:pPr>
            <w:r w:rsidRPr="002B0E48">
              <w:t>Расход тепла на собственные нужды котельной</w:t>
            </w:r>
          </w:p>
        </w:tc>
        <w:tc>
          <w:tcPr>
            <w:tcW w:w="4253" w:type="dxa"/>
            <w:tcBorders>
              <w:top w:val="nil"/>
              <w:left w:val="nil"/>
              <w:bottom w:val="single" w:sz="4" w:space="0" w:color="auto"/>
              <w:right w:val="single" w:sz="4" w:space="0" w:color="auto"/>
            </w:tcBorders>
            <w:shd w:val="clear" w:color="auto" w:fill="auto"/>
            <w:noWrap/>
            <w:vAlign w:val="center"/>
            <w:hideMark/>
          </w:tcPr>
          <w:p w:rsidR="002B0E48" w:rsidRPr="002B0E48" w:rsidRDefault="00822BED" w:rsidP="00DA2D35">
            <w:pPr>
              <w:pStyle w:val="afd"/>
            </w:pPr>
            <w:r w:rsidRPr="00822BED">
              <w:t>197,65</w:t>
            </w:r>
          </w:p>
        </w:tc>
      </w:tr>
      <w:tr w:rsidR="002B0E48" w:rsidRPr="002B0E48" w:rsidTr="002B0E48">
        <w:trPr>
          <w:trHeight w:val="254"/>
        </w:trPr>
        <w:tc>
          <w:tcPr>
            <w:tcW w:w="5115" w:type="dxa"/>
            <w:tcBorders>
              <w:top w:val="nil"/>
              <w:left w:val="single" w:sz="4" w:space="0" w:color="auto"/>
              <w:bottom w:val="single" w:sz="4" w:space="0" w:color="auto"/>
              <w:right w:val="single" w:sz="4" w:space="0" w:color="auto"/>
            </w:tcBorders>
            <w:shd w:val="clear" w:color="auto" w:fill="auto"/>
            <w:noWrap/>
            <w:vAlign w:val="center"/>
            <w:hideMark/>
          </w:tcPr>
          <w:p w:rsidR="002B0E48" w:rsidRPr="002B0E48" w:rsidRDefault="002B0E48" w:rsidP="0026345F">
            <w:pPr>
              <w:pStyle w:val="afd"/>
            </w:pPr>
            <w:r w:rsidRPr="002B0E48">
              <w:t>Полезный отпуск по группам потребителей</w:t>
            </w:r>
          </w:p>
        </w:tc>
        <w:tc>
          <w:tcPr>
            <w:tcW w:w="4253" w:type="dxa"/>
            <w:tcBorders>
              <w:top w:val="nil"/>
              <w:left w:val="nil"/>
              <w:bottom w:val="single" w:sz="4" w:space="0" w:color="auto"/>
              <w:right w:val="single" w:sz="4" w:space="0" w:color="auto"/>
            </w:tcBorders>
            <w:shd w:val="clear" w:color="auto" w:fill="auto"/>
            <w:noWrap/>
            <w:vAlign w:val="center"/>
            <w:hideMark/>
          </w:tcPr>
          <w:p w:rsidR="002B0E48" w:rsidRPr="002B0E48" w:rsidRDefault="00822BED" w:rsidP="00DA2D35">
            <w:pPr>
              <w:pStyle w:val="afd"/>
            </w:pPr>
            <w:r w:rsidRPr="00822BED">
              <w:t>5768,7</w:t>
            </w:r>
          </w:p>
        </w:tc>
      </w:tr>
      <w:tr w:rsidR="002B0E48" w:rsidRPr="002B0E48" w:rsidTr="002B0E48">
        <w:trPr>
          <w:trHeight w:val="258"/>
        </w:trPr>
        <w:tc>
          <w:tcPr>
            <w:tcW w:w="5115" w:type="dxa"/>
            <w:tcBorders>
              <w:top w:val="nil"/>
              <w:left w:val="single" w:sz="4" w:space="0" w:color="auto"/>
              <w:bottom w:val="single" w:sz="4" w:space="0" w:color="auto"/>
              <w:right w:val="single" w:sz="4" w:space="0" w:color="auto"/>
            </w:tcBorders>
            <w:shd w:val="clear" w:color="auto" w:fill="auto"/>
            <w:vAlign w:val="center"/>
            <w:hideMark/>
          </w:tcPr>
          <w:p w:rsidR="002B0E48" w:rsidRPr="002B0E48" w:rsidRDefault="002B0E48" w:rsidP="0026345F">
            <w:pPr>
              <w:pStyle w:val="afd"/>
            </w:pPr>
            <w:r w:rsidRPr="002B0E48">
              <w:t>Потери тепловой энергии в сетях</w:t>
            </w:r>
          </w:p>
        </w:tc>
        <w:tc>
          <w:tcPr>
            <w:tcW w:w="4253" w:type="dxa"/>
            <w:tcBorders>
              <w:top w:val="nil"/>
              <w:left w:val="nil"/>
              <w:bottom w:val="single" w:sz="4" w:space="0" w:color="auto"/>
              <w:right w:val="single" w:sz="4" w:space="0" w:color="auto"/>
            </w:tcBorders>
            <w:shd w:val="clear" w:color="auto" w:fill="auto"/>
            <w:vAlign w:val="center"/>
            <w:hideMark/>
          </w:tcPr>
          <w:p w:rsidR="002B0E48" w:rsidRPr="002B0E48" w:rsidRDefault="00822BED" w:rsidP="00DA2D35">
            <w:pPr>
              <w:pStyle w:val="afd"/>
            </w:pPr>
            <w:r w:rsidRPr="00822BED">
              <w:t>1606,5</w:t>
            </w:r>
          </w:p>
        </w:tc>
      </w:tr>
      <w:tr w:rsidR="002B0E48" w:rsidRPr="002B0E48" w:rsidTr="002B0E48">
        <w:trPr>
          <w:trHeight w:val="248"/>
        </w:trPr>
        <w:tc>
          <w:tcPr>
            <w:tcW w:w="51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E48" w:rsidRPr="002B0E48" w:rsidRDefault="002B0E48" w:rsidP="0026345F">
            <w:pPr>
              <w:pStyle w:val="afd"/>
            </w:pPr>
            <w:r w:rsidRPr="002B0E48">
              <w:t>Расходы:</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2B0E48" w:rsidRPr="002B0E48" w:rsidRDefault="002B0E48" w:rsidP="00DA2D35">
            <w:pPr>
              <w:pStyle w:val="afd"/>
            </w:pPr>
            <w:r w:rsidRPr="002B0E48">
              <w:t>тыс. руб.</w:t>
            </w:r>
          </w:p>
        </w:tc>
      </w:tr>
      <w:tr w:rsidR="002B0E48" w:rsidRPr="002B0E48" w:rsidTr="002B0E48">
        <w:trPr>
          <w:trHeight w:val="252"/>
        </w:trPr>
        <w:tc>
          <w:tcPr>
            <w:tcW w:w="5115" w:type="dxa"/>
            <w:tcBorders>
              <w:top w:val="nil"/>
              <w:left w:val="single" w:sz="4" w:space="0" w:color="auto"/>
              <w:bottom w:val="single" w:sz="4" w:space="0" w:color="auto"/>
              <w:right w:val="single" w:sz="4" w:space="0" w:color="auto"/>
            </w:tcBorders>
            <w:shd w:val="clear" w:color="auto" w:fill="auto"/>
            <w:noWrap/>
            <w:vAlign w:val="center"/>
            <w:hideMark/>
          </w:tcPr>
          <w:p w:rsidR="002B0E48" w:rsidRPr="002B0E48" w:rsidRDefault="002B0E48" w:rsidP="0026345F">
            <w:pPr>
              <w:pStyle w:val="afd"/>
            </w:pPr>
            <w:r w:rsidRPr="002B0E48">
              <w:t>Топливо</w:t>
            </w:r>
          </w:p>
        </w:tc>
        <w:tc>
          <w:tcPr>
            <w:tcW w:w="4253" w:type="dxa"/>
            <w:tcBorders>
              <w:top w:val="nil"/>
              <w:left w:val="nil"/>
              <w:bottom w:val="single" w:sz="4" w:space="0" w:color="auto"/>
              <w:right w:val="single" w:sz="4" w:space="0" w:color="auto"/>
            </w:tcBorders>
            <w:shd w:val="clear" w:color="auto" w:fill="auto"/>
            <w:noWrap/>
            <w:vAlign w:val="center"/>
            <w:hideMark/>
          </w:tcPr>
          <w:p w:rsidR="002B0E48" w:rsidRPr="002B0E48" w:rsidRDefault="00822BED" w:rsidP="00DA2D35">
            <w:r>
              <w:t>15205</w:t>
            </w:r>
          </w:p>
        </w:tc>
      </w:tr>
      <w:tr w:rsidR="002B0E48" w:rsidRPr="002B0E48" w:rsidTr="002B0E48">
        <w:trPr>
          <w:trHeight w:val="256"/>
        </w:trPr>
        <w:tc>
          <w:tcPr>
            <w:tcW w:w="51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0E48" w:rsidRPr="002B0E48" w:rsidRDefault="00822BED" w:rsidP="0026345F">
            <w:pPr>
              <w:pStyle w:val="afd"/>
            </w:pPr>
            <w:r>
              <w:t xml:space="preserve">Другие покупаемые </w:t>
            </w:r>
            <w:r w:rsidR="00D30D81">
              <w:t>энергетические</w:t>
            </w:r>
            <w:r>
              <w:t xml:space="preserve"> ресурсы</w:t>
            </w:r>
          </w:p>
        </w:tc>
        <w:tc>
          <w:tcPr>
            <w:tcW w:w="4253" w:type="dxa"/>
            <w:tcBorders>
              <w:top w:val="single" w:sz="4" w:space="0" w:color="auto"/>
              <w:left w:val="nil"/>
              <w:bottom w:val="single" w:sz="4" w:space="0" w:color="auto"/>
              <w:right w:val="single" w:sz="4" w:space="0" w:color="auto"/>
            </w:tcBorders>
            <w:shd w:val="clear" w:color="auto" w:fill="auto"/>
            <w:noWrap/>
            <w:vAlign w:val="center"/>
            <w:hideMark/>
          </w:tcPr>
          <w:p w:rsidR="002B0E48" w:rsidRPr="002B0E48" w:rsidRDefault="00822BED" w:rsidP="00DA2D35">
            <w:r>
              <w:t>2497</w:t>
            </w:r>
          </w:p>
        </w:tc>
      </w:tr>
      <w:tr w:rsidR="00BA284C" w:rsidRPr="002B0E48" w:rsidTr="002B0E48">
        <w:trPr>
          <w:trHeight w:val="256"/>
        </w:trPr>
        <w:tc>
          <w:tcPr>
            <w:tcW w:w="51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284C" w:rsidRDefault="00BA284C" w:rsidP="0026345F">
            <w:pPr>
              <w:pStyle w:val="afd"/>
            </w:pPr>
            <w:r>
              <w:t>Вода</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BA284C" w:rsidRDefault="00BA284C" w:rsidP="00DA2D35">
            <w:r>
              <w:t>185</w:t>
            </w:r>
          </w:p>
        </w:tc>
      </w:tr>
      <w:tr w:rsidR="00BA284C" w:rsidRPr="002B0E48" w:rsidTr="002B0E48">
        <w:trPr>
          <w:trHeight w:val="250"/>
        </w:trPr>
        <w:tc>
          <w:tcPr>
            <w:tcW w:w="5115" w:type="dxa"/>
            <w:tcBorders>
              <w:top w:val="nil"/>
              <w:left w:val="single" w:sz="4" w:space="0" w:color="auto"/>
              <w:bottom w:val="single" w:sz="4" w:space="0" w:color="auto"/>
              <w:right w:val="single" w:sz="4" w:space="0" w:color="auto"/>
            </w:tcBorders>
            <w:shd w:val="clear" w:color="auto" w:fill="auto"/>
            <w:noWrap/>
            <w:vAlign w:val="center"/>
            <w:hideMark/>
          </w:tcPr>
          <w:p w:rsidR="00BA284C" w:rsidRPr="002B0E48" w:rsidRDefault="00BA284C" w:rsidP="0026345F">
            <w:r w:rsidRPr="002B0E48">
              <w:t>затраты на оплату труда</w:t>
            </w:r>
          </w:p>
        </w:tc>
        <w:tc>
          <w:tcPr>
            <w:tcW w:w="4253" w:type="dxa"/>
            <w:tcBorders>
              <w:top w:val="nil"/>
              <w:left w:val="nil"/>
              <w:bottom w:val="single" w:sz="4" w:space="0" w:color="auto"/>
              <w:right w:val="single" w:sz="4" w:space="0" w:color="auto"/>
            </w:tcBorders>
            <w:shd w:val="clear" w:color="auto" w:fill="auto"/>
            <w:noWrap/>
            <w:vAlign w:val="center"/>
            <w:hideMark/>
          </w:tcPr>
          <w:p w:rsidR="00BA284C" w:rsidRPr="002B0E48" w:rsidRDefault="00BA284C" w:rsidP="00DA2D35">
            <w:r>
              <w:t>8527</w:t>
            </w:r>
          </w:p>
        </w:tc>
      </w:tr>
      <w:tr w:rsidR="00BA284C" w:rsidRPr="002B0E48" w:rsidTr="002B0E48">
        <w:trPr>
          <w:trHeight w:val="240"/>
        </w:trPr>
        <w:tc>
          <w:tcPr>
            <w:tcW w:w="5115" w:type="dxa"/>
            <w:tcBorders>
              <w:top w:val="nil"/>
              <w:left w:val="single" w:sz="4" w:space="0" w:color="auto"/>
              <w:bottom w:val="single" w:sz="4" w:space="0" w:color="auto"/>
              <w:right w:val="single" w:sz="4" w:space="0" w:color="auto"/>
            </w:tcBorders>
            <w:shd w:val="clear" w:color="auto" w:fill="auto"/>
            <w:noWrap/>
            <w:vAlign w:val="center"/>
            <w:hideMark/>
          </w:tcPr>
          <w:p w:rsidR="00BA284C" w:rsidRPr="002B0E48" w:rsidRDefault="00BA284C" w:rsidP="0026345F">
            <w:r w:rsidRPr="002B0E48">
              <w:t>отчисления на социальные нужды</w:t>
            </w:r>
          </w:p>
        </w:tc>
        <w:tc>
          <w:tcPr>
            <w:tcW w:w="4253" w:type="dxa"/>
            <w:tcBorders>
              <w:top w:val="nil"/>
              <w:left w:val="nil"/>
              <w:bottom w:val="single" w:sz="4" w:space="0" w:color="auto"/>
              <w:right w:val="single" w:sz="4" w:space="0" w:color="auto"/>
            </w:tcBorders>
            <w:shd w:val="clear" w:color="auto" w:fill="auto"/>
            <w:noWrap/>
            <w:vAlign w:val="center"/>
            <w:hideMark/>
          </w:tcPr>
          <w:p w:rsidR="00BA284C" w:rsidRPr="002B0E48" w:rsidRDefault="00BA284C" w:rsidP="00DA2D35">
            <w:r>
              <w:t>2535</w:t>
            </w:r>
          </w:p>
        </w:tc>
      </w:tr>
      <w:tr w:rsidR="00BA284C" w:rsidRPr="002B0E48" w:rsidTr="002B0E48">
        <w:trPr>
          <w:trHeight w:val="243"/>
        </w:trPr>
        <w:tc>
          <w:tcPr>
            <w:tcW w:w="5115" w:type="dxa"/>
            <w:tcBorders>
              <w:top w:val="nil"/>
              <w:left w:val="single" w:sz="4" w:space="0" w:color="auto"/>
              <w:bottom w:val="single" w:sz="4" w:space="0" w:color="auto"/>
              <w:right w:val="single" w:sz="4" w:space="0" w:color="auto"/>
            </w:tcBorders>
            <w:shd w:val="clear" w:color="auto" w:fill="auto"/>
            <w:noWrap/>
            <w:vAlign w:val="center"/>
            <w:hideMark/>
          </w:tcPr>
          <w:p w:rsidR="00BA284C" w:rsidRPr="002B0E48" w:rsidRDefault="00BA284C" w:rsidP="0026345F">
            <w:pPr>
              <w:pStyle w:val="afd"/>
            </w:pPr>
            <w:r>
              <w:t>Внереализованные расходы</w:t>
            </w:r>
          </w:p>
        </w:tc>
        <w:tc>
          <w:tcPr>
            <w:tcW w:w="4253" w:type="dxa"/>
            <w:tcBorders>
              <w:top w:val="nil"/>
              <w:left w:val="nil"/>
              <w:bottom w:val="single" w:sz="4" w:space="0" w:color="auto"/>
              <w:right w:val="single" w:sz="4" w:space="0" w:color="auto"/>
            </w:tcBorders>
            <w:shd w:val="clear" w:color="auto" w:fill="auto"/>
            <w:noWrap/>
            <w:vAlign w:val="center"/>
            <w:hideMark/>
          </w:tcPr>
          <w:p w:rsidR="00BA284C" w:rsidRPr="002B0E48" w:rsidRDefault="00BA284C" w:rsidP="00DA2D35">
            <w:r>
              <w:t>94</w:t>
            </w:r>
          </w:p>
        </w:tc>
      </w:tr>
      <w:tr w:rsidR="00BA284C" w:rsidRPr="002B0E48" w:rsidTr="002B0E48">
        <w:trPr>
          <w:trHeight w:val="243"/>
        </w:trPr>
        <w:tc>
          <w:tcPr>
            <w:tcW w:w="5115" w:type="dxa"/>
            <w:tcBorders>
              <w:top w:val="nil"/>
              <w:left w:val="single" w:sz="4" w:space="0" w:color="auto"/>
              <w:bottom w:val="single" w:sz="4" w:space="0" w:color="auto"/>
              <w:right w:val="single" w:sz="4" w:space="0" w:color="auto"/>
            </w:tcBorders>
            <w:shd w:val="clear" w:color="auto" w:fill="auto"/>
            <w:noWrap/>
            <w:vAlign w:val="center"/>
          </w:tcPr>
          <w:p w:rsidR="00BA284C" w:rsidRDefault="00BA284C" w:rsidP="0026345F">
            <w:pPr>
              <w:pStyle w:val="afd"/>
            </w:pPr>
            <w:r>
              <w:t>Расходы, не учитываемые в целях налогообложения</w:t>
            </w:r>
          </w:p>
        </w:tc>
        <w:tc>
          <w:tcPr>
            <w:tcW w:w="4253" w:type="dxa"/>
            <w:tcBorders>
              <w:top w:val="nil"/>
              <w:left w:val="nil"/>
              <w:bottom w:val="single" w:sz="4" w:space="0" w:color="auto"/>
              <w:right w:val="single" w:sz="4" w:space="0" w:color="auto"/>
            </w:tcBorders>
            <w:shd w:val="clear" w:color="auto" w:fill="auto"/>
            <w:noWrap/>
            <w:vAlign w:val="center"/>
          </w:tcPr>
          <w:p w:rsidR="00BA284C" w:rsidRDefault="00BA284C" w:rsidP="00DA2D35">
            <w:r>
              <w:t>191</w:t>
            </w:r>
          </w:p>
        </w:tc>
      </w:tr>
      <w:tr w:rsidR="00BA284C" w:rsidRPr="002B0E48" w:rsidTr="002B0E48">
        <w:trPr>
          <w:trHeight w:val="238"/>
        </w:trPr>
        <w:tc>
          <w:tcPr>
            <w:tcW w:w="5115" w:type="dxa"/>
            <w:tcBorders>
              <w:top w:val="nil"/>
              <w:left w:val="single" w:sz="4" w:space="0" w:color="auto"/>
              <w:bottom w:val="single" w:sz="4" w:space="0" w:color="auto"/>
              <w:right w:val="single" w:sz="4" w:space="0" w:color="auto"/>
            </w:tcBorders>
            <w:shd w:val="clear" w:color="auto" w:fill="auto"/>
            <w:noWrap/>
            <w:vAlign w:val="center"/>
            <w:hideMark/>
          </w:tcPr>
          <w:p w:rsidR="00BA284C" w:rsidRPr="002B0E48" w:rsidRDefault="00BA284C" w:rsidP="0026345F">
            <w:r>
              <w:t>Налог на прибыль</w:t>
            </w:r>
          </w:p>
        </w:tc>
        <w:tc>
          <w:tcPr>
            <w:tcW w:w="4253" w:type="dxa"/>
            <w:tcBorders>
              <w:top w:val="nil"/>
              <w:left w:val="nil"/>
              <w:bottom w:val="single" w:sz="4" w:space="0" w:color="auto"/>
              <w:right w:val="single" w:sz="4" w:space="0" w:color="auto"/>
            </w:tcBorders>
            <w:shd w:val="clear" w:color="auto" w:fill="auto"/>
            <w:noWrap/>
            <w:vAlign w:val="center"/>
            <w:hideMark/>
          </w:tcPr>
          <w:p w:rsidR="00BA284C" w:rsidRPr="002B0E48" w:rsidRDefault="00BA284C" w:rsidP="00DA2D35">
            <w:r>
              <w:t>35</w:t>
            </w:r>
          </w:p>
        </w:tc>
      </w:tr>
      <w:tr w:rsidR="00BA284C" w:rsidRPr="002B0E48" w:rsidTr="002B0E48">
        <w:trPr>
          <w:trHeight w:val="207"/>
        </w:trPr>
        <w:tc>
          <w:tcPr>
            <w:tcW w:w="5115" w:type="dxa"/>
            <w:tcBorders>
              <w:top w:val="nil"/>
              <w:left w:val="single" w:sz="4" w:space="0" w:color="auto"/>
              <w:bottom w:val="single" w:sz="4" w:space="0" w:color="auto"/>
              <w:right w:val="single" w:sz="4" w:space="0" w:color="auto"/>
            </w:tcBorders>
            <w:shd w:val="clear" w:color="auto" w:fill="auto"/>
            <w:noWrap/>
            <w:vAlign w:val="center"/>
            <w:hideMark/>
          </w:tcPr>
          <w:p w:rsidR="00BA284C" w:rsidRPr="002B0E48" w:rsidRDefault="00BA284C" w:rsidP="0026345F">
            <w:pPr>
              <w:pStyle w:val="afd"/>
            </w:pPr>
            <w:r w:rsidRPr="002B0E48">
              <w:t>Выручка, всего тыс. руб.</w:t>
            </w:r>
          </w:p>
        </w:tc>
        <w:tc>
          <w:tcPr>
            <w:tcW w:w="4253" w:type="dxa"/>
            <w:tcBorders>
              <w:top w:val="nil"/>
              <w:left w:val="nil"/>
              <w:bottom w:val="single" w:sz="4" w:space="0" w:color="auto"/>
              <w:right w:val="single" w:sz="4" w:space="0" w:color="auto"/>
            </w:tcBorders>
            <w:shd w:val="clear" w:color="auto" w:fill="auto"/>
            <w:noWrap/>
            <w:vAlign w:val="center"/>
            <w:hideMark/>
          </w:tcPr>
          <w:p w:rsidR="00BA284C" w:rsidRPr="002B0E48" w:rsidRDefault="00DF2DB9" w:rsidP="00DA2D35">
            <w:pPr>
              <w:rPr>
                <w:i/>
                <w:iCs/>
              </w:rPr>
            </w:pPr>
            <w:r>
              <w:t>28682,38</w:t>
            </w:r>
          </w:p>
        </w:tc>
      </w:tr>
    </w:tbl>
    <w:p w:rsidR="002B0E48" w:rsidRDefault="002B0E48" w:rsidP="00045511">
      <w:pPr>
        <w:pStyle w:val="13"/>
        <w:spacing w:before="0" w:after="0"/>
        <w:ind w:firstLine="709"/>
        <w:jc w:val="left"/>
        <w:rPr>
          <w:rFonts w:eastAsia="Calibri"/>
          <w:color w:val="000000"/>
          <w:sz w:val="24"/>
          <w:szCs w:val="24"/>
        </w:rPr>
      </w:pPr>
    </w:p>
    <w:p w:rsidR="00D36714" w:rsidRPr="005425D0" w:rsidRDefault="00075688" w:rsidP="005425D0">
      <w:pPr>
        <w:pStyle w:val="10"/>
        <w:spacing w:before="0" w:after="0" w:line="360" w:lineRule="auto"/>
        <w:ind w:firstLine="709"/>
        <w:jc w:val="both"/>
        <w:rPr>
          <w:rFonts w:ascii="Times New Roman" w:hAnsi="Times New Roman" w:cs="Times New Roman"/>
          <w:b w:val="0"/>
          <w:sz w:val="24"/>
          <w:szCs w:val="24"/>
        </w:rPr>
      </w:pPr>
      <w:bookmarkStart w:id="69" w:name="_Toc415647209"/>
      <w:r w:rsidRPr="005425D0">
        <w:rPr>
          <w:rFonts w:ascii="Times New Roman" w:hAnsi="Times New Roman" w:cs="Times New Roman"/>
          <w:b w:val="0"/>
          <w:sz w:val="24"/>
          <w:szCs w:val="24"/>
        </w:rPr>
        <w:t>2.1.1</w:t>
      </w:r>
      <w:r w:rsidR="00FC7A11" w:rsidRPr="005425D0">
        <w:rPr>
          <w:rFonts w:ascii="Times New Roman" w:hAnsi="Times New Roman" w:cs="Times New Roman"/>
          <w:b w:val="0"/>
          <w:sz w:val="24"/>
          <w:szCs w:val="24"/>
        </w:rPr>
        <w:t>1</w:t>
      </w:r>
      <w:r w:rsidRPr="005425D0">
        <w:rPr>
          <w:rFonts w:ascii="Times New Roman" w:hAnsi="Times New Roman" w:cs="Times New Roman"/>
          <w:b w:val="0"/>
          <w:sz w:val="24"/>
          <w:szCs w:val="24"/>
        </w:rPr>
        <w:t xml:space="preserve"> </w:t>
      </w:r>
      <w:r w:rsidR="00705D3A" w:rsidRPr="005425D0">
        <w:rPr>
          <w:rFonts w:ascii="Times New Roman" w:hAnsi="Times New Roman" w:cs="Times New Roman"/>
          <w:b w:val="0"/>
          <w:sz w:val="24"/>
          <w:szCs w:val="24"/>
        </w:rPr>
        <w:t>Цены (тарифы) в сфере теплоснабжения</w:t>
      </w:r>
      <w:bookmarkStart w:id="70" w:name="sub_167"/>
      <w:r w:rsidR="0058647B">
        <w:rPr>
          <w:rFonts w:ascii="Times New Roman" w:hAnsi="Times New Roman" w:cs="Times New Roman"/>
          <w:b w:val="0"/>
          <w:sz w:val="24"/>
          <w:szCs w:val="24"/>
        </w:rPr>
        <w:t>.</w:t>
      </w:r>
      <w:bookmarkEnd w:id="69"/>
    </w:p>
    <w:p w:rsidR="002B0E48" w:rsidRPr="005425D0" w:rsidRDefault="002B0E48" w:rsidP="005425D0">
      <w:pPr>
        <w:pStyle w:val="afd"/>
        <w:spacing w:line="360" w:lineRule="auto"/>
        <w:ind w:firstLine="709"/>
        <w:jc w:val="both"/>
      </w:pPr>
      <w:r w:rsidRPr="005425D0">
        <w:t xml:space="preserve">а) динамика утвержденных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w:t>
      </w:r>
      <w:proofErr w:type="spellStart"/>
      <w:r w:rsidRPr="005425D0">
        <w:t>теплосетевой</w:t>
      </w:r>
      <w:proofErr w:type="spellEnd"/>
      <w:r w:rsidRPr="005425D0">
        <w:t xml:space="preserve"> и теплоснабжающей организации с учетом последних 3 лет.</w:t>
      </w:r>
    </w:p>
    <w:p w:rsidR="00DF2DB9" w:rsidRDefault="002B0E48" w:rsidP="005425D0">
      <w:pPr>
        <w:pStyle w:val="afd"/>
        <w:spacing w:line="360" w:lineRule="auto"/>
        <w:ind w:firstLine="709"/>
        <w:jc w:val="both"/>
      </w:pPr>
      <w:r w:rsidRPr="005425D0">
        <w:t xml:space="preserve">В таблице </w:t>
      </w:r>
      <w:r w:rsidR="005425D0">
        <w:t>3</w:t>
      </w:r>
      <w:r w:rsidR="00C81951">
        <w:t>.17</w:t>
      </w:r>
      <w:r w:rsidRPr="005425D0">
        <w:t xml:space="preserve">.1 представлена динамика утвержденных тарифов, устанавливаемых региональной службой по тарифам и </w:t>
      </w:r>
      <w:r w:rsidR="00DF2DB9" w:rsidRPr="005425D0">
        <w:t xml:space="preserve">ценам Камчатского края </w:t>
      </w:r>
      <w:r w:rsidRPr="005425D0">
        <w:t>с учетом последних 3 лет.</w:t>
      </w:r>
    </w:p>
    <w:p w:rsidR="002B0E48" w:rsidRPr="002B0E48" w:rsidRDefault="002B0E48" w:rsidP="002B0E48">
      <w:pPr>
        <w:jc w:val="right"/>
      </w:pPr>
      <w:r w:rsidRPr="002B0E48">
        <w:t xml:space="preserve">Таблица </w:t>
      </w:r>
      <w:r w:rsidR="005425D0">
        <w:t>3</w:t>
      </w:r>
      <w:r w:rsidR="00C81951">
        <w:t>.17</w:t>
      </w:r>
      <w:r>
        <w:t>.1</w:t>
      </w:r>
    </w:p>
    <w:tbl>
      <w:tblPr>
        <w:tblW w:w="9455" w:type="dxa"/>
        <w:jc w:val="center"/>
        <w:tblInd w:w="96" w:type="dxa"/>
        <w:tblLook w:val="04A0" w:firstRow="1" w:lastRow="0" w:firstColumn="1" w:lastColumn="0" w:noHBand="0" w:noVBand="1"/>
      </w:tblPr>
      <w:tblGrid>
        <w:gridCol w:w="2565"/>
        <w:gridCol w:w="6890"/>
      </w:tblGrid>
      <w:tr w:rsidR="002B0E48" w:rsidRPr="002B0E48" w:rsidTr="00D07063">
        <w:trPr>
          <w:trHeight w:val="976"/>
          <w:jc w:val="center"/>
        </w:trPr>
        <w:tc>
          <w:tcPr>
            <w:tcW w:w="25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0E48" w:rsidRPr="002B0E48" w:rsidRDefault="002B0E48" w:rsidP="002B0E48">
            <w:pPr>
              <w:pStyle w:val="afd"/>
              <w:jc w:val="center"/>
            </w:pPr>
            <w:r w:rsidRPr="002B0E48">
              <w:t>Срок действия тарифов</w:t>
            </w:r>
          </w:p>
        </w:tc>
        <w:tc>
          <w:tcPr>
            <w:tcW w:w="6890" w:type="dxa"/>
            <w:tcBorders>
              <w:top w:val="single" w:sz="4" w:space="0" w:color="auto"/>
              <w:left w:val="nil"/>
              <w:bottom w:val="single" w:sz="4" w:space="0" w:color="auto"/>
              <w:right w:val="single" w:sz="4" w:space="0" w:color="auto"/>
            </w:tcBorders>
            <w:shd w:val="clear" w:color="auto" w:fill="auto"/>
            <w:vAlign w:val="center"/>
            <w:hideMark/>
          </w:tcPr>
          <w:p w:rsidR="002B0E48" w:rsidRPr="002B0E48" w:rsidRDefault="002B0E48" w:rsidP="002B0E48">
            <w:pPr>
              <w:pStyle w:val="afd"/>
              <w:jc w:val="center"/>
            </w:pPr>
            <w:r w:rsidRPr="002B0E48">
              <w:t>Тариф на тепловую энергию для прочих потребителей, руб./Гкал без НДС</w:t>
            </w:r>
          </w:p>
        </w:tc>
      </w:tr>
      <w:tr w:rsidR="002B0E48" w:rsidRPr="002B0E48" w:rsidTr="00D07063">
        <w:trPr>
          <w:trHeight w:val="1296"/>
          <w:jc w:val="center"/>
        </w:trPr>
        <w:tc>
          <w:tcPr>
            <w:tcW w:w="2565" w:type="dxa"/>
            <w:vMerge/>
            <w:tcBorders>
              <w:top w:val="single" w:sz="4" w:space="0" w:color="auto"/>
              <w:left w:val="single" w:sz="4" w:space="0" w:color="auto"/>
              <w:bottom w:val="single" w:sz="4" w:space="0" w:color="000000"/>
              <w:right w:val="single" w:sz="4" w:space="0" w:color="auto"/>
            </w:tcBorders>
            <w:vAlign w:val="center"/>
            <w:hideMark/>
          </w:tcPr>
          <w:p w:rsidR="002B0E48" w:rsidRPr="002B0E48" w:rsidRDefault="002B0E48" w:rsidP="002B0E48">
            <w:pPr>
              <w:pStyle w:val="afd"/>
              <w:jc w:val="center"/>
            </w:pPr>
          </w:p>
        </w:tc>
        <w:tc>
          <w:tcPr>
            <w:tcW w:w="6890" w:type="dxa"/>
            <w:tcBorders>
              <w:top w:val="nil"/>
              <w:left w:val="nil"/>
              <w:bottom w:val="single" w:sz="4" w:space="0" w:color="auto"/>
              <w:right w:val="single" w:sz="4" w:space="0" w:color="auto"/>
            </w:tcBorders>
            <w:shd w:val="clear" w:color="auto" w:fill="auto"/>
            <w:vAlign w:val="center"/>
            <w:hideMark/>
          </w:tcPr>
          <w:p w:rsidR="002B0E48" w:rsidRPr="002B0E48" w:rsidRDefault="00913EC8" w:rsidP="002B0E48">
            <w:pPr>
              <w:pStyle w:val="afd"/>
              <w:jc w:val="center"/>
            </w:pPr>
            <w:r>
              <w:t>ОАО «Камчатскэнерго»</w:t>
            </w:r>
          </w:p>
        </w:tc>
      </w:tr>
      <w:tr w:rsidR="002B0E48" w:rsidRPr="002B0E48" w:rsidTr="00D07063">
        <w:trPr>
          <w:trHeight w:val="394"/>
          <w:jc w:val="center"/>
        </w:trPr>
        <w:tc>
          <w:tcPr>
            <w:tcW w:w="2565" w:type="dxa"/>
            <w:tcBorders>
              <w:top w:val="nil"/>
              <w:left w:val="single" w:sz="4" w:space="0" w:color="auto"/>
              <w:bottom w:val="single" w:sz="4" w:space="0" w:color="auto"/>
              <w:right w:val="single" w:sz="4" w:space="0" w:color="auto"/>
            </w:tcBorders>
            <w:shd w:val="clear" w:color="auto" w:fill="auto"/>
            <w:vAlign w:val="center"/>
            <w:hideMark/>
          </w:tcPr>
          <w:p w:rsidR="002B0E48" w:rsidRPr="002B0E48" w:rsidRDefault="00DF2DB9" w:rsidP="002B0E48">
            <w:pPr>
              <w:pStyle w:val="afd"/>
              <w:jc w:val="center"/>
            </w:pPr>
            <w:r>
              <w:t>2012</w:t>
            </w:r>
            <w:r w:rsidR="002B0E48" w:rsidRPr="002B0E48">
              <w:t xml:space="preserve"> год</w:t>
            </w:r>
          </w:p>
        </w:tc>
        <w:tc>
          <w:tcPr>
            <w:tcW w:w="6890" w:type="dxa"/>
            <w:tcBorders>
              <w:top w:val="nil"/>
              <w:left w:val="nil"/>
              <w:bottom w:val="single" w:sz="4" w:space="0" w:color="auto"/>
              <w:right w:val="single" w:sz="4" w:space="0" w:color="auto"/>
            </w:tcBorders>
            <w:shd w:val="clear" w:color="auto" w:fill="auto"/>
            <w:vAlign w:val="center"/>
            <w:hideMark/>
          </w:tcPr>
          <w:p w:rsidR="002B0E48" w:rsidRPr="002B0E48" w:rsidRDefault="00DF2DB9" w:rsidP="002B0E48">
            <w:pPr>
              <w:pStyle w:val="afd"/>
              <w:jc w:val="center"/>
            </w:pPr>
            <w:r>
              <w:t>4634,23</w:t>
            </w:r>
          </w:p>
        </w:tc>
      </w:tr>
      <w:tr w:rsidR="002B0E48" w:rsidRPr="002B0E48" w:rsidTr="00D07063">
        <w:trPr>
          <w:trHeight w:val="356"/>
          <w:jc w:val="center"/>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E48" w:rsidRPr="002B0E48" w:rsidRDefault="00DF2DB9" w:rsidP="00DF2DB9">
            <w:pPr>
              <w:pStyle w:val="afd"/>
              <w:jc w:val="center"/>
            </w:pPr>
            <w:r>
              <w:t>01.01.2013-30.06.2013</w:t>
            </w:r>
          </w:p>
        </w:tc>
        <w:tc>
          <w:tcPr>
            <w:tcW w:w="6890" w:type="dxa"/>
            <w:tcBorders>
              <w:top w:val="single" w:sz="4" w:space="0" w:color="auto"/>
              <w:left w:val="nil"/>
              <w:bottom w:val="single" w:sz="4" w:space="0" w:color="auto"/>
              <w:right w:val="single" w:sz="4" w:space="0" w:color="auto"/>
            </w:tcBorders>
            <w:shd w:val="clear" w:color="auto" w:fill="auto"/>
            <w:vAlign w:val="center"/>
            <w:hideMark/>
          </w:tcPr>
          <w:p w:rsidR="002B0E48" w:rsidRPr="002B0E48" w:rsidRDefault="00DF2DB9" w:rsidP="002B0E48">
            <w:pPr>
              <w:pStyle w:val="afd"/>
              <w:jc w:val="center"/>
            </w:pPr>
            <w:r>
              <w:t>4634,23</w:t>
            </w:r>
          </w:p>
        </w:tc>
      </w:tr>
      <w:tr w:rsidR="00DF2DB9" w:rsidRPr="002B0E48" w:rsidTr="00D07063">
        <w:trPr>
          <w:trHeight w:val="356"/>
          <w:jc w:val="center"/>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tcPr>
          <w:p w:rsidR="00DF2DB9" w:rsidRDefault="00DF2DB9" w:rsidP="00DF2DB9">
            <w:pPr>
              <w:pStyle w:val="afd"/>
              <w:jc w:val="center"/>
            </w:pPr>
            <w:r>
              <w:t>01.07.2013-30.12.2013</w:t>
            </w:r>
          </w:p>
        </w:tc>
        <w:tc>
          <w:tcPr>
            <w:tcW w:w="6890" w:type="dxa"/>
            <w:tcBorders>
              <w:top w:val="single" w:sz="4" w:space="0" w:color="auto"/>
              <w:left w:val="nil"/>
              <w:bottom w:val="single" w:sz="4" w:space="0" w:color="auto"/>
              <w:right w:val="single" w:sz="4" w:space="0" w:color="auto"/>
            </w:tcBorders>
            <w:shd w:val="clear" w:color="auto" w:fill="auto"/>
            <w:vAlign w:val="center"/>
          </w:tcPr>
          <w:p w:rsidR="00DF2DB9" w:rsidRDefault="00DF2DB9" w:rsidP="002B0E48">
            <w:pPr>
              <w:pStyle w:val="afd"/>
              <w:jc w:val="center"/>
            </w:pPr>
            <w:r>
              <w:t>4972,07</w:t>
            </w:r>
          </w:p>
        </w:tc>
      </w:tr>
    </w:tbl>
    <w:p w:rsidR="002B0E48" w:rsidRDefault="005E2146" w:rsidP="005425D0">
      <w:pPr>
        <w:jc w:val="both"/>
      </w:pPr>
      <w:r>
        <w:tab/>
      </w:r>
    </w:p>
    <w:p w:rsidR="00C508EE" w:rsidRPr="00C508EE" w:rsidRDefault="00C508EE" w:rsidP="005425D0">
      <w:pPr>
        <w:pStyle w:val="afd"/>
        <w:spacing w:line="360" w:lineRule="auto"/>
        <w:ind w:firstLine="709"/>
        <w:jc w:val="both"/>
      </w:pPr>
      <w:r w:rsidRPr="00C508EE">
        <w:t>б) структура цен (тарифов), установленных на момент разработки схемы теплоснабжения.</w:t>
      </w:r>
    </w:p>
    <w:p w:rsidR="00916063" w:rsidRPr="00C508EE" w:rsidRDefault="00C508EE" w:rsidP="005425D0">
      <w:pPr>
        <w:pStyle w:val="afd"/>
        <w:spacing w:line="360" w:lineRule="auto"/>
        <w:ind w:firstLine="709"/>
        <w:jc w:val="both"/>
      </w:pPr>
      <w:r w:rsidRPr="00C508EE">
        <w:t>В таблице</w:t>
      </w:r>
      <w:r w:rsidR="005425D0">
        <w:t xml:space="preserve"> 3</w:t>
      </w:r>
      <w:r>
        <w:t>.</w:t>
      </w:r>
      <w:r w:rsidR="00C81951">
        <w:t>17</w:t>
      </w:r>
      <w:r>
        <w:t>.2</w:t>
      </w:r>
      <w:r w:rsidRPr="00C508EE">
        <w:t xml:space="preserve"> представлена динамика утвержденных тарифов, устанавливаемых </w:t>
      </w:r>
      <w:r w:rsidR="00DF2DB9" w:rsidRPr="002B0E48">
        <w:t xml:space="preserve">региональной службой по тарифам и </w:t>
      </w:r>
      <w:r w:rsidR="00DF2DB9">
        <w:t>ценам Камчатского края на 2014</w:t>
      </w:r>
      <w:r w:rsidRPr="00C508EE">
        <w:t xml:space="preserve"> год.</w:t>
      </w:r>
    </w:p>
    <w:p w:rsidR="00C508EE" w:rsidRPr="00C508EE" w:rsidRDefault="005425D0" w:rsidP="00C508EE">
      <w:pPr>
        <w:jc w:val="right"/>
      </w:pPr>
      <w:r>
        <w:t>Таблица 3</w:t>
      </w:r>
      <w:r w:rsidR="00C81951">
        <w:t>.17</w:t>
      </w:r>
      <w:r w:rsidR="00C508EE">
        <w:t>.2</w:t>
      </w:r>
    </w:p>
    <w:tbl>
      <w:tblPr>
        <w:tblW w:w="9356" w:type="dxa"/>
        <w:jc w:val="center"/>
        <w:tblInd w:w="96" w:type="dxa"/>
        <w:tblLook w:val="04A0" w:firstRow="1" w:lastRow="0" w:firstColumn="1" w:lastColumn="0" w:noHBand="0" w:noVBand="1"/>
      </w:tblPr>
      <w:tblGrid>
        <w:gridCol w:w="2430"/>
        <w:gridCol w:w="6926"/>
      </w:tblGrid>
      <w:tr w:rsidR="00C508EE" w:rsidRPr="00C508EE" w:rsidTr="00C508EE">
        <w:trPr>
          <w:trHeight w:val="789"/>
          <w:jc w:val="center"/>
        </w:trPr>
        <w:tc>
          <w:tcPr>
            <w:tcW w:w="24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508EE" w:rsidRPr="00C508EE" w:rsidRDefault="00C508EE" w:rsidP="00C508EE">
            <w:pPr>
              <w:pStyle w:val="afd"/>
              <w:jc w:val="center"/>
            </w:pPr>
            <w:r w:rsidRPr="00C508EE">
              <w:t>Срок действия тарифов</w:t>
            </w:r>
          </w:p>
        </w:tc>
        <w:tc>
          <w:tcPr>
            <w:tcW w:w="6926" w:type="dxa"/>
            <w:tcBorders>
              <w:top w:val="single" w:sz="4" w:space="0" w:color="auto"/>
              <w:left w:val="nil"/>
              <w:bottom w:val="single" w:sz="4" w:space="0" w:color="auto"/>
              <w:right w:val="single" w:sz="4" w:space="0" w:color="auto"/>
            </w:tcBorders>
            <w:shd w:val="clear" w:color="auto" w:fill="auto"/>
            <w:vAlign w:val="center"/>
            <w:hideMark/>
          </w:tcPr>
          <w:p w:rsidR="00C508EE" w:rsidRPr="00C508EE" w:rsidRDefault="00C508EE" w:rsidP="00C508EE">
            <w:pPr>
              <w:pStyle w:val="afd"/>
              <w:jc w:val="center"/>
            </w:pPr>
            <w:r w:rsidRPr="00C508EE">
              <w:t>Тариф на тепловую энергию для прочих потребителей, руб./Гкал без НДС</w:t>
            </w:r>
          </w:p>
        </w:tc>
      </w:tr>
      <w:tr w:rsidR="00C508EE" w:rsidRPr="00C508EE" w:rsidTr="00C508EE">
        <w:trPr>
          <w:trHeight w:val="711"/>
          <w:jc w:val="center"/>
        </w:trPr>
        <w:tc>
          <w:tcPr>
            <w:tcW w:w="2430" w:type="dxa"/>
            <w:vMerge/>
            <w:tcBorders>
              <w:top w:val="single" w:sz="4" w:space="0" w:color="auto"/>
              <w:left w:val="single" w:sz="4" w:space="0" w:color="auto"/>
              <w:bottom w:val="single" w:sz="4" w:space="0" w:color="000000"/>
              <w:right w:val="single" w:sz="4" w:space="0" w:color="auto"/>
            </w:tcBorders>
            <w:vAlign w:val="center"/>
            <w:hideMark/>
          </w:tcPr>
          <w:p w:rsidR="00C508EE" w:rsidRPr="00C508EE" w:rsidRDefault="00C508EE" w:rsidP="00C508EE">
            <w:pPr>
              <w:pStyle w:val="afd"/>
              <w:jc w:val="center"/>
            </w:pPr>
          </w:p>
        </w:tc>
        <w:tc>
          <w:tcPr>
            <w:tcW w:w="6926" w:type="dxa"/>
            <w:tcBorders>
              <w:top w:val="nil"/>
              <w:left w:val="nil"/>
              <w:bottom w:val="single" w:sz="4" w:space="0" w:color="auto"/>
              <w:right w:val="single" w:sz="4" w:space="0" w:color="auto"/>
            </w:tcBorders>
            <w:shd w:val="clear" w:color="auto" w:fill="auto"/>
            <w:vAlign w:val="center"/>
            <w:hideMark/>
          </w:tcPr>
          <w:p w:rsidR="00C508EE" w:rsidRPr="00C508EE" w:rsidRDefault="00913EC8" w:rsidP="00C508EE">
            <w:pPr>
              <w:pStyle w:val="afd"/>
              <w:jc w:val="center"/>
            </w:pPr>
            <w:r>
              <w:t>ОАО «Камчатскэнерго»</w:t>
            </w:r>
          </w:p>
        </w:tc>
      </w:tr>
      <w:tr w:rsidR="00C508EE" w:rsidRPr="00C508EE" w:rsidTr="00C508EE">
        <w:trPr>
          <w:trHeight w:val="694"/>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C508EE" w:rsidRPr="00C508EE" w:rsidRDefault="00DF2DB9" w:rsidP="00C508EE">
            <w:pPr>
              <w:pStyle w:val="afd"/>
              <w:jc w:val="center"/>
            </w:pPr>
            <w:r>
              <w:t>от 01.01.2014 по 30.06.2014</w:t>
            </w:r>
            <w:r w:rsidR="00C508EE" w:rsidRPr="00C508EE">
              <w:t xml:space="preserve"> года</w:t>
            </w:r>
          </w:p>
        </w:tc>
        <w:tc>
          <w:tcPr>
            <w:tcW w:w="6926" w:type="dxa"/>
            <w:tcBorders>
              <w:top w:val="nil"/>
              <w:left w:val="nil"/>
              <w:bottom w:val="single" w:sz="4" w:space="0" w:color="auto"/>
              <w:right w:val="single" w:sz="4" w:space="0" w:color="auto"/>
            </w:tcBorders>
            <w:shd w:val="clear" w:color="auto" w:fill="auto"/>
            <w:vAlign w:val="center"/>
            <w:hideMark/>
          </w:tcPr>
          <w:p w:rsidR="00C508EE" w:rsidRPr="00C508EE" w:rsidRDefault="00DF2DB9" w:rsidP="00C508EE">
            <w:pPr>
              <w:pStyle w:val="afd"/>
              <w:jc w:val="center"/>
            </w:pPr>
            <w:r>
              <w:t>4972,07</w:t>
            </w:r>
          </w:p>
        </w:tc>
      </w:tr>
      <w:tr w:rsidR="00C508EE" w:rsidRPr="00C508EE" w:rsidTr="00C508EE">
        <w:trPr>
          <w:trHeight w:val="163"/>
          <w:jc w:val="center"/>
        </w:trPr>
        <w:tc>
          <w:tcPr>
            <w:tcW w:w="2430" w:type="dxa"/>
            <w:tcBorders>
              <w:top w:val="single" w:sz="4" w:space="0" w:color="auto"/>
              <w:left w:val="single" w:sz="4" w:space="0" w:color="auto"/>
              <w:bottom w:val="nil"/>
              <w:right w:val="single" w:sz="4" w:space="0" w:color="auto"/>
            </w:tcBorders>
            <w:shd w:val="clear" w:color="auto" w:fill="auto"/>
            <w:vAlign w:val="center"/>
            <w:hideMark/>
          </w:tcPr>
          <w:p w:rsidR="00C508EE" w:rsidRPr="00C508EE" w:rsidRDefault="00C508EE" w:rsidP="00C508EE">
            <w:pPr>
              <w:pStyle w:val="afd"/>
              <w:jc w:val="center"/>
            </w:pPr>
          </w:p>
        </w:tc>
        <w:tc>
          <w:tcPr>
            <w:tcW w:w="6926" w:type="dxa"/>
            <w:tcBorders>
              <w:top w:val="single" w:sz="4" w:space="0" w:color="auto"/>
              <w:left w:val="nil"/>
              <w:bottom w:val="nil"/>
              <w:right w:val="single" w:sz="4" w:space="0" w:color="auto"/>
            </w:tcBorders>
            <w:shd w:val="clear" w:color="auto" w:fill="auto"/>
            <w:vAlign w:val="center"/>
            <w:hideMark/>
          </w:tcPr>
          <w:p w:rsidR="00C508EE" w:rsidRPr="00C508EE" w:rsidRDefault="00C508EE" w:rsidP="00C508EE">
            <w:pPr>
              <w:pStyle w:val="afd"/>
              <w:jc w:val="center"/>
            </w:pPr>
          </w:p>
        </w:tc>
      </w:tr>
      <w:tr w:rsidR="00C508EE" w:rsidRPr="00C508EE" w:rsidTr="00C508EE">
        <w:trPr>
          <w:trHeight w:val="318"/>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C508EE" w:rsidRPr="00C508EE" w:rsidRDefault="00DF2DB9" w:rsidP="00C508EE">
            <w:pPr>
              <w:pStyle w:val="afd"/>
              <w:jc w:val="center"/>
            </w:pPr>
            <w:r>
              <w:t>с 01.07.2014</w:t>
            </w:r>
            <w:r w:rsidR="00C508EE" w:rsidRPr="00C508EE">
              <w:t xml:space="preserve"> года</w:t>
            </w:r>
          </w:p>
        </w:tc>
        <w:tc>
          <w:tcPr>
            <w:tcW w:w="6926" w:type="dxa"/>
            <w:tcBorders>
              <w:top w:val="nil"/>
              <w:left w:val="nil"/>
              <w:bottom w:val="single" w:sz="4" w:space="0" w:color="auto"/>
              <w:right w:val="single" w:sz="4" w:space="0" w:color="auto"/>
            </w:tcBorders>
            <w:shd w:val="clear" w:color="auto" w:fill="auto"/>
            <w:vAlign w:val="center"/>
            <w:hideMark/>
          </w:tcPr>
          <w:p w:rsidR="00C508EE" w:rsidRPr="00C508EE" w:rsidRDefault="00DF2DB9" w:rsidP="00C508EE">
            <w:pPr>
              <w:pStyle w:val="afd"/>
              <w:jc w:val="center"/>
            </w:pPr>
            <w:r>
              <w:t>5469,28</w:t>
            </w:r>
          </w:p>
        </w:tc>
      </w:tr>
    </w:tbl>
    <w:p w:rsidR="002B0E48" w:rsidRDefault="002B0E48" w:rsidP="005E2146">
      <w:pPr>
        <w:jc w:val="both"/>
      </w:pPr>
    </w:p>
    <w:p w:rsidR="00705D3A" w:rsidRPr="005425D0" w:rsidRDefault="00075688" w:rsidP="005425D0">
      <w:pPr>
        <w:pStyle w:val="10"/>
        <w:spacing w:before="0" w:after="0" w:line="360" w:lineRule="auto"/>
        <w:ind w:firstLine="709"/>
        <w:jc w:val="both"/>
        <w:rPr>
          <w:rFonts w:ascii="Times New Roman" w:hAnsi="Times New Roman" w:cs="Times New Roman"/>
          <w:b w:val="0"/>
          <w:sz w:val="24"/>
          <w:szCs w:val="24"/>
        </w:rPr>
      </w:pPr>
      <w:bookmarkStart w:id="71" w:name="_Toc415647210"/>
      <w:bookmarkEnd w:id="70"/>
      <w:r w:rsidRPr="005425D0">
        <w:rPr>
          <w:rFonts w:ascii="Times New Roman" w:hAnsi="Times New Roman" w:cs="Times New Roman"/>
          <w:b w:val="0"/>
          <w:sz w:val="24"/>
          <w:szCs w:val="24"/>
        </w:rPr>
        <w:t>2.1.1</w:t>
      </w:r>
      <w:r w:rsidR="00FC7A11" w:rsidRPr="005425D0">
        <w:rPr>
          <w:rFonts w:ascii="Times New Roman" w:hAnsi="Times New Roman" w:cs="Times New Roman"/>
          <w:b w:val="0"/>
          <w:sz w:val="24"/>
          <w:szCs w:val="24"/>
        </w:rPr>
        <w:t>2</w:t>
      </w:r>
      <w:r w:rsidRPr="005425D0">
        <w:rPr>
          <w:rFonts w:ascii="Times New Roman" w:hAnsi="Times New Roman" w:cs="Times New Roman"/>
          <w:b w:val="0"/>
          <w:sz w:val="24"/>
          <w:szCs w:val="24"/>
        </w:rPr>
        <w:t xml:space="preserve"> </w:t>
      </w:r>
      <w:r w:rsidR="00705D3A" w:rsidRPr="005425D0">
        <w:rPr>
          <w:rFonts w:ascii="Times New Roman" w:hAnsi="Times New Roman" w:cs="Times New Roman"/>
          <w:b w:val="0"/>
          <w:sz w:val="24"/>
          <w:szCs w:val="24"/>
        </w:rPr>
        <w:t xml:space="preserve">Описание существующих технических и технологических проблем в системах теплоснабжения </w:t>
      </w:r>
      <w:r w:rsidR="00190A7A" w:rsidRPr="005425D0">
        <w:rPr>
          <w:rFonts w:ascii="Times New Roman" w:hAnsi="Times New Roman" w:cs="Times New Roman"/>
          <w:b w:val="0"/>
          <w:sz w:val="24"/>
          <w:szCs w:val="24"/>
        </w:rPr>
        <w:t>поселения</w:t>
      </w:r>
      <w:r w:rsidR="005425D0">
        <w:rPr>
          <w:rFonts w:ascii="Times New Roman" w:hAnsi="Times New Roman" w:cs="Times New Roman"/>
          <w:b w:val="0"/>
          <w:sz w:val="24"/>
          <w:szCs w:val="24"/>
        </w:rPr>
        <w:t>.</w:t>
      </w:r>
      <w:bookmarkEnd w:id="71"/>
    </w:p>
    <w:p w:rsidR="0072788F" w:rsidRPr="005425D0" w:rsidRDefault="00705D3A" w:rsidP="005425D0">
      <w:pPr>
        <w:autoSpaceDE w:val="0"/>
        <w:autoSpaceDN w:val="0"/>
        <w:adjustRightInd w:val="0"/>
        <w:spacing w:line="360" w:lineRule="auto"/>
        <w:ind w:firstLine="709"/>
        <w:jc w:val="both"/>
      </w:pPr>
      <w:bookmarkStart w:id="72" w:name="sub_172"/>
      <w:r w:rsidRPr="005425D0">
        <w:t xml:space="preserve">а)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5425D0">
        <w:t>теплопотребляющих</w:t>
      </w:r>
      <w:proofErr w:type="spellEnd"/>
      <w:r w:rsidRPr="005425D0">
        <w:t xml:space="preserve"> установок потребителей)</w:t>
      </w:r>
      <w:r w:rsidR="005425D0">
        <w:t>.</w:t>
      </w:r>
    </w:p>
    <w:p w:rsidR="00C622BC" w:rsidRPr="005425D0" w:rsidRDefault="00B6006E" w:rsidP="005425D0">
      <w:pPr>
        <w:autoSpaceDE w:val="0"/>
        <w:autoSpaceDN w:val="0"/>
        <w:adjustRightInd w:val="0"/>
        <w:spacing w:line="360" w:lineRule="auto"/>
        <w:ind w:firstLine="709"/>
        <w:jc w:val="both"/>
        <w:rPr>
          <w:rFonts w:eastAsia="Calibri"/>
          <w:lang w:eastAsia="en-US"/>
        </w:rPr>
      </w:pPr>
      <w:r w:rsidRPr="005425D0">
        <w:rPr>
          <w:rFonts w:eastAsia="Calibri"/>
          <w:bCs/>
          <w:lang w:eastAsia="en-US"/>
        </w:rPr>
        <w:t xml:space="preserve">Износ сетей </w:t>
      </w:r>
      <w:r w:rsidRPr="005425D0">
        <w:rPr>
          <w:rFonts w:eastAsia="Calibri"/>
          <w:lang w:eastAsia="en-US"/>
        </w:rPr>
        <w:t>– наиболее существенная проблема организации качественного теплоснабжения. Старение тепловых сетей приводит как к снижению надежности, вызванному коррозией и усталостью металла, так и разрушению изоляции. Разрушение изоляции в свою очередь приводит к тепловым потерям и значительному снижению температуры теплоносителя на вводах потребителей. Отложения, образовавшиеся в тепловых сетях за время эксплуатации в результате коррозии, отложений солей жесткости и прочих причин,</w:t>
      </w:r>
      <w:r w:rsidR="00721818" w:rsidRPr="005425D0">
        <w:rPr>
          <w:rFonts w:eastAsia="Calibri"/>
          <w:lang w:eastAsia="en-US"/>
        </w:rPr>
        <w:t xml:space="preserve"> снижают качество сетевой воды.</w:t>
      </w:r>
      <w:r w:rsidRPr="005425D0">
        <w:rPr>
          <w:rFonts w:eastAsia="Calibri"/>
          <w:lang w:eastAsia="en-US"/>
        </w:rPr>
        <w:t xml:space="preserve"> Повышение качества теплоснабжения может быть достигнуто путем реконструкции тепловых сетей.</w:t>
      </w:r>
    </w:p>
    <w:p w:rsidR="0072788F" w:rsidRPr="005425D0" w:rsidRDefault="00B6006E" w:rsidP="005425D0">
      <w:pPr>
        <w:autoSpaceDE w:val="0"/>
        <w:autoSpaceDN w:val="0"/>
        <w:adjustRightInd w:val="0"/>
        <w:spacing w:line="360" w:lineRule="auto"/>
        <w:ind w:firstLine="709"/>
        <w:jc w:val="both"/>
      </w:pPr>
      <w:r w:rsidRPr="005425D0">
        <w:t>Гидравлические режимы тепловых сетей. Для обеспечения качественного теплоснабжения необходимо провести работы по оптимизации тепловой сети и по наладке гидравлических режимов тепловой сети.</w:t>
      </w:r>
      <w:bookmarkStart w:id="73" w:name="sub_173"/>
      <w:bookmarkEnd w:id="72"/>
    </w:p>
    <w:p w:rsidR="0072788F" w:rsidRPr="005425D0" w:rsidRDefault="00705D3A" w:rsidP="005425D0">
      <w:pPr>
        <w:autoSpaceDE w:val="0"/>
        <w:autoSpaceDN w:val="0"/>
        <w:adjustRightInd w:val="0"/>
        <w:spacing w:line="360" w:lineRule="auto"/>
        <w:ind w:firstLine="709"/>
        <w:jc w:val="both"/>
      </w:pPr>
      <w:r w:rsidRPr="005425D0">
        <w:t xml:space="preserve">б) описание существующих проблем организации надежного и безопасного теплоснабжения </w:t>
      </w:r>
      <w:r w:rsidR="0005241D" w:rsidRPr="005425D0">
        <w:t>района</w:t>
      </w:r>
      <w:r w:rsidRPr="005425D0">
        <w:t xml:space="preserve"> (перечень причин, приводящих к  снижению надежного теплоснабжения, включая проблемы в работе </w:t>
      </w:r>
      <w:proofErr w:type="spellStart"/>
      <w:r w:rsidRPr="005425D0">
        <w:t>теплопотре</w:t>
      </w:r>
      <w:r w:rsidR="00C622BC" w:rsidRPr="005425D0">
        <w:t>бляющих</w:t>
      </w:r>
      <w:proofErr w:type="spellEnd"/>
      <w:r w:rsidR="00C622BC" w:rsidRPr="005425D0">
        <w:t xml:space="preserve"> установок потребителей)</w:t>
      </w:r>
      <w:r w:rsidR="00721818" w:rsidRPr="005425D0">
        <w:t>.</w:t>
      </w:r>
    </w:p>
    <w:p w:rsidR="0005241D" w:rsidRPr="005425D0" w:rsidRDefault="00FB2E54" w:rsidP="005425D0">
      <w:pPr>
        <w:autoSpaceDE w:val="0"/>
        <w:autoSpaceDN w:val="0"/>
        <w:adjustRightInd w:val="0"/>
        <w:spacing w:line="360" w:lineRule="auto"/>
        <w:ind w:firstLine="709"/>
        <w:jc w:val="both"/>
        <w:rPr>
          <w:rFonts w:eastAsia="TimesNewRoman"/>
        </w:rPr>
      </w:pPr>
      <w:r w:rsidRPr="005425D0">
        <w:rPr>
          <w:rFonts w:eastAsia="TimesNewRoman"/>
        </w:rPr>
        <w:t xml:space="preserve">Надежность существующей системы теплоснабжения в </w:t>
      </w:r>
      <w:r w:rsidR="00C508EE" w:rsidRPr="005425D0">
        <w:rPr>
          <w:rFonts w:eastAsia="TimesNewRoman"/>
        </w:rPr>
        <w:t>поселке</w:t>
      </w:r>
      <w:r w:rsidRPr="005425D0">
        <w:rPr>
          <w:rFonts w:eastAsia="TimesNewRoman"/>
        </w:rPr>
        <w:t xml:space="preserve"> может быть повышена путем </w:t>
      </w:r>
      <w:r w:rsidR="0005241D" w:rsidRPr="005425D0">
        <w:rPr>
          <w:rFonts w:eastAsia="TimesNewRoman"/>
        </w:rPr>
        <w:t xml:space="preserve">замены трубопроводов систем теплоснабжения в соответствии с </w:t>
      </w:r>
      <w:r w:rsidR="00706AB6" w:rsidRPr="005425D0">
        <w:rPr>
          <w:rFonts w:eastAsia="TimesNewRoman"/>
        </w:rPr>
        <w:t>планом по ремонту ветхих и аварийных сетей</w:t>
      </w:r>
      <w:r w:rsidR="0005241D" w:rsidRPr="005425D0">
        <w:rPr>
          <w:rFonts w:eastAsia="TimesNewRoman"/>
        </w:rPr>
        <w:t>.</w:t>
      </w:r>
      <w:bookmarkStart w:id="74" w:name="sub_174"/>
      <w:bookmarkEnd w:id="73"/>
    </w:p>
    <w:p w:rsidR="005F4F30" w:rsidRPr="005425D0" w:rsidRDefault="0005241D" w:rsidP="005425D0">
      <w:pPr>
        <w:autoSpaceDE w:val="0"/>
        <w:autoSpaceDN w:val="0"/>
        <w:adjustRightInd w:val="0"/>
        <w:spacing w:line="360" w:lineRule="auto"/>
        <w:ind w:firstLine="709"/>
        <w:jc w:val="both"/>
        <w:rPr>
          <w:lang w:eastAsia="ja-JP"/>
        </w:rPr>
      </w:pPr>
      <w:r w:rsidRPr="005425D0">
        <w:t xml:space="preserve">В </w:t>
      </w:r>
      <w:r w:rsidR="001D09CD" w:rsidRPr="005425D0">
        <w:t>перспективе возможно снижение располагаемого напора на котельной, в случае, если будут увеличены диаметры теплосетей в соответствии с таблицей 2.2</w:t>
      </w:r>
      <w:r w:rsidR="002D5971" w:rsidRPr="005425D0">
        <w:t>8</w:t>
      </w:r>
      <w:r w:rsidR="001D09CD" w:rsidRPr="005425D0">
        <w:t xml:space="preserve"> пункта 2.9</w:t>
      </w:r>
      <w:r w:rsidRPr="005425D0">
        <w:rPr>
          <w:lang w:eastAsia="ja-JP"/>
        </w:rPr>
        <w:t>.</w:t>
      </w:r>
      <w:r w:rsidR="009752CB" w:rsidRPr="005425D0">
        <w:rPr>
          <w:lang w:eastAsia="ja-JP"/>
        </w:rPr>
        <w:t xml:space="preserve"> Перекладка существующих участков тепловых сетей в соответствии с пунктом 2.9 так же позволит повысить надежность и упростит регулировку системы теплоснабжения.</w:t>
      </w:r>
    </w:p>
    <w:p w:rsidR="00296987" w:rsidRPr="005425D0" w:rsidRDefault="005F4F30" w:rsidP="005425D0">
      <w:pPr>
        <w:autoSpaceDE w:val="0"/>
        <w:autoSpaceDN w:val="0"/>
        <w:adjustRightInd w:val="0"/>
        <w:spacing w:line="360" w:lineRule="auto"/>
        <w:ind w:firstLine="709"/>
        <w:jc w:val="both"/>
        <w:rPr>
          <w:lang w:eastAsia="ja-JP"/>
        </w:rPr>
      </w:pPr>
      <w:r w:rsidRPr="005425D0">
        <w:rPr>
          <w:rFonts w:eastAsia="Calibri"/>
          <w:bCs/>
          <w:lang w:eastAsia="en-US"/>
        </w:rPr>
        <w:t xml:space="preserve">Одним из способов повышения надежности теплоснабжения является диспетчеризация </w:t>
      </w:r>
      <w:r w:rsidRPr="005425D0">
        <w:rPr>
          <w:rFonts w:eastAsia="Calibri"/>
          <w:lang w:eastAsia="en-US"/>
        </w:rPr>
        <w:t>- организация круглосуточного контроля состояния тепловых сетей и работы оборудования систем теплоснабжения. При разработке проектов перекладки тепловых сетей, рекомендуется применять трубопроводы с системой оперативного дистанционного контроля (ОДК).</w:t>
      </w:r>
    </w:p>
    <w:p w:rsidR="004556DD" w:rsidRPr="005425D0" w:rsidRDefault="00705D3A" w:rsidP="005425D0">
      <w:pPr>
        <w:autoSpaceDE w:val="0"/>
        <w:autoSpaceDN w:val="0"/>
        <w:adjustRightInd w:val="0"/>
        <w:spacing w:line="360" w:lineRule="auto"/>
        <w:ind w:firstLine="709"/>
        <w:jc w:val="both"/>
      </w:pPr>
      <w:r w:rsidRPr="005425D0">
        <w:t>в) описание существующих проблем развития систем теплоснабжения</w:t>
      </w:r>
      <w:r w:rsidR="0058647B">
        <w:t>.</w:t>
      </w:r>
    </w:p>
    <w:p w:rsidR="00C622BC" w:rsidRPr="005425D0" w:rsidRDefault="009752CB" w:rsidP="005425D0">
      <w:pPr>
        <w:autoSpaceDE w:val="0"/>
        <w:autoSpaceDN w:val="0"/>
        <w:adjustRightInd w:val="0"/>
        <w:spacing w:line="360" w:lineRule="auto"/>
        <w:ind w:firstLine="709"/>
        <w:jc w:val="both"/>
      </w:pPr>
      <w:r w:rsidRPr="005425D0">
        <w:t>Основной проблемой развития системы теплоснабжения является пропускная способность существующих трубопроводов системы теплоснабжения. Для подключения перспективных потребителей необходима перекладка некоторых участков существующих сетей в соответствии с таблицей 2.2</w:t>
      </w:r>
      <w:r w:rsidR="002D5971" w:rsidRPr="005425D0">
        <w:t>8</w:t>
      </w:r>
      <w:r w:rsidRPr="005425D0">
        <w:t xml:space="preserve"> пункта 2.9</w:t>
      </w:r>
      <w:r w:rsidRPr="005425D0">
        <w:rPr>
          <w:lang w:eastAsia="ja-JP"/>
        </w:rPr>
        <w:t>.</w:t>
      </w:r>
    </w:p>
    <w:p w:rsidR="004556DD" w:rsidRPr="005425D0" w:rsidRDefault="00705D3A" w:rsidP="005425D0">
      <w:pPr>
        <w:tabs>
          <w:tab w:val="left" w:pos="1134"/>
        </w:tabs>
        <w:spacing w:line="360" w:lineRule="auto"/>
        <w:ind w:firstLine="709"/>
        <w:jc w:val="both"/>
      </w:pPr>
      <w:bookmarkStart w:id="75" w:name="sub_175"/>
      <w:bookmarkEnd w:id="74"/>
      <w:r w:rsidRPr="005425D0">
        <w:t>г) описание существующих проблем надежного и эффективного снабжения топливом действующих систем теплоснабжения</w:t>
      </w:r>
      <w:bookmarkEnd w:id="75"/>
      <w:r w:rsidR="0058647B">
        <w:t>.</w:t>
      </w:r>
    </w:p>
    <w:p w:rsidR="00DC5FBD" w:rsidRPr="005425D0" w:rsidRDefault="00DC5FBD" w:rsidP="005425D0">
      <w:pPr>
        <w:tabs>
          <w:tab w:val="left" w:pos="709"/>
          <w:tab w:val="left" w:pos="1134"/>
        </w:tabs>
        <w:spacing w:line="360" w:lineRule="auto"/>
        <w:ind w:firstLine="709"/>
        <w:jc w:val="both"/>
        <w:rPr>
          <w:bCs/>
        </w:rPr>
      </w:pPr>
      <w:r w:rsidRPr="005425D0">
        <w:t xml:space="preserve">Проблем надежного и эффективного снабжения топливом </w:t>
      </w:r>
      <w:r w:rsidR="008D6FBB" w:rsidRPr="005425D0">
        <w:t>поселков</w:t>
      </w:r>
      <w:r w:rsidR="008E72AD" w:rsidRPr="005425D0">
        <w:t>ой</w:t>
      </w:r>
      <w:r w:rsidR="008D6FBB" w:rsidRPr="005425D0">
        <w:t xml:space="preserve"> котельн</w:t>
      </w:r>
      <w:r w:rsidR="008E72AD" w:rsidRPr="005425D0">
        <w:t>ой</w:t>
      </w:r>
      <w:r w:rsidRPr="005425D0">
        <w:t xml:space="preserve"> </w:t>
      </w:r>
      <w:r w:rsidRPr="005425D0">
        <w:rPr>
          <w:bCs/>
        </w:rPr>
        <w:t>нет</w:t>
      </w:r>
      <w:r w:rsidR="008D6FBB" w:rsidRPr="005425D0">
        <w:rPr>
          <w:bCs/>
        </w:rPr>
        <w:t>.</w:t>
      </w:r>
    </w:p>
    <w:p w:rsidR="00CE43B6" w:rsidRPr="005425D0" w:rsidRDefault="00A37C03" w:rsidP="005425D0">
      <w:pPr>
        <w:pStyle w:val="10"/>
        <w:spacing w:before="0" w:after="0" w:line="360" w:lineRule="auto"/>
        <w:ind w:firstLine="709"/>
        <w:jc w:val="both"/>
        <w:rPr>
          <w:rFonts w:ascii="Times New Roman" w:hAnsi="Times New Roman" w:cs="Times New Roman"/>
          <w:b w:val="0"/>
          <w:sz w:val="24"/>
          <w:szCs w:val="24"/>
        </w:rPr>
      </w:pPr>
      <w:r w:rsidRPr="005425D0">
        <w:rPr>
          <w:rFonts w:ascii="Times New Roman" w:hAnsi="Times New Roman" w:cs="Times New Roman"/>
          <w:b w:val="0"/>
          <w:sz w:val="24"/>
          <w:szCs w:val="24"/>
        </w:rPr>
        <w:t xml:space="preserve"> </w:t>
      </w:r>
      <w:bookmarkStart w:id="76" w:name="_Toc415647211"/>
      <w:r w:rsidR="00075688" w:rsidRPr="005425D0">
        <w:rPr>
          <w:rFonts w:ascii="Times New Roman" w:hAnsi="Times New Roman" w:cs="Times New Roman"/>
          <w:b w:val="0"/>
          <w:sz w:val="24"/>
          <w:szCs w:val="24"/>
        </w:rPr>
        <w:t xml:space="preserve">2.2 </w:t>
      </w:r>
      <w:r w:rsidR="00CE43B6" w:rsidRPr="005425D0">
        <w:rPr>
          <w:rFonts w:ascii="Times New Roman" w:hAnsi="Times New Roman" w:cs="Times New Roman"/>
          <w:b w:val="0"/>
          <w:sz w:val="24"/>
          <w:szCs w:val="24"/>
        </w:rPr>
        <w:t>Перспективное потребление тепловой энергии на цели теплоснабжения.</w:t>
      </w:r>
      <w:bookmarkEnd w:id="76"/>
    </w:p>
    <w:p w:rsidR="00CE43B6" w:rsidRPr="005425D0" w:rsidRDefault="00CE43B6" w:rsidP="005425D0">
      <w:pPr>
        <w:spacing w:line="360" w:lineRule="auto"/>
        <w:ind w:firstLine="709"/>
        <w:jc w:val="both"/>
      </w:pPr>
      <w:r w:rsidRPr="005425D0">
        <w:t>2.2.1.Существующий уровень потребления тепла на нужды теплоснабжения.</w:t>
      </w:r>
    </w:p>
    <w:p w:rsidR="004A6BC7" w:rsidRDefault="004A6BC7" w:rsidP="004A6BC7">
      <w:pPr>
        <w:jc w:val="right"/>
      </w:pPr>
    </w:p>
    <w:p w:rsidR="00CE43B6" w:rsidRDefault="005425D0" w:rsidP="004A6BC7">
      <w:pPr>
        <w:jc w:val="right"/>
      </w:pPr>
      <w:r>
        <w:t>Таблица 3</w:t>
      </w:r>
      <w:r w:rsidR="00CE43B6" w:rsidRPr="00DE5B4D">
        <w:t>.</w:t>
      </w:r>
      <w:r w:rsidR="00C81951">
        <w:t>18</w:t>
      </w:r>
    </w:p>
    <w:tbl>
      <w:tblPr>
        <w:tblW w:w="9371" w:type="dxa"/>
        <w:tblInd w:w="93" w:type="dxa"/>
        <w:tblLook w:val="04A0" w:firstRow="1" w:lastRow="0" w:firstColumn="1" w:lastColumn="0" w:noHBand="0" w:noVBand="1"/>
      </w:tblPr>
      <w:tblGrid>
        <w:gridCol w:w="3984"/>
        <w:gridCol w:w="2552"/>
        <w:gridCol w:w="2835"/>
      </w:tblGrid>
      <w:tr w:rsidR="00721818" w:rsidRPr="0058647B" w:rsidTr="00721818">
        <w:trPr>
          <w:trHeight w:val="505"/>
        </w:trPr>
        <w:tc>
          <w:tcPr>
            <w:tcW w:w="3984" w:type="dxa"/>
            <w:tcBorders>
              <w:top w:val="single" w:sz="4" w:space="0" w:color="000000"/>
              <w:left w:val="single" w:sz="4" w:space="0" w:color="000000"/>
              <w:bottom w:val="single" w:sz="4" w:space="0" w:color="000000"/>
              <w:right w:val="single" w:sz="4" w:space="0" w:color="000000"/>
            </w:tcBorders>
            <w:shd w:val="clear" w:color="000000" w:fill="C0C0C0"/>
            <w:vAlign w:val="bottom"/>
            <w:hideMark/>
          </w:tcPr>
          <w:p w:rsidR="00721818" w:rsidRPr="0058647B" w:rsidRDefault="00721818" w:rsidP="00721818">
            <w:pPr>
              <w:jc w:val="center"/>
              <w:rPr>
                <w:rFonts w:eastAsia="Times New Roman"/>
                <w:b/>
                <w:bCs/>
                <w:color w:val="000000"/>
              </w:rPr>
            </w:pPr>
            <w:r w:rsidRPr="0058647B">
              <w:rPr>
                <w:rFonts w:eastAsia="Times New Roman"/>
                <w:b/>
                <w:bCs/>
                <w:color w:val="000000"/>
              </w:rPr>
              <w:t>Наименование узла</w:t>
            </w:r>
          </w:p>
        </w:tc>
        <w:tc>
          <w:tcPr>
            <w:tcW w:w="2552" w:type="dxa"/>
            <w:tcBorders>
              <w:top w:val="single" w:sz="4" w:space="0" w:color="000000"/>
              <w:left w:val="nil"/>
              <w:bottom w:val="single" w:sz="4" w:space="0" w:color="000000"/>
              <w:right w:val="single" w:sz="4" w:space="0" w:color="000000"/>
            </w:tcBorders>
            <w:shd w:val="clear" w:color="000000" w:fill="C0C0C0"/>
            <w:vAlign w:val="bottom"/>
            <w:hideMark/>
          </w:tcPr>
          <w:p w:rsidR="00721818" w:rsidRPr="0058647B" w:rsidRDefault="00721818" w:rsidP="00721818">
            <w:pPr>
              <w:jc w:val="center"/>
              <w:rPr>
                <w:rFonts w:eastAsia="Times New Roman"/>
                <w:b/>
                <w:bCs/>
                <w:color w:val="000000"/>
              </w:rPr>
            </w:pPr>
            <w:r w:rsidRPr="0058647B">
              <w:rPr>
                <w:rFonts w:eastAsia="Times New Roman"/>
                <w:b/>
                <w:bCs/>
                <w:color w:val="000000"/>
              </w:rPr>
              <w:t>Расчетная нагрузка на отопление, Гкал/ч</w:t>
            </w:r>
          </w:p>
        </w:tc>
        <w:tc>
          <w:tcPr>
            <w:tcW w:w="2835" w:type="dxa"/>
            <w:tcBorders>
              <w:top w:val="single" w:sz="4" w:space="0" w:color="000000"/>
              <w:left w:val="nil"/>
              <w:bottom w:val="single" w:sz="4" w:space="0" w:color="000000"/>
              <w:right w:val="single" w:sz="4" w:space="0" w:color="000000"/>
            </w:tcBorders>
            <w:shd w:val="clear" w:color="000000" w:fill="C0C0C0"/>
            <w:vAlign w:val="bottom"/>
            <w:hideMark/>
          </w:tcPr>
          <w:p w:rsidR="00721818" w:rsidRPr="0058647B" w:rsidRDefault="00721818" w:rsidP="00721818">
            <w:pPr>
              <w:jc w:val="center"/>
              <w:rPr>
                <w:rFonts w:eastAsia="Times New Roman"/>
                <w:b/>
                <w:bCs/>
                <w:color w:val="000000"/>
              </w:rPr>
            </w:pPr>
            <w:r w:rsidRPr="0058647B">
              <w:rPr>
                <w:rFonts w:eastAsia="Times New Roman"/>
                <w:b/>
                <w:bCs/>
                <w:color w:val="000000"/>
              </w:rPr>
              <w:t>Расчетная нагрузка на ГВС, Гкал/ч</w:t>
            </w:r>
          </w:p>
        </w:tc>
      </w:tr>
      <w:tr w:rsidR="00721818" w:rsidRPr="0058647B" w:rsidTr="00721818">
        <w:trPr>
          <w:trHeight w:val="272"/>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Здание амбулатории</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0,011</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0,0002</w:t>
            </w:r>
          </w:p>
        </w:tc>
      </w:tr>
      <w:tr w:rsidR="00721818" w:rsidRPr="0058647B" w:rsidTr="00721818">
        <w:trPr>
          <w:trHeight w:val="275"/>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Почтовая № 6</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0,08</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0,0113</w:t>
            </w:r>
          </w:p>
        </w:tc>
      </w:tr>
      <w:tr w:rsidR="00721818" w:rsidRPr="0058647B" w:rsidTr="00721818">
        <w:trPr>
          <w:trHeight w:val="138"/>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Почтовая № 5</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0,034</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0,098</w:t>
            </w:r>
          </w:p>
        </w:tc>
      </w:tr>
      <w:tr w:rsidR="00721818" w:rsidRPr="0058647B" w:rsidTr="00721818">
        <w:trPr>
          <w:trHeight w:val="169"/>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Почтовая № 3</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0,066</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0,0175</w:t>
            </w:r>
          </w:p>
        </w:tc>
      </w:tr>
      <w:tr w:rsidR="00721818" w:rsidRPr="0058647B" w:rsidTr="00721818">
        <w:trPr>
          <w:trHeight w:val="216"/>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Почтовая № 4</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0,062</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0,0195</w:t>
            </w:r>
          </w:p>
        </w:tc>
      </w:tr>
      <w:tr w:rsidR="00721818" w:rsidRPr="0058647B" w:rsidTr="00721818">
        <w:trPr>
          <w:trHeight w:val="12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Почтовая № 1</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0,101</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0,0078</w:t>
            </w:r>
          </w:p>
        </w:tc>
      </w:tr>
      <w:tr w:rsidR="00721818" w:rsidRPr="0058647B" w:rsidTr="00721818">
        <w:trPr>
          <w:trHeight w:val="165"/>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Здание детского сада</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0,064</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0,0046</w:t>
            </w:r>
          </w:p>
        </w:tc>
      </w:tr>
      <w:tr w:rsidR="00721818" w:rsidRPr="0058647B" w:rsidTr="00721818">
        <w:trPr>
          <w:trHeight w:val="7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Шоссейная № 1(ввод 1)</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0,0055</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Шоссейная № 1(ввод2)</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0,0055</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Шоссейная № 3</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0,004</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Шоссейная № 2</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0,019</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Шоссейная № 4</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0,013</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Здание библиотеки</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0,006</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Здание администрации</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0,007</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0,0001</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Здание МУПЖКХ</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0,016</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0,0007</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Чапаева № 10</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0,118</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0,0303</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Чапаева № 12</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0,136</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0,0344</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пер Камчатский № 5 (ввод2)</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0,006</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пер Камчатский № 5(ввод1)</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0,006</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Почтовая № 7</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0,134</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0,009</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Почтовая № 10</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0,133</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0,0365</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Почтовая № 19 (ввод1)</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0,0065</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Почтовая № 19 (ввод2)</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0,0065</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Школьная № 10</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0,011</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Здание школы (ввод 1)</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0,0466</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0,0155</w:t>
            </w:r>
          </w:p>
        </w:tc>
      </w:tr>
      <w:tr w:rsidR="00721818" w:rsidRPr="0058647B" w:rsidTr="00721818">
        <w:trPr>
          <w:trHeight w:val="92"/>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Здание школьных мастерских</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0,0063</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Здание школы (ввод2)</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0,0466</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0,0155</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Октябрьская № 1</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0,0533</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0,003</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Здание СДК</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0,01</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 </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Чапаева № 14(ввод1)</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0,1125</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0,0339</w:t>
            </w:r>
          </w:p>
        </w:tc>
      </w:tr>
      <w:tr w:rsidR="00721818" w:rsidRPr="0058647B" w:rsidTr="00721818">
        <w:trPr>
          <w:trHeight w:val="300"/>
        </w:trPr>
        <w:tc>
          <w:tcPr>
            <w:tcW w:w="3984" w:type="dxa"/>
            <w:tcBorders>
              <w:top w:val="nil"/>
              <w:left w:val="single" w:sz="4" w:space="0" w:color="000000"/>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ул. Чапаева № 14(ввод2)</w:t>
            </w:r>
          </w:p>
        </w:tc>
        <w:tc>
          <w:tcPr>
            <w:tcW w:w="2552"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0,1125</w:t>
            </w:r>
          </w:p>
        </w:tc>
        <w:tc>
          <w:tcPr>
            <w:tcW w:w="2835" w:type="dxa"/>
            <w:tcBorders>
              <w:top w:val="nil"/>
              <w:left w:val="nil"/>
              <w:bottom w:val="single" w:sz="4" w:space="0" w:color="000000"/>
              <w:right w:val="single" w:sz="4" w:space="0" w:color="000000"/>
            </w:tcBorders>
            <w:shd w:val="clear" w:color="000000" w:fill="FFFFFF"/>
            <w:vAlign w:val="bottom"/>
            <w:hideMark/>
          </w:tcPr>
          <w:p w:rsidR="00721818" w:rsidRPr="0058647B" w:rsidRDefault="00721818" w:rsidP="00721818">
            <w:pPr>
              <w:jc w:val="center"/>
              <w:rPr>
                <w:rFonts w:eastAsia="Times New Roman"/>
                <w:color w:val="000000"/>
              </w:rPr>
            </w:pPr>
            <w:r w:rsidRPr="0058647B">
              <w:rPr>
                <w:rFonts w:eastAsia="Times New Roman"/>
                <w:color w:val="000000"/>
              </w:rPr>
              <w:t>0,0339</w:t>
            </w:r>
          </w:p>
        </w:tc>
      </w:tr>
    </w:tbl>
    <w:p w:rsidR="00721818" w:rsidRDefault="00721818" w:rsidP="00C508EE">
      <w:pPr>
        <w:jc w:val="both"/>
      </w:pPr>
    </w:p>
    <w:p w:rsidR="00C508EE" w:rsidRPr="005425D0" w:rsidRDefault="00CE43B6" w:rsidP="005425D0">
      <w:pPr>
        <w:spacing w:line="360" w:lineRule="auto"/>
        <w:ind w:firstLine="709"/>
        <w:jc w:val="both"/>
      </w:pPr>
      <w:r w:rsidRPr="005425D0">
        <w:t>2.2.2. Прогнозы приростов на каждом этапе площади строительных фондов, сгруппированные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0011C2" w:rsidRDefault="005425D0" w:rsidP="000011C2">
      <w:pPr>
        <w:jc w:val="right"/>
      </w:pPr>
      <w:r>
        <w:t>Таблица 3</w:t>
      </w:r>
      <w:r w:rsidR="000011C2" w:rsidRPr="00DE5B4D">
        <w:t>.</w:t>
      </w:r>
      <w:r w:rsidR="00C81951">
        <w:t>19</w:t>
      </w:r>
    </w:p>
    <w:tbl>
      <w:tblPr>
        <w:tblW w:w="4945" w:type="pct"/>
        <w:jc w:val="center"/>
        <w:tblLayout w:type="fixed"/>
        <w:tblLook w:val="04A0" w:firstRow="1" w:lastRow="0" w:firstColumn="1" w:lastColumn="0" w:noHBand="0" w:noVBand="1"/>
      </w:tblPr>
      <w:tblGrid>
        <w:gridCol w:w="1715"/>
        <w:gridCol w:w="663"/>
        <w:gridCol w:w="636"/>
        <w:gridCol w:w="517"/>
        <w:gridCol w:w="517"/>
        <w:gridCol w:w="687"/>
        <w:gridCol w:w="748"/>
        <w:gridCol w:w="748"/>
        <w:gridCol w:w="969"/>
        <w:gridCol w:w="687"/>
        <w:gridCol w:w="806"/>
        <w:gridCol w:w="772"/>
      </w:tblGrid>
      <w:tr w:rsidR="00721818" w:rsidRPr="005425D0" w:rsidTr="00D07063">
        <w:trPr>
          <w:trHeight w:val="20"/>
          <w:jc w:val="center"/>
        </w:trPr>
        <w:tc>
          <w:tcPr>
            <w:tcW w:w="9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21818" w:rsidRPr="005425D0" w:rsidRDefault="00721818" w:rsidP="009415F7">
            <w:pPr>
              <w:jc w:val="center"/>
            </w:pPr>
            <w:r w:rsidRPr="005425D0">
              <w:t>Наименование</w:t>
            </w:r>
          </w:p>
        </w:tc>
        <w:tc>
          <w:tcPr>
            <w:tcW w:w="123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21818" w:rsidRPr="005425D0" w:rsidRDefault="00721818" w:rsidP="009415F7">
            <w:pPr>
              <w:jc w:val="center"/>
            </w:pPr>
            <w:r w:rsidRPr="005425D0">
              <w:t>Территория жилой застройки, га, в том числе</w:t>
            </w:r>
          </w:p>
        </w:tc>
        <w:tc>
          <w:tcPr>
            <w:tcW w:w="115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21818" w:rsidRPr="005425D0" w:rsidRDefault="00721818" w:rsidP="009415F7">
            <w:pPr>
              <w:jc w:val="center"/>
            </w:pPr>
            <w:r w:rsidRPr="005425D0">
              <w:t>Средняя плотность населения в границах жилой застройки, чел./га, в том числе</w:t>
            </w:r>
          </w:p>
        </w:tc>
        <w:tc>
          <w:tcPr>
            <w:tcW w:w="171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21818" w:rsidRPr="005425D0" w:rsidRDefault="00721818" w:rsidP="009415F7">
            <w:pPr>
              <w:jc w:val="center"/>
            </w:pPr>
            <w:r w:rsidRPr="005425D0">
              <w:t xml:space="preserve">Расчетный объём жилищного фонда, </w:t>
            </w:r>
            <w:proofErr w:type="spellStart"/>
            <w:r w:rsidRPr="005425D0">
              <w:t>тыс.кв.м</w:t>
            </w:r>
            <w:proofErr w:type="spellEnd"/>
            <w:r w:rsidRPr="005425D0">
              <w:t xml:space="preserve"> общей площади (определен условно по данным графики), в том числе</w:t>
            </w:r>
          </w:p>
        </w:tc>
      </w:tr>
      <w:tr w:rsidR="00721818" w:rsidRPr="005425D0" w:rsidTr="00D07063">
        <w:trPr>
          <w:trHeight w:val="322"/>
          <w:jc w:val="center"/>
        </w:trPr>
        <w:tc>
          <w:tcPr>
            <w:tcW w:w="906" w:type="pct"/>
            <w:vMerge/>
            <w:tcBorders>
              <w:top w:val="single" w:sz="4" w:space="0" w:color="auto"/>
              <w:left w:val="single" w:sz="4" w:space="0" w:color="auto"/>
              <w:bottom w:val="single" w:sz="4" w:space="0" w:color="000000"/>
              <w:right w:val="single" w:sz="4" w:space="0" w:color="auto"/>
            </w:tcBorders>
            <w:vAlign w:val="center"/>
          </w:tcPr>
          <w:p w:rsidR="00721818" w:rsidRPr="005425D0" w:rsidRDefault="00721818" w:rsidP="009415F7"/>
        </w:tc>
        <w:tc>
          <w:tcPr>
            <w:tcW w:w="350"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Всего</w:t>
            </w:r>
          </w:p>
        </w:tc>
        <w:tc>
          <w:tcPr>
            <w:tcW w:w="33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ИЖЗ</w:t>
            </w:r>
          </w:p>
        </w:tc>
        <w:tc>
          <w:tcPr>
            <w:tcW w:w="27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МЖЗ</w:t>
            </w:r>
          </w:p>
        </w:tc>
        <w:tc>
          <w:tcPr>
            <w:tcW w:w="27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СЖЗ</w:t>
            </w:r>
          </w:p>
        </w:tc>
        <w:tc>
          <w:tcPr>
            <w:tcW w:w="36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ИЖЗ</w:t>
            </w:r>
          </w:p>
        </w:tc>
        <w:tc>
          <w:tcPr>
            <w:tcW w:w="395"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МЖЗ</w:t>
            </w:r>
          </w:p>
        </w:tc>
        <w:tc>
          <w:tcPr>
            <w:tcW w:w="395"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СЖЗ</w:t>
            </w:r>
          </w:p>
        </w:tc>
        <w:tc>
          <w:tcPr>
            <w:tcW w:w="512"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Всего</w:t>
            </w:r>
          </w:p>
        </w:tc>
        <w:tc>
          <w:tcPr>
            <w:tcW w:w="36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ИЖЗ</w:t>
            </w:r>
          </w:p>
        </w:tc>
        <w:tc>
          <w:tcPr>
            <w:tcW w:w="42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МЖЗ</w:t>
            </w:r>
          </w:p>
        </w:tc>
        <w:tc>
          <w:tcPr>
            <w:tcW w:w="408"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721818" w:rsidRPr="005425D0" w:rsidRDefault="00721818" w:rsidP="009415F7">
            <w:pPr>
              <w:jc w:val="center"/>
            </w:pPr>
            <w:r w:rsidRPr="005425D0">
              <w:t>СЖЗ</w:t>
            </w:r>
          </w:p>
        </w:tc>
      </w:tr>
      <w:tr w:rsidR="00721818" w:rsidRPr="005425D0" w:rsidTr="00D07063">
        <w:trPr>
          <w:trHeight w:val="675"/>
          <w:jc w:val="center"/>
        </w:trPr>
        <w:tc>
          <w:tcPr>
            <w:tcW w:w="906" w:type="pct"/>
            <w:vMerge/>
            <w:tcBorders>
              <w:top w:val="single" w:sz="4" w:space="0" w:color="auto"/>
              <w:left w:val="single" w:sz="4" w:space="0" w:color="auto"/>
              <w:bottom w:val="single" w:sz="4" w:space="0" w:color="000000"/>
              <w:right w:val="single" w:sz="4" w:space="0" w:color="auto"/>
            </w:tcBorders>
            <w:vAlign w:val="center"/>
          </w:tcPr>
          <w:p w:rsidR="00721818" w:rsidRPr="005425D0" w:rsidRDefault="00721818" w:rsidP="009415F7"/>
        </w:tc>
        <w:tc>
          <w:tcPr>
            <w:tcW w:w="350"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c>
          <w:tcPr>
            <w:tcW w:w="336"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c>
          <w:tcPr>
            <w:tcW w:w="273"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c>
          <w:tcPr>
            <w:tcW w:w="273"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c>
          <w:tcPr>
            <w:tcW w:w="363"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c>
          <w:tcPr>
            <w:tcW w:w="395"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c>
          <w:tcPr>
            <w:tcW w:w="395"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c>
          <w:tcPr>
            <w:tcW w:w="512"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c>
          <w:tcPr>
            <w:tcW w:w="363"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c>
          <w:tcPr>
            <w:tcW w:w="426"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c>
          <w:tcPr>
            <w:tcW w:w="408" w:type="pct"/>
            <w:vMerge/>
            <w:tcBorders>
              <w:top w:val="nil"/>
              <w:left w:val="single" w:sz="4" w:space="0" w:color="auto"/>
              <w:bottom w:val="single" w:sz="4" w:space="0" w:color="000000"/>
              <w:right w:val="single" w:sz="4" w:space="0" w:color="auto"/>
            </w:tcBorders>
            <w:vAlign w:val="center"/>
          </w:tcPr>
          <w:p w:rsidR="00721818" w:rsidRPr="005425D0" w:rsidRDefault="00721818" w:rsidP="009415F7"/>
        </w:tc>
      </w:tr>
      <w:tr w:rsidR="00721818" w:rsidRPr="005425D0" w:rsidTr="00D07063">
        <w:trPr>
          <w:trHeight w:val="20"/>
          <w:jc w:val="center"/>
        </w:trPr>
        <w:tc>
          <w:tcPr>
            <w:tcW w:w="906" w:type="pct"/>
            <w:tcBorders>
              <w:top w:val="nil"/>
              <w:left w:val="single" w:sz="4" w:space="0" w:color="auto"/>
              <w:bottom w:val="single" w:sz="4" w:space="0" w:color="auto"/>
              <w:right w:val="single" w:sz="4" w:space="0" w:color="auto"/>
            </w:tcBorders>
            <w:shd w:val="clear" w:color="auto" w:fill="auto"/>
            <w:vAlign w:val="bottom"/>
          </w:tcPr>
          <w:p w:rsidR="00721818" w:rsidRPr="005425D0" w:rsidRDefault="00721818" w:rsidP="009415F7">
            <w:r w:rsidRPr="005425D0">
              <w:t>п.  Лесной</w:t>
            </w:r>
          </w:p>
        </w:tc>
        <w:tc>
          <w:tcPr>
            <w:tcW w:w="350"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32,9</w:t>
            </w:r>
          </w:p>
        </w:tc>
        <w:tc>
          <w:tcPr>
            <w:tcW w:w="336"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28,6</w:t>
            </w:r>
          </w:p>
        </w:tc>
        <w:tc>
          <w:tcPr>
            <w:tcW w:w="27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2,2</w:t>
            </w:r>
          </w:p>
        </w:tc>
        <w:tc>
          <w:tcPr>
            <w:tcW w:w="27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2,1</w:t>
            </w:r>
          </w:p>
        </w:tc>
        <w:tc>
          <w:tcPr>
            <w:tcW w:w="36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9</w:t>
            </w:r>
          </w:p>
        </w:tc>
        <w:tc>
          <w:tcPr>
            <w:tcW w:w="395"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105</w:t>
            </w:r>
          </w:p>
        </w:tc>
        <w:tc>
          <w:tcPr>
            <w:tcW w:w="395"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286</w:t>
            </w:r>
          </w:p>
        </w:tc>
        <w:tc>
          <w:tcPr>
            <w:tcW w:w="512"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26,1</w:t>
            </w:r>
          </w:p>
        </w:tc>
        <w:tc>
          <w:tcPr>
            <w:tcW w:w="36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7,8</w:t>
            </w:r>
          </w:p>
        </w:tc>
        <w:tc>
          <w:tcPr>
            <w:tcW w:w="426"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5,1</w:t>
            </w:r>
          </w:p>
        </w:tc>
        <w:tc>
          <w:tcPr>
            <w:tcW w:w="408"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13,2</w:t>
            </w:r>
          </w:p>
        </w:tc>
      </w:tr>
      <w:tr w:rsidR="00721818" w:rsidRPr="005425D0" w:rsidTr="00D07063">
        <w:trPr>
          <w:trHeight w:val="20"/>
          <w:jc w:val="center"/>
        </w:trPr>
        <w:tc>
          <w:tcPr>
            <w:tcW w:w="906" w:type="pct"/>
            <w:tcBorders>
              <w:top w:val="nil"/>
              <w:left w:val="single" w:sz="4" w:space="0" w:color="auto"/>
              <w:bottom w:val="single" w:sz="4" w:space="0" w:color="auto"/>
              <w:right w:val="single" w:sz="4" w:space="0" w:color="auto"/>
            </w:tcBorders>
            <w:shd w:val="clear" w:color="auto" w:fill="auto"/>
            <w:vAlign w:val="bottom"/>
          </w:tcPr>
          <w:p w:rsidR="00721818" w:rsidRPr="005425D0" w:rsidRDefault="00721818" w:rsidP="009415F7">
            <w:r w:rsidRPr="005425D0">
              <w:t>п. Березняки</w:t>
            </w:r>
          </w:p>
        </w:tc>
        <w:tc>
          <w:tcPr>
            <w:tcW w:w="350"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18,2</w:t>
            </w:r>
          </w:p>
        </w:tc>
        <w:tc>
          <w:tcPr>
            <w:tcW w:w="336"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18,2</w:t>
            </w:r>
          </w:p>
        </w:tc>
        <w:tc>
          <w:tcPr>
            <w:tcW w:w="27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0</w:t>
            </w:r>
          </w:p>
        </w:tc>
        <w:tc>
          <w:tcPr>
            <w:tcW w:w="27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0</w:t>
            </w:r>
          </w:p>
        </w:tc>
        <w:tc>
          <w:tcPr>
            <w:tcW w:w="36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23</w:t>
            </w:r>
          </w:p>
        </w:tc>
        <w:tc>
          <w:tcPr>
            <w:tcW w:w="395"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w:t>
            </w:r>
          </w:p>
        </w:tc>
        <w:tc>
          <w:tcPr>
            <w:tcW w:w="395"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w:t>
            </w:r>
          </w:p>
        </w:tc>
        <w:tc>
          <w:tcPr>
            <w:tcW w:w="512"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7</w:t>
            </w:r>
          </w:p>
        </w:tc>
        <w:tc>
          <w:tcPr>
            <w:tcW w:w="36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7</w:t>
            </w:r>
          </w:p>
        </w:tc>
        <w:tc>
          <w:tcPr>
            <w:tcW w:w="426"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0</w:t>
            </w:r>
          </w:p>
        </w:tc>
        <w:tc>
          <w:tcPr>
            <w:tcW w:w="408"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0</w:t>
            </w:r>
          </w:p>
        </w:tc>
      </w:tr>
      <w:tr w:rsidR="00721818" w:rsidRPr="005425D0" w:rsidTr="00D07063">
        <w:trPr>
          <w:trHeight w:val="20"/>
          <w:jc w:val="center"/>
        </w:trPr>
        <w:tc>
          <w:tcPr>
            <w:tcW w:w="906" w:type="pct"/>
            <w:tcBorders>
              <w:top w:val="nil"/>
              <w:left w:val="single" w:sz="4" w:space="0" w:color="auto"/>
              <w:bottom w:val="single" w:sz="4" w:space="0" w:color="auto"/>
              <w:right w:val="single" w:sz="4" w:space="0" w:color="auto"/>
            </w:tcBorders>
            <w:shd w:val="clear" w:color="auto" w:fill="auto"/>
            <w:vAlign w:val="bottom"/>
          </w:tcPr>
          <w:p w:rsidR="00721818" w:rsidRPr="005425D0" w:rsidRDefault="00721818" w:rsidP="009415F7">
            <w:r w:rsidRPr="005425D0">
              <w:t>с. Южные Коряки</w:t>
            </w:r>
          </w:p>
        </w:tc>
        <w:tc>
          <w:tcPr>
            <w:tcW w:w="350"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27</w:t>
            </w:r>
          </w:p>
        </w:tc>
        <w:tc>
          <w:tcPr>
            <w:tcW w:w="336"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27</w:t>
            </w:r>
          </w:p>
        </w:tc>
        <w:tc>
          <w:tcPr>
            <w:tcW w:w="27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0</w:t>
            </w:r>
          </w:p>
        </w:tc>
        <w:tc>
          <w:tcPr>
            <w:tcW w:w="27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0</w:t>
            </w:r>
          </w:p>
        </w:tc>
        <w:tc>
          <w:tcPr>
            <w:tcW w:w="36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13</w:t>
            </w:r>
          </w:p>
        </w:tc>
        <w:tc>
          <w:tcPr>
            <w:tcW w:w="395"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w:t>
            </w:r>
          </w:p>
        </w:tc>
        <w:tc>
          <w:tcPr>
            <w:tcW w:w="395"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w:t>
            </w:r>
          </w:p>
        </w:tc>
        <w:tc>
          <w:tcPr>
            <w:tcW w:w="512"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12,6</w:t>
            </w:r>
          </w:p>
        </w:tc>
        <w:tc>
          <w:tcPr>
            <w:tcW w:w="363"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12,6</w:t>
            </w:r>
          </w:p>
        </w:tc>
        <w:tc>
          <w:tcPr>
            <w:tcW w:w="426"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0</w:t>
            </w:r>
          </w:p>
        </w:tc>
        <w:tc>
          <w:tcPr>
            <w:tcW w:w="408" w:type="pct"/>
            <w:tcBorders>
              <w:top w:val="nil"/>
              <w:left w:val="nil"/>
              <w:bottom w:val="single" w:sz="4" w:space="0" w:color="auto"/>
              <w:right w:val="single" w:sz="4" w:space="0" w:color="auto"/>
            </w:tcBorders>
            <w:shd w:val="clear" w:color="auto" w:fill="auto"/>
            <w:vAlign w:val="center"/>
          </w:tcPr>
          <w:p w:rsidR="00721818" w:rsidRPr="005425D0" w:rsidRDefault="00721818" w:rsidP="009415F7">
            <w:pPr>
              <w:jc w:val="center"/>
            </w:pPr>
            <w:r w:rsidRPr="005425D0">
              <w:t>0</w:t>
            </w:r>
          </w:p>
        </w:tc>
      </w:tr>
    </w:tbl>
    <w:p w:rsidR="00721818" w:rsidRDefault="00721818" w:rsidP="00721818">
      <w:pPr>
        <w:jc w:val="both"/>
      </w:pPr>
    </w:p>
    <w:p w:rsidR="00721818" w:rsidRDefault="00721818" w:rsidP="005425D0">
      <w:pPr>
        <w:jc w:val="center"/>
      </w:pPr>
    </w:p>
    <w:p w:rsidR="00255169" w:rsidRPr="005425D0" w:rsidRDefault="00B7404A" w:rsidP="005425D0">
      <w:pPr>
        <w:spacing w:line="360" w:lineRule="auto"/>
        <w:ind w:firstLine="709"/>
        <w:jc w:val="both"/>
      </w:pPr>
      <w:r w:rsidRPr="005425D0">
        <w:t>2.2.3. Прогнозы перспективных удельных расходов тепловой энергии на отопление, вентиляцию и горячее водоснабжение.</w:t>
      </w:r>
    </w:p>
    <w:p w:rsidR="00255169" w:rsidRPr="005425D0" w:rsidRDefault="00255169" w:rsidP="005425D0">
      <w:pPr>
        <w:spacing w:line="360" w:lineRule="auto"/>
        <w:ind w:firstLine="709"/>
        <w:jc w:val="both"/>
      </w:pPr>
      <w:r w:rsidRPr="005425D0">
        <w:t>Расчет тепловых нагрузок ведется по укрупненным показателям по формулам:</w:t>
      </w:r>
    </w:p>
    <w:p w:rsidR="00255169" w:rsidRPr="005425D0" w:rsidRDefault="00255169" w:rsidP="005425D0">
      <w:pPr>
        <w:numPr>
          <w:ilvl w:val="0"/>
          <w:numId w:val="13"/>
        </w:numPr>
        <w:spacing w:line="360" w:lineRule="auto"/>
        <w:ind w:left="0" w:firstLine="709"/>
        <w:jc w:val="both"/>
      </w:pPr>
      <w:r w:rsidRPr="005425D0">
        <w:t>Расчет нагрузки на отопление:</w:t>
      </w:r>
    </w:p>
    <w:p w:rsidR="00255169" w:rsidRPr="005425D0" w:rsidRDefault="00255169" w:rsidP="005425D0">
      <w:pPr>
        <w:pStyle w:val="14"/>
        <w:spacing w:line="360" w:lineRule="auto"/>
        <w:ind w:firstLine="709"/>
        <w:jc w:val="both"/>
        <w:rPr>
          <w:sz w:val="24"/>
          <w:szCs w:val="24"/>
        </w:rPr>
      </w:pPr>
      <w:r w:rsidRPr="005425D0">
        <w:rPr>
          <w:sz w:val="24"/>
          <w:szCs w:val="24"/>
          <w:lang w:val="en-US"/>
        </w:rPr>
        <w:t>Q</w:t>
      </w:r>
      <w:r w:rsidRPr="005425D0">
        <w:rPr>
          <w:sz w:val="24"/>
          <w:szCs w:val="24"/>
          <w:vertAlign w:val="subscript"/>
        </w:rPr>
        <w:t xml:space="preserve">ор </w:t>
      </w:r>
      <w:r w:rsidRPr="005425D0">
        <w:rPr>
          <w:sz w:val="24"/>
          <w:szCs w:val="24"/>
        </w:rPr>
        <w:t xml:space="preserve">= </w:t>
      </w:r>
      <w:r w:rsidRPr="005425D0">
        <w:rPr>
          <w:sz w:val="24"/>
          <w:szCs w:val="24"/>
        </w:rPr>
        <w:sym w:font="Symbol" w:char="F061"/>
      </w:r>
      <w:r w:rsidRPr="005425D0">
        <w:rPr>
          <w:sz w:val="24"/>
          <w:szCs w:val="24"/>
        </w:rPr>
        <w:t xml:space="preserve"> · </w:t>
      </w:r>
      <w:r w:rsidRPr="005425D0">
        <w:rPr>
          <w:sz w:val="24"/>
          <w:szCs w:val="24"/>
          <w:lang w:val="en-US"/>
        </w:rPr>
        <w:t>q</w:t>
      </w:r>
      <w:r w:rsidRPr="005425D0">
        <w:rPr>
          <w:sz w:val="24"/>
          <w:szCs w:val="24"/>
          <w:vertAlign w:val="subscript"/>
        </w:rPr>
        <w:t>о</w:t>
      </w:r>
      <w:r w:rsidRPr="005425D0">
        <w:rPr>
          <w:sz w:val="24"/>
          <w:szCs w:val="24"/>
        </w:rPr>
        <w:t xml:space="preserve"> · </w:t>
      </w:r>
      <w:r w:rsidRPr="005425D0">
        <w:rPr>
          <w:sz w:val="24"/>
          <w:szCs w:val="24"/>
          <w:lang w:val="en-US"/>
        </w:rPr>
        <w:t>V</w:t>
      </w:r>
      <w:r w:rsidRPr="005425D0">
        <w:rPr>
          <w:sz w:val="24"/>
          <w:szCs w:val="24"/>
        </w:rPr>
        <w:t xml:space="preserve"> · (</w:t>
      </w:r>
      <w:r w:rsidRPr="005425D0">
        <w:rPr>
          <w:sz w:val="24"/>
          <w:szCs w:val="24"/>
          <w:lang w:val="en-US"/>
        </w:rPr>
        <w:t>t</w:t>
      </w:r>
      <w:proofErr w:type="spellStart"/>
      <w:r w:rsidRPr="005425D0">
        <w:rPr>
          <w:sz w:val="24"/>
          <w:szCs w:val="24"/>
          <w:vertAlign w:val="subscript"/>
        </w:rPr>
        <w:t>вр</w:t>
      </w:r>
      <w:proofErr w:type="spellEnd"/>
      <w:r w:rsidRPr="005425D0">
        <w:rPr>
          <w:sz w:val="24"/>
          <w:szCs w:val="24"/>
        </w:rPr>
        <w:t xml:space="preserve"> - </w:t>
      </w:r>
      <w:r w:rsidRPr="005425D0">
        <w:rPr>
          <w:sz w:val="24"/>
          <w:szCs w:val="24"/>
          <w:lang w:val="en-US"/>
        </w:rPr>
        <w:t>t</w:t>
      </w:r>
      <w:proofErr w:type="spellStart"/>
      <w:r w:rsidRPr="005425D0">
        <w:rPr>
          <w:sz w:val="24"/>
          <w:szCs w:val="24"/>
          <w:vertAlign w:val="subscript"/>
        </w:rPr>
        <w:t>нро</w:t>
      </w:r>
      <w:proofErr w:type="spellEnd"/>
      <w:r w:rsidRPr="005425D0">
        <w:rPr>
          <w:sz w:val="24"/>
          <w:szCs w:val="24"/>
        </w:rPr>
        <w:t>) · 10</w:t>
      </w:r>
      <w:r w:rsidRPr="005425D0">
        <w:rPr>
          <w:sz w:val="24"/>
          <w:szCs w:val="24"/>
          <w:vertAlign w:val="superscript"/>
        </w:rPr>
        <w:t>-6</w:t>
      </w:r>
      <w:r w:rsidRPr="005425D0">
        <w:rPr>
          <w:sz w:val="24"/>
          <w:szCs w:val="24"/>
        </w:rPr>
        <w:t xml:space="preserve">,             Гкал/ч                        </w:t>
      </w:r>
    </w:p>
    <w:p w:rsidR="00255169" w:rsidRPr="005425D0" w:rsidRDefault="00255169" w:rsidP="005425D0">
      <w:pPr>
        <w:pStyle w:val="14"/>
        <w:spacing w:line="360" w:lineRule="auto"/>
        <w:ind w:firstLine="709"/>
        <w:jc w:val="both"/>
        <w:rPr>
          <w:sz w:val="24"/>
          <w:szCs w:val="24"/>
        </w:rPr>
      </w:pPr>
      <w:r w:rsidRPr="005425D0">
        <w:rPr>
          <w:sz w:val="24"/>
          <w:szCs w:val="24"/>
        </w:rPr>
        <w:t xml:space="preserve">где  </w:t>
      </w:r>
      <w:r w:rsidRPr="005425D0">
        <w:rPr>
          <w:sz w:val="24"/>
          <w:szCs w:val="24"/>
        </w:rPr>
        <w:sym w:font="Symbol" w:char="F061"/>
      </w:r>
      <w:r w:rsidRPr="005425D0">
        <w:rPr>
          <w:sz w:val="24"/>
          <w:szCs w:val="24"/>
        </w:rPr>
        <w:t xml:space="preserve"> -  поправочный коэффициент на расчетную температуру наружного воздуха;   </w:t>
      </w:r>
    </w:p>
    <w:p w:rsidR="00255169" w:rsidRPr="005425D0" w:rsidRDefault="00255169" w:rsidP="005425D0">
      <w:pPr>
        <w:pStyle w:val="14"/>
        <w:spacing w:line="360" w:lineRule="auto"/>
        <w:ind w:firstLine="709"/>
        <w:jc w:val="both"/>
        <w:rPr>
          <w:sz w:val="24"/>
          <w:szCs w:val="24"/>
        </w:rPr>
      </w:pPr>
      <w:r w:rsidRPr="005425D0">
        <w:rPr>
          <w:sz w:val="24"/>
          <w:szCs w:val="24"/>
        </w:rPr>
        <w:t xml:space="preserve">(принимается равным 1,16 для расчетной температуры -29 </w:t>
      </w:r>
      <w:r w:rsidRPr="005425D0">
        <w:rPr>
          <w:sz w:val="24"/>
          <w:szCs w:val="24"/>
        </w:rPr>
        <w:sym w:font="Symbol" w:char="F0B0"/>
      </w:r>
      <w:r w:rsidRPr="005425D0">
        <w:rPr>
          <w:sz w:val="24"/>
          <w:szCs w:val="24"/>
        </w:rPr>
        <w:t>С);</w:t>
      </w:r>
    </w:p>
    <w:p w:rsidR="00255169" w:rsidRPr="00843DD7" w:rsidRDefault="00255169" w:rsidP="005425D0">
      <w:pPr>
        <w:pStyle w:val="14"/>
        <w:spacing w:line="360" w:lineRule="auto"/>
        <w:ind w:firstLine="709"/>
        <w:jc w:val="both"/>
        <w:rPr>
          <w:sz w:val="24"/>
          <w:szCs w:val="24"/>
        </w:rPr>
      </w:pPr>
      <w:r w:rsidRPr="00843DD7">
        <w:rPr>
          <w:sz w:val="24"/>
          <w:szCs w:val="24"/>
          <w:lang w:val="en-US"/>
        </w:rPr>
        <w:t>V</w:t>
      </w:r>
      <w:r w:rsidRPr="00843DD7">
        <w:rPr>
          <w:sz w:val="24"/>
          <w:szCs w:val="24"/>
        </w:rPr>
        <w:t xml:space="preserve"> - наружный строительный объем зданий, м</w:t>
      </w:r>
      <w:r w:rsidRPr="00843DD7">
        <w:rPr>
          <w:sz w:val="24"/>
          <w:szCs w:val="24"/>
          <w:vertAlign w:val="superscript"/>
        </w:rPr>
        <w:t>3</w:t>
      </w:r>
      <w:r w:rsidRPr="00843DD7">
        <w:rPr>
          <w:sz w:val="24"/>
          <w:szCs w:val="24"/>
        </w:rPr>
        <w:t>;</w:t>
      </w:r>
    </w:p>
    <w:p w:rsidR="00255169" w:rsidRPr="00843DD7" w:rsidRDefault="00255169" w:rsidP="00916063">
      <w:pPr>
        <w:pStyle w:val="14"/>
        <w:spacing w:line="360" w:lineRule="auto"/>
        <w:ind w:firstLine="709"/>
        <w:jc w:val="both"/>
        <w:rPr>
          <w:sz w:val="24"/>
          <w:szCs w:val="24"/>
        </w:rPr>
      </w:pPr>
      <w:r w:rsidRPr="00843DD7">
        <w:rPr>
          <w:sz w:val="24"/>
          <w:szCs w:val="24"/>
          <w:lang w:val="en-US"/>
        </w:rPr>
        <w:t>t</w:t>
      </w:r>
      <w:proofErr w:type="spellStart"/>
      <w:r w:rsidRPr="00843DD7">
        <w:rPr>
          <w:sz w:val="24"/>
          <w:szCs w:val="24"/>
          <w:vertAlign w:val="subscript"/>
        </w:rPr>
        <w:t>вр</w:t>
      </w:r>
      <w:proofErr w:type="spellEnd"/>
      <w:r w:rsidRPr="00843DD7">
        <w:rPr>
          <w:sz w:val="24"/>
          <w:szCs w:val="24"/>
        </w:rPr>
        <w:t xml:space="preserve"> - усредненная расчетная температура внутри отапливаемых помещений здания, </w:t>
      </w:r>
      <w:r w:rsidRPr="00843DD7">
        <w:rPr>
          <w:sz w:val="24"/>
          <w:szCs w:val="24"/>
        </w:rPr>
        <w:sym w:font="Symbol" w:char="F0B0"/>
      </w:r>
      <w:r w:rsidRPr="00843DD7">
        <w:rPr>
          <w:sz w:val="24"/>
          <w:szCs w:val="24"/>
        </w:rPr>
        <w:t>С; (принимается для жилых и административных зданий равной 20</w:t>
      </w:r>
      <w:r w:rsidRPr="00843DD7">
        <w:rPr>
          <w:sz w:val="24"/>
          <w:szCs w:val="24"/>
        </w:rPr>
        <w:sym w:font="Symbol" w:char="F0B0"/>
      </w:r>
      <w:r w:rsidRPr="00843DD7">
        <w:rPr>
          <w:sz w:val="24"/>
          <w:szCs w:val="24"/>
        </w:rPr>
        <w:t>С, для промышленных предприятий 18</w:t>
      </w:r>
      <w:r w:rsidRPr="00843DD7">
        <w:rPr>
          <w:sz w:val="24"/>
          <w:szCs w:val="24"/>
        </w:rPr>
        <w:sym w:font="Symbol" w:char="F0B0"/>
      </w:r>
      <w:r w:rsidRPr="00843DD7">
        <w:rPr>
          <w:sz w:val="24"/>
          <w:szCs w:val="24"/>
        </w:rPr>
        <w:t>С);</w:t>
      </w:r>
    </w:p>
    <w:p w:rsidR="00255169" w:rsidRPr="00843DD7" w:rsidRDefault="00255169" w:rsidP="00916063">
      <w:pPr>
        <w:pStyle w:val="14"/>
        <w:spacing w:line="360" w:lineRule="auto"/>
        <w:ind w:firstLine="709"/>
        <w:jc w:val="both"/>
        <w:rPr>
          <w:sz w:val="24"/>
          <w:szCs w:val="24"/>
        </w:rPr>
      </w:pPr>
      <w:r w:rsidRPr="00843DD7">
        <w:rPr>
          <w:sz w:val="24"/>
          <w:szCs w:val="24"/>
          <w:lang w:val="en-US"/>
        </w:rPr>
        <w:t>t</w:t>
      </w:r>
      <w:proofErr w:type="spellStart"/>
      <w:r w:rsidRPr="00843DD7">
        <w:rPr>
          <w:sz w:val="24"/>
          <w:szCs w:val="24"/>
          <w:vertAlign w:val="subscript"/>
        </w:rPr>
        <w:t>нр</w:t>
      </w:r>
      <w:proofErr w:type="spellEnd"/>
      <w:r w:rsidRPr="00843DD7">
        <w:rPr>
          <w:sz w:val="24"/>
          <w:szCs w:val="24"/>
        </w:rPr>
        <w:t xml:space="preserve"> - расчетная температура наружного воздуха, </w:t>
      </w:r>
      <w:r w:rsidRPr="00843DD7">
        <w:rPr>
          <w:sz w:val="24"/>
          <w:szCs w:val="24"/>
        </w:rPr>
        <w:sym w:font="Symbol" w:char="F0B0"/>
      </w:r>
      <w:r w:rsidRPr="00843DD7">
        <w:rPr>
          <w:sz w:val="24"/>
          <w:szCs w:val="24"/>
        </w:rPr>
        <w:t>С (принимается по СНиП 23-01-99 «Строительная климатология»;</w:t>
      </w:r>
    </w:p>
    <w:p w:rsidR="00991BC0" w:rsidRDefault="00255169" w:rsidP="00916063">
      <w:pPr>
        <w:spacing w:line="360" w:lineRule="auto"/>
        <w:ind w:firstLine="709"/>
        <w:jc w:val="both"/>
      </w:pPr>
      <w:r w:rsidRPr="00843DD7">
        <w:rPr>
          <w:lang w:val="en-US"/>
        </w:rPr>
        <w:t>q</w:t>
      </w:r>
      <w:r w:rsidRPr="00843DD7">
        <w:rPr>
          <w:vertAlign w:val="subscript"/>
        </w:rPr>
        <w:t>о</w:t>
      </w:r>
      <w:r w:rsidRPr="00843DD7">
        <w:t xml:space="preserve"> - удельная отопительная характеристика здания при расчетной температуре наружного воздуха, равной -30</w:t>
      </w:r>
      <w:r w:rsidRPr="00843DD7">
        <w:sym w:font="Symbol" w:char="F0B0"/>
      </w:r>
      <w:r w:rsidRPr="00843DD7">
        <w:t>С, ккал/м</w:t>
      </w:r>
      <w:r w:rsidRPr="00843DD7">
        <w:rPr>
          <w:vertAlign w:val="superscript"/>
        </w:rPr>
        <w:t>3</w:t>
      </w:r>
      <w:r w:rsidRPr="00843DD7">
        <w:t>·ч·</w:t>
      </w:r>
      <w:r w:rsidRPr="00843DD7">
        <w:sym w:font="Symbol" w:char="F0B0"/>
      </w:r>
      <w:r w:rsidRPr="00843DD7">
        <w:t>С (принимается по таблицам в зависимост</w:t>
      </w:r>
      <w:r>
        <w:t>и от объема и назначения здания</w:t>
      </w:r>
      <w:r w:rsidRPr="00843DD7">
        <w:t>).</w:t>
      </w:r>
    </w:p>
    <w:p w:rsidR="00255169" w:rsidRPr="00843DD7" w:rsidRDefault="00255169" w:rsidP="00916063">
      <w:pPr>
        <w:pStyle w:val="14"/>
        <w:numPr>
          <w:ilvl w:val="0"/>
          <w:numId w:val="13"/>
        </w:numPr>
        <w:spacing w:line="360" w:lineRule="auto"/>
        <w:ind w:left="0" w:firstLine="709"/>
        <w:jc w:val="both"/>
        <w:rPr>
          <w:sz w:val="24"/>
          <w:szCs w:val="24"/>
        </w:rPr>
      </w:pPr>
      <w:r w:rsidRPr="00843DD7">
        <w:rPr>
          <w:sz w:val="24"/>
          <w:szCs w:val="24"/>
        </w:rPr>
        <w:t>Расчет нагрузки на вентиляцию:</w:t>
      </w:r>
    </w:p>
    <w:p w:rsidR="00255169" w:rsidRPr="00843DD7" w:rsidRDefault="00255169" w:rsidP="00916063">
      <w:pPr>
        <w:spacing w:line="360" w:lineRule="auto"/>
        <w:ind w:firstLine="709"/>
        <w:jc w:val="both"/>
      </w:pPr>
      <w:r w:rsidRPr="00843DD7">
        <w:rPr>
          <w:lang w:val="en-US"/>
        </w:rPr>
        <w:t>Q</w:t>
      </w:r>
      <w:proofErr w:type="spellStart"/>
      <w:r w:rsidRPr="00843DD7">
        <w:rPr>
          <w:vertAlign w:val="subscript"/>
        </w:rPr>
        <w:t>вр</w:t>
      </w:r>
      <w:proofErr w:type="spellEnd"/>
      <w:r w:rsidRPr="00843DD7">
        <w:t xml:space="preserve"> = </w:t>
      </w:r>
      <w:r w:rsidRPr="00843DD7">
        <w:rPr>
          <w:lang w:val="en-US"/>
        </w:rPr>
        <w:t>q</w:t>
      </w:r>
      <w:r w:rsidRPr="00843DD7">
        <w:rPr>
          <w:vertAlign w:val="subscript"/>
        </w:rPr>
        <w:t>в</w:t>
      </w:r>
      <w:r w:rsidRPr="00843DD7">
        <w:t xml:space="preserve"> · </w:t>
      </w:r>
      <w:r w:rsidRPr="00843DD7">
        <w:rPr>
          <w:lang w:val="en-US"/>
        </w:rPr>
        <w:t>V</w:t>
      </w:r>
      <w:r w:rsidRPr="00843DD7">
        <w:t xml:space="preserve"> · (</w:t>
      </w:r>
      <w:r w:rsidRPr="00843DD7">
        <w:rPr>
          <w:lang w:val="en-US"/>
        </w:rPr>
        <w:t>t</w:t>
      </w:r>
      <w:proofErr w:type="spellStart"/>
      <w:r w:rsidRPr="00843DD7">
        <w:rPr>
          <w:vertAlign w:val="subscript"/>
        </w:rPr>
        <w:t>вр</w:t>
      </w:r>
      <w:proofErr w:type="spellEnd"/>
      <w:r w:rsidRPr="00843DD7">
        <w:t xml:space="preserve"> -  </w:t>
      </w:r>
      <w:r w:rsidRPr="00843DD7">
        <w:rPr>
          <w:lang w:val="en-US"/>
        </w:rPr>
        <w:t>t</w:t>
      </w:r>
      <w:proofErr w:type="spellStart"/>
      <w:r w:rsidRPr="00843DD7">
        <w:rPr>
          <w:vertAlign w:val="subscript"/>
        </w:rPr>
        <w:t>нрв</w:t>
      </w:r>
      <w:proofErr w:type="spellEnd"/>
      <w:r w:rsidRPr="00843DD7">
        <w:t>) · 10</w:t>
      </w:r>
      <w:r w:rsidRPr="00843DD7">
        <w:rPr>
          <w:vertAlign w:val="superscript"/>
        </w:rPr>
        <w:t>-6</w:t>
      </w:r>
      <w:r w:rsidRPr="00843DD7">
        <w:t>,         Гкал/ч                             (3.2),</w:t>
      </w:r>
    </w:p>
    <w:p w:rsidR="00255169" w:rsidRPr="00843DD7" w:rsidRDefault="00255169" w:rsidP="00916063">
      <w:pPr>
        <w:spacing w:line="360" w:lineRule="auto"/>
        <w:ind w:firstLine="709"/>
        <w:jc w:val="both"/>
      </w:pPr>
      <w:bookmarkStart w:id="77" w:name="_Toc361733361"/>
      <w:r w:rsidRPr="00843DD7">
        <w:t xml:space="preserve">где </w:t>
      </w:r>
      <w:r w:rsidRPr="00843DD7">
        <w:rPr>
          <w:lang w:val="en-US"/>
        </w:rPr>
        <w:t>q</w:t>
      </w:r>
      <w:r w:rsidRPr="00843DD7">
        <w:rPr>
          <w:vertAlign w:val="subscript"/>
        </w:rPr>
        <w:t>в</w:t>
      </w:r>
      <w:r w:rsidRPr="00843DD7">
        <w:t xml:space="preserve"> - удельная вентиляционная характеристика здания, ккал/(м</w:t>
      </w:r>
      <w:r w:rsidRPr="00843DD7">
        <w:rPr>
          <w:vertAlign w:val="superscript"/>
        </w:rPr>
        <w:t>3</w:t>
      </w:r>
      <w:r w:rsidRPr="00843DD7">
        <w:t xml:space="preserve"> ·ч · ºС) (принимается по таблицам в зависимости от</w:t>
      </w:r>
      <w:bookmarkEnd w:id="77"/>
      <w:r w:rsidRPr="00843DD7">
        <w:t xml:space="preserve"> </w:t>
      </w:r>
      <w:bookmarkStart w:id="78" w:name="_Toc361733362"/>
      <w:r w:rsidR="000A77B0">
        <w:t>объема и назначения здания</w:t>
      </w:r>
      <w:r w:rsidRPr="00843DD7">
        <w:t>);</w:t>
      </w:r>
      <w:bookmarkEnd w:id="78"/>
    </w:p>
    <w:p w:rsidR="00255169" w:rsidRDefault="00255169" w:rsidP="00916063">
      <w:pPr>
        <w:spacing w:line="360" w:lineRule="auto"/>
        <w:ind w:firstLine="709"/>
        <w:jc w:val="both"/>
      </w:pPr>
      <w:r w:rsidRPr="00843DD7">
        <w:t xml:space="preserve">     </w:t>
      </w:r>
      <w:r w:rsidR="00991BC0">
        <w:t xml:space="preserve"> </w:t>
      </w:r>
      <w:r w:rsidRPr="00843DD7">
        <w:t xml:space="preserve"> </w:t>
      </w:r>
      <w:r w:rsidRPr="00843DD7">
        <w:rPr>
          <w:lang w:val="en-US"/>
        </w:rPr>
        <w:t>t</w:t>
      </w:r>
      <w:proofErr w:type="spellStart"/>
      <w:r w:rsidRPr="00843DD7">
        <w:rPr>
          <w:vertAlign w:val="subscript"/>
        </w:rPr>
        <w:t>нр</w:t>
      </w:r>
      <w:r w:rsidR="000A77B0">
        <w:rPr>
          <w:vertAlign w:val="subscript"/>
        </w:rPr>
        <w:t>в</w:t>
      </w:r>
      <w:proofErr w:type="spellEnd"/>
      <w:r w:rsidRPr="00843DD7">
        <w:t xml:space="preserve"> - расчетная температура наружного воздуха</w:t>
      </w:r>
      <w:r w:rsidR="000A77B0">
        <w:t xml:space="preserve"> для систем вентиляции</w:t>
      </w:r>
      <w:r w:rsidRPr="00843DD7">
        <w:t>.</w:t>
      </w:r>
    </w:p>
    <w:p w:rsidR="00255169" w:rsidRDefault="00255169" w:rsidP="00580899">
      <w:pPr>
        <w:jc w:val="right"/>
      </w:pPr>
    </w:p>
    <w:p w:rsidR="00B7404A" w:rsidRDefault="005425D0" w:rsidP="00580899">
      <w:pPr>
        <w:jc w:val="right"/>
      </w:pPr>
      <w:r>
        <w:t>Таблица 3</w:t>
      </w:r>
      <w:r w:rsidR="00C81951">
        <w:t>.20</w:t>
      </w:r>
    </w:p>
    <w:tbl>
      <w:tblPr>
        <w:tblW w:w="0" w:type="auto"/>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74"/>
        <w:gridCol w:w="1508"/>
        <w:gridCol w:w="1675"/>
        <w:gridCol w:w="2339"/>
        <w:gridCol w:w="1176"/>
      </w:tblGrid>
      <w:tr w:rsidR="00542908" w:rsidRPr="005425D0" w:rsidTr="00D07063">
        <w:trPr>
          <w:trHeight w:val="744"/>
          <w:jc w:val="center"/>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 п/п</w:t>
            </w:r>
          </w:p>
        </w:tc>
        <w:tc>
          <w:tcPr>
            <w:tcW w:w="16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Наименование блока</w:t>
            </w:r>
          </w:p>
        </w:tc>
        <w:tc>
          <w:tcPr>
            <w:tcW w:w="15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Вид теплопотребления</w:t>
            </w:r>
          </w:p>
        </w:tc>
        <w:tc>
          <w:tcPr>
            <w:tcW w:w="1675" w:type="dxa"/>
            <w:vMerge w:val="restart"/>
            <w:tcBorders>
              <w:top w:val="single" w:sz="4" w:space="0" w:color="auto"/>
              <w:left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Объемы потребления тепловой энергии (мощности), Гкал/ч</w:t>
            </w:r>
          </w:p>
        </w:tc>
        <w:tc>
          <w:tcPr>
            <w:tcW w:w="35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Прирост потребления тепловой энергии (мощности), Гкал/ч</w:t>
            </w:r>
          </w:p>
        </w:tc>
      </w:tr>
      <w:tr w:rsidR="00542908" w:rsidRPr="005425D0" w:rsidTr="00D07063">
        <w:trPr>
          <w:trHeight w:val="744"/>
          <w:jc w:val="center"/>
        </w:trPr>
        <w:tc>
          <w:tcPr>
            <w:tcW w:w="9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p>
        </w:tc>
        <w:tc>
          <w:tcPr>
            <w:tcW w:w="16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p>
        </w:tc>
        <w:tc>
          <w:tcPr>
            <w:tcW w:w="15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p>
        </w:tc>
        <w:tc>
          <w:tcPr>
            <w:tcW w:w="1675" w:type="dxa"/>
            <w:vMerge/>
            <w:tcBorders>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2014-2028 г</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Итого</w:t>
            </w:r>
          </w:p>
        </w:tc>
      </w:tr>
      <w:tr w:rsidR="00542908" w:rsidRPr="005425D0" w:rsidTr="00D07063">
        <w:trPr>
          <w:trHeight w:val="320"/>
          <w:jc w:val="center"/>
        </w:trPr>
        <w:tc>
          <w:tcPr>
            <w:tcW w:w="9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1</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2</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3</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4</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5</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6</w:t>
            </w:r>
          </w:p>
        </w:tc>
      </w:tr>
      <w:tr w:rsidR="00542908" w:rsidRPr="005425D0" w:rsidTr="00D07063">
        <w:trPr>
          <w:trHeight w:val="275"/>
          <w:jc w:val="center"/>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1</w:t>
            </w:r>
          </w:p>
        </w:tc>
        <w:tc>
          <w:tcPr>
            <w:tcW w:w="16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Жилой фонд</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Отопление</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jc w:val="center"/>
              <w:rPr>
                <w:color w:val="000000"/>
              </w:rPr>
            </w:pPr>
            <w:r w:rsidRPr="00E16BC9">
              <w:rPr>
                <w:color w:val="000000"/>
              </w:rPr>
              <w:t>1,2253</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pStyle w:val="afd"/>
              <w:jc w:val="center"/>
              <w:rPr>
                <w:lang w:eastAsia="ja-JP"/>
              </w:rPr>
            </w:pPr>
            <w:r w:rsidRPr="00E16BC9">
              <w:rPr>
                <w:lang w:eastAsia="ja-JP"/>
              </w:rPr>
              <w: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D07063" w:rsidP="009415F7">
            <w:pPr>
              <w:pStyle w:val="afd"/>
              <w:jc w:val="center"/>
              <w:rPr>
                <w:lang w:eastAsia="ja-JP"/>
              </w:rPr>
            </w:pPr>
            <w:r w:rsidRPr="00E16BC9">
              <w:rPr>
                <w:color w:val="000000"/>
              </w:rPr>
              <w:t>1,2253</w:t>
            </w:r>
          </w:p>
        </w:tc>
      </w:tr>
      <w:tr w:rsidR="00542908" w:rsidRPr="005425D0" w:rsidTr="00D07063">
        <w:trPr>
          <w:trHeight w:val="155"/>
          <w:jc w:val="center"/>
        </w:trPr>
        <w:tc>
          <w:tcPr>
            <w:tcW w:w="9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p>
        </w:tc>
        <w:tc>
          <w:tcPr>
            <w:tcW w:w="16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Вентиляция</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pStyle w:val="afd"/>
              <w:jc w:val="center"/>
              <w:rPr>
                <w:lang w:eastAsia="ja-JP"/>
              </w:rPr>
            </w:pPr>
            <w:r w:rsidRPr="00E16BC9">
              <w:rPr>
                <w:lang w:eastAsia="ja-JP"/>
              </w:rPr>
              <w:t>-</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pStyle w:val="afd"/>
              <w:jc w:val="center"/>
              <w:rPr>
                <w:lang w:eastAsia="ja-JP"/>
              </w:rPr>
            </w:pPr>
            <w:r w:rsidRPr="00E16BC9">
              <w:rPr>
                <w:lang w:eastAsia="ja-JP"/>
              </w:rPr>
              <w: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pStyle w:val="afd"/>
              <w:jc w:val="center"/>
              <w:rPr>
                <w:lang w:eastAsia="ja-JP"/>
              </w:rPr>
            </w:pPr>
            <w:r w:rsidRPr="00E16BC9">
              <w:rPr>
                <w:lang w:eastAsia="ja-JP"/>
              </w:rPr>
              <w:t>-</w:t>
            </w:r>
          </w:p>
        </w:tc>
      </w:tr>
      <w:tr w:rsidR="00542908" w:rsidRPr="005425D0" w:rsidTr="00D07063">
        <w:trPr>
          <w:trHeight w:val="155"/>
          <w:jc w:val="center"/>
        </w:trPr>
        <w:tc>
          <w:tcPr>
            <w:tcW w:w="9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p>
        </w:tc>
        <w:tc>
          <w:tcPr>
            <w:tcW w:w="16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ГВС</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jc w:val="center"/>
              <w:rPr>
                <w:color w:val="000000"/>
              </w:rPr>
            </w:pPr>
            <w:r w:rsidRPr="00E16BC9">
              <w:rPr>
                <w:color w:val="000000"/>
              </w:rPr>
              <w:t>0,3351</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pStyle w:val="afd"/>
              <w:jc w:val="center"/>
              <w:rPr>
                <w:lang w:eastAsia="ja-JP"/>
              </w:rPr>
            </w:pPr>
            <w:r w:rsidRPr="00E16BC9">
              <w:rPr>
                <w:lang w:eastAsia="ja-JP"/>
              </w:rPr>
              <w: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D07063" w:rsidP="009415F7">
            <w:pPr>
              <w:pStyle w:val="afd"/>
              <w:jc w:val="center"/>
              <w:rPr>
                <w:lang w:eastAsia="ja-JP"/>
              </w:rPr>
            </w:pPr>
            <w:r w:rsidRPr="00E16BC9">
              <w:rPr>
                <w:color w:val="000000"/>
              </w:rPr>
              <w:t>0,3351</w:t>
            </w:r>
          </w:p>
        </w:tc>
      </w:tr>
      <w:tr w:rsidR="00542908" w:rsidRPr="005425D0" w:rsidTr="00D07063">
        <w:trPr>
          <w:trHeight w:val="522"/>
          <w:jc w:val="center"/>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val="en-US" w:eastAsia="ja-JP"/>
              </w:rPr>
            </w:pPr>
            <w:r w:rsidRPr="005425D0">
              <w:rPr>
                <w:lang w:val="en-US" w:eastAsia="ja-JP"/>
              </w:rPr>
              <w:t>2</w:t>
            </w:r>
          </w:p>
        </w:tc>
        <w:tc>
          <w:tcPr>
            <w:tcW w:w="16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jc w:val="center"/>
            </w:pPr>
            <w:r w:rsidRPr="005425D0">
              <w:t>Бюджетные учреждения</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Отопление</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jc w:val="center"/>
              <w:rPr>
                <w:color w:val="000000"/>
              </w:rPr>
            </w:pPr>
            <w:r w:rsidRPr="00E16BC9">
              <w:rPr>
                <w:color w:val="000000"/>
              </w:rPr>
              <w:t>0,2135</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pStyle w:val="afd"/>
              <w:jc w:val="center"/>
              <w:rPr>
                <w:lang w:eastAsia="ja-JP"/>
              </w:rPr>
            </w:pPr>
            <w:r w:rsidRPr="00E16BC9">
              <w:rPr>
                <w:lang w:eastAsia="ja-JP"/>
              </w:rPr>
              <w: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D07063" w:rsidP="009415F7">
            <w:pPr>
              <w:pStyle w:val="afd"/>
              <w:jc w:val="center"/>
              <w:rPr>
                <w:lang w:eastAsia="ja-JP"/>
              </w:rPr>
            </w:pPr>
            <w:r w:rsidRPr="00E16BC9">
              <w:rPr>
                <w:color w:val="000000"/>
              </w:rPr>
              <w:t>0,2135</w:t>
            </w:r>
          </w:p>
        </w:tc>
      </w:tr>
      <w:tr w:rsidR="00542908" w:rsidRPr="005425D0" w:rsidTr="00D07063">
        <w:trPr>
          <w:trHeight w:val="155"/>
          <w:jc w:val="center"/>
        </w:trPr>
        <w:tc>
          <w:tcPr>
            <w:tcW w:w="9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rPr>
                <w:lang w:val="en-US" w:eastAsia="ja-JP"/>
              </w:rPr>
            </w:pPr>
          </w:p>
        </w:tc>
        <w:tc>
          <w:tcPr>
            <w:tcW w:w="16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Вентиляция</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pStyle w:val="afd"/>
              <w:jc w:val="center"/>
              <w:rPr>
                <w:lang w:eastAsia="ja-JP"/>
              </w:rPr>
            </w:pPr>
            <w:r w:rsidRPr="00E16BC9">
              <w:rPr>
                <w:lang w:eastAsia="ja-JP"/>
              </w:rPr>
              <w:t>-</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pStyle w:val="afd"/>
              <w:jc w:val="center"/>
              <w:rPr>
                <w:lang w:eastAsia="ja-JP"/>
              </w:rPr>
            </w:pPr>
            <w:r w:rsidRPr="00E16BC9">
              <w:rPr>
                <w:lang w:eastAsia="ja-JP"/>
              </w:rPr>
              <w: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pStyle w:val="afd"/>
              <w:jc w:val="center"/>
              <w:rPr>
                <w:lang w:eastAsia="ja-JP"/>
              </w:rPr>
            </w:pPr>
            <w:r w:rsidRPr="00E16BC9">
              <w:rPr>
                <w:lang w:eastAsia="ja-JP"/>
              </w:rPr>
              <w:t>-</w:t>
            </w:r>
          </w:p>
        </w:tc>
      </w:tr>
      <w:tr w:rsidR="00542908" w:rsidRPr="005425D0" w:rsidTr="00D07063">
        <w:trPr>
          <w:trHeight w:val="155"/>
          <w:jc w:val="center"/>
        </w:trPr>
        <w:tc>
          <w:tcPr>
            <w:tcW w:w="9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rPr>
                <w:lang w:val="en-US" w:eastAsia="ja-JP"/>
              </w:rPr>
            </w:pPr>
          </w:p>
        </w:tc>
        <w:tc>
          <w:tcPr>
            <w:tcW w:w="16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5425D0" w:rsidRDefault="00542908" w:rsidP="009415F7">
            <w:pPr>
              <w:pStyle w:val="afd"/>
              <w:jc w:val="center"/>
              <w:rPr>
                <w:lang w:eastAsia="ja-JP"/>
              </w:rPr>
            </w:pPr>
            <w:r w:rsidRPr="005425D0">
              <w:rPr>
                <w:lang w:eastAsia="ja-JP"/>
              </w:rPr>
              <w:t>ГВС</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jc w:val="center"/>
              <w:rPr>
                <w:color w:val="000000"/>
              </w:rPr>
            </w:pPr>
            <w:r w:rsidRPr="00E16BC9">
              <w:rPr>
                <w:color w:val="000000"/>
              </w:rPr>
              <w:t>0,0366</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542908" w:rsidP="009415F7">
            <w:pPr>
              <w:pStyle w:val="afd"/>
              <w:jc w:val="center"/>
              <w:rPr>
                <w:lang w:eastAsia="ja-JP"/>
              </w:rPr>
            </w:pPr>
            <w:r w:rsidRPr="00E16BC9">
              <w:rPr>
                <w:lang w:eastAsia="ja-JP"/>
              </w:rPr>
              <w: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908" w:rsidRPr="00E16BC9" w:rsidRDefault="00D07063" w:rsidP="009415F7">
            <w:pPr>
              <w:pStyle w:val="afd"/>
              <w:jc w:val="center"/>
              <w:rPr>
                <w:lang w:eastAsia="ja-JP"/>
              </w:rPr>
            </w:pPr>
            <w:r w:rsidRPr="00E16BC9">
              <w:rPr>
                <w:color w:val="000000"/>
              </w:rPr>
              <w:t>0,0366</w:t>
            </w:r>
          </w:p>
        </w:tc>
      </w:tr>
    </w:tbl>
    <w:p w:rsidR="00542908" w:rsidRDefault="00542908" w:rsidP="00542908">
      <w:pPr>
        <w:jc w:val="both"/>
      </w:pPr>
    </w:p>
    <w:p w:rsidR="00564BC2" w:rsidRPr="005425D0" w:rsidRDefault="00564BC2" w:rsidP="005425D0">
      <w:pPr>
        <w:numPr>
          <w:ilvl w:val="2"/>
          <w:numId w:val="14"/>
        </w:numPr>
        <w:spacing w:line="360" w:lineRule="auto"/>
        <w:ind w:left="0" w:firstLine="709"/>
        <w:contextualSpacing/>
        <w:jc w:val="both"/>
        <w:rPr>
          <w:lang w:eastAsia="ja-JP"/>
        </w:rPr>
      </w:pPr>
      <w:r w:rsidRPr="005425D0">
        <w:t>Прогнозы приростов объемов потребления тепловой энергии</w:t>
      </w:r>
      <w:r w:rsidR="0058647B">
        <w:t>.</w:t>
      </w:r>
    </w:p>
    <w:p w:rsidR="00564BC2" w:rsidRPr="005425D0" w:rsidRDefault="00564BC2" w:rsidP="005425D0">
      <w:pPr>
        <w:spacing w:line="360" w:lineRule="auto"/>
        <w:ind w:firstLine="709"/>
        <w:contextualSpacing/>
        <w:jc w:val="both"/>
        <w:rPr>
          <w:lang w:eastAsia="ja-JP"/>
        </w:rPr>
      </w:pPr>
      <w:r w:rsidRPr="005425D0">
        <w:t>(мощности) и теплоносителя в зоне действия Центральной котельной с разделением по видам теплопотребления в каждом расчетном элементе территориального деления на каждом этапе.</w:t>
      </w:r>
    </w:p>
    <w:p w:rsidR="00865728" w:rsidRPr="005425D0" w:rsidRDefault="00AB03DF" w:rsidP="005425D0">
      <w:pPr>
        <w:spacing w:line="360" w:lineRule="auto"/>
        <w:ind w:firstLine="709"/>
        <w:contextualSpacing/>
        <w:jc w:val="both"/>
        <w:rPr>
          <w:lang w:eastAsia="ja-JP"/>
        </w:rPr>
      </w:pPr>
      <w:r w:rsidRPr="005425D0">
        <w:t xml:space="preserve">Прогнозируемого строительства (прироста) </w:t>
      </w:r>
      <w:proofErr w:type="spellStart"/>
      <w:r w:rsidRPr="005425D0">
        <w:t>теплопотребителей</w:t>
      </w:r>
      <w:proofErr w:type="spellEnd"/>
      <w:r w:rsidRPr="005425D0">
        <w:t xml:space="preserve"> на территории </w:t>
      </w:r>
      <w:r w:rsidR="00542908" w:rsidRPr="005425D0">
        <w:t xml:space="preserve">Новолесновского </w:t>
      </w:r>
      <w:r w:rsidR="00913EC8" w:rsidRPr="005425D0">
        <w:t>сельского</w:t>
      </w:r>
      <w:r w:rsidRPr="005425D0">
        <w:t xml:space="preserve"> поселения  за расчетный период не </w:t>
      </w:r>
      <w:r w:rsidR="00D30D81">
        <w:t>запланирован</w:t>
      </w:r>
      <w:r w:rsidR="00D30D81" w:rsidRPr="005425D0">
        <w:t>о</w:t>
      </w:r>
      <w:r w:rsidRPr="005425D0">
        <w:t>. Строительство нового источника тепловой энергии не запланировано.</w:t>
      </w:r>
      <w:r w:rsidR="00DA719A" w:rsidRPr="005425D0">
        <w:t xml:space="preserve"> При перспективном развитии </w:t>
      </w:r>
      <w:r w:rsidR="00163181">
        <w:t>поселения</w:t>
      </w:r>
      <w:r w:rsidR="00DA719A" w:rsidRPr="005425D0">
        <w:t>, требуется реконструкция существующей котельной в поселке Лесной с переводом котлов на природный газ</w:t>
      </w:r>
      <w:r w:rsidR="00D25BE5">
        <w:t>.</w:t>
      </w:r>
      <w:r w:rsidR="00DA719A" w:rsidRPr="005425D0">
        <w:t xml:space="preserve"> </w:t>
      </w:r>
    </w:p>
    <w:p w:rsidR="00564BC2" w:rsidRPr="005425D0" w:rsidRDefault="00564BC2" w:rsidP="005425D0">
      <w:pPr>
        <w:spacing w:line="360" w:lineRule="auto"/>
        <w:ind w:firstLine="709"/>
        <w:contextualSpacing/>
        <w:jc w:val="both"/>
      </w:pPr>
      <w:r w:rsidRPr="005425D0">
        <w:t>2.2.5. Прогнозы приростов объемов потребления тепловой энергии (мощности) и теплоносителя в зоне с индивидуальным теплоснабжением с разделением по видам теплопотребления в каждом расчетном элементе территориального деления на каждом этапе.</w:t>
      </w:r>
    </w:p>
    <w:p w:rsidR="007013B6" w:rsidRPr="005425D0" w:rsidRDefault="00DF142D" w:rsidP="005425D0">
      <w:pPr>
        <w:pStyle w:val="27"/>
        <w:widowControl w:val="0"/>
        <w:contextualSpacing/>
        <w:rPr>
          <w:rFonts w:ascii="Arial" w:hAnsi="Arial" w:cs="Arial"/>
          <w:szCs w:val="24"/>
        </w:rPr>
      </w:pPr>
      <w:r w:rsidRPr="005425D0">
        <w:rPr>
          <w:szCs w:val="24"/>
        </w:rPr>
        <w:t xml:space="preserve">Согласно генеральному плану </w:t>
      </w:r>
      <w:r w:rsidR="007013B6" w:rsidRPr="005425D0">
        <w:rPr>
          <w:color w:val="000000" w:themeColor="text1"/>
          <w:szCs w:val="24"/>
        </w:rPr>
        <w:t xml:space="preserve">планируется размещение домов сельского типа (усадеб) с земельными участками не присоединенных к </w:t>
      </w:r>
      <w:r w:rsidR="00DA719A" w:rsidRPr="005425D0">
        <w:rPr>
          <w:color w:val="000000" w:themeColor="text1"/>
          <w:szCs w:val="24"/>
        </w:rPr>
        <w:t>сетям центрального теплоснабжения.</w:t>
      </w:r>
    </w:p>
    <w:p w:rsidR="00C30D52" w:rsidRPr="00C30D52" w:rsidRDefault="00C30D52" w:rsidP="007013B6">
      <w:pPr>
        <w:rPr>
          <w:lang w:eastAsia="ja-JP"/>
        </w:rPr>
        <w:sectPr w:rsidR="00C30D52" w:rsidRPr="00C30D52" w:rsidSect="007E6291">
          <w:footerReference w:type="default" r:id="rId37"/>
          <w:pgSz w:w="11906" w:h="16838"/>
          <w:pgMar w:top="1134" w:right="851" w:bottom="1134" w:left="1701" w:header="709" w:footer="709" w:gutter="0"/>
          <w:cols w:space="720"/>
          <w:docGrid w:linePitch="326"/>
        </w:sectPr>
      </w:pPr>
    </w:p>
    <w:p w:rsidR="00916063" w:rsidRPr="005425D0" w:rsidRDefault="00CE43B6" w:rsidP="005425D0">
      <w:pPr>
        <w:pStyle w:val="10"/>
        <w:numPr>
          <w:ilvl w:val="1"/>
          <w:numId w:val="15"/>
        </w:numPr>
        <w:spacing w:before="0" w:after="0"/>
        <w:ind w:left="0" w:firstLine="709"/>
        <w:jc w:val="both"/>
        <w:rPr>
          <w:rFonts w:ascii="Times New Roman" w:hAnsi="Times New Roman" w:cs="Times New Roman"/>
          <w:b w:val="0"/>
          <w:sz w:val="24"/>
          <w:szCs w:val="24"/>
        </w:rPr>
      </w:pPr>
      <w:bookmarkStart w:id="79" w:name="_Toc415647212"/>
      <w:r w:rsidRPr="005425D0">
        <w:rPr>
          <w:rFonts w:ascii="Times New Roman" w:hAnsi="Times New Roman" w:cs="Times New Roman"/>
          <w:b w:val="0"/>
          <w:sz w:val="24"/>
          <w:szCs w:val="24"/>
        </w:rPr>
        <w:t>Перспективные балансы тепловой мощности источников тепловой энергии и тепловой нагрузки.</w:t>
      </w:r>
      <w:bookmarkEnd w:id="79"/>
    </w:p>
    <w:p w:rsidR="003C02C3" w:rsidRPr="005425D0" w:rsidRDefault="00781123" w:rsidP="005425D0">
      <w:pPr>
        <w:autoSpaceDE w:val="0"/>
        <w:autoSpaceDN w:val="0"/>
        <w:adjustRightInd w:val="0"/>
        <w:ind w:firstLine="709"/>
        <w:jc w:val="both"/>
      </w:pPr>
      <w:r w:rsidRPr="005425D0">
        <w:t xml:space="preserve">2.3.1 </w:t>
      </w:r>
      <w:r w:rsidR="00CE43B6" w:rsidRPr="005425D0">
        <w:t>Балансы тепловой энергии (мощности) (Гкал</w:t>
      </w:r>
      <w:r w:rsidR="00CE43B6" w:rsidRPr="005425D0">
        <w:rPr>
          <w:lang w:eastAsia="ja-JP"/>
        </w:rPr>
        <w:t>/ч),</w:t>
      </w:r>
      <w:r w:rsidR="00CE43B6" w:rsidRPr="005425D0">
        <w:t xml:space="preserve"> и перспективной тепловой нагрузки (Гкал</w:t>
      </w:r>
      <w:r w:rsidR="00CE43B6" w:rsidRPr="005425D0">
        <w:rPr>
          <w:lang w:eastAsia="ja-JP"/>
        </w:rPr>
        <w:t>/ч)</w:t>
      </w:r>
      <w:r w:rsidR="00CE43B6" w:rsidRPr="005425D0">
        <w:t xml:space="preserve">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w:t>
      </w:r>
    </w:p>
    <w:p w:rsidR="003C02C3" w:rsidRPr="005425D0" w:rsidRDefault="00E6334E" w:rsidP="005425D0">
      <w:pPr>
        <w:ind w:firstLine="709"/>
        <w:jc w:val="both"/>
        <w:rPr>
          <w:lang w:eastAsia="ja-JP"/>
        </w:rPr>
      </w:pPr>
      <w:r w:rsidRPr="005425D0">
        <w:t xml:space="preserve">Согласно генеральному плану </w:t>
      </w:r>
      <w:r w:rsidR="007013B6" w:rsidRPr="005425D0">
        <w:t xml:space="preserve">не </w:t>
      </w:r>
      <w:r w:rsidRPr="005425D0">
        <w:t>планируется расширение мощности котельной</w:t>
      </w:r>
      <w:r w:rsidR="007013B6" w:rsidRPr="005425D0">
        <w:rPr>
          <w:lang w:eastAsia="ja-JP"/>
        </w:rPr>
        <w:t>.</w:t>
      </w:r>
    </w:p>
    <w:p w:rsidR="0051454D" w:rsidRPr="00157FF3" w:rsidRDefault="0051454D" w:rsidP="003C02C3">
      <w:pPr>
        <w:ind w:firstLine="360"/>
        <w:jc w:val="both"/>
      </w:pPr>
    </w:p>
    <w:p w:rsidR="00CE43B6" w:rsidRDefault="00CE43B6" w:rsidP="008F60BB">
      <w:pPr>
        <w:autoSpaceDE w:val="0"/>
        <w:autoSpaceDN w:val="0"/>
        <w:adjustRightInd w:val="0"/>
        <w:ind w:firstLine="357"/>
        <w:jc w:val="right"/>
      </w:pPr>
      <w:r w:rsidRPr="002F6646">
        <w:rPr>
          <w:sz w:val="28"/>
          <w:szCs w:val="28"/>
          <w:lang w:eastAsia="ja-JP"/>
        </w:rPr>
        <w:tab/>
      </w:r>
      <w:r w:rsidRPr="002F6646">
        <w:rPr>
          <w:lang w:eastAsia="ja-JP"/>
        </w:rPr>
        <w:t xml:space="preserve">  </w:t>
      </w:r>
      <w:r w:rsidR="005425D0">
        <w:t>Таблица 3</w:t>
      </w:r>
      <w:r w:rsidRPr="002F6646">
        <w:t>.</w:t>
      </w:r>
      <w:r w:rsidR="00C81951">
        <w:t>21</w:t>
      </w:r>
    </w:p>
    <w:tbl>
      <w:tblPr>
        <w:tblpPr w:leftFromText="180" w:rightFromText="180" w:vertAnchor="text" w:horzAnchor="margin" w:tblpXSpec="center" w:tblpY="54"/>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2049"/>
        <w:gridCol w:w="1537"/>
        <w:gridCol w:w="1296"/>
        <w:gridCol w:w="1010"/>
        <w:gridCol w:w="1408"/>
        <w:gridCol w:w="1025"/>
        <w:gridCol w:w="1153"/>
        <w:gridCol w:w="1250"/>
        <w:gridCol w:w="1439"/>
        <w:gridCol w:w="1537"/>
      </w:tblGrid>
      <w:tr w:rsidR="007013B6" w:rsidRPr="00DD07E2" w:rsidTr="00DA2D35">
        <w:trPr>
          <w:trHeight w:val="2254"/>
        </w:trPr>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3B6" w:rsidRPr="00DD07E2" w:rsidRDefault="007013B6" w:rsidP="00DA2D35">
            <w:pPr>
              <w:pStyle w:val="afd"/>
              <w:jc w:val="center"/>
            </w:pPr>
            <w:r w:rsidRPr="00DD07E2">
              <w:t>Этапы</w:t>
            </w:r>
          </w:p>
        </w:tc>
        <w:tc>
          <w:tcPr>
            <w:tcW w:w="20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3B6" w:rsidRPr="00DD07E2" w:rsidRDefault="007013B6" w:rsidP="00DA2D35">
            <w:pPr>
              <w:pStyle w:val="afd"/>
              <w:jc w:val="center"/>
            </w:pPr>
            <w:r w:rsidRPr="00DD07E2">
              <w:t>Наименование источника теплоснабжения</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3B6" w:rsidRPr="00DD07E2" w:rsidRDefault="007013B6" w:rsidP="00DA2D35">
            <w:pPr>
              <w:pStyle w:val="afd"/>
              <w:jc w:val="center"/>
            </w:pPr>
            <w:r w:rsidRPr="00DD07E2">
              <w:t>Наименование основного оборудования котельной</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3B6" w:rsidRPr="00DD07E2" w:rsidRDefault="007013B6" w:rsidP="00DA2D35">
            <w:pPr>
              <w:pStyle w:val="afd"/>
              <w:jc w:val="center"/>
            </w:pPr>
            <w:r w:rsidRPr="00DD07E2">
              <w:t>Установленная тепловая мощность</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3B6" w:rsidRPr="00DD07E2" w:rsidRDefault="007013B6" w:rsidP="00DA2D35">
            <w:pPr>
              <w:pStyle w:val="afd"/>
              <w:jc w:val="center"/>
            </w:pPr>
            <w:r w:rsidRPr="00DD07E2">
              <w:t>Располагаемая тепловая мощность</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3B6" w:rsidRPr="00DD07E2" w:rsidRDefault="007013B6" w:rsidP="00DA2D35">
            <w:pPr>
              <w:pStyle w:val="afd"/>
              <w:jc w:val="center"/>
            </w:pPr>
            <w:r w:rsidRPr="00DD07E2">
              <w:t>Затраты тепловой мощности на собственные и хозяйственные нужды</w:t>
            </w:r>
          </w:p>
        </w:tc>
        <w:tc>
          <w:tcPr>
            <w:tcW w:w="1025" w:type="dxa"/>
            <w:tcBorders>
              <w:top w:val="single" w:sz="4" w:space="0" w:color="auto"/>
              <w:left w:val="single" w:sz="4" w:space="0" w:color="auto"/>
              <w:bottom w:val="single" w:sz="4" w:space="0" w:color="auto"/>
              <w:right w:val="single" w:sz="4" w:space="0" w:color="auto"/>
            </w:tcBorders>
            <w:vAlign w:val="center"/>
          </w:tcPr>
          <w:p w:rsidR="007013B6" w:rsidRPr="00DD07E2" w:rsidRDefault="007013B6" w:rsidP="00DA2D35">
            <w:pPr>
              <w:pStyle w:val="afd"/>
              <w:jc w:val="center"/>
            </w:pPr>
            <w:r w:rsidRPr="00DD07E2">
              <w:t>Располагаемая тепловая мощность «нетто»</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3B6" w:rsidRPr="00DD07E2" w:rsidRDefault="007013B6" w:rsidP="00DA2D35">
            <w:pPr>
              <w:pStyle w:val="afd"/>
              <w:jc w:val="center"/>
            </w:pPr>
            <w:r w:rsidRPr="00DD07E2">
              <w:t>Нагрузка потребителей</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3B6" w:rsidRPr="00DD07E2" w:rsidRDefault="007013B6" w:rsidP="00DA2D35">
            <w:pPr>
              <w:pStyle w:val="afd"/>
              <w:jc w:val="center"/>
            </w:pPr>
            <w:r w:rsidRPr="00DD07E2">
              <w:t>Потери тепловой энергии в сетях</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3B6" w:rsidRPr="00DD07E2" w:rsidRDefault="007013B6" w:rsidP="00DA2D35">
            <w:pPr>
              <w:pStyle w:val="afd"/>
              <w:jc w:val="center"/>
            </w:pPr>
            <w:r w:rsidRPr="00DD07E2">
              <w:t>Присоединенная тепловая нагрузка (с учетом тепловых потерь в сетях)</w:t>
            </w:r>
          </w:p>
        </w:tc>
        <w:tc>
          <w:tcPr>
            <w:tcW w:w="1537" w:type="dxa"/>
            <w:tcBorders>
              <w:top w:val="single" w:sz="4" w:space="0" w:color="auto"/>
              <w:left w:val="single" w:sz="4" w:space="0" w:color="auto"/>
              <w:bottom w:val="single" w:sz="4" w:space="0" w:color="auto"/>
              <w:right w:val="single" w:sz="4" w:space="0" w:color="auto"/>
            </w:tcBorders>
          </w:tcPr>
          <w:p w:rsidR="007013B6" w:rsidRPr="00DD07E2" w:rsidRDefault="007013B6" w:rsidP="00DA2D35">
            <w:pPr>
              <w:pStyle w:val="afd"/>
              <w:jc w:val="center"/>
            </w:pPr>
            <w:r w:rsidRPr="00DD07E2">
              <w:rPr>
                <w:lang w:eastAsia="ja-JP"/>
              </w:rPr>
              <w:t>Дефициты (резервы) тепловой мощности источников тепла</w:t>
            </w:r>
          </w:p>
        </w:tc>
      </w:tr>
      <w:tr w:rsidR="00DA719A" w:rsidRPr="00DD07E2" w:rsidTr="00DA2D35">
        <w:trPr>
          <w:trHeight w:val="978"/>
        </w:trPr>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t>2013-2015г.</w:t>
            </w:r>
          </w:p>
        </w:tc>
        <w:tc>
          <w:tcPr>
            <w:tcW w:w="20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rPr>
                <w:lang w:eastAsia="ja-JP"/>
              </w:rPr>
              <w:t xml:space="preserve">Центральная котельная </w:t>
            </w:r>
            <w:r w:rsidRPr="00DD07E2">
              <w:t xml:space="preserve">  ОАО «Камчатскэнерго»</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t>1*Гефест-0,69</w:t>
            </w:r>
          </w:p>
          <w:p w:rsidR="00DA719A" w:rsidRPr="00DD07E2" w:rsidRDefault="00DA719A" w:rsidP="00DA2D35">
            <w:pPr>
              <w:pStyle w:val="afd"/>
              <w:jc w:val="center"/>
            </w:pPr>
            <w:r w:rsidRPr="00DD07E2">
              <w:t>1*</w:t>
            </w:r>
            <w:proofErr w:type="spellStart"/>
            <w:r w:rsidRPr="00DD07E2">
              <w:t>КВрх</w:t>
            </w:r>
            <w:proofErr w:type="spellEnd"/>
            <w:r w:rsidRPr="00DD07E2">
              <w:t xml:space="preserve"> - 1,2</w:t>
            </w:r>
          </w:p>
          <w:p w:rsidR="00DA719A" w:rsidRPr="00DD07E2" w:rsidRDefault="00DA719A" w:rsidP="00DA2D35">
            <w:pPr>
              <w:pStyle w:val="afd"/>
              <w:jc w:val="center"/>
            </w:pPr>
            <w:r w:rsidRPr="00DD07E2">
              <w:t>2*ТВГУ-2 -1,6</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457E50" w:rsidP="00DA2D35">
            <w:pPr>
              <w:pStyle w:val="afd"/>
              <w:jc w:val="center"/>
            </w:pPr>
            <w:r w:rsidRPr="0058647B">
              <w:t>3,49</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t>3,49</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t>0,037</w:t>
            </w:r>
          </w:p>
        </w:tc>
        <w:tc>
          <w:tcPr>
            <w:tcW w:w="1025" w:type="dxa"/>
            <w:tcBorders>
              <w:top w:val="single" w:sz="4" w:space="0" w:color="auto"/>
              <w:left w:val="single" w:sz="4" w:space="0" w:color="auto"/>
              <w:bottom w:val="single" w:sz="4" w:space="0" w:color="auto"/>
              <w:right w:val="single" w:sz="4" w:space="0" w:color="auto"/>
            </w:tcBorders>
            <w:vAlign w:val="center"/>
          </w:tcPr>
          <w:p w:rsidR="00DA719A" w:rsidRPr="00DD07E2" w:rsidRDefault="00DA719A" w:rsidP="00DA2D35">
            <w:pPr>
              <w:pStyle w:val="afd"/>
              <w:jc w:val="center"/>
            </w:pPr>
            <w:r w:rsidRPr="00DD07E2">
              <w:t>3,453</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jc w:val="center"/>
            </w:pPr>
            <w:r w:rsidRPr="00DD07E2">
              <w:t>1,941</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t>0,287</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rPr>
                <w:color w:val="000000"/>
              </w:rPr>
            </w:pPr>
            <w:r w:rsidRPr="00DD07E2">
              <w:rPr>
                <w:color w:val="000000"/>
              </w:rPr>
              <w:t>2,228</w:t>
            </w:r>
          </w:p>
        </w:tc>
        <w:tc>
          <w:tcPr>
            <w:tcW w:w="1537" w:type="dxa"/>
            <w:tcBorders>
              <w:top w:val="single" w:sz="4" w:space="0" w:color="auto"/>
              <w:left w:val="single" w:sz="4" w:space="0" w:color="auto"/>
              <w:bottom w:val="single" w:sz="4" w:space="0" w:color="auto"/>
              <w:right w:val="single" w:sz="4" w:space="0" w:color="auto"/>
            </w:tcBorders>
            <w:vAlign w:val="center"/>
          </w:tcPr>
          <w:p w:rsidR="00DA719A" w:rsidRPr="00DD07E2" w:rsidRDefault="00DA719A" w:rsidP="00DA2D35">
            <w:pPr>
              <w:pStyle w:val="afd"/>
              <w:jc w:val="center"/>
            </w:pPr>
            <w:r w:rsidRPr="00DD07E2">
              <w:t>2013-2015г.</w:t>
            </w:r>
          </w:p>
        </w:tc>
      </w:tr>
      <w:tr w:rsidR="00DA719A" w:rsidRPr="00DD07E2" w:rsidTr="00DA2D35">
        <w:trPr>
          <w:trHeight w:val="978"/>
        </w:trPr>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t>2016 – 2028 г.</w:t>
            </w:r>
          </w:p>
        </w:tc>
        <w:tc>
          <w:tcPr>
            <w:tcW w:w="20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rPr>
                <w:lang w:eastAsia="ja-JP"/>
              </w:rPr>
            </w:pPr>
            <w:r w:rsidRPr="00DD07E2">
              <w:rPr>
                <w:lang w:eastAsia="ja-JP"/>
              </w:rPr>
              <w:t xml:space="preserve">Центральная котельная </w:t>
            </w:r>
            <w:r w:rsidRPr="00DD07E2">
              <w:t xml:space="preserve">  ОАО «Камчатскэнерго»</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proofErr w:type="spellStart"/>
            <w:r w:rsidRPr="00DD07E2">
              <w:rPr>
                <w:color w:val="000000"/>
              </w:rPr>
              <w:t>Duotherm</w:t>
            </w:r>
            <w:proofErr w:type="spellEnd"/>
            <w:r w:rsidRPr="00DD07E2">
              <w:rPr>
                <w:color w:val="000000"/>
              </w:rPr>
              <w:t xml:space="preserve"> 2500</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t>4,6</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t>4,6</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t>0,03</w:t>
            </w:r>
          </w:p>
        </w:tc>
        <w:tc>
          <w:tcPr>
            <w:tcW w:w="1025" w:type="dxa"/>
            <w:tcBorders>
              <w:top w:val="single" w:sz="4" w:space="0" w:color="auto"/>
              <w:left w:val="single" w:sz="4" w:space="0" w:color="auto"/>
              <w:bottom w:val="single" w:sz="4" w:space="0" w:color="auto"/>
              <w:right w:val="single" w:sz="4" w:space="0" w:color="auto"/>
            </w:tcBorders>
            <w:vAlign w:val="center"/>
          </w:tcPr>
          <w:p w:rsidR="00DA719A" w:rsidRPr="00DD07E2" w:rsidRDefault="00DA719A" w:rsidP="00DA2D35">
            <w:pPr>
              <w:pStyle w:val="afd"/>
              <w:jc w:val="center"/>
            </w:pPr>
            <w:r w:rsidRPr="00DD07E2">
              <w:t>4,57</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jc w:val="center"/>
            </w:pPr>
            <w:r w:rsidRPr="00DD07E2">
              <w:t>1,941</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pPr>
            <w:r w:rsidRPr="00DD07E2">
              <w:t>0,287</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19A" w:rsidRPr="00DD07E2" w:rsidRDefault="00DA719A" w:rsidP="00DA2D35">
            <w:pPr>
              <w:pStyle w:val="afd"/>
              <w:jc w:val="center"/>
              <w:rPr>
                <w:color w:val="000000"/>
              </w:rPr>
            </w:pPr>
            <w:r w:rsidRPr="00DD07E2">
              <w:rPr>
                <w:color w:val="000000"/>
              </w:rPr>
              <w:t>2,228</w:t>
            </w:r>
          </w:p>
        </w:tc>
        <w:tc>
          <w:tcPr>
            <w:tcW w:w="1537" w:type="dxa"/>
            <w:tcBorders>
              <w:top w:val="single" w:sz="4" w:space="0" w:color="auto"/>
              <w:left w:val="single" w:sz="4" w:space="0" w:color="auto"/>
              <w:bottom w:val="single" w:sz="4" w:space="0" w:color="auto"/>
              <w:right w:val="single" w:sz="4" w:space="0" w:color="auto"/>
            </w:tcBorders>
            <w:vAlign w:val="center"/>
          </w:tcPr>
          <w:p w:rsidR="00DA719A" w:rsidRPr="00DD07E2" w:rsidRDefault="00DA719A" w:rsidP="00DA2D35">
            <w:pPr>
              <w:pStyle w:val="afd"/>
              <w:jc w:val="center"/>
            </w:pPr>
            <w:r w:rsidRPr="00DD07E2">
              <w:t>2016 – 2028 г.</w:t>
            </w:r>
          </w:p>
        </w:tc>
      </w:tr>
    </w:tbl>
    <w:p w:rsidR="007013B6" w:rsidRDefault="007013B6" w:rsidP="007013B6">
      <w:pPr>
        <w:autoSpaceDE w:val="0"/>
        <w:autoSpaceDN w:val="0"/>
        <w:adjustRightInd w:val="0"/>
        <w:ind w:firstLine="357"/>
        <w:jc w:val="both"/>
      </w:pPr>
    </w:p>
    <w:p w:rsidR="007013B6" w:rsidRDefault="007013B6" w:rsidP="008F60BB">
      <w:pPr>
        <w:autoSpaceDE w:val="0"/>
        <w:autoSpaceDN w:val="0"/>
        <w:adjustRightInd w:val="0"/>
        <w:ind w:firstLine="357"/>
        <w:jc w:val="right"/>
      </w:pPr>
    </w:p>
    <w:p w:rsidR="007013B6" w:rsidRDefault="007013B6" w:rsidP="008F60BB">
      <w:pPr>
        <w:autoSpaceDE w:val="0"/>
        <w:autoSpaceDN w:val="0"/>
        <w:adjustRightInd w:val="0"/>
        <w:ind w:firstLine="357"/>
        <w:jc w:val="right"/>
      </w:pPr>
    </w:p>
    <w:p w:rsidR="007013B6" w:rsidRDefault="007013B6" w:rsidP="008F60BB">
      <w:pPr>
        <w:autoSpaceDE w:val="0"/>
        <w:autoSpaceDN w:val="0"/>
        <w:adjustRightInd w:val="0"/>
        <w:ind w:firstLine="357"/>
        <w:jc w:val="right"/>
      </w:pPr>
    </w:p>
    <w:p w:rsidR="007013B6" w:rsidRDefault="007013B6" w:rsidP="008F60BB">
      <w:pPr>
        <w:autoSpaceDE w:val="0"/>
        <w:autoSpaceDN w:val="0"/>
        <w:adjustRightInd w:val="0"/>
        <w:ind w:firstLine="357"/>
        <w:jc w:val="right"/>
      </w:pPr>
    </w:p>
    <w:p w:rsidR="007013B6" w:rsidRDefault="007013B6" w:rsidP="008F60BB">
      <w:pPr>
        <w:autoSpaceDE w:val="0"/>
        <w:autoSpaceDN w:val="0"/>
        <w:adjustRightInd w:val="0"/>
        <w:ind w:firstLine="357"/>
        <w:jc w:val="right"/>
      </w:pPr>
    </w:p>
    <w:p w:rsidR="00F83EBB" w:rsidRDefault="00F83EBB" w:rsidP="008977FD">
      <w:pPr>
        <w:rPr>
          <w:sz w:val="28"/>
          <w:szCs w:val="28"/>
        </w:rPr>
        <w:sectPr w:rsidR="00F83EBB">
          <w:pgSz w:w="16838" w:h="11906" w:orient="landscape"/>
          <w:pgMar w:top="851" w:right="1134" w:bottom="1701" w:left="1134" w:header="709" w:footer="709" w:gutter="0"/>
          <w:cols w:space="720"/>
        </w:sectPr>
      </w:pPr>
    </w:p>
    <w:p w:rsidR="00CE43B6" w:rsidRDefault="008F60BB" w:rsidP="005425D0">
      <w:pPr>
        <w:spacing w:line="360" w:lineRule="auto"/>
        <w:ind w:firstLine="709"/>
        <w:jc w:val="both"/>
      </w:pPr>
      <w:r w:rsidRPr="005425D0">
        <w:rPr>
          <w:color w:val="000000" w:themeColor="text1"/>
        </w:rPr>
        <w:t>2</w:t>
      </w:r>
      <w:r w:rsidR="00CE43B6" w:rsidRPr="005425D0">
        <w:rPr>
          <w:color w:val="000000" w:themeColor="text1"/>
        </w:rPr>
        <w:t>.3.2</w:t>
      </w:r>
      <w:r w:rsidR="00CE43B6" w:rsidRPr="005425D0">
        <w:t>.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w:t>
      </w:r>
    </w:p>
    <w:p w:rsidR="00D07063" w:rsidRPr="005425D0" w:rsidRDefault="00D07063" w:rsidP="00D07063">
      <w:pPr>
        <w:spacing w:line="360" w:lineRule="auto"/>
        <w:ind w:firstLine="709"/>
        <w:jc w:val="right"/>
      </w:pPr>
      <w:r>
        <w:t>Таблица 3</w:t>
      </w:r>
      <w:r w:rsidRPr="0032655E">
        <w:t>.</w:t>
      </w:r>
      <w:r>
        <w:t>22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819"/>
        <w:gridCol w:w="1418"/>
        <w:gridCol w:w="1417"/>
      </w:tblGrid>
      <w:tr w:rsidR="00F14C67" w:rsidRPr="00066AD1" w:rsidTr="005425D0">
        <w:trPr>
          <w:trHeight w:val="671"/>
        </w:trPr>
        <w:tc>
          <w:tcPr>
            <w:tcW w:w="1985" w:type="dxa"/>
            <w:tcBorders>
              <w:top w:val="single" w:sz="4" w:space="0" w:color="auto"/>
              <w:left w:val="single" w:sz="4" w:space="0" w:color="auto"/>
              <w:right w:val="single" w:sz="4" w:space="0" w:color="auto"/>
            </w:tcBorders>
            <w:shd w:val="clear" w:color="auto" w:fill="auto"/>
            <w:vAlign w:val="center"/>
            <w:hideMark/>
          </w:tcPr>
          <w:p w:rsidR="00F14C67" w:rsidRPr="00066AD1" w:rsidRDefault="00F14C67" w:rsidP="005A2869">
            <w:pPr>
              <w:pStyle w:val="afd"/>
              <w:jc w:val="center"/>
              <w:rPr>
                <w:lang w:eastAsia="ja-JP"/>
              </w:rPr>
            </w:pPr>
            <w:r>
              <w:rPr>
                <w:lang w:eastAsia="ja-JP"/>
              </w:rPr>
              <w:t>Период</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4C67" w:rsidRPr="0032655E" w:rsidRDefault="00F14C67" w:rsidP="005A2869">
            <w:pPr>
              <w:jc w:val="center"/>
              <w:rPr>
                <w:lang w:eastAsia="ja-JP"/>
              </w:rPr>
            </w:pPr>
            <w:r w:rsidRPr="0032655E">
              <w:rPr>
                <w:lang w:eastAsia="ja-JP"/>
              </w:rPr>
              <w:t>Гидравлические характеристики системы</w:t>
            </w:r>
          </w:p>
        </w:tc>
        <w:tc>
          <w:tcPr>
            <w:tcW w:w="1418" w:type="dxa"/>
            <w:tcBorders>
              <w:top w:val="single" w:sz="4" w:space="0" w:color="auto"/>
              <w:left w:val="single" w:sz="4" w:space="0" w:color="auto"/>
              <w:bottom w:val="single" w:sz="4" w:space="0" w:color="auto"/>
              <w:right w:val="single" w:sz="4" w:space="0" w:color="auto"/>
            </w:tcBorders>
            <w:vAlign w:val="center"/>
          </w:tcPr>
          <w:p w:rsidR="00F14C67" w:rsidRPr="0032655E" w:rsidRDefault="00F14C67" w:rsidP="005A2869">
            <w:pPr>
              <w:jc w:val="center"/>
              <w:rPr>
                <w:lang w:eastAsia="ja-JP"/>
              </w:rPr>
            </w:pPr>
            <w:r w:rsidRPr="0032655E">
              <w:rPr>
                <w:lang w:eastAsia="ja-JP"/>
              </w:rPr>
              <w:t>Ед. измерения</w:t>
            </w:r>
          </w:p>
        </w:tc>
        <w:tc>
          <w:tcPr>
            <w:tcW w:w="1417" w:type="dxa"/>
            <w:tcBorders>
              <w:top w:val="single" w:sz="4" w:space="0" w:color="auto"/>
              <w:left w:val="single" w:sz="4" w:space="0" w:color="auto"/>
              <w:bottom w:val="single" w:sz="4" w:space="0" w:color="auto"/>
              <w:right w:val="single" w:sz="4" w:space="0" w:color="auto"/>
            </w:tcBorders>
            <w:vAlign w:val="center"/>
          </w:tcPr>
          <w:p w:rsidR="00F14C67" w:rsidRPr="0032655E" w:rsidRDefault="00F14C67" w:rsidP="005A2869">
            <w:pPr>
              <w:jc w:val="center"/>
              <w:rPr>
                <w:lang w:eastAsia="ja-JP"/>
              </w:rPr>
            </w:pPr>
            <w:r>
              <w:rPr>
                <w:lang w:eastAsia="ja-JP"/>
              </w:rPr>
              <w:t>Значение</w:t>
            </w:r>
          </w:p>
        </w:tc>
      </w:tr>
      <w:tr w:rsidR="00F14C67" w:rsidRPr="00066AD1" w:rsidTr="005425D0">
        <w:trPr>
          <w:trHeight w:val="208"/>
        </w:trPr>
        <w:tc>
          <w:tcPr>
            <w:tcW w:w="1985" w:type="dxa"/>
            <w:vMerge w:val="restart"/>
            <w:tcBorders>
              <w:top w:val="single" w:sz="4" w:space="0" w:color="auto"/>
              <w:left w:val="single" w:sz="4" w:space="0" w:color="auto"/>
              <w:right w:val="single" w:sz="4" w:space="0" w:color="auto"/>
            </w:tcBorders>
            <w:shd w:val="clear" w:color="auto" w:fill="auto"/>
            <w:vAlign w:val="center"/>
          </w:tcPr>
          <w:p w:rsidR="00F14C67" w:rsidRPr="00066AD1" w:rsidRDefault="00F14C67" w:rsidP="005A2869">
            <w:pPr>
              <w:pStyle w:val="afd"/>
              <w:jc w:val="center"/>
              <w:rPr>
                <w:lang w:eastAsia="ja-JP"/>
              </w:rPr>
            </w:pPr>
            <w:r>
              <w:rPr>
                <w:lang w:eastAsia="ja-JP"/>
              </w:rPr>
              <w:t>Настоящее время</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F14C67" w:rsidRPr="0032655E" w:rsidRDefault="00F14C67" w:rsidP="005A2869">
            <w:pPr>
              <w:jc w:val="center"/>
              <w:rPr>
                <w:lang w:eastAsia="ja-JP"/>
              </w:rPr>
            </w:pPr>
            <w:r w:rsidRPr="0032655E">
              <w:rPr>
                <w:lang w:eastAsia="ja-JP"/>
              </w:rPr>
              <w:t>Располагаемый напор</w:t>
            </w:r>
          </w:p>
        </w:tc>
        <w:tc>
          <w:tcPr>
            <w:tcW w:w="1418" w:type="dxa"/>
            <w:tcBorders>
              <w:top w:val="single" w:sz="4" w:space="0" w:color="auto"/>
              <w:left w:val="single" w:sz="4" w:space="0" w:color="auto"/>
              <w:bottom w:val="single" w:sz="4" w:space="0" w:color="auto"/>
              <w:right w:val="single" w:sz="4" w:space="0" w:color="auto"/>
            </w:tcBorders>
          </w:tcPr>
          <w:p w:rsidR="00F14C67" w:rsidRPr="0032655E" w:rsidRDefault="00F14C67" w:rsidP="005A2869">
            <w:pPr>
              <w:jc w:val="center"/>
              <w:rPr>
                <w:lang w:eastAsia="ja-JP"/>
              </w:rPr>
            </w:pPr>
            <w:r w:rsidRPr="0032655E">
              <w:rPr>
                <w:lang w:eastAsia="ja-JP"/>
              </w:rPr>
              <w:t xml:space="preserve">м </w:t>
            </w:r>
          </w:p>
        </w:tc>
        <w:tc>
          <w:tcPr>
            <w:tcW w:w="1417" w:type="dxa"/>
            <w:tcBorders>
              <w:top w:val="single" w:sz="4" w:space="0" w:color="auto"/>
              <w:left w:val="single" w:sz="4" w:space="0" w:color="auto"/>
              <w:bottom w:val="single" w:sz="4" w:space="0" w:color="auto"/>
              <w:right w:val="single" w:sz="4" w:space="0" w:color="auto"/>
            </w:tcBorders>
            <w:vAlign w:val="center"/>
          </w:tcPr>
          <w:p w:rsidR="00F14C67" w:rsidRPr="00066AD1" w:rsidRDefault="00680F28" w:rsidP="005A2869">
            <w:pPr>
              <w:pStyle w:val="afd"/>
              <w:jc w:val="center"/>
              <w:rPr>
                <w:lang w:eastAsia="ja-JP"/>
              </w:rPr>
            </w:pPr>
            <w:r>
              <w:rPr>
                <w:lang w:eastAsia="ja-JP"/>
              </w:rPr>
              <w:t>20</w:t>
            </w:r>
          </w:p>
        </w:tc>
      </w:tr>
      <w:tr w:rsidR="00F14C67" w:rsidRPr="00066AD1" w:rsidTr="005425D0">
        <w:trPr>
          <w:trHeight w:val="206"/>
        </w:trPr>
        <w:tc>
          <w:tcPr>
            <w:tcW w:w="1985" w:type="dxa"/>
            <w:vMerge/>
            <w:tcBorders>
              <w:left w:val="single" w:sz="4" w:space="0" w:color="auto"/>
              <w:right w:val="single" w:sz="4" w:space="0" w:color="auto"/>
            </w:tcBorders>
            <w:shd w:val="clear" w:color="auto" w:fill="auto"/>
            <w:vAlign w:val="center"/>
          </w:tcPr>
          <w:p w:rsidR="00F14C67" w:rsidRDefault="00F14C67" w:rsidP="005A2869">
            <w:pPr>
              <w:pStyle w:val="afd"/>
              <w:jc w:val="cente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F14C67" w:rsidRPr="0032655E" w:rsidRDefault="00F14C67" w:rsidP="005A2869">
            <w:pPr>
              <w:jc w:val="center"/>
              <w:rPr>
                <w:lang w:eastAsia="ja-JP"/>
              </w:rPr>
            </w:pPr>
            <w:r w:rsidRPr="0032655E">
              <w:rPr>
                <w:lang w:eastAsia="ja-JP"/>
              </w:rPr>
              <w:t>Расход теплоносителя</w:t>
            </w:r>
          </w:p>
        </w:tc>
        <w:tc>
          <w:tcPr>
            <w:tcW w:w="1418" w:type="dxa"/>
            <w:tcBorders>
              <w:top w:val="single" w:sz="4" w:space="0" w:color="auto"/>
              <w:left w:val="single" w:sz="4" w:space="0" w:color="auto"/>
              <w:bottom w:val="single" w:sz="4" w:space="0" w:color="auto"/>
              <w:right w:val="single" w:sz="4" w:space="0" w:color="auto"/>
            </w:tcBorders>
          </w:tcPr>
          <w:p w:rsidR="00F14C67" w:rsidRPr="0032655E" w:rsidRDefault="00F14C67" w:rsidP="005A2869">
            <w:pPr>
              <w:jc w:val="center"/>
              <w:rPr>
                <w:lang w:eastAsia="ja-JP"/>
              </w:rPr>
            </w:pPr>
            <w:r w:rsidRPr="0032655E">
              <w:rPr>
                <w:lang w:eastAsia="ja-JP"/>
              </w:rPr>
              <w:t>т/ч</w:t>
            </w:r>
          </w:p>
        </w:tc>
        <w:tc>
          <w:tcPr>
            <w:tcW w:w="1417" w:type="dxa"/>
            <w:tcBorders>
              <w:top w:val="single" w:sz="4" w:space="0" w:color="auto"/>
              <w:left w:val="single" w:sz="4" w:space="0" w:color="auto"/>
              <w:bottom w:val="single" w:sz="4" w:space="0" w:color="auto"/>
              <w:right w:val="single" w:sz="4" w:space="0" w:color="auto"/>
            </w:tcBorders>
            <w:vAlign w:val="center"/>
          </w:tcPr>
          <w:p w:rsidR="00F14C67" w:rsidRPr="00066AD1" w:rsidRDefault="00680F28" w:rsidP="005A2869">
            <w:pPr>
              <w:pStyle w:val="afd"/>
              <w:jc w:val="center"/>
              <w:rPr>
                <w:lang w:eastAsia="ja-JP"/>
              </w:rPr>
            </w:pPr>
            <w:r>
              <w:rPr>
                <w:lang w:eastAsia="ja-JP"/>
              </w:rPr>
              <w:t>128,74</w:t>
            </w:r>
          </w:p>
        </w:tc>
      </w:tr>
      <w:tr w:rsidR="00F14C67" w:rsidRPr="00066AD1" w:rsidTr="005425D0">
        <w:trPr>
          <w:trHeight w:val="206"/>
        </w:trPr>
        <w:tc>
          <w:tcPr>
            <w:tcW w:w="1985" w:type="dxa"/>
            <w:vMerge/>
            <w:tcBorders>
              <w:left w:val="single" w:sz="4" w:space="0" w:color="auto"/>
              <w:right w:val="single" w:sz="4" w:space="0" w:color="auto"/>
            </w:tcBorders>
            <w:shd w:val="clear" w:color="auto" w:fill="auto"/>
            <w:vAlign w:val="center"/>
          </w:tcPr>
          <w:p w:rsidR="00F14C67" w:rsidRDefault="00F14C67" w:rsidP="005A2869">
            <w:pPr>
              <w:pStyle w:val="afd"/>
              <w:jc w:val="cente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F14C67" w:rsidRPr="0032655E" w:rsidRDefault="00F14C67" w:rsidP="005A2869">
            <w:pPr>
              <w:jc w:val="center"/>
              <w:rPr>
                <w:lang w:eastAsia="ja-JP"/>
              </w:rPr>
            </w:pPr>
            <w:r w:rsidRPr="0032655E">
              <w:rPr>
                <w:lang w:eastAsia="ja-JP"/>
              </w:rPr>
              <w:t>Температурный график</w:t>
            </w:r>
          </w:p>
        </w:tc>
        <w:tc>
          <w:tcPr>
            <w:tcW w:w="1418" w:type="dxa"/>
            <w:tcBorders>
              <w:top w:val="single" w:sz="4" w:space="0" w:color="auto"/>
              <w:left w:val="single" w:sz="4" w:space="0" w:color="auto"/>
              <w:bottom w:val="single" w:sz="4" w:space="0" w:color="auto"/>
              <w:right w:val="single" w:sz="4" w:space="0" w:color="auto"/>
            </w:tcBorders>
            <w:vAlign w:val="center"/>
          </w:tcPr>
          <w:p w:rsidR="00F14C67" w:rsidRPr="0032655E" w:rsidRDefault="00F14C67" w:rsidP="005A2869">
            <w:pPr>
              <w:jc w:val="center"/>
              <w:rPr>
                <w:lang w:eastAsia="ja-JP"/>
              </w:rPr>
            </w:pPr>
            <w:r w:rsidRPr="0032655E">
              <w:rPr>
                <w:lang w:eastAsia="ja-JP"/>
              </w:rPr>
              <w:t>°С</w:t>
            </w:r>
          </w:p>
        </w:tc>
        <w:tc>
          <w:tcPr>
            <w:tcW w:w="1417" w:type="dxa"/>
            <w:tcBorders>
              <w:top w:val="single" w:sz="4" w:space="0" w:color="auto"/>
              <w:left w:val="single" w:sz="4" w:space="0" w:color="auto"/>
              <w:bottom w:val="single" w:sz="4" w:space="0" w:color="auto"/>
              <w:right w:val="single" w:sz="4" w:space="0" w:color="auto"/>
            </w:tcBorders>
            <w:vAlign w:val="center"/>
          </w:tcPr>
          <w:p w:rsidR="00F14C67" w:rsidRPr="00066AD1" w:rsidRDefault="00F14C67" w:rsidP="005A2869">
            <w:pPr>
              <w:pStyle w:val="afd"/>
              <w:jc w:val="center"/>
              <w:rPr>
                <w:lang w:eastAsia="ja-JP"/>
              </w:rPr>
            </w:pPr>
            <w:r>
              <w:rPr>
                <w:lang w:eastAsia="ja-JP"/>
              </w:rPr>
              <w:t>95-70</w:t>
            </w:r>
          </w:p>
        </w:tc>
      </w:tr>
      <w:tr w:rsidR="00F14C67" w:rsidRPr="00066AD1" w:rsidTr="005425D0">
        <w:trPr>
          <w:trHeight w:val="206"/>
        </w:trPr>
        <w:tc>
          <w:tcPr>
            <w:tcW w:w="1985" w:type="dxa"/>
            <w:vMerge w:val="restart"/>
            <w:tcBorders>
              <w:left w:val="single" w:sz="4" w:space="0" w:color="auto"/>
              <w:right w:val="single" w:sz="4" w:space="0" w:color="auto"/>
            </w:tcBorders>
            <w:shd w:val="clear" w:color="auto" w:fill="auto"/>
            <w:vAlign w:val="center"/>
          </w:tcPr>
          <w:p w:rsidR="00F14C67" w:rsidRDefault="00F14C67" w:rsidP="005A2869">
            <w:pPr>
              <w:pStyle w:val="afd"/>
              <w:jc w:val="center"/>
            </w:pPr>
            <w:r>
              <w:rPr>
                <w:lang w:eastAsia="ja-JP"/>
              </w:rPr>
              <w:t>Расчетный срок</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F14C67" w:rsidRPr="0032655E" w:rsidRDefault="00F14C67" w:rsidP="005A2869">
            <w:pPr>
              <w:jc w:val="center"/>
              <w:rPr>
                <w:lang w:eastAsia="ja-JP"/>
              </w:rPr>
            </w:pPr>
            <w:r w:rsidRPr="0032655E">
              <w:rPr>
                <w:lang w:eastAsia="ja-JP"/>
              </w:rPr>
              <w:t>Располагаемый напор</w:t>
            </w:r>
          </w:p>
        </w:tc>
        <w:tc>
          <w:tcPr>
            <w:tcW w:w="1418" w:type="dxa"/>
            <w:tcBorders>
              <w:top w:val="single" w:sz="4" w:space="0" w:color="auto"/>
              <w:left w:val="single" w:sz="4" w:space="0" w:color="auto"/>
              <w:bottom w:val="single" w:sz="4" w:space="0" w:color="auto"/>
              <w:right w:val="single" w:sz="4" w:space="0" w:color="auto"/>
            </w:tcBorders>
          </w:tcPr>
          <w:p w:rsidR="00F14C67" w:rsidRPr="0032655E" w:rsidRDefault="00F14C67" w:rsidP="005A2869">
            <w:pPr>
              <w:jc w:val="center"/>
              <w:rPr>
                <w:lang w:eastAsia="ja-JP"/>
              </w:rPr>
            </w:pPr>
            <w:r w:rsidRPr="0032655E">
              <w:rPr>
                <w:lang w:eastAsia="ja-JP"/>
              </w:rPr>
              <w:t xml:space="preserve">м </w:t>
            </w:r>
          </w:p>
        </w:tc>
        <w:tc>
          <w:tcPr>
            <w:tcW w:w="1417" w:type="dxa"/>
            <w:tcBorders>
              <w:top w:val="single" w:sz="4" w:space="0" w:color="auto"/>
              <w:left w:val="single" w:sz="4" w:space="0" w:color="auto"/>
              <w:bottom w:val="single" w:sz="4" w:space="0" w:color="auto"/>
              <w:right w:val="single" w:sz="4" w:space="0" w:color="auto"/>
            </w:tcBorders>
            <w:vAlign w:val="center"/>
          </w:tcPr>
          <w:p w:rsidR="00F14C67" w:rsidRDefault="00680F28" w:rsidP="005A2869">
            <w:pPr>
              <w:pStyle w:val="afd"/>
              <w:jc w:val="center"/>
              <w:rPr>
                <w:lang w:eastAsia="ja-JP"/>
              </w:rPr>
            </w:pPr>
            <w:r>
              <w:rPr>
                <w:lang w:eastAsia="ja-JP"/>
              </w:rPr>
              <w:t>18</w:t>
            </w:r>
          </w:p>
        </w:tc>
      </w:tr>
      <w:tr w:rsidR="00F14C67" w:rsidRPr="00066AD1" w:rsidTr="005425D0">
        <w:trPr>
          <w:trHeight w:val="206"/>
        </w:trPr>
        <w:tc>
          <w:tcPr>
            <w:tcW w:w="1985" w:type="dxa"/>
            <w:vMerge/>
            <w:tcBorders>
              <w:left w:val="single" w:sz="4" w:space="0" w:color="auto"/>
              <w:right w:val="single" w:sz="4" w:space="0" w:color="auto"/>
            </w:tcBorders>
            <w:shd w:val="clear" w:color="auto" w:fill="auto"/>
            <w:vAlign w:val="center"/>
          </w:tcPr>
          <w:p w:rsidR="00F14C67" w:rsidRDefault="00F14C67" w:rsidP="005A2869">
            <w:pPr>
              <w:pStyle w:val="afd"/>
              <w:jc w:val="cente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F14C67" w:rsidRPr="0032655E" w:rsidRDefault="00F14C67" w:rsidP="005A2869">
            <w:pPr>
              <w:jc w:val="center"/>
              <w:rPr>
                <w:lang w:eastAsia="ja-JP"/>
              </w:rPr>
            </w:pPr>
            <w:r w:rsidRPr="0032655E">
              <w:rPr>
                <w:lang w:eastAsia="ja-JP"/>
              </w:rPr>
              <w:t>Расход теплоносителя</w:t>
            </w:r>
          </w:p>
        </w:tc>
        <w:tc>
          <w:tcPr>
            <w:tcW w:w="1418" w:type="dxa"/>
            <w:tcBorders>
              <w:top w:val="single" w:sz="4" w:space="0" w:color="auto"/>
              <w:left w:val="single" w:sz="4" w:space="0" w:color="auto"/>
              <w:bottom w:val="single" w:sz="4" w:space="0" w:color="auto"/>
              <w:right w:val="single" w:sz="4" w:space="0" w:color="auto"/>
            </w:tcBorders>
          </w:tcPr>
          <w:p w:rsidR="00F14C67" w:rsidRPr="0032655E" w:rsidRDefault="00F14C67" w:rsidP="005A2869">
            <w:pPr>
              <w:jc w:val="center"/>
              <w:rPr>
                <w:lang w:eastAsia="ja-JP"/>
              </w:rPr>
            </w:pPr>
            <w:r w:rsidRPr="0032655E">
              <w:rPr>
                <w:lang w:eastAsia="ja-JP"/>
              </w:rPr>
              <w:t>т/ч</w:t>
            </w:r>
          </w:p>
        </w:tc>
        <w:tc>
          <w:tcPr>
            <w:tcW w:w="1417" w:type="dxa"/>
            <w:tcBorders>
              <w:top w:val="single" w:sz="4" w:space="0" w:color="auto"/>
              <w:left w:val="single" w:sz="4" w:space="0" w:color="auto"/>
              <w:bottom w:val="single" w:sz="4" w:space="0" w:color="auto"/>
              <w:right w:val="single" w:sz="4" w:space="0" w:color="auto"/>
            </w:tcBorders>
            <w:vAlign w:val="center"/>
          </w:tcPr>
          <w:p w:rsidR="00F14C67" w:rsidRDefault="00680F28" w:rsidP="005A2869">
            <w:pPr>
              <w:pStyle w:val="afd"/>
              <w:jc w:val="center"/>
              <w:rPr>
                <w:lang w:eastAsia="ja-JP"/>
              </w:rPr>
            </w:pPr>
            <w:r>
              <w:rPr>
                <w:lang w:eastAsia="ja-JP"/>
              </w:rPr>
              <w:t>32,18</w:t>
            </w:r>
          </w:p>
        </w:tc>
      </w:tr>
      <w:tr w:rsidR="00F14C67" w:rsidRPr="00066AD1" w:rsidTr="005425D0">
        <w:trPr>
          <w:trHeight w:val="206"/>
        </w:trPr>
        <w:tc>
          <w:tcPr>
            <w:tcW w:w="1985" w:type="dxa"/>
            <w:vMerge/>
            <w:tcBorders>
              <w:left w:val="single" w:sz="4" w:space="0" w:color="auto"/>
              <w:right w:val="single" w:sz="4" w:space="0" w:color="auto"/>
            </w:tcBorders>
            <w:shd w:val="clear" w:color="auto" w:fill="auto"/>
            <w:vAlign w:val="center"/>
          </w:tcPr>
          <w:p w:rsidR="00F14C67" w:rsidRDefault="00F14C67" w:rsidP="005A2869">
            <w:pPr>
              <w:pStyle w:val="afd"/>
              <w:jc w:val="cente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F14C67" w:rsidRPr="0032655E" w:rsidRDefault="00F14C67" w:rsidP="005A2869">
            <w:pPr>
              <w:jc w:val="center"/>
              <w:rPr>
                <w:lang w:eastAsia="ja-JP"/>
              </w:rPr>
            </w:pPr>
            <w:r w:rsidRPr="0032655E">
              <w:rPr>
                <w:lang w:eastAsia="ja-JP"/>
              </w:rPr>
              <w:t>Температурный график</w:t>
            </w:r>
          </w:p>
        </w:tc>
        <w:tc>
          <w:tcPr>
            <w:tcW w:w="1418" w:type="dxa"/>
            <w:tcBorders>
              <w:top w:val="single" w:sz="4" w:space="0" w:color="auto"/>
              <w:left w:val="single" w:sz="4" w:space="0" w:color="auto"/>
              <w:bottom w:val="single" w:sz="4" w:space="0" w:color="auto"/>
              <w:right w:val="single" w:sz="4" w:space="0" w:color="auto"/>
            </w:tcBorders>
            <w:vAlign w:val="center"/>
          </w:tcPr>
          <w:p w:rsidR="00F14C67" w:rsidRPr="0032655E" w:rsidRDefault="00F14C67" w:rsidP="005A2869">
            <w:pPr>
              <w:jc w:val="center"/>
              <w:rPr>
                <w:lang w:eastAsia="ja-JP"/>
              </w:rPr>
            </w:pPr>
            <w:r w:rsidRPr="0032655E">
              <w:rPr>
                <w:lang w:eastAsia="ja-JP"/>
              </w:rPr>
              <w:t>°С</w:t>
            </w:r>
          </w:p>
        </w:tc>
        <w:tc>
          <w:tcPr>
            <w:tcW w:w="1417" w:type="dxa"/>
            <w:tcBorders>
              <w:top w:val="single" w:sz="4" w:space="0" w:color="auto"/>
              <w:left w:val="single" w:sz="4" w:space="0" w:color="auto"/>
              <w:bottom w:val="single" w:sz="4" w:space="0" w:color="auto"/>
              <w:right w:val="single" w:sz="4" w:space="0" w:color="auto"/>
            </w:tcBorders>
            <w:vAlign w:val="center"/>
          </w:tcPr>
          <w:p w:rsidR="00F14C67" w:rsidRDefault="00F14C67" w:rsidP="005A2869">
            <w:pPr>
              <w:pStyle w:val="afd"/>
              <w:jc w:val="center"/>
              <w:rPr>
                <w:lang w:eastAsia="ja-JP"/>
              </w:rPr>
            </w:pPr>
            <w:r>
              <w:rPr>
                <w:lang w:eastAsia="ja-JP"/>
              </w:rPr>
              <w:t>95-70</w:t>
            </w:r>
          </w:p>
        </w:tc>
      </w:tr>
    </w:tbl>
    <w:p w:rsidR="00F14C67" w:rsidRDefault="00F14C67" w:rsidP="00F83EBB">
      <w:pPr>
        <w:pStyle w:val="afb"/>
        <w:ind w:left="5328" w:right="600" w:firstLine="336"/>
        <w:jc w:val="right"/>
      </w:pPr>
    </w:p>
    <w:p w:rsidR="00CE43B6" w:rsidRPr="005425D0" w:rsidRDefault="008F60BB" w:rsidP="005425D0">
      <w:pPr>
        <w:pStyle w:val="10"/>
        <w:spacing w:before="0" w:after="0" w:line="360" w:lineRule="auto"/>
        <w:ind w:firstLine="709"/>
        <w:jc w:val="both"/>
        <w:rPr>
          <w:rFonts w:ascii="Times New Roman" w:hAnsi="Times New Roman" w:cs="Times New Roman"/>
          <w:b w:val="0"/>
          <w:sz w:val="24"/>
          <w:szCs w:val="24"/>
        </w:rPr>
      </w:pPr>
      <w:bookmarkStart w:id="80" w:name="_Toc415647213"/>
      <w:r w:rsidRPr="005425D0">
        <w:rPr>
          <w:rFonts w:ascii="Times New Roman" w:hAnsi="Times New Roman" w:cs="Times New Roman"/>
          <w:b w:val="0"/>
          <w:sz w:val="24"/>
          <w:szCs w:val="24"/>
        </w:rPr>
        <w:t>2</w:t>
      </w:r>
      <w:r w:rsidR="00CE43B6" w:rsidRPr="005425D0">
        <w:rPr>
          <w:rFonts w:ascii="Times New Roman" w:hAnsi="Times New Roman" w:cs="Times New Roman"/>
          <w:b w:val="0"/>
          <w:sz w:val="24"/>
          <w:szCs w:val="24"/>
        </w:rPr>
        <w:t xml:space="preserve">.4. Перспективные балансы производительности водоподготовительных установок и максимального потребления теплоносителя </w:t>
      </w:r>
      <w:proofErr w:type="spellStart"/>
      <w:r w:rsidR="00CE43B6" w:rsidRPr="005425D0">
        <w:rPr>
          <w:rFonts w:ascii="Times New Roman" w:hAnsi="Times New Roman" w:cs="Times New Roman"/>
          <w:b w:val="0"/>
          <w:sz w:val="24"/>
          <w:szCs w:val="24"/>
        </w:rPr>
        <w:t>теплопотребляющими</w:t>
      </w:r>
      <w:proofErr w:type="spellEnd"/>
      <w:r w:rsidR="00CE43B6" w:rsidRPr="005425D0">
        <w:rPr>
          <w:rFonts w:ascii="Times New Roman" w:hAnsi="Times New Roman" w:cs="Times New Roman"/>
          <w:b w:val="0"/>
          <w:sz w:val="24"/>
          <w:szCs w:val="24"/>
        </w:rPr>
        <w:t xml:space="preserve"> установками потребителей, в том числе в аварийных режимах.</w:t>
      </w:r>
      <w:bookmarkEnd w:id="80"/>
    </w:p>
    <w:p w:rsidR="00F14C67" w:rsidRPr="005425D0" w:rsidRDefault="00F14C67" w:rsidP="005425D0">
      <w:pPr>
        <w:pStyle w:val="S0"/>
        <w:spacing w:line="360" w:lineRule="auto"/>
        <w:rPr>
          <w:bCs/>
        </w:rPr>
      </w:pPr>
      <w:r w:rsidRPr="005425D0">
        <w:t xml:space="preserve">Расчеты производительности установок водоподготовки и объемов аварийной подпитка химически не обработанной и </w:t>
      </w:r>
      <w:proofErr w:type="spellStart"/>
      <w:r w:rsidRPr="005425D0">
        <w:t>недеаэрированной</w:t>
      </w:r>
      <w:proofErr w:type="spellEnd"/>
      <w:r w:rsidRPr="005425D0">
        <w:t xml:space="preserve"> водой выполнены в соответствии с требованиями  </w:t>
      </w:r>
      <w:r w:rsidRPr="005425D0">
        <w:rPr>
          <w:bCs/>
        </w:rPr>
        <w:t xml:space="preserve">СНиП 41-02-2003 «Тепловые сети», п.6.16-6.18. </w:t>
      </w:r>
      <w:bookmarkStart w:id="81" w:name="_Toc385004469"/>
    </w:p>
    <w:p w:rsidR="00F14C67" w:rsidRPr="005425D0" w:rsidRDefault="00F14C67" w:rsidP="005425D0">
      <w:pPr>
        <w:pStyle w:val="S0"/>
        <w:spacing w:line="360" w:lineRule="auto"/>
      </w:pPr>
      <w:r w:rsidRPr="005425D0">
        <w:t>Объем воды в системах теплоснабжения с перспективными тепловыми нагрузками принимается  равным 65 м</w:t>
      </w:r>
      <w:r w:rsidRPr="005425D0">
        <w:rPr>
          <w:vertAlign w:val="superscript"/>
        </w:rPr>
        <w:t>3</w:t>
      </w:r>
      <w:r w:rsidRPr="005425D0">
        <w:t xml:space="preserve"> на 1 МВт расчетной тепловой нагрузки</w:t>
      </w:r>
      <w:bookmarkEnd w:id="81"/>
      <w:r w:rsidRPr="005425D0">
        <w:t xml:space="preserve">. </w:t>
      </w:r>
    </w:p>
    <w:p w:rsidR="00F14C67" w:rsidRPr="005425D0" w:rsidRDefault="00F14C67" w:rsidP="005425D0">
      <w:pPr>
        <w:pStyle w:val="S0"/>
        <w:spacing w:line="360" w:lineRule="auto"/>
      </w:pPr>
      <w:r w:rsidRPr="005425D0">
        <w:t>Нормативные потери теплоносителя с утечкой составляют 0,25 % от объема теплоносителя в системе теплоснабжения. Расчетный часовой расход воды для определения производительности водоподготовки и соответствующего оборудования для подпитки в закрытой системе теплоснабжения следует принимать как 0,75 % фактического объема воды в трубопроводах тепловых сетей и присоединенных к ним системах отопления.</w:t>
      </w:r>
    </w:p>
    <w:p w:rsidR="00DA2D35" w:rsidRDefault="00DA2D35" w:rsidP="004127B9">
      <w:pPr>
        <w:jc w:val="right"/>
      </w:pPr>
    </w:p>
    <w:p w:rsidR="00DA2D35" w:rsidRDefault="00DA2D35" w:rsidP="004127B9">
      <w:pPr>
        <w:jc w:val="right"/>
      </w:pPr>
    </w:p>
    <w:p w:rsidR="004127B9" w:rsidRDefault="0018760F" w:rsidP="004127B9">
      <w:pPr>
        <w:jc w:val="right"/>
      </w:pPr>
      <w:r>
        <w:tab/>
      </w:r>
      <w:r w:rsidR="005425D0">
        <w:t>Таблица 3</w:t>
      </w:r>
      <w:r w:rsidR="004127B9" w:rsidRPr="002F6646">
        <w:t>.</w:t>
      </w:r>
      <w:r w:rsidR="004127B9">
        <w:t>2</w:t>
      </w:r>
      <w:r w:rsidR="00495E97">
        <w:t>3</w:t>
      </w:r>
    </w:p>
    <w:tbl>
      <w:tblPr>
        <w:tblW w:w="9644" w:type="dxa"/>
        <w:tblInd w:w="103" w:type="dxa"/>
        <w:tblLook w:val="04A0" w:firstRow="1" w:lastRow="0" w:firstColumn="1" w:lastColumn="0" w:noHBand="0" w:noVBand="1"/>
      </w:tblPr>
      <w:tblGrid>
        <w:gridCol w:w="1409"/>
        <w:gridCol w:w="1819"/>
        <w:gridCol w:w="1292"/>
        <w:gridCol w:w="2573"/>
        <w:gridCol w:w="2551"/>
      </w:tblGrid>
      <w:tr w:rsidR="00680F28" w:rsidRPr="00F3545F" w:rsidTr="005425D0">
        <w:trPr>
          <w:trHeight w:val="705"/>
        </w:trPr>
        <w:tc>
          <w:tcPr>
            <w:tcW w:w="0" w:type="auto"/>
            <w:tcBorders>
              <w:top w:val="single" w:sz="4" w:space="0" w:color="auto"/>
              <w:left w:val="single" w:sz="4" w:space="0" w:color="auto"/>
              <w:bottom w:val="single" w:sz="4" w:space="0" w:color="auto"/>
              <w:right w:val="single" w:sz="4" w:space="0" w:color="auto"/>
            </w:tcBorders>
            <w:vAlign w:val="center"/>
            <w:hideMark/>
          </w:tcPr>
          <w:p w:rsidR="00680F28" w:rsidRPr="002A7E5D" w:rsidRDefault="00680F28" w:rsidP="009415F7">
            <w:pPr>
              <w:autoSpaceDE w:val="0"/>
              <w:autoSpaceDN w:val="0"/>
              <w:adjustRightInd w:val="0"/>
              <w:jc w:val="center"/>
              <w:rPr>
                <w:lang w:eastAsia="ja-JP"/>
              </w:rPr>
            </w:pPr>
            <w:r>
              <w:rPr>
                <w:lang w:eastAsia="ja-JP"/>
              </w:rPr>
              <w:t>Период</w:t>
            </w:r>
          </w:p>
        </w:tc>
        <w:tc>
          <w:tcPr>
            <w:tcW w:w="0" w:type="auto"/>
            <w:tcBorders>
              <w:top w:val="single" w:sz="4" w:space="0" w:color="auto"/>
              <w:left w:val="nil"/>
              <w:bottom w:val="single" w:sz="4" w:space="0" w:color="auto"/>
              <w:right w:val="single" w:sz="4" w:space="0" w:color="auto"/>
            </w:tcBorders>
            <w:vAlign w:val="center"/>
            <w:hideMark/>
          </w:tcPr>
          <w:p w:rsidR="00680F28" w:rsidRPr="00CA4CBB" w:rsidRDefault="00680F28" w:rsidP="009415F7">
            <w:pPr>
              <w:jc w:val="center"/>
              <w:rPr>
                <w:lang w:eastAsia="ja-JP"/>
              </w:rPr>
            </w:pPr>
            <w:r w:rsidRPr="00CA4CBB">
              <w:rPr>
                <w:lang w:eastAsia="ja-JP"/>
              </w:rPr>
              <w:t>Расчетная величина</w:t>
            </w:r>
          </w:p>
        </w:tc>
        <w:tc>
          <w:tcPr>
            <w:tcW w:w="0" w:type="auto"/>
            <w:tcBorders>
              <w:top w:val="single" w:sz="4" w:space="0" w:color="auto"/>
              <w:left w:val="nil"/>
              <w:bottom w:val="single" w:sz="4" w:space="0" w:color="auto"/>
              <w:right w:val="nil"/>
            </w:tcBorders>
            <w:vAlign w:val="center"/>
          </w:tcPr>
          <w:p w:rsidR="00680F28" w:rsidRPr="00CA4CBB" w:rsidRDefault="00680F28" w:rsidP="009415F7">
            <w:pPr>
              <w:jc w:val="center"/>
              <w:rPr>
                <w:lang w:eastAsia="ja-JP"/>
              </w:rPr>
            </w:pPr>
            <w:r w:rsidRPr="00CA4CBB">
              <w:rPr>
                <w:lang w:eastAsia="ja-JP"/>
              </w:rPr>
              <w:t>Единицы</w:t>
            </w:r>
          </w:p>
          <w:p w:rsidR="00680F28" w:rsidRPr="00CA4CBB" w:rsidRDefault="00680F28" w:rsidP="009415F7">
            <w:pPr>
              <w:jc w:val="center"/>
              <w:rPr>
                <w:lang w:eastAsia="ja-JP"/>
              </w:rPr>
            </w:pPr>
            <w:r w:rsidRPr="00CA4CBB">
              <w:rPr>
                <w:lang w:eastAsia="ja-JP"/>
              </w:rPr>
              <w:t>измерения</w:t>
            </w:r>
          </w:p>
        </w:tc>
        <w:tc>
          <w:tcPr>
            <w:tcW w:w="0" w:type="auto"/>
            <w:tcBorders>
              <w:top w:val="single" w:sz="4" w:space="0" w:color="auto"/>
              <w:left w:val="single" w:sz="4" w:space="0" w:color="auto"/>
              <w:right w:val="single" w:sz="4" w:space="0" w:color="auto"/>
            </w:tcBorders>
            <w:vAlign w:val="center"/>
          </w:tcPr>
          <w:p w:rsidR="00680F28" w:rsidRPr="00CA4CBB" w:rsidRDefault="00680F28" w:rsidP="009415F7">
            <w:pPr>
              <w:jc w:val="center"/>
              <w:rPr>
                <w:lang w:eastAsia="ja-JP"/>
              </w:rPr>
            </w:pPr>
            <w:r w:rsidRPr="00CA4CBB">
              <w:rPr>
                <w:lang w:eastAsia="ja-JP"/>
              </w:rPr>
              <w:t>Аварийный режим</w:t>
            </w:r>
          </w:p>
        </w:tc>
        <w:tc>
          <w:tcPr>
            <w:tcW w:w="2551" w:type="dxa"/>
            <w:tcBorders>
              <w:top w:val="single" w:sz="4" w:space="0" w:color="auto"/>
              <w:right w:val="single" w:sz="4" w:space="0" w:color="auto"/>
            </w:tcBorders>
            <w:shd w:val="clear" w:color="auto" w:fill="auto"/>
            <w:vAlign w:val="center"/>
          </w:tcPr>
          <w:p w:rsidR="00680F28" w:rsidRPr="00F3545F" w:rsidRDefault="00680F28" w:rsidP="009415F7">
            <w:pPr>
              <w:jc w:val="center"/>
            </w:pPr>
            <w:r>
              <w:rPr>
                <w:lang w:eastAsia="ja-JP"/>
              </w:rPr>
              <w:t>Производительность ХВП при авариях на трубопроводе</w:t>
            </w:r>
          </w:p>
        </w:tc>
      </w:tr>
      <w:tr w:rsidR="00680F28" w:rsidRPr="00F3545F" w:rsidTr="005425D0">
        <w:trPr>
          <w:trHeight w:val="277"/>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680F28" w:rsidRDefault="00680F28" w:rsidP="009415F7">
            <w:pPr>
              <w:autoSpaceDE w:val="0"/>
              <w:autoSpaceDN w:val="0"/>
              <w:adjustRightInd w:val="0"/>
              <w:jc w:val="center"/>
              <w:rPr>
                <w:lang w:eastAsia="ja-JP"/>
              </w:rPr>
            </w:pPr>
            <w:r>
              <w:rPr>
                <w:lang w:eastAsia="ja-JP"/>
              </w:rPr>
              <w:t>Настоящее время</w:t>
            </w:r>
          </w:p>
        </w:tc>
        <w:tc>
          <w:tcPr>
            <w:tcW w:w="0" w:type="auto"/>
            <w:tcBorders>
              <w:top w:val="single" w:sz="4" w:space="0" w:color="auto"/>
              <w:left w:val="nil"/>
              <w:bottom w:val="single" w:sz="4" w:space="0" w:color="auto"/>
              <w:right w:val="single" w:sz="4" w:space="0" w:color="auto"/>
            </w:tcBorders>
            <w:vAlign w:val="center"/>
          </w:tcPr>
          <w:p w:rsidR="00680F28" w:rsidRPr="00CA4CBB" w:rsidRDefault="00680F28" w:rsidP="009415F7">
            <w:pPr>
              <w:jc w:val="center"/>
              <w:rPr>
                <w:sz w:val="20"/>
                <w:szCs w:val="20"/>
                <w:lang w:eastAsia="ja-JP"/>
              </w:rPr>
            </w:pPr>
            <w:r w:rsidRPr="00CA4CBB">
              <w:rPr>
                <w:lang w:eastAsia="ja-JP"/>
              </w:rPr>
              <w:t>Расчетная тепловая нагрузка</w:t>
            </w:r>
          </w:p>
        </w:tc>
        <w:tc>
          <w:tcPr>
            <w:tcW w:w="0" w:type="auto"/>
            <w:tcBorders>
              <w:top w:val="single" w:sz="4" w:space="0" w:color="auto"/>
              <w:left w:val="nil"/>
              <w:bottom w:val="single" w:sz="4" w:space="0" w:color="auto"/>
              <w:right w:val="nil"/>
            </w:tcBorders>
            <w:vAlign w:val="center"/>
          </w:tcPr>
          <w:p w:rsidR="00680F28" w:rsidRPr="00CA4CBB" w:rsidRDefault="00680F28" w:rsidP="009415F7">
            <w:pPr>
              <w:jc w:val="center"/>
              <w:rPr>
                <w:lang w:eastAsia="ja-JP"/>
              </w:rPr>
            </w:pPr>
            <w:r w:rsidRPr="00CA4CBB">
              <w:rPr>
                <w:lang w:eastAsia="ja-JP"/>
              </w:rPr>
              <w:t>Гкал/час</w:t>
            </w:r>
          </w:p>
        </w:tc>
        <w:tc>
          <w:tcPr>
            <w:tcW w:w="2573" w:type="dxa"/>
            <w:tcBorders>
              <w:top w:val="single" w:sz="4" w:space="0" w:color="auto"/>
              <w:left w:val="single" w:sz="4" w:space="0" w:color="auto"/>
              <w:bottom w:val="single" w:sz="4" w:space="0" w:color="auto"/>
              <w:right w:val="single" w:sz="4" w:space="0" w:color="auto"/>
            </w:tcBorders>
            <w:vAlign w:val="center"/>
          </w:tcPr>
          <w:p w:rsidR="00680F28" w:rsidRDefault="00680F28" w:rsidP="009415F7">
            <w:pPr>
              <w:jc w:val="center"/>
              <w:rPr>
                <w:color w:val="000000"/>
              </w:rPr>
            </w:pPr>
            <w:r>
              <w:rPr>
                <w:color w:val="000000"/>
              </w:rPr>
              <w:t>2,228</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680F28" w:rsidRDefault="00680F28" w:rsidP="009415F7">
            <w:pPr>
              <w:jc w:val="center"/>
            </w:pPr>
            <w:r w:rsidRPr="00CA1439">
              <w:t>ограничивается установленной мощностью ХВП</w:t>
            </w:r>
          </w:p>
        </w:tc>
      </w:tr>
      <w:tr w:rsidR="00680F28" w:rsidRPr="00F3545F" w:rsidTr="005425D0">
        <w:trPr>
          <w:trHeight w:val="276"/>
        </w:trPr>
        <w:tc>
          <w:tcPr>
            <w:tcW w:w="0" w:type="auto"/>
            <w:vMerge/>
            <w:tcBorders>
              <w:top w:val="single" w:sz="4" w:space="0" w:color="auto"/>
              <w:left w:val="single" w:sz="4" w:space="0" w:color="auto"/>
              <w:bottom w:val="single" w:sz="4" w:space="0" w:color="auto"/>
              <w:right w:val="single" w:sz="4" w:space="0" w:color="auto"/>
            </w:tcBorders>
            <w:vAlign w:val="center"/>
          </w:tcPr>
          <w:p w:rsidR="00680F28" w:rsidRDefault="00680F28" w:rsidP="009415F7">
            <w:pPr>
              <w:jc w:val="center"/>
              <w:rPr>
                <w:lang w:eastAsia="ja-JP"/>
              </w:rPr>
            </w:pPr>
          </w:p>
        </w:tc>
        <w:tc>
          <w:tcPr>
            <w:tcW w:w="0" w:type="auto"/>
            <w:tcBorders>
              <w:top w:val="single" w:sz="4" w:space="0" w:color="auto"/>
              <w:left w:val="nil"/>
              <w:bottom w:val="single" w:sz="4" w:space="0" w:color="auto"/>
              <w:right w:val="single" w:sz="4" w:space="0" w:color="auto"/>
            </w:tcBorders>
            <w:vAlign w:val="center"/>
          </w:tcPr>
          <w:p w:rsidR="00680F28" w:rsidRPr="00CA4CBB" w:rsidRDefault="00680F28" w:rsidP="009415F7">
            <w:pPr>
              <w:jc w:val="center"/>
              <w:rPr>
                <w:lang w:eastAsia="ja-JP"/>
              </w:rPr>
            </w:pPr>
            <w:r w:rsidRPr="00CA4CBB">
              <w:rPr>
                <w:lang w:eastAsia="ja-JP"/>
              </w:rPr>
              <w:t>Нормативная утечка сетевой воды</w:t>
            </w:r>
          </w:p>
        </w:tc>
        <w:tc>
          <w:tcPr>
            <w:tcW w:w="0" w:type="auto"/>
            <w:tcBorders>
              <w:top w:val="single" w:sz="4" w:space="0" w:color="auto"/>
              <w:left w:val="nil"/>
              <w:bottom w:val="single" w:sz="4" w:space="0" w:color="auto"/>
              <w:right w:val="nil"/>
            </w:tcBorders>
            <w:vAlign w:val="center"/>
          </w:tcPr>
          <w:p w:rsidR="00680F28" w:rsidRPr="00CA4CBB" w:rsidRDefault="00680F28" w:rsidP="009415F7">
            <w:pPr>
              <w:jc w:val="center"/>
              <w:rPr>
                <w:lang w:eastAsia="ja-JP"/>
              </w:rPr>
            </w:pPr>
            <w:r>
              <w:rPr>
                <w:lang w:eastAsia="ja-JP"/>
              </w:rPr>
              <w:t>т</w:t>
            </w:r>
            <w:r w:rsidRPr="00CA4CBB">
              <w:rPr>
                <w:lang w:eastAsia="ja-JP"/>
              </w:rPr>
              <w:t>/час</w:t>
            </w:r>
          </w:p>
        </w:tc>
        <w:tc>
          <w:tcPr>
            <w:tcW w:w="2573" w:type="dxa"/>
            <w:tcBorders>
              <w:top w:val="single" w:sz="4" w:space="0" w:color="auto"/>
              <w:left w:val="single" w:sz="4" w:space="0" w:color="auto"/>
              <w:bottom w:val="single" w:sz="4" w:space="0" w:color="auto"/>
              <w:right w:val="single" w:sz="4" w:space="0" w:color="auto"/>
            </w:tcBorders>
            <w:vAlign w:val="center"/>
          </w:tcPr>
          <w:p w:rsidR="00680F28" w:rsidRDefault="00680F28" w:rsidP="009415F7">
            <w:pPr>
              <w:jc w:val="center"/>
              <w:rPr>
                <w:color w:val="000000"/>
              </w:rPr>
            </w:pPr>
            <w:r>
              <w:rPr>
                <w:color w:val="000000"/>
              </w:rPr>
              <w:t>0,328</w:t>
            </w:r>
          </w:p>
        </w:tc>
        <w:tc>
          <w:tcPr>
            <w:tcW w:w="2551" w:type="dxa"/>
            <w:vMerge/>
            <w:tcBorders>
              <w:top w:val="single" w:sz="4" w:space="0" w:color="auto"/>
              <w:left w:val="single" w:sz="4" w:space="0" w:color="auto"/>
              <w:bottom w:val="single" w:sz="4" w:space="0" w:color="auto"/>
              <w:right w:val="single" w:sz="4" w:space="0" w:color="auto"/>
            </w:tcBorders>
            <w:vAlign w:val="center"/>
          </w:tcPr>
          <w:p w:rsidR="00680F28" w:rsidRDefault="00680F28" w:rsidP="009415F7">
            <w:pPr>
              <w:jc w:val="center"/>
            </w:pPr>
          </w:p>
        </w:tc>
      </w:tr>
      <w:tr w:rsidR="00680F28" w:rsidRPr="00F3545F" w:rsidTr="005425D0">
        <w:trPr>
          <w:trHeight w:val="276"/>
        </w:trPr>
        <w:tc>
          <w:tcPr>
            <w:tcW w:w="0" w:type="auto"/>
            <w:vMerge w:val="restart"/>
            <w:tcBorders>
              <w:top w:val="single" w:sz="4" w:space="0" w:color="auto"/>
              <w:left w:val="single" w:sz="4" w:space="0" w:color="auto"/>
              <w:right w:val="single" w:sz="4" w:space="0" w:color="auto"/>
            </w:tcBorders>
            <w:vAlign w:val="center"/>
          </w:tcPr>
          <w:p w:rsidR="00680F28" w:rsidRDefault="00680F28" w:rsidP="009415F7">
            <w:pPr>
              <w:autoSpaceDE w:val="0"/>
              <w:autoSpaceDN w:val="0"/>
              <w:adjustRightInd w:val="0"/>
              <w:jc w:val="center"/>
              <w:rPr>
                <w:lang w:eastAsia="ja-JP"/>
              </w:rPr>
            </w:pPr>
            <w:r>
              <w:rPr>
                <w:lang w:eastAsia="ja-JP"/>
              </w:rPr>
              <w:t>2016г.</w:t>
            </w:r>
          </w:p>
        </w:tc>
        <w:tc>
          <w:tcPr>
            <w:tcW w:w="0" w:type="auto"/>
            <w:tcBorders>
              <w:top w:val="single" w:sz="4" w:space="0" w:color="auto"/>
              <w:left w:val="nil"/>
              <w:bottom w:val="single" w:sz="4" w:space="0" w:color="auto"/>
              <w:right w:val="single" w:sz="4" w:space="0" w:color="auto"/>
            </w:tcBorders>
            <w:vAlign w:val="center"/>
          </w:tcPr>
          <w:p w:rsidR="00680F28" w:rsidRPr="00CA4CBB" w:rsidRDefault="00680F28" w:rsidP="009415F7">
            <w:pPr>
              <w:jc w:val="center"/>
              <w:rPr>
                <w:sz w:val="20"/>
                <w:szCs w:val="20"/>
                <w:lang w:eastAsia="ja-JP"/>
              </w:rPr>
            </w:pPr>
            <w:r w:rsidRPr="00CA4CBB">
              <w:rPr>
                <w:lang w:eastAsia="ja-JP"/>
              </w:rPr>
              <w:t>Расчетная тепловая нагрузка</w:t>
            </w:r>
          </w:p>
        </w:tc>
        <w:tc>
          <w:tcPr>
            <w:tcW w:w="0" w:type="auto"/>
            <w:tcBorders>
              <w:top w:val="single" w:sz="4" w:space="0" w:color="auto"/>
              <w:left w:val="nil"/>
              <w:bottom w:val="single" w:sz="4" w:space="0" w:color="auto"/>
              <w:right w:val="nil"/>
            </w:tcBorders>
            <w:vAlign w:val="center"/>
          </w:tcPr>
          <w:p w:rsidR="00680F28" w:rsidRPr="00CA4CBB" w:rsidRDefault="00680F28" w:rsidP="009415F7">
            <w:pPr>
              <w:jc w:val="center"/>
              <w:rPr>
                <w:lang w:eastAsia="ja-JP"/>
              </w:rPr>
            </w:pPr>
            <w:r w:rsidRPr="00CA4CBB">
              <w:rPr>
                <w:lang w:eastAsia="ja-JP"/>
              </w:rPr>
              <w:t>Гкал/час</w:t>
            </w:r>
          </w:p>
        </w:tc>
        <w:tc>
          <w:tcPr>
            <w:tcW w:w="2573" w:type="dxa"/>
            <w:tcBorders>
              <w:top w:val="single" w:sz="4" w:space="0" w:color="auto"/>
              <w:left w:val="single" w:sz="4" w:space="0" w:color="auto"/>
              <w:bottom w:val="single" w:sz="4" w:space="0" w:color="auto"/>
              <w:right w:val="single" w:sz="4" w:space="0" w:color="auto"/>
            </w:tcBorders>
            <w:vAlign w:val="center"/>
          </w:tcPr>
          <w:p w:rsidR="00680F28" w:rsidRDefault="00680F28" w:rsidP="009415F7">
            <w:pPr>
              <w:jc w:val="center"/>
              <w:rPr>
                <w:color w:val="000000"/>
              </w:rPr>
            </w:pPr>
            <w:r>
              <w:t>1,941</w:t>
            </w:r>
          </w:p>
        </w:tc>
        <w:tc>
          <w:tcPr>
            <w:tcW w:w="2551" w:type="dxa"/>
            <w:vMerge w:val="restart"/>
            <w:tcBorders>
              <w:top w:val="single" w:sz="4" w:space="0" w:color="auto"/>
              <w:left w:val="single" w:sz="4" w:space="0" w:color="auto"/>
              <w:right w:val="single" w:sz="4" w:space="0" w:color="auto"/>
            </w:tcBorders>
            <w:vAlign w:val="center"/>
          </w:tcPr>
          <w:p w:rsidR="00680F28" w:rsidRDefault="00680F28" w:rsidP="009415F7">
            <w:pPr>
              <w:jc w:val="center"/>
            </w:pPr>
            <w:r w:rsidRPr="00CA1439">
              <w:t>ограничивается установленной мощностью ХВП</w:t>
            </w:r>
          </w:p>
        </w:tc>
      </w:tr>
      <w:tr w:rsidR="00680F28" w:rsidRPr="00F3545F" w:rsidTr="005425D0">
        <w:trPr>
          <w:trHeight w:val="276"/>
        </w:trPr>
        <w:tc>
          <w:tcPr>
            <w:tcW w:w="0" w:type="auto"/>
            <w:vMerge/>
            <w:tcBorders>
              <w:left w:val="single" w:sz="4" w:space="0" w:color="auto"/>
              <w:bottom w:val="single" w:sz="4" w:space="0" w:color="auto"/>
              <w:right w:val="single" w:sz="4" w:space="0" w:color="auto"/>
            </w:tcBorders>
            <w:vAlign w:val="center"/>
          </w:tcPr>
          <w:p w:rsidR="00680F28" w:rsidRPr="002A7E5D" w:rsidRDefault="00680F28" w:rsidP="009415F7">
            <w:pPr>
              <w:autoSpaceDE w:val="0"/>
              <w:autoSpaceDN w:val="0"/>
              <w:adjustRightInd w:val="0"/>
              <w:jc w:val="center"/>
              <w:rPr>
                <w:lang w:eastAsia="ja-JP"/>
              </w:rPr>
            </w:pPr>
          </w:p>
        </w:tc>
        <w:tc>
          <w:tcPr>
            <w:tcW w:w="0" w:type="auto"/>
            <w:tcBorders>
              <w:top w:val="single" w:sz="4" w:space="0" w:color="auto"/>
              <w:left w:val="nil"/>
              <w:bottom w:val="single" w:sz="4" w:space="0" w:color="auto"/>
              <w:right w:val="single" w:sz="4" w:space="0" w:color="auto"/>
            </w:tcBorders>
            <w:vAlign w:val="center"/>
          </w:tcPr>
          <w:p w:rsidR="00680F28" w:rsidRPr="00CA4CBB" w:rsidRDefault="00680F28" w:rsidP="009415F7">
            <w:pPr>
              <w:jc w:val="center"/>
              <w:rPr>
                <w:lang w:eastAsia="ja-JP"/>
              </w:rPr>
            </w:pPr>
            <w:r w:rsidRPr="00CA4CBB">
              <w:rPr>
                <w:lang w:eastAsia="ja-JP"/>
              </w:rPr>
              <w:t>Нормативная утечка сетевой воды</w:t>
            </w:r>
          </w:p>
        </w:tc>
        <w:tc>
          <w:tcPr>
            <w:tcW w:w="0" w:type="auto"/>
            <w:tcBorders>
              <w:top w:val="single" w:sz="4" w:space="0" w:color="auto"/>
              <w:left w:val="nil"/>
              <w:bottom w:val="single" w:sz="4" w:space="0" w:color="auto"/>
              <w:right w:val="nil"/>
            </w:tcBorders>
            <w:vAlign w:val="center"/>
          </w:tcPr>
          <w:p w:rsidR="00680F28" w:rsidRPr="00CA4CBB" w:rsidRDefault="00680F28" w:rsidP="009415F7">
            <w:pPr>
              <w:jc w:val="center"/>
              <w:rPr>
                <w:lang w:eastAsia="ja-JP"/>
              </w:rPr>
            </w:pPr>
            <w:r>
              <w:rPr>
                <w:lang w:eastAsia="ja-JP"/>
              </w:rPr>
              <w:t>т</w:t>
            </w:r>
            <w:r w:rsidRPr="00CA4CBB">
              <w:rPr>
                <w:lang w:eastAsia="ja-JP"/>
              </w:rPr>
              <w:t>/час</w:t>
            </w:r>
          </w:p>
        </w:tc>
        <w:tc>
          <w:tcPr>
            <w:tcW w:w="2573" w:type="dxa"/>
            <w:tcBorders>
              <w:top w:val="single" w:sz="4" w:space="0" w:color="auto"/>
              <w:left w:val="single" w:sz="4" w:space="0" w:color="auto"/>
              <w:bottom w:val="single" w:sz="4" w:space="0" w:color="auto"/>
              <w:right w:val="single" w:sz="4" w:space="0" w:color="auto"/>
            </w:tcBorders>
            <w:vAlign w:val="center"/>
          </w:tcPr>
          <w:p w:rsidR="00680F28" w:rsidRDefault="00680F28" w:rsidP="009415F7">
            <w:pPr>
              <w:jc w:val="center"/>
              <w:rPr>
                <w:color w:val="000000"/>
              </w:rPr>
            </w:pPr>
            <w:r>
              <w:rPr>
                <w:color w:val="000000"/>
              </w:rPr>
              <w:t>0,07</w:t>
            </w:r>
          </w:p>
        </w:tc>
        <w:tc>
          <w:tcPr>
            <w:tcW w:w="2551" w:type="dxa"/>
            <w:vMerge/>
            <w:tcBorders>
              <w:left w:val="single" w:sz="4" w:space="0" w:color="auto"/>
              <w:bottom w:val="single" w:sz="4" w:space="0" w:color="auto"/>
              <w:right w:val="single" w:sz="4" w:space="0" w:color="auto"/>
            </w:tcBorders>
            <w:vAlign w:val="center"/>
          </w:tcPr>
          <w:p w:rsidR="00680F28" w:rsidRDefault="00680F28" w:rsidP="009415F7">
            <w:pPr>
              <w:jc w:val="center"/>
            </w:pPr>
          </w:p>
        </w:tc>
      </w:tr>
      <w:tr w:rsidR="00680F28" w:rsidRPr="00F3545F" w:rsidTr="005425D0">
        <w:trPr>
          <w:trHeight w:val="276"/>
        </w:trPr>
        <w:tc>
          <w:tcPr>
            <w:tcW w:w="0" w:type="auto"/>
            <w:vMerge w:val="restart"/>
            <w:tcBorders>
              <w:top w:val="single" w:sz="4" w:space="0" w:color="auto"/>
              <w:left w:val="single" w:sz="4" w:space="0" w:color="auto"/>
              <w:right w:val="single" w:sz="4" w:space="0" w:color="auto"/>
            </w:tcBorders>
            <w:vAlign w:val="center"/>
          </w:tcPr>
          <w:p w:rsidR="00680F28" w:rsidRDefault="00680F28" w:rsidP="009415F7">
            <w:pPr>
              <w:jc w:val="center"/>
              <w:rPr>
                <w:lang w:eastAsia="ja-JP"/>
              </w:rPr>
            </w:pPr>
            <w:r>
              <w:rPr>
                <w:lang w:eastAsia="ja-JP"/>
              </w:rPr>
              <w:t>Расчетный срок</w:t>
            </w:r>
          </w:p>
        </w:tc>
        <w:tc>
          <w:tcPr>
            <w:tcW w:w="0" w:type="auto"/>
            <w:tcBorders>
              <w:top w:val="single" w:sz="4" w:space="0" w:color="auto"/>
              <w:left w:val="nil"/>
              <w:bottom w:val="single" w:sz="4" w:space="0" w:color="auto"/>
              <w:right w:val="single" w:sz="4" w:space="0" w:color="auto"/>
            </w:tcBorders>
            <w:vAlign w:val="center"/>
          </w:tcPr>
          <w:p w:rsidR="00680F28" w:rsidRPr="00CA4CBB" w:rsidRDefault="00680F28" w:rsidP="009415F7">
            <w:pPr>
              <w:jc w:val="center"/>
              <w:rPr>
                <w:sz w:val="20"/>
                <w:szCs w:val="20"/>
                <w:lang w:eastAsia="ja-JP"/>
              </w:rPr>
            </w:pPr>
            <w:r w:rsidRPr="00CA4CBB">
              <w:rPr>
                <w:lang w:eastAsia="ja-JP"/>
              </w:rPr>
              <w:t>Расчетная тепловая нагрузка</w:t>
            </w:r>
          </w:p>
        </w:tc>
        <w:tc>
          <w:tcPr>
            <w:tcW w:w="0" w:type="auto"/>
            <w:tcBorders>
              <w:top w:val="single" w:sz="4" w:space="0" w:color="auto"/>
              <w:left w:val="nil"/>
              <w:bottom w:val="single" w:sz="4" w:space="0" w:color="auto"/>
              <w:right w:val="nil"/>
            </w:tcBorders>
            <w:vAlign w:val="center"/>
          </w:tcPr>
          <w:p w:rsidR="00680F28" w:rsidRPr="00CA4CBB" w:rsidRDefault="00680F28" w:rsidP="009415F7">
            <w:pPr>
              <w:jc w:val="center"/>
              <w:rPr>
                <w:lang w:eastAsia="ja-JP"/>
              </w:rPr>
            </w:pPr>
            <w:r w:rsidRPr="00CA4CBB">
              <w:rPr>
                <w:lang w:eastAsia="ja-JP"/>
              </w:rPr>
              <w:t>Гкал/час</w:t>
            </w:r>
          </w:p>
        </w:tc>
        <w:tc>
          <w:tcPr>
            <w:tcW w:w="2573" w:type="dxa"/>
            <w:tcBorders>
              <w:top w:val="single" w:sz="4" w:space="0" w:color="auto"/>
              <w:left w:val="single" w:sz="4" w:space="0" w:color="auto"/>
              <w:bottom w:val="single" w:sz="4" w:space="0" w:color="auto"/>
              <w:right w:val="single" w:sz="4" w:space="0" w:color="auto"/>
            </w:tcBorders>
            <w:vAlign w:val="center"/>
          </w:tcPr>
          <w:p w:rsidR="00680F28" w:rsidRDefault="00680F28" w:rsidP="009415F7">
            <w:pPr>
              <w:jc w:val="center"/>
              <w:rPr>
                <w:color w:val="000000"/>
              </w:rPr>
            </w:pPr>
            <w:r>
              <w:t>1,941</w:t>
            </w:r>
          </w:p>
        </w:tc>
        <w:tc>
          <w:tcPr>
            <w:tcW w:w="2551" w:type="dxa"/>
            <w:vMerge w:val="restart"/>
            <w:tcBorders>
              <w:top w:val="single" w:sz="4" w:space="0" w:color="auto"/>
              <w:left w:val="single" w:sz="4" w:space="0" w:color="auto"/>
              <w:right w:val="single" w:sz="4" w:space="0" w:color="auto"/>
            </w:tcBorders>
            <w:vAlign w:val="center"/>
          </w:tcPr>
          <w:p w:rsidR="00680F28" w:rsidRDefault="00680F28" w:rsidP="009415F7">
            <w:pPr>
              <w:jc w:val="center"/>
            </w:pPr>
            <w:r w:rsidRPr="00CA1439">
              <w:t>ограничивается установленной мощностью ХВП</w:t>
            </w:r>
          </w:p>
        </w:tc>
      </w:tr>
      <w:tr w:rsidR="00680F28" w:rsidRPr="00F3545F" w:rsidTr="005425D0">
        <w:trPr>
          <w:trHeight w:val="276"/>
        </w:trPr>
        <w:tc>
          <w:tcPr>
            <w:tcW w:w="0" w:type="auto"/>
            <w:vMerge/>
            <w:tcBorders>
              <w:left w:val="single" w:sz="4" w:space="0" w:color="auto"/>
              <w:bottom w:val="single" w:sz="4" w:space="0" w:color="auto"/>
              <w:right w:val="single" w:sz="4" w:space="0" w:color="auto"/>
            </w:tcBorders>
            <w:vAlign w:val="center"/>
          </w:tcPr>
          <w:p w:rsidR="00680F28" w:rsidRDefault="00680F28" w:rsidP="009415F7">
            <w:pPr>
              <w:jc w:val="center"/>
              <w:rPr>
                <w:lang w:eastAsia="ja-JP"/>
              </w:rPr>
            </w:pPr>
          </w:p>
        </w:tc>
        <w:tc>
          <w:tcPr>
            <w:tcW w:w="0" w:type="auto"/>
            <w:tcBorders>
              <w:top w:val="single" w:sz="4" w:space="0" w:color="auto"/>
              <w:left w:val="nil"/>
              <w:bottom w:val="single" w:sz="4" w:space="0" w:color="auto"/>
              <w:right w:val="single" w:sz="4" w:space="0" w:color="auto"/>
            </w:tcBorders>
            <w:vAlign w:val="center"/>
          </w:tcPr>
          <w:p w:rsidR="00680F28" w:rsidRPr="00CA4CBB" w:rsidRDefault="00680F28" w:rsidP="009415F7">
            <w:pPr>
              <w:jc w:val="center"/>
              <w:rPr>
                <w:lang w:eastAsia="ja-JP"/>
              </w:rPr>
            </w:pPr>
            <w:r w:rsidRPr="00CA4CBB">
              <w:rPr>
                <w:lang w:eastAsia="ja-JP"/>
              </w:rPr>
              <w:t>Нормативная утечка сетевой воды</w:t>
            </w:r>
          </w:p>
        </w:tc>
        <w:tc>
          <w:tcPr>
            <w:tcW w:w="0" w:type="auto"/>
            <w:tcBorders>
              <w:top w:val="single" w:sz="4" w:space="0" w:color="auto"/>
              <w:left w:val="nil"/>
              <w:bottom w:val="single" w:sz="4" w:space="0" w:color="auto"/>
              <w:right w:val="nil"/>
            </w:tcBorders>
            <w:vAlign w:val="center"/>
          </w:tcPr>
          <w:p w:rsidR="00680F28" w:rsidRPr="00CA4CBB" w:rsidRDefault="00680F28" w:rsidP="009415F7">
            <w:pPr>
              <w:jc w:val="center"/>
              <w:rPr>
                <w:lang w:eastAsia="ja-JP"/>
              </w:rPr>
            </w:pPr>
            <w:r>
              <w:rPr>
                <w:lang w:eastAsia="ja-JP"/>
              </w:rPr>
              <w:t>т</w:t>
            </w:r>
            <w:r w:rsidRPr="00CA4CBB">
              <w:rPr>
                <w:lang w:eastAsia="ja-JP"/>
              </w:rPr>
              <w:t>/час</w:t>
            </w:r>
          </w:p>
        </w:tc>
        <w:tc>
          <w:tcPr>
            <w:tcW w:w="2573" w:type="dxa"/>
            <w:tcBorders>
              <w:top w:val="single" w:sz="4" w:space="0" w:color="auto"/>
              <w:left w:val="single" w:sz="4" w:space="0" w:color="auto"/>
              <w:bottom w:val="single" w:sz="4" w:space="0" w:color="auto"/>
              <w:right w:val="single" w:sz="4" w:space="0" w:color="auto"/>
            </w:tcBorders>
            <w:vAlign w:val="center"/>
          </w:tcPr>
          <w:p w:rsidR="00680F28" w:rsidRDefault="00680F28" w:rsidP="009415F7">
            <w:pPr>
              <w:jc w:val="center"/>
              <w:rPr>
                <w:color w:val="000000"/>
              </w:rPr>
            </w:pPr>
            <w:r>
              <w:rPr>
                <w:color w:val="000000"/>
              </w:rPr>
              <w:t>0,07</w:t>
            </w:r>
          </w:p>
        </w:tc>
        <w:tc>
          <w:tcPr>
            <w:tcW w:w="2551" w:type="dxa"/>
            <w:vMerge/>
            <w:tcBorders>
              <w:left w:val="single" w:sz="4" w:space="0" w:color="auto"/>
              <w:bottom w:val="single" w:sz="4" w:space="0" w:color="auto"/>
              <w:right w:val="single" w:sz="4" w:space="0" w:color="auto"/>
            </w:tcBorders>
            <w:vAlign w:val="center"/>
          </w:tcPr>
          <w:p w:rsidR="00680F28" w:rsidRDefault="00680F28" w:rsidP="009415F7">
            <w:pPr>
              <w:jc w:val="center"/>
            </w:pPr>
          </w:p>
        </w:tc>
      </w:tr>
    </w:tbl>
    <w:p w:rsidR="00680F28" w:rsidRDefault="00680F28" w:rsidP="005425D0"/>
    <w:p w:rsidR="001D0417" w:rsidRPr="005425D0" w:rsidRDefault="008F60BB" w:rsidP="005425D0">
      <w:pPr>
        <w:pStyle w:val="10"/>
        <w:spacing w:before="0" w:after="0" w:line="360" w:lineRule="auto"/>
        <w:ind w:firstLine="709"/>
        <w:jc w:val="both"/>
        <w:rPr>
          <w:rFonts w:ascii="Times New Roman" w:hAnsi="Times New Roman" w:cs="Times New Roman"/>
          <w:b w:val="0"/>
          <w:sz w:val="24"/>
          <w:szCs w:val="24"/>
        </w:rPr>
      </w:pPr>
      <w:bookmarkStart w:id="82" w:name="_Toc415647214"/>
      <w:r w:rsidRPr="005425D0">
        <w:rPr>
          <w:rFonts w:ascii="Times New Roman" w:hAnsi="Times New Roman" w:cs="Times New Roman"/>
          <w:b w:val="0"/>
          <w:sz w:val="24"/>
          <w:szCs w:val="24"/>
        </w:rPr>
        <w:t>2</w:t>
      </w:r>
      <w:r w:rsidR="001D0417" w:rsidRPr="005425D0">
        <w:rPr>
          <w:rFonts w:ascii="Times New Roman" w:hAnsi="Times New Roman" w:cs="Times New Roman"/>
          <w:b w:val="0"/>
          <w:sz w:val="24"/>
          <w:szCs w:val="24"/>
        </w:rPr>
        <w:t xml:space="preserve">.5. </w:t>
      </w:r>
      <w:r w:rsidR="00767B57" w:rsidRPr="005425D0">
        <w:rPr>
          <w:rFonts w:ascii="Times New Roman" w:hAnsi="Times New Roman" w:cs="Times New Roman"/>
          <w:b w:val="0"/>
          <w:sz w:val="24"/>
          <w:szCs w:val="24"/>
        </w:rPr>
        <w:t>Предлож</w:t>
      </w:r>
      <w:r w:rsidR="001D0417" w:rsidRPr="005425D0">
        <w:rPr>
          <w:rFonts w:ascii="Times New Roman" w:hAnsi="Times New Roman" w:cs="Times New Roman"/>
          <w:b w:val="0"/>
          <w:sz w:val="24"/>
          <w:szCs w:val="24"/>
        </w:rPr>
        <w:t>ения по строительству, реконструкции и техническому перевооружению источников тепловой энергии</w:t>
      </w:r>
      <w:r w:rsidR="00EB0171" w:rsidRPr="005425D0">
        <w:rPr>
          <w:rFonts w:ascii="Times New Roman" w:hAnsi="Times New Roman" w:cs="Times New Roman"/>
          <w:b w:val="0"/>
          <w:sz w:val="24"/>
          <w:szCs w:val="24"/>
        </w:rPr>
        <w:t>.</w:t>
      </w:r>
      <w:bookmarkEnd w:id="82"/>
    </w:p>
    <w:p w:rsidR="004556DD" w:rsidRPr="005425D0" w:rsidRDefault="001D0417" w:rsidP="005425D0">
      <w:pPr>
        <w:autoSpaceDE w:val="0"/>
        <w:autoSpaceDN w:val="0"/>
        <w:adjustRightInd w:val="0"/>
        <w:spacing w:line="360" w:lineRule="auto"/>
        <w:ind w:firstLine="709"/>
        <w:jc w:val="both"/>
      </w:pPr>
      <w:bookmarkStart w:id="83" w:name="sub_206"/>
      <w:r w:rsidRPr="005425D0">
        <w:t xml:space="preserve">а) определение условий организации централизованного теплоснабжения, индивидуального теплоснабжения, </w:t>
      </w:r>
      <w:r w:rsidR="00801A4B" w:rsidRPr="005425D0">
        <w:t>а также поквартирного отопления</w:t>
      </w:r>
      <w:r w:rsidR="00DD07E2">
        <w:t>.</w:t>
      </w:r>
    </w:p>
    <w:p w:rsidR="00801A4B" w:rsidRPr="005425D0" w:rsidRDefault="00801A4B" w:rsidP="005425D0">
      <w:pPr>
        <w:spacing w:line="360" w:lineRule="auto"/>
        <w:ind w:firstLine="709"/>
        <w:jc w:val="both"/>
      </w:pPr>
      <w:r w:rsidRPr="005425D0">
        <w:t>В настоящее время</w:t>
      </w:r>
      <w:r w:rsidR="00B33784" w:rsidRPr="005425D0">
        <w:t xml:space="preserve"> </w:t>
      </w:r>
      <w:r w:rsidR="004556DD" w:rsidRPr="005425D0">
        <w:t>установленная тепловая мощность источник</w:t>
      </w:r>
      <w:r w:rsidR="00C626C0" w:rsidRPr="005425D0">
        <w:t>ов</w:t>
      </w:r>
      <w:r w:rsidR="004556DD" w:rsidRPr="005425D0">
        <w:t xml:space="preserve"> обеспечивает существующие тепловые нагрузки</w:t>
      </w:r>
      <w:r w:rsidR="00624EB5" w:rsidRPr="005425D0">
        <w:t xml:space="preserve"> и имеет резервы отопительной мощности</w:t>
      </w:r>
      <w:r w:rsidR="00F56832" w:rsidRPr="005425D0">
        <w:t xml:space="preserve"> для покрытия растущих в ближайшей перспективе (до 2016 года) тепловых нагрузок потребителей</w:t>
      </w:r>
      <w:r w:rsidR="00B33784" w:rsidRPr="005425D0">
        <w:t>.</w:t>
      </w:r>
    </w:p>
    <w:p w:rsidR="000225A8" w:rsidRPr="005425D0" w:rsidRDefault="000225A8" w:rsidP="005425D0">
      <w:pPr>
        <w:spacing w:line="360" w:lineRule="auto"/>
        <w:ind w:firstLine="709"/>
        <w:jc w:val="both"/>
      </w:pPr>
      <w:r w:rsidRPr="005425D0">
        <w:t>В перспективном строительстве подключение новых потребителей тепловой энергии за расчетный период не запланировано.</w:t>
      </w:r>
    </w:p>
    <w:p w:rsidR="00F56832" w:rsidRPr="005425D0" w:rsidRDefault="00F56832" w:rsidP="005425D0">
      <w:pPr>
        <w:spacing w:line="360" w:lineRule="auto"/>
        <w:ind w:firstLine="709"/>
        <w:jc w:val="both"/>
      </w:pPr>
      <w:r w:rsidRPr="005425D0">
        <w:t>Вновь строящиеся индивидуальные жилые дома будут оснащаться системами индивидуального отопления.</w:t>
      </w:r>
    </w:p>
    <w:p w:rsidR="00680F28" w:rsidRPr="005425D0" w:rsidRDefault="00680F28" w:rsidP="005425D0">
      <w:pPr>
        <w:spacing w:line="360" w:lineRule="auto"/>
        <w:ind w:firstLine="709"/>
        <w:jc w:val="both"/>
      </w:pPr>
      <w:r w:rsidRPr="005425D0">
        <w:t>Требуется реконструкция существующей котельной в поселке Лесной с переводом котлов на природный газ</w:t>
      </w:r>
      <w:r w:rsidR="00D25BE5">
        <w:t>.</w:t>
      </w:r>
      <w:r w:rsidRPr="005425D0">
        <w:t xml:space="preserve"> </w:t>
      </w:r>
    </w:p>
    <w:p w:rsidR="00B33784" w:rsidRPr="005425D0" w:rsidRDefault="001D0417" w:rsidP="005425D0">
      <w:pPr>
        <w:autoSpaceDE w:val="0"/>
        <w:autoSpaceDN w:val="0"/>
        <w:adjustRightInd w:val="0"/>
        <w:spacing w:line="360" w:lineRule="auto"/>
        <w:ind w:firstLine="709"/>
        <w:jc w:val="both"/>
      </w:pPr>
      <w:bookmarkStart w:id="84" w:name="sub_207"/>
      <w:bookmarkEnd w:id="83"/>
      <w:r w:rsidRPr="005425D0">
        <w:t xml:space="preserve">б) 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w:t>
      </w:r>
      <w:r w:rsidR="00C622BC" w:rsidRPr="005425D0">
        <w:t>перспективных тепловых нагрузок</w:t>
      </w:r>
      <w:bookmarkStart w:id="85" w:name="sub_208"/>
      <w:bookmarkEnd w:id="84"/>
      <w:r w:rsidR="00DD07E2">
        <w:t>.</w:t>
      </w:r>
    </w:p>
    <w:p w:rsidR="00852585" w:rsidRPr="005425D0" w:rsidRDefault="00D52287" w:rsidP="005425D0">
      <w:pPr>
        <w:spacing w:line="360" w:lineRule="auto"/>
        <w:ind w:firstLine="709"/>
        <w:jc w:val="both"/>
        <w:rPr>
          <w:color w:val="FF0000"/>
          <w:highlight w:val="yellow"/>
        </w:rPr>
      </w:pPr>
      <w:r w:rsidRPr="005425D0">
        <w:t>С</w:t>
      </w:r>
      <w:r w:rsidR="00732436" w:rsidRPr="005425D0">
        <w:t>троительство новых источников тепловой энергии</w:t>
      </w:r>
      <w:r w:rsidRPr="005425D0">
        <w:t xml:space="preserve"> с комбинированной выработкой тепловой и электрической энергии</w:t>
      </w:r>
      <w:r w:rsidR="00732436" w:rsidRPr="005425D0">
        <w:t xml:space="preserve"> не планируется</w:t>
      </w:r>
      <w:r w:rsidR="00B33784" w:rsidRPr="005425D0">
        <w:t>.</w:t>
      </w:r>
      <w:r w:rsidR="00916063" w:rsidRPr="005425D0">
        <w:rPr>
          <w:color w:val="FF0000"/>
          <w:highlight w:val="yellow"/>
        </w:rPr>
        <w:t xml:space="preserve"> </w:t>
      </w:r>
    </w:p>
    <w:p w:rsidR="002473A6" w:rsidRPr="005425D0" w:rsidRDefault="001D0417" w:rsidP="005425D0">
      <w:pPr>
        <w:autoSpaceDE w:val="0"/>
        <w:autoSpaceDN w:val="0"/>
        <w:adjustRightInd w:val="0"/>
        <w:spacing w:line="360" w:lineRule="auto"/>
        <w:ind w:firstLine="709"/>
        <w:jc w:val="both"/>
      </w:pPr>
      <w:bookmarkStart w:id="86" w:name="sub_214"/>
      <w:bookmarkEnd w:id="85"/>
      <w:r w:rsidRPr="005425D0">
        <w:t>и) обоснование организации индивидуального теплоснабжения в зонах застройки поселен</w:t>
      </w:r>
      <w:r w:rsidR="002473A6" w:rsidRPr="005425D0">
        <w:t>ия малоэтажными жилыми зданиями</w:t>
      </w:r>
      <w:r w:rsidR="00DD07E2">
        <w:t>.</w:t>
      </w:r>
    </w:p>
    <w:p w:rsidR="004E383D" w:rsidRPr="005425D0" w:rsidRDefault="00732436" w:rsidP="005425D0">
      <w:pPr>
        <w:spacing w:line="360" w:lineRule="auto"/>
        <w:ind w:firstLine="709"/>
        <w:jc w:val="both"/>
      </w:pPr>
      <w:r w:rsidRPr="005425D0">
        <w:t xml:space="preserve">Системы индивидуального теплоснабжения представляют собой автономные водонагреватели, установленные в большей части </w:t>
      </w:r>
      <w:r w:rsidR="0014081C" w:rsidRPr="005425D0">
        <w:t>жилищ</w:t>
      </w:r>
      <w:r w:rsidRPr="005425D0">
        <w:t xml:space="preserve">ного фонда на территории </w:t>
      </w:r>
      <w:r w:rsidR="00680F28" w:rsidRPr="005425D0">
        <w:t xml:space="preserve">Новолесновского </w:t>
      </w:r>
      <w:r w:rsidR="00913EC8" w:rsidRPr="005425D0">
        <w:t>сельского</w:t>
      </w:r>
      <w:r w:rsidR="000225A8" w:rsidRPr="005425D0">
        <w:t xml:space="preserve"> поселения</w:t>
      </w:r>
      <w:r w:rsidR="00C626C0" w:rsidRPr="005425D0">
        <w:t>.</w:t>
      </w:r>
      <w:r w:rsidR="00D65474" w:rsidRPr="005425D0">
        <w:t xml:space="preserve"> </w:t>
      </w:r>
      <w:r w:rsidR="004E383D" w:rsidRPr="005425D0">
        <w:t xml:space="preserve">Главные причины, по которым отдается предпочтение индивидуальным системам отопления: </w:t>
      </w:r>
    </w:p>
    <w:p w:rsidR="004E383D" w:rsidRPr="005425D0" w:rsidRDefault="004E383D" w:rsidP="005425D0">
      <w:pPr>
        <w:pStyle w:val="afb"/>
        <w:numPr>
          <w:ilvl w:val="0"/>
          <w:numId w:val="16"/>
        </w:numPr>
        <w:spacing w:line="360" w:lineRule="auto"/>
        <w:ind w:left="0" w:firstLine="709"/>
        <w:jc w:val="both"/>
      </w:pPr>
      <w:r w:rsidRPr="005425D0">
        <w:t>Небольшая численность населения поселков.</w:t>
      </w:r>
    </w:p>
    <w:p w:rsidR="004E383D" w:rsidRPr="005425D0" w:rsidRDefault="004E383D" w:rsidP="005425D0">
      <w:pPr>
        <w:pStyle w:val="afb"/>
        <w:numPr>
          <w:ilvl w:val="0"/>
          <w:numId w:val="16"/>
        </w:numPr>
        <w:spacing w:line="360" w:lineRule="auto"/>
        <w:ind w:left="0" w:firstLine="709"/>
        <w:jc w:val="both"/>
      </w:pPr>
      <w:r w:rsidRPr="005425D0">
        <w:t>Большая часть жилищного фонда состоит из индивидуальных жилых домов.</w:t>
      </w:r>
    </w:p>
    <w:p w:rsidR="00854F35" w:rsidRPr="005425D0" w:rsidRDefault="004E383D" w:rsidP="005425D0">
      <w:pPr>
        <w:autoSpaceDE w:val="0"/>
        <w:autoSpaceDN w:val="0"/>
        <w:adjustRightInd w:val="0"/>
        <w:spacing w:line="360" w:lineRule="auto"/>
        <w:ind w:firstLine="709"/>
        <w:jc w:val="both"/>
      </w:pPr>
      <w:r w:rsidRPr="005425D0">
        <w:t>3. Дороговизна постройки новых источников центрального теплоснабжения и прокладки тепловых сетей, что скажется на тарифе на тепловую энергию для населения. При этом системы центрального теплоснабжения не обеспечат более комфортные условия для владельцев частных домов по сравнению с индивидуальным теплоснабжением.</w:t>
      </w:r>
    </w:p>
    <w:p w:rsidR="00C626C0" w:rsidRPr="005425D0" w:rsidRDefault="001D0417" w:rsidP="005425D0">
      <w:pPr>
        <w:autoSpaceDE w:val="0"/>
        <w:autoSpaceDN w:val="0"/>
        <w:adjustRightInd w:val="0"/>
        <w:spacing w:line="360" w:lineRule="auto"/>
        <w:ind w:firstLine="709"/>
        <w:jc w:val="both"/>
      </w:pPr>
      <w:bookmarkStart w:id="87" w:name="sub_215"/>
      <w:bookmarkEnd w:id="86"/>
      <w:r w:rsidRPr="005425D0">
        <w:t>к) обоснование организации теплоснабжения в производственных зонах на территор</w:t>
      </w:r>
      <w:r w:rsidR="0048120C" w:rsidRPr="005425D0">
        <w:t>ии поселени</w:t>
      </w:r>
      <w:r w:rsidR="00C626C0" w:rsidRPr="005425D0">
        <w:t>й</w:t>
      </w:r>
      <w:r w:rsidR="00DD07E2">
        <w:t>.</w:t>
      </w:r>
    </w:p>
    <w:p w:rsidR="00B57CD5" w:rsidRPr="005425D0" w:rsidRDefault="000225A8" w:rsidP="005425D0">
      <w:pPr>
        <w:autoSpaceDE w:val="0"/>
        <w:autoSpaceDN w:val="0"/>
        <w:adjustRightInd w:val="0"/>
        <w:spacing w:line="360" w:lineRule="auto"/>
        <w:ind w:firstLine="709"/>
        <w:jc w:val="both"/>
        <w:rPr>
          <w:lang w:eastAsia="ja-JP"/>
        </w:rPr>
      </w:pPr>
      <w:r w:rsidRPr="005425D0">
        <w:t xml:space="preserve">На территории </w:t>
      </w:r>
      <w:r w:rsidR="00680F28" w:rsidRPr="005425D0">
        <w:t xml:space="preserve">Новолесновского </w:t>
      </w:r>
      <w:r w:rsidR="00913EC8" w:rsidRPr="005425D0">
        <w:t>сельского</w:t>
      </w:r>
      <w:r w:rsidRPr="005425D0">
        <w:t xml:space="preserve"> поселения производственные зоны отсутствуют. В перспективном строительстве за расчетный период строительство производственных зон не запланировано.</w:t>
      </w:r>
      <w:bookmarkStart w:id="88" w:name="sub_216"/>
      <w:bookmarkEnd w:id="87"/>
    </w:p>
    <w:p w:rsidR="00AB532B" w:rsidRPr="005425D0" w:rsidRDefault="001D0417" w:rsidP="005425D0">
      <w:pPr>
        <w:autoSpaceDE w:val="0"/>
        <w:autoSpaceDN w:val="0"/>
        <w:adjustRightInd w:val="0"/>
        <w:spacing w:line="360" w:lineRule="auto"/>
        <w:ind w:firstLine="709"/>
        <w:jc w:val="both"/>
      </w:pPr>
      <w:bookmarkStart w:id="89" w:name="sub_217"/>
      <w:bookmarkEnd w:id="88"/>
      <w:r w:rsidRPr="005425D0">
        <w:t xml:space="preserve">м) 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w:t>
      </w:r>
      <w:proofErr w:type="spellStart"/>
      <w:r w:rsidRPr="005425D0">
        <w:t>теплопотребляющих</w:t>
      </w:r>
      <w:proofErr w:type="spellEnd"/>
      <w:r w:rsidRPr="005425D0">
        <w:t xml:space="preserve"> установок к системе теплоснабжения нецелесообразно вследствие увеличения совокупных расходов в указанной системе.</w:t>
      </w:r>
      <w:bookmarkStart w:id="90" w:name="sub_223"/>
      <w:bookmarkEnd w:id="89"/>
    </w:p>
    <w:bookmarkEnd w:id="90"/>
    <w:p w:rsidR="00D23BFA" w:rsidRPr="005425D0" w:rsidRDefault="00D23BFA" w:rsidP="005425D0">
      <w:pPr>
        <w:pStyle w:val="afd"/>
        <w:spacing w:line="360" w:lineRule="auto"/>
        <w:ind w:firstLine="709"/>
        <w:jc w:val="both"/>
      </w:pPr>
      <w:r w:rsidRPr="005425D0">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5425D0">
        <w:t>теплопотребляющих</w:t>
      </w:r>
      <w:proofErr w:type="spellEnd"/>
      <w:r w:rsidRPr="005425D0">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r w:rsidR="00DD07E2">
        <w:t>.</w:t>
      </w:r>
    </w:p>
    <w:p w:rsidR="00D23BFA" w:rsidRPr="005425D0" w:rsidRDefault="00D23BFA" w:rsidP="005425D0">
      <w:pPr>
        <w:pStyle w:val="afd"/>
        <w:spacing w:line="360" w:lineRule="auto"/>
        <w:ind w:firstLine="709"/>
        <w:jc w:val="both"/>
      </w:pPr>
      <w:r w:rsidRPr="005425D0">
        <w:t xml:space="preserve">Основными критериями оценки целесообразности подключения новых потребителей в зоне действия системы централизованного теплоснабжения являются: </w:t>
      </w:r>
    </w:p>
    <w:p w:rsidR="00D23BFA" w:rsidRPr="005425D0" w:rsidRDefault="00D23BFA" w:rsidP="005425D0">
      <w:pPr>
        <w:pStyle w:val="afd"/>
        <w:spacing w:line="360" w:lineRule="auto"/>
        <w:ind w:firstLine="709"/>
        <w:jc w:val="both"/>
      </w:pPr>
      <w:r w:rsidRPr="005425D0">
        <w:t xml:space="preserve">- затраты на строительство новых участков тепловой сети и реконструкция существующих; </w:t>
      </w:r>
    </w:p>
    <w:p w:rsidR="00D23BFA" w:rsidRPr="005425D0" w:rsidRDefault="00D23BFA" w:rsidP="005425D0">
      <w:pPr>
        <w:pStyle w:val="afd"/>
        <w:spacing w:line="360" w:lineRule="auto"/>
        <w:ind w:firstLine="709"/>
        <w:jc w:val="both"/>
      </w:pPr>
      <w:r w:rsidRPr="005425D0">
        <w:t xml:space="preserve">- пропускная способность существующих магистральных тепловых сетей; </w:t>
      </w:r>
    </w:p>
    <w:p w:rsidR="00D23BFA" w:rsidRPr="005425D0" w:rsidRDefault="00D23BFA" w:rsidP="005425D0">
      <w:pPr>
        <w:pStyle w:val="afd"/>
        <w:spacing w:line="360" w:lineRule="auto"/>
        <w:ind w:firstLine="709"/>
        <w:jc w:val="both"/>
      </w:pPr>
      <w:r w:rsidRPr="005425D0">
        <w:t xml:space="preserve">- затраты на перекачку теплоносителя в тепловых сетях; </w:t>
      </w:r>
    </w:p>
    <w:p w:rsidR="00D23BFA" w:rsidRPr="005425D0" w:rsidRDefault="00D23BFA" w:rsidP="005425D0">
      <w:pPr>
        <w:pStyle w:val="afd"/>
        <w:spacing w:line="360" w:lineRule="auto"/>
        <w:ind w:firstLine="709"/>
        <w:jc w:val="both"/>
      </w:pPr>
      <w:r w:rsidRPr="005425D0">
        <w:t xml:space="preserve">- потери тепловой энергии в тепловых сетях при ее передаче; </w:t>
      </w:r>
    </w:p>
    <w:p w:rsidR="00D23BFA" w:rsidRPr="005425D0" w:rsidRDefault="00D23BFA" w:rsidP="005425D0">
      <w:pPr>
        <w:pStyle w:val="afd"/>
        <w:spacing w:line="360" w:lineRule="auto"/>
        <w:ind w:firstLine="709"/>
        <w:jc w:val="both"/>
      </w:pPr>
      <w:r w:rsidRPr="005425D0">
        <w:t xml:space="preserve">- надежность системы теплоснабжения. </w:t>
      </w:r>
    </w:p>
    <w:p w:rsidR="00D23BFA" w:rsidRPr="005425D0" w:rsidRDefault="00D23BFA" w:rsidP="005425D0">
      <w:pPr>
        <w:pStyle w:val="afd"/>
        <w:spacing w:line="360" w:lineRule="auto"/>
        <w:ind w:firstLine="709"/>
        <w:jc w:val="both"/>
      </w:pPr>
      <w:r w:rsidRPr="005425D0">
        <w:t xml:space="preserve">Комплексная оценка вышеперечисленных факторов позволяет определить величину оптимального радиуса теплоснабжения. </w:t>
      </w:r>
    </w:p>
    <w:p w:rsidR="00D23BFA" w:rsidRPr="005425D0" w:rsidRDefault="00D23BFA" w:rsidP="005425D0">
      <w:pPr>
        <w:autoSpaceDE w:val="0"/>
        <w:autoSpaceDN w:val="0"/>
        <w:adjustRightInd w:val="0"/>
        <w:spacing w:line="360" w:lineRule="auto"/>
        <w:ind w:firstLine="709"/>
        <w:jc w:val="both"/>
      </w:pPr>
      <w:r w:rsidRPr="005425D0">
        <w:t>В настоящее время, методика определения радиуса эффективного теплоснабжения не утверждена федеральными органами исполнительной власти в сфере теплоснабжения.</w:t>
      </w:r>
    </w:p>
    <w:p w:rsidR="00E96B2D" w:rsidRPr="005425D0" w:rsidRDefault="008F60BB" w:rsidP="005425D0">
      <w:pPr>
        <w:pStyle w:val="10"/>
        <w:spacing w:before="0" w:after="0" w:line="360" w:lineRule="auto"/>
        <w:ind w:firstLine="709"/>
        <w:jc w:val="both"/>
        <w:rPr>
          <w:rFonts w:ascii="Times New Roman" w:hAnsi="Times New Roman" w:cs="Times New Roman"/>
          <w:b w:val="0"/>
          <w:sz w:val="24"/>
          <w:szCs w:val="24"/>
        </w:rPr>
      </w:pPr>
      <w:bookmarkStart w:id="91" w:name="_Toc415647215"/>
      <w:r w:rsidRPr="005425D0">
        <w:rPr>
          <w:rFonts w:ascii="Times New Roman" w:hAnsi="Times New Roman" w:cs="Times New Roman"/>
          <w:b w:val="0"/>
          <w:sz w:val="24"/>
          <w:szCs w:val="24"/>
        </w:rPr>
        <w:t>2</w:t>
      </w:r>
      <w:r w:rsidR="000563A8" w:rsidRPr="005425D0">
        <w:rPr>
          <w:rFonts w:ascii="Times New Roman" w:hAnsi="Times New Roman" w:cs="Times New Roman"/>
          <w:b w:val="0"/>
          <w:sz w:val="24"/>
          <w:szCs w:val="24"/>
        </w:rPr>
        <w:t>.</w:t>
      </w:r>
      <w:r w:rsidR="00EB0171" w:rsidRPr="005425D0">
        <w:rPr>
          <w:rFonts w:ascii="Times New Roman" w:hAnsi="Times New Roman" w:cs="Times New Roman"/>
          <w:b w:val="0"/>
          <w:sz w:val="24"/>
          <w:szCs w:val="24"/>
        </w:rPr>
        <w:t xml:space="preserve">6. </w:t>
      </w:r>
      <w:r w:rsidR="00767B57" w:rsidRPr="005425D0">
        <w:rPr>
          <w:rFonts w:ascii="Times New Roman" w:hAnsi="Times New Roman" w:cs="Times New Roman"/>
          <w:b w:val="0"/>
          <w:sz w:val="24"/>
          <w:szCs w:val="24"/>
        </w:rPr>
        <w:t>Предлож</w:t>
      </w:r>
      <w:r w:rsidR="000563A8" w:rsidRPr="005425D0">
        <w:rPr>
          <w:rFonts w:ascii="Times New Roman" w:hAnsi="Times New Roman" w:cs="Times New Roman"/>
          <w:b w:val="0"/>
          <w:sz w:val="24"/>
          <w:szCs w:val="24"/>
        </w:rPr>
        <w:t>ения и обоснования по строительству и реконструкции теп</w:t>
      </w:r>
      <w:r w:rsidR="00EB0171" w:rsidRPr="005425D0">
        <w:rPr>
          <w:rFonts w:ascii="Times New Roman" w:hAnsi="Times New Roman" w:cs="Times New Roman"/>
          <w:b w:val="0"/>
          <w:sz w:val="24"/>
          <w:szCs w:val="24"/>
        </w:rPr>
        <w:t>ловых сетей и сооружений на них.</w:t>
      </w:r>
      <w:bookmarkEnd w:id="91"/>
      <w:r w:rsidR="00EB0171" w:rsidRPr="005425D0">
        <w:rPr>
          <w:rFonts w:ascii="Times New Roman" w:hAnsi="Times New Roman" w:cs="Times New Roman"/>
          <w:b w:val="0"/>
          <w:sz w:val="24"/>
          <w:szCs w:val="24"/>
        </w:rPr>
        <w:t xml:space="preserve"> </w:t>
      </w:r>
    </w:p>
    <w:p w:rsidR="00B16B38" w:rsidRPr="005425D0" w:rsidRDefault="00B16B38" w:rsidP="005425D0">
      <w:pPr>
        <w:spacing w:line="360" w:lineRule="auto"/>
        <w:ind w:firstLine="709"/>
        <w:jc w:val="both"/>
      </w:pPr>
      <w:r w:rsidRPr="005425D0">
        <w:t>а)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DD07E2">
        <w:t>.</w:t>
      </w:r>
    </w:p>
    <w:p w:rsidR="000A704D" w:rsidRPr="005425D0" w:rsidRDefault="00B742CD" w:rsidP="005425D0">
      <w:pPr>
        <w:spacing w:line="360" w:lineRule="auto"/>
        <w:ind w:firstLine="709"/>
        <w:jc w:val="both"/>
      </w:pPr>
      <w:r w:rsidRPr="005425D0">
        <w:t>Зон с дефицитом тепловой мощности на территории поселка нет</w:t>
      </w:r>
      <w:r w:rsidR="00DD07E2">
        <w:t>.</w:t>
      </w:r>
    </w:p>
    <w:p w:rsidR="00B16B38" w:rsidRPr="005425D0" w:rsidRDefault="00B16B38" w:rsidP="005425D0">
      <w:pPr>
        <w:spacing w:line="360" w:lineRule="auto"/>
        <w:ind w:firstLine="709"/>
        <w:jc w:val="both"/>
      </w:pPr>
      <w:r w:rsidRPr="005425D0">
        <w:t>б)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DD07E2">
        <w:t>.</w:t>
      </w:r>
    </w:p>
    <w:p w:rsidR="000A704D" w:rsidRPr="005425D0" w:rsidRDefault="00C1197C" w:rsidP="005425D0">
      <w:pPr>
        <w:spacing w:line="360" w:lineRule="auto"/>
        <w:ind w:firstLine="709"/>
        <w:jc w:val="both"/>
      </w:pPr>
      <w:r w:rsidRPr="005425D0">
        <w:t xml:space="preserve">В перспективном развитии </w:t>
      </w:r>
      <w:r w:rsidR="00680F28" w:rsidRPr="005425D0">
        <w:t xml:space="preserve">Новолесновского </w:t>
      </w:r>
      <w:r w:rsidR="00913EC8" w:rsidRPr="005425D0">
        <w:t>сельского</w:t>
      </w:r>
      <w:r w:rsidR="00680F28" w:rsidRPr="005425D0">
        <w:t xml:space="preserve"> поселения </w:t>
      </w:r>
      <w:r w:rsidRPr="005425D0">
        <w:t>строительство новых потребителей тепловой энергии за расчетный период не запланировано.</w:t>
      </w:r>
    </w:p>
    <w:p w:rsidR="00B16B38" w:rsidRPr="005425D0" w:rsidRDefault="00B16B38" w:rsidP="005425D0">
      <w:pPr>
        <w:spacing w:line="360" w:lineRule="auto"/>
        <w:ind w:firstLine="709"/>
        <w:jc w:val="both"/>
      </w:pPr>
      <w:r w:rsidRPr="005425D0">
        <w:t>в)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D07E2">
        <w:t>.</w:t>
      </w:r>
    </w:p>
    <w:p w:rsidR="00D25BE5" w:rsidRDefault="00680F28" w:rsidP="005425D0">
      <w:pPr>
        <w:spacing w:line="360" w:lineRule="auto"/>
        <w:ind w:firstLine="709"/>
        <w:jc w:val="both"/>
      </w:pPr>
      <w:r w:rsidRPr="005425D0">
        <w:t xml:space="preserve">В </w:t>
      </w:r>
      <w:r w:rsidR="00CA5A2A" w:rsidRPr="005425D0">
        <w:t xml:space="preserve">п. </w:t>
      </w:r>
      <w:r w:rsidRPr="005425D0">
        <w:t>Лесной</w:t>
      </w:r>
      <w:r w:rsidR="00CA5A2A" w:rsidRPr="005425D0">
        <w:t xml:space="preserve"> есть только один источник центрального теплоснабжения. Строительств</w:t>
      </w:r>
      <w:r w:rsidR="00B96E44" w:rsidRPr="005425D0">
        <w:t>о</w:t>
      </w:r>
      <w:r w:rsidR="00CA5A2A" w:rsidRPr="005425D0">
        <w:t xml:space="preserve"> новых источников в ближайшие 15 лет не планируется.</w:t>
      </w:r>
      <w:r w:rsidRPr="005425D0">
        <w:t xml:space="preserve"> Требуется реконструкция существующей котельной в поселке Лесной с переводом котлов на природный газ</w:t>
      </w:r>
      <w:r w:rsidR="00D25BE5">
        <w:t>.</w:t>
      </w:r>
      <w:r w:rsidRPr="005425D0">
        <w:t xml:space="preserve"> </w:t>
      </w:r>
    </w:p>
    <w:p w:rsidR="00B16B38" w:rsidRPr="005425D0" w:rsidRDefault="00B16B38" w:rsidP="005425D0">
      <w:pPr>
        <w:spacing w:line="360" w:lineRule="auto"/>
        <w:ind w:firstLine="709"/>
        <w:jc w:val="both"/>
      </w:pPr>
      <w:r w:rsidRPr="005425D0">
        <w:t>г)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DD07E2">
        <w:t>.</w:t>
      </w:r>
    </w:p>
    <w:p w:rsidR="000A704D" w:rsidRPr="005425D0" w:rsidRDefault="001D4963" w:rsidP="005425D0">
      <w:pPr>
        <w:spacing w:line="360" w:lineRule="auto"/>
        <w:ind w:firstLine="709"/>
        <w:jc w:val="both"/>
        <w:rPr>
          <w:lang w:eastAsia="ja-JP"/>
        </w:rPr>
      </w:pPr>
      <w:r w:rsidRPr="005425D0">
        <w:t>Для повышения эффективности функционирования системы теплоснабжения требуется перекладка тепловых сетей</w:t>
      </w:r>
      <w:r w:rsidRPr="005425D0">
        <w:rPr>
          <w:lang w:eastAsia="ja-JP"/>
        </w:rPr>
        <w:t>.</w:t>
      </w:r>
      <w:r w:rsidR="00C1197C" w:rsidRPr="005425D0">
        <w:rPr>
          <w:lang w:eastAsia="ja-JP"/>
        </w:rPr>
        <w:t xml:space="preserve"> Данное мероприятие позволи</w:t>
      </w:r>
      <w:r w:rsidRPr="005425D0">
        <w:rPr>
          <w:lang w:eastAsia="ja-JP"/>
        </w:rPr>
        <w:t>т снизить располагаемый напор на источнике и упростят регулировку системы теплоснабжения.</w:t>
      </w:r>
    </w:p>
    <w:p w:rsidR="00B16B38" w:rsidRPr="005425D0" w:rsidRDefault="00B16B38" w:rsidP="005425D0">
      <w:pPr>
        <w:spacing w:line="360" w:lineRule="auto"/>
        <w:ind w:firstLine="709"/>
        <w:jc w:val="both"/>
      </w:pPr>
      <w:r w:rsidRPr="005425D0">
        <w:t>д) строительство тепловых сетей для обеспечения нормативной надежности теплоснабжения</w:t>
      </w:r>
      <w:r w:rsidR="00DD07E2">
        <w:t>.</w:t>
      </w:r>
    </w:p>
    <w:p w:rsidR="000A704D" w:rsidRPr="005425D0" w:rsidRDefault="000104F0" w:rsidP="005425D0">
      <w:pPr>
        <w:spacing w:line="360" w:lineRule="auto"/>
        <w:ind w:firstLine="709"/>
        <w:jc w:val="both"/>
      </w:pPr>
      <w:r w:rsidRPr="005425D0">
        <w:t>Для обеспечения нормативной надежности теплоснабжения требуется ремонт тепловых сетей, выработавших срок эксплуатации.</w:t>
      </w:r>
    </w:p>
    <w:p w:rsidR="00B16B38" w:rsidRPr="005425D0" w:rsidRDefault="00B16B38" w:rsidP="005425D0">
      <w:pPr>
        <w:spacing w:line="360" w:lineRule="auto"/>
        <w:ind w:firstLine="709"/>
        <w:jc w:val="both"/>
      </w:pPr>
      <w:r w:rsidRPr="005425D0">
        <w:t>е) реконструкция тепловых сетей с увеличением диаметра трубопроводов для обеспечения перспективных приростов тепловой нагрузки</w:t>
      </w:r>
      <w:r w:rsidR="00DD07E2">
        <w:t>.</w:t>
      </w:r>
    </w:p>
    <w:p w:rsidR="000A704D" w:rsidRPr="005425D0" w:rsidRDefault="00C1197C" w:rsidP="005425D0">
      <w:pPr>
        <w:spacing w:line="360" w:lineRule="auto"/>
        <w:ind w:firstLine="709"/>
        <w:jc w:val="both"/>
      </w:pPr>
      <w:r w:rsidRPr="005425D0">
        <w:t xml:space="preserve">В перспективном развитии </w:t>
      </w:r>
      <w:r w:rsidR="00680F28" w:rsidRPr="005425D0">
        <w:t xml:space="preserve">Новолесновского </w:t>
      </w:r>
      <w:r w:rsidR="00913EC8" w:rsidRPr="005425D0">
        <w:t>сельского</w:t>
      </w:r>
      <w:r w:rsidRPr="005425D0">
        <w:t xml:space="preserve"> поселения строительство новых потребителей тепловой энергии за расчетный период не запланировано.</w:t>
      </w:r>
    </w:p>
    <w:p w:rsidR="00B16B38" w:rsidRPr="005425D0" w:rsidRDefault="00B16B38" w:rsidP="005425D0">
      <w:pPr>
        <w:spacing w:line="360" w:lineRule="auto"/>
        <w:ind w:firstLine="709"/>
        <w:jc w:val="both"/>
      </w:pPr>
      <w:r w:rsidRPr="005425D0">
        <w:t>ж) реконструкция тепловых сетей, подлежащих замене в связи с исчерпанием эксплуатационного ресурса</w:t>
      </w:r>
      <w:r w:rsidR="00DD07E2">
        <w:t>.</w:t>
      </w:r>
    </w:p>
    <w:p w:rsidR="000A704D" w:rsidRPr="005425D0" w:rsidRDefault="00C1197C" w:rsidP="005425D0">
      <w:pPr>
        <w:spacing w:line="360" w:lineRule="auto"/>
        <w:ind w:firstLine="709"/>
        <w:jc w:val="both"/>
      </w:pPr>
      <w:r w:rsidRPr="005425D0">
        <w:t>Часть</w:t>
      </w:r>
      <w:r w:rsidR="00600A8D" w:rsidRPr="005425D0">
        <w:t xml:space="preserve"> тепловых сетей выработали эксплуатационный срок и нуждаются в замене. Реконструкцию тепловых сетей следует проводить согласно установленному графику.</w:t>
      </w:r>
    </w:p>
    <w:p w:rsidR="001D4963" w:rsidRPr="005425D0" w:rsidRDefault="00B16B38" w:rsidP="005425D0">
      <w:pPr>
        <w:autoSpaceDE w:val="0"/>
        <w:autoSpaceDN w:val="0"/>
        <w:adjustRightInd w:val="0"/>
        <w:spacing w:line="360" w:lineRule="auto"/>
        <w:ind w:firstLine="709"/>
        <w:jc w:val="both"/>
      </w:pPr>
      <w:r w:rsidRPr="005425D0">
        <w:t>з) строительство и реконструкция насосных станций</w:t>
      </w:r>
      <w:r w:rsidR="00DD07E2">
        <w:t>.</w:t>
      </w:r>
    </w:p>
    <w:p w:rsidR="001D4963" w:rsidRPr="005425D0" w:rsidRDefault="00C1197C" w:rsidP="005425D0">
      <w:pPr>
        <w:autoSpaceDE w:val="0"/>
        <w:autoSpaceDN w:val="0"/>
        <w:adjustRightInd w:val="0"/>
        <w:spacing w:line="360" w:lineRule="auto"/>
        <w:ind w:firstLine="709"/>
        <w:jc w:val="both"/>
      </w:pPr>
      <w:r w:rsidRPr="005425D0">
        <w:t>Н</w:t>
      </w:r>
      <w:r w:rsidR="00D2116C" w:rsidRPr="005425D0">
        <w:t>еобходимости в строительстве насосных станций в перспективе нет.</w:t>
      </w:r>
    </w:p>
    <w:p w:rsidR="00F9353D" w:rsidRPr="005425D0" w:rsidRDefault="008F60BB" w:rsidP="005425D0">
      <w:pPr>
        <w:pStyle w:val="10"/>
        <w:spacing w:before="0" w:after="0" w:line="360" w:lineRule="auto"/>
        <w:ind w:firstLine="709"/>
        <w:jc w:val="both"/>
        <w:rPr>
          <w:rFonts w:ascii="Times New Roman" w:hAnsi="Times New Roman" w:cs="Times New Roman"/>
          <w:b w:val="0"/>
          <w:sz w:val="24"/>
          <w:szCs w:val="24"/>
        </w:rPr>
      </w:pPr>
      <w:bookmarkStart w:id="92" w:name="_Toc415647216"/>
      <w:r w:rsidRPr="005425D0">
        <w:rPr>
          <w:rFonts w:ascii="Times New Roman" w:hAnsi="Times New Roman" w:cs="Times New Roman"/>
          <w:b w:val="0"/>
          <w:sz w:val="24"/>
          <w:szCs w:val="24"/>
        </w:rPr>
        <w:t>2</w:t>
      </w:r>
      <w:r w:rsidR="001D0417" w:rsidRPr="005425D0">
        <w:rPr>
          <w:rFonts w:ascii="Times New Roman" w:hAnsi="Times New Roman" w:cs="Times New Roman"/>
          <w:b w:val="0"/>
          <w:sz w:val="24"/>
          <w:szCs w:val="24"/>
        </w:rPr>
        <w:t>.7. Перспективные топливные балансы</w:t>
      </w:r>
      <w:r w:rsidR="00EB0171" w:rsidRPr="005425D0">
        <w:rPr>
          <w:rFonts w:ascii="Times New Roman" w:hAnsi="Times New Roman" w:cs="Times New Roman"/>
          <w:b w:val="0"/>
          <w:sz w:val="24"/>
          <w:szCs w:val="24"/>
        </w:rPr>
        <w:t>.</w:t>
      </w:r>
      <w:bookmarkEnd w:id="92"/>
    </w:p>
    <w:p w:rsidR="00B16B38" w:rsidRPr="005425D0" w:rsidRDefault="00B16B38" w:rsidP="005425D0">
      <w:pPr>
        <w:spacing w:line="360" w:lineRule="auto"/>
        <w:ind w:firstLine="709"/>
        <w:jc w:val="both"/>
      </w:pPr>
      <w:r w:rsidRPr="005425D0">
        <w:t xml:space="preserve">а)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w:t>
      </w:r>
      <w:r w:rsidR="00913EC8" w:rsidRPr="005425D0">
        <w:t>сельского</w:t>
      </w:r>
      <w:r w:rsidRPr="005425D0">
        <w:t xml:space="preserve"> округа</w:t>
      </w:r>
      <w:r w:rsidR="00DD07E2">
        <w:t>.</w:t>
      </w:r>
    </w:p>
    <w:p w:rsidR="00495E97" w:rsidRPr="005425D0" w:rsidRDefault="00495E97" w:rsidP="005425D0">
      <w:pPr>
        <w:spacing w:line="360" w:lineRule="auto"/>
        <w:ind w:firstLine="709"/>
        <w:jc w:val="both"/>
      </w:pPr>
      <w:r w:rsidRPr="005425D0">
        <w:t>Перспективные топливные балансы системы центрального теплосн</w:t>
      </w:r>
      <w:r w:rsidR="005425D0">
        <w:t>абжения представлены в таблице 3</w:t>
      </w:r>
      <w:r w:rsidRPr="005425D0">
        <w:t>.24</w:t>
      </w:r>
      <w:r w:rsidR="00DD07E2">
        <w:t>.</w:t>
      </w:r>
    </w:p>
    <w:p w:rsidR="00495E97" w:rsidRDefault="005425D0" w:rsidP="00495E97">
      <w:pPr>
        <w:ind w:firstLine="708"/>
        <w:jc w:val="right"/>
      </w:pPr>
      <w:r>
        <w:t>Таблица 3</w:t>
      </w:r>
      <w:r w:rsidR="00495E97" w:rsidRPr="002F6646">
        <w:t>.</w:t>
      </w:r>
      <w:r w:rsidR="00495E97">
        <w:t>24</w:t>
      </w:r>
    </w:p>
    <w:tbl>
      <w:tblPr>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0"/>
        <w:gridCol w:w="2268"/>
        <w:gridCol w:w="5615"/>
      </w:tblGrid>
      <w:tr w:rsidR="00D70AC5" w:rsidRPr="00DD07E2" w:rsidTr="00CF3156">
        <w:trPr>
          <w:trHeight w:val="61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70AC5" w:rsidRPr="00DD07E2" w:rsidRDefault="00D70AC5" w:rsidP="0026345F">
            <w:pPr>
              <w:autoSpaceDE w:val="0"/>
              <w:autoSpaceDN w:val="0"/>
              <w:adjustRightInd w:val="0"/>
              <w:jc w:val="center"/>
              <w:rPr>
                <w:lang w:eastAsia="ja-JP"/>
              </w:rPr>
            </w:pPr>
            <w:r w:rsidRPr="00DD07E2">
              <w:rPr>
                <w:lang w:eastAsia="ja-JP"/>
              </w:rPr>
              <w:t>Период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70AC5" w:rsidRPr="00DD07E2" w:rsidRDefault="00D70AC5" w:rsidP="0026345F">
            <w:pPr>
              <w:pStyle w:val="afd"/>
              <w:jc w:val="center"/>
              <w:rPr>
                <w:lang w:eastAsia="ja-JP"/>
              </w:rPr>
            </w:pPr>
            <w:r w:rsidRPr="00DD07E2">
              <w:t>Отпуск тепла, Гкал</w:t>
            </w:r>
            <w:r w:rsidRPr="00DD07E2">
              <w:rPr>
                <w:lang w:eastAsia="ja-JP"/>
              </w:rPr>
              <w:t>/год</w:t>
            </w:r>
          </w:p>
        </w:tc>
        <w:tc>
          <w:tcPr>
            <w:tcW w:w="5615" w:type="dxa"/>
            <w:tcBorders>
              <w:top w:val="single" w:sz="4" w:space="0" w:color="auto"/>
              <w:left w:val="single" w:sz="4" w:space="0" w:color="auto"/>
              <w:bottom w:val="single" w:sz="4" w:space="0" w:color="auto"/>
              <w:right w:val="single" w:sz="4" w:space="0" w:color="auto"/>
            </w:tcBorders>
            <w:vAlign w:val="center"/>
          </w:tcPr>
          <w:p w:rsidR="00D70AC5" w:rsidRPr="00DD07E2" w:rsidRDefault="00D70AC5" w:rsidP="0026345F">
            <w:pPr>
              <w:pStyle w:val="afd"/>
              <w:jc w:val="center"/>
              <w:rPr>
                <w:vertAlign w:val="superscript"/>
                <w:lang w:eastAsia="ja-JP"/>
              </w:rPr>
            </w:pPr>
            <w:r w:rsidRPr="00DD07E2">
              <w:t>Потребление основного топлива</w:t>
            </w:r>
            <w:r w:rsidRPr="00DD07E2">
              <w:rPr>
                <w:lang w:eastAsia="ja-JP"/>
              </w:rPr>
              <w:t xml:space="preserve"> </w:t>
            </w:r>
            <w:r w:rsidRPr="00DD07E2">
              <w:t>на отпуск тепловой энергии,  т</w:t>
            </w:r>
            <w:r w:rsidRPr="00DD07E2">
              <w:rPr>
                <w:lang w:eastAsia="ja-JP"/>
              </w:rPr>
              <w:t>/год</w:t>
            </w:r>
          </w:p>
        </w:tc>
      </w:tr>
      <w:tr w:rsidR="00D70AC5" w:rsidRPr="00DD07E2" w:rsidTr="00CF3156">
        <w:trPr>
          <w:trHeight w:val="240"/>
          <w:jc w:val="center"/>
        </w:trPr>
        <w:tc>
          <w:tcPr>
            <w:tcW w:w="0" w:type="auto"/>
            <w:tcBorders>
              <w:top w:val="single" w:sz="4" w:space="0" w:color="auto"/>
              <w:left w:val="single" w:sz="4" w:space="0" w:color="auto"/>
              <w:right w:val="single" w:sz="4" w:space="0" w:color="auto"/>
            </w:tcBorders>
            <w:shd w:val="clear" w:color="auto" w:fill="auto"/>
            <w:vAlign w:val="center"/>
          </w:tcPr>
          <w:p w:rsidR="00D70AC5" w:rsidRPr="00DD07E2" w:rsidRDefault="00D70AC5" w:rsidP="0026345F">
            <w:pPr>
              <w:autoSpaceDE w:val="0"/>
              <w:autoSpaceDN w:val="0"/>
              <w:adjustRightInd w:val="0"/>
              <w:jc w:val="center"/>
              <w:rPr>
                <w:lang w:eastAsia="ja-JP"/>
              </w:rPr>
            </w:pPr>
            <w:r w:rsidRPr="00DD07E2">
              <w:rPr>
                <w:lang w:eastAsia="ja-JP"/>
              </w:rPr>
              <w:t>Настоящее время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0AC5" w:rsidRPr="00DD07E2" w:rsidRDefault="00C42AE8" w:rsidP="0026345F">
            <w:pPr>
              <w:jc w:val="center"/>
              <w:rPr>
                <w:color w:val="000000"/>
              </w:rPr>
            </w:pPr>
            <w:r w:rsidRPr="00DD07E2">
              <w:rPr>
                <w:color w:val="000000"/>
              </w:rPr>
              <w:t>5768,70</w:t>
            </w:r>
          </w:p>
        </w:tc>
        <w:tc>
          <w:tcPr>
            <w:tcW w:w="5615" w:type="dxa"/>
            <w:tcBorders>
              <w:top w:val="single" w:sz="4" w:space="0" w:color="auto"/>
              <w:left w:val="single" w:sz="4" w:space="0" w:color="auto"/>
              <w:bottom w:val="single" w:sz="4" w:space="0" w:color="auto"/>
              <w:right w:val="single" w:sz="4" w:space="0" w:color="auto"/>
            </w:tcBorders>
            <w:vAlign w:val="center"/>
          </w:tcPr>
          <w:p w:rsidR="00D70AC5" w:rsidRPr="00DD07E2" w:rsidRDefault="00C42AE8" w:rsidP="0026345F">
            <w:pPr>
              <w:jc w:val="center"/>
              <w:rPr>
                <w:color w:val="000000"/>
              </w:rPr>
            </w:pPr>
            <w:r w:rsidRPr="00DD07E2">
              <w:t>2700</w:t>
            </w:r>
          </w:p>
        </w:tc>
      </w:tr>
      <w:tr w:rsidR="00D70AC5" w:rsidRPr="00DD07E2" w:rsidTr="00CF3156">
        <w:trPr>
          <w:trHeight w:val="240"/>
          <w:jc w:val="center"/>
        </w:trPr>
        <w:tc>
          <w:tcPr>
            <w:tcW w:w="0" w:type="auto"/>
            <w:tcBorders>
              <w:top w:val="single" w:sz="4" w:space="0" w:color="auto"/>
              <w:left w:val="single" w:sz="4" w:space="0" w:color="auto"/>
              <w:right w:val="single" w:sz="4" w:space="0" w:color="auto"/>
            </w:tcBorders>
            <w:shd w:val="clear" w:color="auto" w:fill="auto"/>
            <w:vAlign w:val="center"/>
          </w:tcPr>
          <w:p w:rsidR="00D70AC5" w:rsidRPr="00DD07E2" w:rsidRDefault="00D70AC5" w:rsidP="0026345F">
            <w:pPr>
              <w:jc w:val="center"/>
              <w:rPr>
                <w:lang w:eastAsia="ja-JP"/>
              </w:rPr>
            </w:pPr>
            <w:r w:rsidRPr="00DD07E2">
              <w:rPr>
                <w:lang w:eastAsia="ja-JP"/>
              </w:rPr>
              <w:t>Расчетный срок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0AC5" w:rsidRPr="00DD07E2" w:rsidRDefault="00C42AE8" w:rsidP="0026345F">
            <w:pPr>
              <w:jc w:val="center"/>
              <w:rPr>
                <w:color w:val="000000"/>
              </w:rPr>
            </w:pPr>
            <w:r w:rsidRPr="00DD07E2">
              <w:rPr>
                <w:color w:val="000000"/>
              </w:rPr>
              <w:t>5768,70</w:t>
            </w:r>
          </w:p>
        </w:tc>
        <w:tc>
          <w:tcPr>
            <w:tcW w:w="5615" w:type="dxa"/>
            <w:tcBorders>
              <w:top w:val="single" w:sz="4" w:space="0" w:color="auto"/>
              <w:left w:val="single" w:sz="4" w:space="0" w:color="auto"/>
              <w:bottom w:val="single" w:sz="4" w:space="0" w:color="auto"/>
              <w:right w:val="single" w:sz="4" w:space="0" w:color="auto"/>
            </w:tcBorders>
            <w:vAlign w:val="center"/>
          </w:tcPr>
          <w:p w:rsidR="00D70AC5" w:rsidRPr="00DD07E2" w:rsidRDefault="00FC00C1" w:rsidP="00FC00C1">
            <w:pPr>
              <w:jc w:val="center"/>
              <w:rPr>
                <w:color w:val="000000"/>
              </w:rPr>
            </w:pPr>
            <w:r w:rsidRPr="00DD07E2">
              <w:t xml:space="preserve">1517 </w:t>
            </w:r>
            <w:proofErr w:type="spellStart"/>
            <w:r w:rsidRPr="00DD07E2">
              <w:t>тыс</w:t>
            </w:r>
            <w:r w:rsidRPr="00DD07E2">
              <w:rPr>
                <w:color w:val="000000"/>
              </w:rPr>
              <w:t>.</w:t>
            </w:r>
            <w:r w:rsidRPr="00DD07E2">
              <w:t>куб.м</w:t>
            </w:r>
            <w:proofErr w:type="spellEnd"/>
            <w:r w:rsidRPr="00DD07E2">
              <w:t>/год</w:t>
            </w:r>
          </w:p>
        </w:tc>
      </w:tr>
    </w:tbl>
    <w:p w:rsidR="001658A9" w:rsidRPr="00B84218" w:rsidRDefault="001658A9" w:rsidP="00B84218">
      <w:pPr>
        <w:spacing w:line="360" w:lineRule="auto"/>
        <w:jc w:val="both"/>
      </w:pPr>
    </w:p>
    <w:p w:rsidR="001658A9" w:rsidRPr="00B84218" w:rsidRDefault="00B16B38" w:rsidP="005425D0">
      <w:pPr>
        <w:spacing w:line="360" w:lineRule="auto"/>
        <w:ind w:firstLine="709"/>
        <w:jc w:val="both"/>
      </w:pPr>
      <w:r w:rsidRPr="00B84218">
        <w:t>б) расчеты по каждому источнику тепловой энергии нормативных запасов аварийных видов топлива</w:t>
      </w:r>
      <w:r w:rsidR="00DD07E2">
        <w:t>.</w:t>
      </w:r>
    </w:p>
    <w:p w:rsidR="00FC00C1" w:rsidRPr="00B84218" w:rsidRDefault="00FC00C1" w:rsidP="005425D0">
      <w:pPr>
        <w:spacing w:line="360" w:lineRule="auto"/>
        <w:ind w:firstLine="709"/>
        <w:jc w:val="both"/>
      </w:pPr>
      <w:r>
        <w:t xml:space="preserve">Для котельной </w:t>
      </w:r>
      <w:r w:rsidR="00D70AC5" w:rsidRPr="00B84218">
        <w:t xml:space="preserve">п. </w:t>
      </w:r>
      <w:r>
        <w:t>Лесной</w:t>
      </w:r>
      <w:r w:rsidR="00D70AC5" w:rsidRPr="00B84218">
        <w:t>.</w:t>
      </w:r>
      <w:r w:rsidR="00772EBB" w:rsidRPr="00B84218">
        <w:t xml:space="preserve"> </w:t>
      </w:r>
      <w:r w:rsidR="00D70AC5" w:rsidRPr="00B84218">
        <w:t xml:space="preserve">Резервное топливо </w:t>
      </w:r>
      <w:r>
        <w:t>твердое топливо</w:t>
      </w:r>
      <w:r w:rsidR="00D70AC5" w:rsidRPr="00B84218">
        <w:t>.</w:t>
      </w:r>
    </w:p>
    <w:p w:rsidR="00772EBB" w:rsidRDefault="005425D0" w:rsidP="00772EBB">
      <w:pPr>
        <w:ind w:firstLine="708"/>
        <w:jc w:val="right"/>
      </w:pPr>
      <w:r>
        <w:t>Таблица 3</w:t>
      </w:r>
      <w:r w:rsidR="00772EBB" w:rsidRPr="002F6646">
        <w:t>.</w:t>
      </w:r>
      <w:r w:rsidR="00772EBB">
        <w:t>2</w:t>
      </w:r>
      <w:r>
        <w:t>5</w:t>
      </w: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8"/>
        <w:gridCol w:w="2057"/>
        <w:gridCol w:w="5949"/>
      </w:tblGrid>
      <w:tr w:rsidR="00D70AC5" w:rsidRPr="00DD07E2" w:rsidTr="00CF3156">
        <w:trPr>
          <w:trHeight w:val="58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70AC5" w:rsidRPr="00DD07E2" w:rsidRDefault="00D70AC5" w:rsidP="0026345F">
            <w:pPr>
              <w:autoSpaceDE w:val="0"/>
              <w:autoSpaceDN w:val="0"/>
              <w:adjustRightInd w:val="0"/>
              <w:jc w:val="center"/>
              <w:rPr>
                <w:lang w:eastAsia="ja-JP"/>
              </w:rPr>
            </w:pPr>
            <w:r w:rsidRPr="00DD07E2">
              <w:rPr>
                <w:lang w:eastAsia="ja-JP"/>
              </w:rPr>
              <w:t>Период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70AC5" w:rsidRPr="00DD07E2" w:rsidRDefault="00D70AC5" w:rsidP="0026345F">
            <w:pPr>
              <w:pStyle w:val="afd"/>
              <w:jc w:val="center"/>
              <w:rPr>
                <w:lang w:eastAsia="ja-JP"/>
              </w:rPr>
            </w:pPr>
            <w:r w:rsidRPr="00DD07E2">
              <w:t>Отпуск тепла, Гкал</w:t>
            </w:r>
            <w:r w:rsidRPr="00DD07E2">
              <w:rPr>
                <w:lang w:eastAsia="ja-JP"/>
              </w:rPr>
              <w:t>/год</w:t>
            </w:r>
          </w:p>
        </w:tc>
        <w:tc>
          <w:tcPr>
            <w:tcW w:w="0" w:type="auto"/>
            <w:tcBorders>
              <w:top w:val="single" w:sz="4" w:space="0" w:color="auto"/>
              <w:left w:val="single" w:sz="4" w:space="0" w:color="auto"/>
              <w:bottom w:val="single" w:sz="4" w:space="0" w:color="auto"/>
              <w:right w:val="single" w:sz="4" w:space="0" w:color="auto"/>
            </w:tcBorders>
            <w:vAlign w:val="center"/>
          </w:tcPr>
          <w:p w:rsidR="00D70AC5" w:rsidRPr="00DD07E2" w:rsidRDefault="00D70AC5" w:rsidP="0026345F">
            <w:pPr>
              <w:pStyle w:val="afd"/>
              <w:jc w:val="center"/>
              <w:rPr>
                <w:lang w:eastAsia="ja-JP"/>
              </w:rPr>
            </w:pPr>
            <w:r w:rsidRPr="00DD07E2">
              <w:t>Потребление аварийного топлива</w:t>
            </w:r>
            <w:r w:rsidRPr="00DD07E2">
              <w:rPr>
                <w:lang w:eastAsia="ja-JP"/>
              </w:rPr>
              <w:t xml:space="preserve"> </w:t>
            </w:r>
            <w:r w:rsidRPr="00DD07E2">
              <w:t>на отпуск тепловой энергии в сутки, тонн</w:t>
            </w:r>
            <w:r w:rsidRPr="00DD07E2">
              <w:rPr>
                <w:lang w:eastAsia="ja-JP"/>
              </w:rPr>
              <w:t>/</w:t>
            </w:r>
            <w:proofErr w:type="spellStart"/>
            <w:r w:rsidRPr="00DD07E2">
              <w:rPr>
                <w:lang w:eastAsia="ja-JP"/>
              </w:rPr>
              <w:t>сут</w:t>
            </w:r>
            <w:proofErr w:type="spellEnd"/>
            <w:r w:rsidRPr="00DD07E2">
              <w:rPr>
                <w:lang w:eastAsia="ja-JP"/>
              </w:rPr>
              <w:t>.</w:t>
            </w:r>
          </w:p>
        </w:tc>
      </w:tr>
      <w:tr w:rsidR="00D70AC5" w:rsidRPr="00DD07E2" w:rsidTr="00CF3156">
        <w:trPr>
          <w:trHeight w:val="227"/>
          <w:jc w:val="center"/>
        </w:trPr>
        <w:tc>
          <w:tcPr>
            <w:tcW w:w="0" w:type="auto"/>
            <w:tcBorders>
              <w:top w:val="single" w:sz="4" w:space="0" w:color="auto"/>
              <w:left w:val="single" w:sz="4" w:space="0" w:color="auto"/>
              <w:right w:val="single" w:sz="4" w:space="0" w:color="auto"/>
            </w:tcBorders>
            <w:shd w:val="clear" w:color="auto" w:fill="auto"/>
            <w:vAlign w:val="center"/>
          </w:tcPr>
          <w:p w:rsidR="00D70AC5" w:rsidRPr="00DD07E2" w:rsidRDefault="00D70AC5" w:rsidP="0026345F">
            <w:pPr>
              <w:autoSpaceDE w:val="0"/>
              <w:autoSpaceDN w:val="0"/>
              <w:adjustRightInd w:val="0"/>
              <w:jc w:val="center"/>
              <w:rPr>
                <w:lang w:eastAsia="ja-JP"/>
              </w:rPr>
            </w:pPr>
            <w:r w:rsidRPr="00DD07E2">
              <w:rPr>
                <w:lang w:eastAsia="ja-JP"/>
              </w:rPr>
              <w:t>Настоящее время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0AC5" w:rsidRPr="00DD07E2" w:rsidRDefault="00FC00C1" w:rsidP="0026345F">
            <w:pPr>
              <w:jc w:val="center"/>
              <w:rPr>
                <w:color w:val="000000"/>
              </w:rPr>
            </w:pPr>
            <w:r w:rsidRPr="00DD07E2">
              <w:rPr>
                <w:color w:val="000000"/>
                <w:sz w:val="22"/>
                <w:szCs w:val="22"/>
              </w:rPr>
              <w:t>5768,70</w:t>
            </w:r>
          </w:p>
        </w:tc>
        <w:tc>
          <w:tcPr>
            <w:tcW w:w="0" w:type="auto"/>
            <w:tcBorders>
              <w:top w:val="single" w:sz="4" w:space="0" w:color="auto"/>
              <w:left w:val="single" w:sz="4" w:space="0" w:color="auto"/>
              <w:bottom w:val="single" w:sz="4" w:space="0" w:color="auto"/>
              <w:right w:val="single" w:sz="4" w:space="0" w:color="auto"/>
            </w:tcBorders>
            <w:vAlign w:val="center"/>
          </w:tcPr>
          <w:p w:rsidR="00D70AC5" w:rsidRPr="00DD07E2" w:rsidRDefault="00FC00C1" w:rsidP="0026345F">
            <w:pPr>
              <w:jc w:val="center"/>
              <w:rPr>
                <w:color w:val="000000"/>
              </w:rPr>
            </w:pPr>
            <w:r w:rsidRPr="00DD07E2">
              <w:rPr>
                <w:color w:val="000000"/>
              </w:rPr>
              <w:t>10,6</w:t>
            </w:r>
          </w:p>
        </w:tc>
      </w:tr>
      <w:tr w:rsidR="00D70AC5" w:rsidRPr="00DD07E2" w:rsidTr="00CF3156">
        <w:trPr>
          <w:trHeight w:val="227"/>
          <w:jc w:val="center"/>
        </w:trPr>
        <w:tc>
          <w:tcPr>
            <w:tcW w:w="0" w:type="auto"/>
            <w:tcBorders>
              <w:top w:val="single" w:sz="4" w:space="0" w:color="auto"/>
              <w:left w:val="single" w:sz="4" w:space="0" w:color="auto"/>
              <w:right w:val="single" w:sz="4" w:space="0" w:color="auto"/>
            </w:tcBorders>
            <w:shd w:val="clear" w:color="auto" w:fill="auto"/>
            <w:vAlign w:val="center"/>
          </w:tcPr>
          <w:p w:rsidR="00D70AC5" w:rsidRPr="00DD07E2" w:rsidRDefault="00D70AC5" w:rsidP="0026345F">
            <w:pPr>
              <w:jc w:val="center"/>
              <w:rPr>
                <w:lang w:eastAsia="ja-JP"/>
              </w:rPr>
            </w:pPr>
            <w:r w:rsidRPr="00DD07E2">
              <w:rPr>
                <w:lang w:eastAsia="ja-JP"/>
              </w:rPr>
              <w:t>Расчетный срок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0AC5" w:rsidRPr="00DD07E2" w:rsidRDefault="00FC00C1" w:rsidP="0026345F">
            <w:pPr>
              <w:jc w:val="center"/>
              <w:rPr>
                <w:color w:val="000000"/>
              </w:rPr>
            </w:pPr>
            <w:r w:rsidRPr="00DD07E2">
              <w:rPr>
                <w:color w:val="000000"/>
                <w:sz w:val="22"/>
                <w:szCs w:val="22"/>
              </w:rPr>
              <w:t>5768,70</w:t>
            </w:r>
          </w:p>
        </w:tc>
        <w:tc>
          <w:tcPr>
            <w:tcW w:w="0" w:type="auto"/>
            <w:tcBorders>
              <w:top w:val="single" w:sz="4" w:space="0" w:color="auto"/>
              <w:left w:val="single" w:sz="4" w:space="0" w:color="auto"/>
              <w:bottom w:val="single" w:sz="4" w:space="0" w:color="auto"/>
              <w:right w:val="single" w:sz="4" w:space="0" w:color="auto"/>
            </w:tcBorders>
            <w:vAlign w:val="center"/>
          </w:tcPr>
          <w:p w:rsidR="00D70AC5" w:rsidRPr="00DD07E2" w:rsidRDefault="00FC00C1" w:rsidP="0026345F">
            <w:pPr>
              <w:jc w:val="center"/>
              <w:rPr>
                <w:color w:val="000000"/>
              </w:rPr>
            </w:pPr>
            <w:r w:rsidRPr="00DD07E2">
              <w:rPr>
                <w:color w:val="000000"/>
              </w:rPr>
              <w:t xml:space="preserve">5856 </w:t>
            </w:r>
            <w:r w:rsidRPr="00DD07E2">
              <w:t xml:space="preserve"> </w:t>
            </w:r>
            <w:proofErr w:type="spellStart"/>
            <w:r w:rsidRPr="00DD07E2">
              <w:t>куб.м</w:t>
            </w:r>
            <w:proofErr w:type="spellEnd"/>
            <w:r w:rsidRPr="00DD07E2">
              <w:t>/год</w:t>
            </w:r>
          </w:p>
        </w:tc>
      </w:tr>
    </w:tbl>
    <w:p w:rsidR="00D70AC5" w:rsidRPr="00772EBB" w:rsidRDefault="00D70AC5" w:rsidP="00B84218"/>
    <w:p w:rsidR="00EB0171" w:rsidRPr="002D3CB0" w:rsidRDefault="001D0417" w:rsidP="002D3CB0">
      <w:pPr>
        <w:pStyle w:val="10"/>
        <w:spacing w:before="0" w:after="0" w:line="360" w:lineRule="auto"/>
        <w:ind w:firstLine="709"/>
        <w:jc w:val="both"/>
        <w:rPr>
          <w:rFonts w:ascii="Times New Roman" w:hAnsi="Times New Roman" w:cs="Times New Roman"/>
          <w:b w:val="0"/>
          <w:sz w:val="24"/>
          <w:szCs w:val="24"/>
        </w:rPr>
      </w:pPr>
      <w:bookmarkStart w:id="93" w:name="_Toc415647217"/>
      <w:r w:rsidRPr="002D3CB0">
        <w:rPr>
          <w:rFonts w:ascii="Times New Roman" w:hAnsi="Times New Roman" w:cs="Times New Roman"/>
          <w:b w:val="0"/>
          <w:sz w:val="24"/>
          <w:szCs w:val="24"/>
        </w:rPr>
        <w:t>2.8.  Оценка надежности теплоснабжения</w:t>
      </w:r>
      <w:r w:rsidR="00EB0171" w:rsidRPr="002D3CB0">
        <w:rPr>
          <w:rFonts w:ascii="Times New Roman" w:hAnsi="Times New Roman" w:cs="Times New Roman"/>
          <w:b w:val="0"/>
          <w:sz w:val="24"/>
          <w:szCs w:val="24"/>
        </w:rPr>
        <w:t>.</w:t>
      </w:r>
      <w:bookmarkEnd w:id="93"/>
    </w:p>
    <w:p w:rsidR="00113148" w:rsidRPr="002D3CB0" w:rsidRDefault="001D0417" w:rsidP="002D3CB0">
      <w:pPr>
        <w:autoSpaceDE w:val="0"/>
        <w:autoSpaceDN w:val="0"/>
        <w:adjustRightInd w:val="0"/>
        <w:spacing w:line="360" w:lineRule="auto"/>
        <w:ind w:firstLine="709"/>
        <w:jc w:val="both"/>
      </w:pPr>
      <w:bookmarkStart w:id="94" w:name="sub_237"/>
      <w:r w:rsidRPr="002D3CB0">
        <w:t>а) перспективны</w:t>
      </w:r>
      <w:r w:rsidR="00113148" w:rsidRPr="002D3CB0">
        <w:t>е</w:t>
      </w:r>
      <w:r w:rsidRPr="002D3CB0">
        <w:t xml:space="preserve"> показател</w:t>
      </w:r>
      <w:r w:rsidR="00113148" w:rsidRPr="002D3CB0">
        <w:t>и</w:t>
      </w:r>
      <w:r w:rsidRPr="002D3CB0">
        <w:t xml:space="preserve"> надежности, определяемы</w:t>
      </w:r>
      <w:r w:rsidR="00113148" w:rsidRPr="002D3CB0">
        <w:t>е</w:t>
      </w:r>
      <w:r w:rsidRPr="002D3CB0">
        <w:t xml:space="preserve"> числом нару</w:t>
      </w:r>
      <w:r w:rsidR="00EC528E" w:rsidRPr="002D3CB0">
        <w:t>шений в подаче тепловой энергии</w:t>
      </w:r>
      <w:r w:rsidR="00DD07E2">
        <w:t>.</w:t>
      </w:r>
    </w:p>
    <w:p w:rsidR="001E02B9" w:rsidRPr="002D3CB0" w:rsidRDefault="001E02B9" w:rsidP="002D3CB0">
      <w:pPr>
        <w:pStyle w:val="Default"/>
        <w:spacing w:line="360" w:lineRule="auto"/>
        <w:ind w:firstLine="709"/>
        <w:jc w:val="both"/>
        <w:rPr>
          <w:color w:val="auto"/>
        </w:rPr>
      </w:pPr>
      <w:r w:rsidRPr="002D3CB0">
        <w:rPr>
          <w:color w:val="auto"/>
        </w:rPr>
        <w:t xml:space="preserve">Повышение надежности тепловых сетей, наиболее дорогой и уязвимой части системы теплоснабжения, достигается правильным выбором ее схемы, резервированием и автоматическим управлением как эксплуатационными, так и аварийными гидравлическими и тепловыми режимами. </w:t>
      </w:r>
    </w:p>
    <w:p w:rsidR="001E02B9" w:rsidRPr="002D3CB0" w:rsidRDefault="001E02B9" w:rsidP="002D3CB0">
      <w:pPr>
        <w:pStyle w:val="Default"/>
        <w:spacing w:line="360" w:lineRule="auto"/>
        <w:ind w:firstLine="709"/>
        <w:jc w:val="both"/>
        <w:rPr>
          <w:color w:val="auto"/>
        </w:rPr>
      </w:pPr>
      <w:r w:rsidRPr="002D3CB0">
        <w:rPr>
          <w:color w:val="auto"/>
        </w:rPr>
        <w:t xml:space="preserve">Для оценки надежности пользуются понятиями отказа элемента и отказа системы. Под первым понимают внезапный отказ, когда элемент необходимо немедленно выключить из работы. Отказ системы — такая аварийная ситуация, при которой прекращается подача теплоты хотя бы одному потребителю. У нерезервированных систем отказ любого ее элемента приводит к отказу всей системы, а у резервированных такое явление может и не произойти. Система теплоснабжения — сложное техническое сооружение, поэтому ее надежность оценивается показателем качества функционирования. Если все элементы системы исправны, то исправна и она в целом. </w:t>
      </w:r>
    </w:p>
    <w:p w:rsidR="001E02B9" w:rsidRPr="002D3CB0" w:rsidRDefault="001E02B9" w:rsidP="002D3CB0">
      <w:pPr>
        <w:pStyle w:val="Default"/>
        <w:spacing w:line="360" w:lineRule="auto"/>
        <w:ind w:firstLine="709"/>
        <w:jc w:val="both"/>
        <w:rPr>
          <w:color w:val="auto"/>
        </w:rPr>
      </w:pPr>
      <w:r w:rsidRPr="002D3CB0">
        <w:rPr>
          <w:color w:val="auto"/>
        </w:rPr>
        <w:t>При отказе части элементов система частично работоспособна, при отказе всех элементо</w:t>
      </w:r>
      <w:r w:rsidR="00DD07E2">
        <w:rPr>
          <w:color w:val="auto"/>
        </w:rPr>
        <w:t>в — полностью не работоспособна.</w:t>
      </w:r>
    </w:p>
    <w:p w:rsidR="001E02B9" w:rsidRPr="002D3CB0" w:rsidRDefault="001E02B9" w:rsidP="002D3CB0">
      <w:pPr>
        <w:pStyle w:val="Default"/>
        <w:spacing w:line="360" w:lineRule="auto"/>
        <w:ind w:firstLine="709"/>
        <w:jc w:val="both"/>
        <w:rPr>
          <w:color w:val="auto"/>
        </w:rPr>
      </w:pPr>
      <w:r w:rsidRPr="002D3CB0">
        <w:rPr>
          <w:color w:val="auto"/>
        </w:rPr>
        <w:t xml:space="preserve">Для оценки надежности систем теплоснабжения, используется вероятностный показатель надежности </w:t>
      </w:r>
      <w:proofErr w:type="spellStart"/>
      <w:r w:rsidRPr="002D3CB0">
        <w:rPr>
          <w:color w:val="auto"/>
        </w:rPr>
        <w:t>Rcr</w:t>
      </w:r>
      <w:proofErr w:type="spellEnd"/>
      <w:r w:rsidRPr="002D3CB0">
        <w:rPr>
          <w:color w:val="auto"/>
        </w:rPr>
        <w:t xml:space="preserve">(t), который отражает степень выполнения системой задачи теплоснабжения в течение отопительного периода и дает интегральную оценку надежности тепловой сети в целом. </w:t>
      </w:r>
    </w:p>
    <w:p w:rsidR="00113148" w:rsidRPr="002D3CB0" w:rsidRDefault="001E02B9" w:rsidP="002D3CB0">
      <w:pPr>
        <w:autoSpaceDE w:val="0"/>
        <w:autoSpaceDN w:val="0"/>
        <w:adjustRightInd w:val="0"/>
        <w:spacing w:line="360" w:lineRule="auto"/>
        <w:ind w:firstLine="709"/>
        <w:jc w:val="both"/>
      </w:pPr>
      <w:r w:rsidRPr="002D3CB0">
        <w:t>Ввиду отсутствия отказов системы теплоснабжения за последние пять лет, математически величину показателей надежности вычислить затруднительно</w:t>
      </w:r>
      <w:r w:rsidR="00113148" w:rsidRPr="002D3CB0">
        <w:t>.</w:t>
      </w:r>
    </w:p>
    <w:p w:rsidR="00113148" w:rsidRPr="002D3CB0" w:rsidRDefault="001D0417" w:rsidP="002D3CB0">
      <w:pPr>
        <w:autoSpaceDE w:val="0"/>
        <w:autoSpaceDN w:val="0"/>
        <w:adjustRightInd w:val="0"/>
        <w:spacing w:line="360" w:lineRule="auto"/>
        <w:ind w:firstLine="709"/>
        <w:jc w:val="both"/>
      </w:pPr>
      <w:bookmarkStart w:id="95" w:name="sub_238"/>
      <w:bookmarkEnd w:id="94"/>
      <w:r w:rsidRPr="002D3CB0">
        <w:t>б) перспективны</w:t>
      </w:r>
      <w:r w:rsidR="00113148" w:rsidRPr="002D3CB0">
        <w:t>е показатели</w:t>
      </w:r>
      <w:r w:rsidRPr="002D3CB0">
        <w:t>, определяемы</w:t>
      </w:r>
      <w:r w:rsidR="00113148" w:rsidRPr="002D3CB0">
        <w:t>е</w:t>
      </w:r>
      <w:r w:rsidRPr="002D3CB0">
        <w:t xml:space="preserve"> приведенной продолжительностью прек</w:t>
      </w:r>
      <w:r w:rsidR="0053563C" w:rsidRPr="002D3CB0">
        <w:t>ращений подачи тепловой энергии</w:t>
      </w:r>
      <w:r w:rsidR="00DD07E2">
        <w:t>.</w:t>
      </w:r>
    </w:p>
    <w:p w:rsidR="001E02B9" w:rsidRPr="002D3CB0" w:rsidRDefault="001E02B9" w:rsidP="002D3CB0">
      <w:pPr>
        <w:pStyle w:val="Default"/>
        <w:spacing w:line="360" w:lineRule="auto"/>
        <w:ind w:firstLine="709"/>
        <w:jc w:val="both"/>
        <w:rPr>
          <w:color w:val="auto"/>
        </w:rPr>
      </w:pPr>
      <w:r w:rsidRPr="002D3CB0">
        <w:rPr>
          <w:color w:val="auto"/>
        </w:rPr>
        <w:t>Допустимость лимитированного теплоснабжения при отказах элементов системы теплоснабжения обеспечиваются теплоакк</w:t>
      </w:r>
      <w:r w:rsidR="00DD07E2">
        <w:rPr>
          <w:color w:val="auto"/>
        </w:rPr>
        <w:t>умулирующей способностью зданий.</w:t>
      </w:r>
    </w:p>
    <w:p w:rsidR="00113148" w:rsidRPr="002D3CB0" w:rsidRDefault="001E02B9" w:rsidP="002D3CB0">
      <w:pPr>
        <w:autoSpaceDE w:val="0"/>
        <w:autoSpaceDN w:val="0"/>
        <w:adjustRightInd w:val="0"/>
        <w:spacing w:line="360" w:lineRule="auto"/>
        <w:ind w:firstLine="709"/>
        <w:jc w:val="both"/>
      </w:pPr>
      <w:r w:rsidRPr="002D3CB0">
        <w:t>Ввиду отсутствия отказов системы теплоснабжения за последние пять лет и прекращений подачи тепловой энергии, перспективные показатели с учётом совершенствования систем теплоснабжения и повышением качества элементов, из которых она состоит</w:t>
      </w:r>
      <w:r w:rsidR="00113148" w:rsidRPr="002D3CB0">
        <w:t>,</w:t>
      </w:r>
      <w:r w:rsidRPr="002D3CB0">
        <w:t xml:space="preserve"> вычислить не представляется возможным.</w:t>
      </w:r>
    </w:p>
    <w:p w:rsidR="00113148" w:rsidRPr="002D3CB0" w:rsidRDefault="001D0417" w:rsidP="002D3CB0">
      <w:pPr>
        <w:autoSpaceDE w:val="0"/>
        <w:autoSpaceDN w:val="0"/>
        <w:adjustRightInd w:val="0"/>
        <w:spacing w:line="360" w:lineRule="auto"/>
        <w:ind w:firstLine="709"/>
        <w:jc w:val="both"/>
      </w:pPr>
      <w:bookmarkStart w:id="96" w:name="sub_239"/>
      <w:bookmarkEnd w:id="95"/>
      <w:r w:rsidRPr="002D3CB0">
        <w:t>в) перспективны</w:t>
      </w:r>
      <w:r w:rsidR="00113148" w:rsidRPr="002D3CB0">
        <w:t>е</w:t>
      </w:r>
      <w:r w:rsidRPr="002D3CB0">
        <w:t xml:space="preserve"> показател</w:t>
      </w:r>
      <w:r w:rsidR="00113148" w:rsidRPr="002D3CB0">
        <w:t>и</w:t>
      </w:r>
      <w:r w:rsidRPr="002D3CB0">
        <w:t>, определяемы</w:t>
      </w:r>
      <w:r w:rsidR="00113148" w:rsidRPr="002D3CB0">
        <w:t>е</w:t>
      </w:r>
      <w:r w:rsidRPr="002D3CB0">
        <w:t xml:space="preserve"> приведенным объемом </w:t>
      </w:r>
      <w:proofErr w:type="spellStart"/>
      <w:r w:rsidRPr="002D3CB0">
        <w:t>недоотпуска</w:t>
      </w:r>
      <w:proofErr w:type="spellEnd"/>
      <w:r w:rsidRPr="002D3CB0">
        <w:t xml:space="preserve"> тепла в результате нару</w:t>
      </w:r>
      <w:r w:rsidR="0053563C" w:rsidRPr="002D3CB0">
        <w:t>шений в подаче тепловой энергии</w:t>
      </w:r>
      <w:r w:rsidR="00DD07E2">
        <w:t>.</w:t>
      </w:r>
    </w:p>
    <w:p w:rsidR="0019439E" w:rsidRPr="002D3CB0" w:rsidRDefault="0019439E" w:rsidP="002D3CB0">
      <w:pPr>
        <w:pStyle w:val="Default"/>
        <w:spacing w:line="360" w:lineRule="auto"/>
        <w:ind w:firstLine="709"/>
        <w:jc w:val="both"/>
        <w:rPr>
          <w:color w:val="auto"/>
        </w:rPr>
      </w:pPr>
      <w:bookmarkStart w:id="97" w:name="sub_240"/>
      <w:bookmarkEnd w:id="96"/>
      <w:r w:rsidRPr="002D3CB0">
        <w:rPr>
          <w:color w:val="auto"/>
        </w:rPr>
        <w:t xml:space="preserve">Оценка надежности системы производится на основе использования отдельных показателей надежности. В частности, для оценки надежности системы теплоснабжения используются такие показатели, как интенсивность отказов и относительный аварийный </w:t>
      </w:r>
      <w:proofErr w:type="spellStart"/>
      <w:r w:rsidRPr="002D3CB0">
        <w:rPr>
          <w:color w:val="auto"/>
        </w:rPr>
        <w:t>недоотпуск</w:t>
      </w:r>
      <w:proofErr w:type="spellEnd"/>
      <w:r w:rsidRPr="002D3CB0">
        <w:rPr>
          <w:color w:val="auto"/>
        </w:rPr>
        <w:t xml:space="preserve"> теплоты. </w:t>
      </w:r>
    </w:p>
    <w:p w:rsidR="0019439E" w:rsidRPr="002D3CB0" w:rsidRDefault="0019439E" w:rsidP="002D3CB0">
      <w:pPr>
        <w:pStyle w:val="Default"/>
        <w:spacing w:line="360" w:lineRule="auto"/>
        <w:ind w:firstLine="709"/>
        <w:jc w:val="both"/>
        <w:rPr>
          <w:color w:val="auto"/>
        </w:rPr>
      </w:pPr>
      <w:r w:rsidRPr="002D3CB0">
        <w:rPr>
          <w:color w:val="auto"/>
        </w:rPr>
        <w:t>Интенсивность отка</w:t>
      </w:r>
      <w:r w:rsidR="00DD07E2">
        <w:rPr>
          <w:color w:val="auto"/>
        </w:rPr>
        <w:t>зов определяется по зависимости:</w:t>
      </w:r>
    </w:p>
    <w:p w:rsidR="0019439E" w:rsidRPr="002D3CB0" w:rsidRDefault="0019439E" w:rsidP="002D3CB0">
      <w:pPr>
        <w:pStyle w:val="Default"/>
        <w:spacing w:line="360" w:lineRule="auto"/>
        <w:ind w:firstLine="709"/>
        <w:jc w:val="both"/>
        <w:rPr>
          <w:color w:val="auto"/>
        </w:rPr>
      </w:pPr>
      <w:r w:rsidRPr="002D3CB0">
        <w:rPr>
          <w:color w:val="auto"/>
        </w:rPr>
        <w:t xml:space="preserve">Р= </w:t>
      </w:r>
      <w:proofErr w:type="spellStart"/>
      <w:r w:rsidRPr="002D3CB0">
        <w:rPr>
          <w:color w:val="auto"/>
        </w:rPr>
        <w:t>SМотnот</w:t>
      </w:r>
      <w:proofErr w:type="spellEnd"/>
      <w:r w:rsidRPr="002D3CB0">
        <w:rPr>
          <w:color w:val="auto"/>
        </w:rPr>
        <w:t>/</w:t>
      </w:r>
      <w:proofErr w:type="spellStart"/>
      <w:r w:rsidRPr="002D3CB0">
        <w:rPr>
          <w:color w:val="auto"/>
        </w:rPr>
        <w:t>SМп</w:t>
      </w:r>
      <w:proofErr w:type="spellEnd"/>
      <w:r w:rsidRPr="002D3CB0">
        <w:rPr>
          <w:color w:val="auto"/>
        </w:rPr>
        <w:t xml:space="preserve">, </w:t>
      </w:r>
    </w:p>
    <w:p w:rsidR="0019439E" w:rsidRPr="002D3CB0" w:rsidRDefault="0019439E" w:rsidP="002D3CB0">
      <w:pPr>
        <w:pStyle w:val="Default"/>
        <w:spacing w:line="360" w:lineRule="auto"/>
        <w:ind w:firstLine="709"/>
        <w:jc w:val="both"/>
        <w:rPr>
          <w:color w:val="auto"/>
        </w:rPr>
      </w:pPr>
      <w:r w:rsidRPr="002D3CB0">
        <w:rPr>
          <w:color w:val="auto"/>
        </w:rPr>
        <w:t>где Мот -материальная характеристика участков тепловой сети, выключенных из работы при отказе, м</w:t>
      </w:r>
      <w:r w:rsidRPr="002D3CB0">
        <w:rPr>
          <w:color w:val="auto"/>
          <w:vertAlign w:val="superscript"/>
        </w:rPr>
        <w:t>2</w:t>
      </w:r>
      <w:r w:rsidRPr="002D3CB0">
        <w:rPr>
          <w:color w:val="auto"/>
        </w:rPr>
        <w:t xml:space="preserve">; </w:t>
      </w:r>
    </w:p>
    <w:p w:rsidR="0019439E" w:rsidRPr="002D3CB0" w:rsidRDefault="0019439E" w:rsidP="002D3CB0">
      <w:pPr>
        <w:pStyle w:val="Default"/>
        <w:spacing w:line="360" w:lineRule="auto"/>
        <w:ind w:firstLine="709"/>
        <w:jc w:val="both"/>
        <w:rPr>
          <w:color w:val="auto"/>
        </w:rPr>
      </w:pPr>
      <w:proofErr w:type="spellStart"/>
      <w:r w:rsidRPr="002D3CB0">
        <w:rPr>
          <w:color w:val="auto"/>
        </w:rPr>
        <w:t>nот</w:t>
      </w:r>
      <w:proofErr w:type="spellEnd"/>
      <w:r w:rsidRPr="002D3CB0">
        <w:rPr>
          <w:color w:val="auto"/>
        </w:rPr>
        <w:t xml:space="preserve">- время вынужденного выключения участков сети, вызванное отказом и его устранением, ч; </w:t>
      </w:r>
    </w:p>
    <w:p w:rsidR="0019439E" w:rsidRPr="002D3CB0" w:rsidRDefault="0019439E" w:rsidP="002D3CB0">
      <w:pPr>
        <w:pStyle w:val="Default"/>
        <w:spacing w:line="360" w:lineRule="auto"/>
        <w:ind w:firstLine="709"/>
        <w:jc w:val="both"/>
        <w:rPr>
          <w:color w:val="auto"/>
        </w:rPr>
      </w:pPr>
      <w:proofErr w:type="spellStart"/>
      <w:r w:rsidRPr="002D3CB0">
        <w:rPr>
          <w:color w:val="auto"/>
        </w:rPr>
        <w:t>SМп</w:t>
      </w:r>
      <w:proofErr w:type="spellEnd"/>
      <w:r w:rsidRPr="002D3CB0">
        <w:rPr>
          <w:color w:val="auto"/>
        </w:rPr>
        <w:t xml:space="preserve"> - произведение материальной характеристики тепловой сети данной системы теплоснабжения на плановую длительность ее работы за заданный период времени (обычно за год). </w:t>
      </w:r>
    </w:p>
    <w:p w:rsidR="0019439E" w:rsidRPr="002D3CB0" w:rsidRDefault="0019439E" w:rsidP="002D3CB0">
      <w:pPr>
        <w:pStyle w:val="Default"/>
        <w:spacing w:line="360" w:lineRule="auto"/>
        <w:ind w:firstLine="709"/>
        <w:jc w:val="both"/>
        <w:rPr>
          <w:color w:val="auto"/>
        </w:rPr>
      </w:pPr>
      <w:r w:rsidRPr="002D3CB0">
        <w:rPr>
          <w:color w:val="auto"/>
        </w:rPr>
        <w:t>Материальной характеристикой тепловой сети, состоящей из "n" участков яв</w:t>
      </w:r>
      <w:r w:rsidR="00593AA9" w:rsidRPr="002D3CB0">
        <w:rPr>
          <w:color w:val="auto"/>
        </w:rPr>
        <w:t>ляется величина М</w:t>
      </w:r>
      <w:r w:rsidRPr="002D3CB0">
        <w:rPr>
          <w:color w:val="auto"/>
        </w:rPr>
        <w:t xml:space="preserve">, представляющая сумму произведений диаметров трубопроводов на их длину в метрах (учитываются как подающие, так и обратные трубопроводы). </w:t>
      </w:r>
    </w:p>
    <w:p w:rsidR="0019439E" w:rsidRPr="002D3CB0" w:rsidRDefault="0019439E" w:rsidP="002D3CB0">
      <w:pPr>
        <w:pStyle w:val="Default"/>
        <w:spacing w:line="360" w:lineRule="auto"/>
        <w:ind w:firstLine="709"/>
        <w:jc w:val="both"/>
        <w:rPr>
          <w:color w:val="auto"/>
        </w:rPr>
      </w:pPr>
      <w:r w:rsidRPr="002D3CB0">
        <w:rPr>
          <w:color w:val="auto"/>
        </w:rPr>
        <w:t xml:space="preserve">Относительный аварийный </w:t>
      </w:r>
      <w:proofErr w:type="spellStart"/>
      <w:r w:rsidRPr="002D3CB0">
        <w:rPr>
          <w:color w:val="auto"/>
        </w:rPr>
        <w:t>недоотпуск</w:t>
      </w:r>
      <w:proofErr w:type="spellEnd"/>
      <w:r w:rsidRPr="002D3CB0">
        <w:rPr>
          <w:color w:val="auto"/>
        </w:rPr>
        <w:t xml:space="preserve"> теплоты может быть определен по формуле </w:t>
      </w:r>
    </w:p>
    <w:p w:rsidR="0019439E" w:rsidRPr="002D3CB0" w:rsidRDefault="0019439E" w:rsidP="002D3CB0">
      <w:pPr>
        <w:pStyle w:val="Default"/>
        <w:spacing w:line="360" w:lineRule="auto"/>
        <w:ind w:firstLine="709"/>
        <w:jc w:val="both"/>
        <w:rPr>
          <w:color w:val="auto"/>
        </w:rPr>
      </w:pPr>
      <w:r w:rsidRPr="002D3CB0">
        <w:rPr>
          <w:color w:val="auto"/>
        </w:rPr>
        <w:t xml:space="preserve">q = </w:t>
      </w:r>
      <w:proofErr w:type="spellStart"/>
      <w:r w:rsidRPr="002D3CB0">
        <w:rPr>
          <w:color w:val="auto"/>
        </w:rPr>
        <w:t>SQав</w:t>
      </w:r>
      <w:proofErr w:type="spellEnd"/>
      <w:r w:rsidRPr="002D3CB0">
        <w:rPr>
          <w:color w:val="auto"/>
        </w:rPr>
        <w:t xml:space="preserve">/SQ, </w:t>
      </w:r>
    </w:p>
    <w:p w:rsidR="0019439E" w:rsidRPr="002D3CB0" w:rsidRDefault="0019439E" w:rsidP="002D3CB0">
      <w:pPr>
        <w:pStyle w:val="Default"/>
        <w:spacing w:line="360" w:lineRule="auto"/>
        <w:ind w:firstLine="709"/>
        <w:jc w:val="both"/>
        <w:rPr>
          <w:color w:val="auto"/>
        </w:rPr>
      </w:pPr>
      <w:r w:rsidRPr="002D3CB0">
        <w:rPr>
          <w:color w:val="auto"/>
        </w:rPr>
        <w:t xml:space="preserve">где </w:t>
      </w:r>
      <w:proofErr w:type="spellStart"/>
      <w:r w:rsidRPr="002D3CB0">
        <w:rPr>
          <w:color w:val="auto"/>
        </w:rPr>
        <w:t>SQав</w:t>
      </w:r>
      <w:proofErr w:type="spellEnd"/>
      <w:r w:rsidRPr="002D3CB0">
        <w:rPr>
          <w:color w:val="auto"/>
        </w:rPr>
        <w:t xml:space="preserve"> – аварийный </w:t>
      </w:r>
      <w:proofErr w:type="spellStart"/>
      <w:r w:rsidRPr="002D3CB0">
        <w:rPr>
          <w:color w:val="auto"/>
        </w:rPr>
        <w:t>недоотпуск</w:t>
      </w:r>
      <w:proofErr w:type="spellEnd"/>
      <w:r w:rsidRPr="002D3CB0">
        <w:rPr>
          <w:color w:val="auto"/>
        </w:rPr>
        <w:t xml:space="preserve"> теплоты за год; </w:t>
      </w:r>
    </w:p>
    <w:p w:rsidR="0019439E" w:rsidRPr="002D3CB0" w:rsidRDefault="0019439E" w:rsidP="002D3CB0">
      <w:pPr>
        <w:pStyle w:val="Default"/>
        <w:spacing w:line="360" w:lineRule="auto"/>
        <w:ind w:firstLine="709"/>
        <w:jc w:val="both"/>
        <w:rPr>
          <w:color w:val="auto"/>
        </w:rPr>
      </w:pPr>
      <w:r w:rsidRPr="002D3CB0">
        <w:rPr>
          <w:color w:val="auto"/>
        </w:rPr>
        <w:t>SQ</w:t>
      </w:r>
      <w:r w:rsidR="00021E8A" w:rsidRPr="002D3CB0">
        <w:rPr>
          <w:color w:val="auto"/>
        </w:rPr>
        <w:t xml:space="preserve"> </w:t>
      </w:r>
      <w:r w:rsidRPr="002D3CB0">
        <w:rPr>
          <w:color w:val="auto"/>
        </w:rPr>
        <w:t xml:space="preserve">- расчетный отпуск теплоты всей системой теплоснабжения за год. </w:t>
      </w:r>
    </w:p>
    <w:p w:rsidR="00DC730C" w:rsidRPr="002D3CB0" w:rsidRDefault="0019439E" w:rsidP="002D3CB0">
      <w:pPr>
        <w:autoSpaceDE w:val="0"/>
        <w:autoSpaceDN w:val="0"/>
        <w:adjustRightInd w:val="0"/>
        <w:spacing w:line="360" w:lineRule="auto"/>
        <w:ind w:firstLine="709"/>
        <w:jc w:val="both"/>
      </w:pPr>
      <w:r w:rsidRPr="002D3CB0">
        <w:t>Эти показатели в определенной мере характеризуют надежность работы системы теплоснабжения. Учитывая, что за прошедшие пять лет нарушений теплоснабжения не было, перспективные показатели по указанной теме равны нулю.</w:t>
      </w:r>
    </w:p>
    <w:p w:rsidR="00113148" w:rsidRPr="002D3CB0" w:rsidRDefault="001D0417" w:rsidP="002D3CB0">
      <w:pPr>
        <w:autoSpaceDE w:val="0"/>
        <w:autoSpaceDN w:val="0"/>
        <w:adjustRightInd w:val="0"/>
        <w:spacing w:line="360" w:lineRule="auto"/>
        <w:ind w:firstLine="709"/>
        <w:jc w:val="both"/>
      </w:pPr>
      <w:r w:rsidRPr="002D3CB0">
        <w:t>г) перспективны</w:t>
      </w:r>
      <w:r w:rsidR="00B12D73" w:rsidRPr="002D3CB0">
        <w:t>е</w:t>
      </w:r>
      <w:r w:rsidRPr="002D3CB0">
        <w:t xml:space="preserve"> показател</w:t>
      </w:r>
      <w:r w:rsidR="00B12D73" w:rsidRPr="002D3CB0">
        <w:t>и</w:t>
      </w:r>
      <w:r w:rsidRPr="002D3CB0">
        <w:t>, определяемы</w:t>
      </w:r>
      <w:r w:rsidR="00B12D73" w:rsidRPr="002D3CB0">
        <w:t>е</w:t>
      </w:r>
      <w:r w:rsidRPr="002D3CB0">
        <w:t xml:space="preserve">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w:t>
      </w:r>
    </w:p>
    <w:p w:rsidR="0019439E" w:rsidRPr="002D3CB0" w:rsidRDefault="0019439E" w:rsidP="002D3CB0">
      <w:pPr>
        <w:pStyle w:val="Default"/>
        <w:spacing w:line="360" w:lineRule="auto"/>
        <w:ind w:firstLine="709"/>
        <w:jc w:val="both"/>
        <w:rPr>
          <w:color w:val="auto"/>
        </w:rPr>
      </w:pPr>
      <w:bookmarkStart w:id="98" w:name="sub_248"/>
      <w:bookmarkEnd w:id="97"/>
      <w:r w:rsidRPr="002D3CB0">
        <w:rPr>
          <w:color w:val="auto"/>
        </w:rPr>
        <w:t xml:space="preserve">Наладка тепловых сетей является ключевым фактором в обеспечении надежного функционирования снабжения теплом потребителей. Отсутствие производства наладочных работ на тепловых сетях является причиной </w:t>
      </w:r>
      <w:proofErr w:type="spellStart"/>
      <w:r w:rsidRPr="002D3CB0">
        <w:rPr>
          <w:color w:val="auto"/>
        </w:rPr>
        <w:t>перетопов</w:t>
      </w:r>
      <w:proofErr w:type="spellEnd"/>
      <w:r w:rsidRPr="002D3CB0">
        <w:rPr>
          <w:color w:val="auto"/>
        </w:rPr>
        <w:t xml:space="preserve"> у одних потребителей и </w:t>
      </w:r>
      <w:proofErr w:type="spellStart"/>
      <w:r w:rsidRPr="002D3CB0">
        <w:rPr>
          <w:color w:val="auto"/>
        </w:rPr>
        <w:t>непрогрев</w:t>
      </w:r>
      <w:proofErr w:type="spellEnd"/>
      <w:r w:rsidRPr="002D3CB0">
        <w:rPr>
          <w:color w:val="auto"/>
        </w:rPr>
        <w:t xml:space="preserve"> у других. При этом на источниках тепловой энергии наблюдается значительный перерасход топлива (до 30 %). Эффективность наладочных работ на теплосетях всегда была и остаётся высокой. </w:t>
      </w:r>
    </w:p>
    <w:p w:rsidR="0019439E" w:rsidRPr="002D3CB0" w:rsidRDefault="0019439E" w:rsidP="002D3CB0">
      <w:pPr>
        <w:pStyle w:val="Default"/>
        <w:spacing w:line="360" w:lineRule="auto"/>
        <w:ind w:firstLine="709"/>
        <w:jc w:val="both"/>
        <w:rPr>
          <w:color w:val="auto"/>
        </w:rPr>
      </w:pPr>
      <w:r w:rsidRPr="002D3CB0">
        <w:rPr>
          <w:color w:val="auto"/>
        </w:rPr>
        <w:t xml:space="preserve">Температура теплоносителя в подающем и обратном трубопроводах тепловой сети должна обеспечивать достижение параметров качества установленных нормативными правовыми актами. </w:t>
      </w:r>
    </w:p>
    <w:p w:rsidR="0001242D" w:rsidRPr="002D3CB0" w:rsidRDefault="00593AA9" w:rsidP="002D3CB0">
      <w:pPr>
        <w:pStyle w:val="Default"/>
        <w:spacing w:line="360" w:lineRule="auto"/>
        <w:ind w:firstLine="709"/>
        <w:jc w:val="both"/>
        <w:rPr>
          <w:color w:val="auto"/>
        </w:rPr>
      </w:pPr>
      <w:r w:rsidRPr="002D3CB0">
        <w:rPr>
          <w:color w:val="auto"/>
        </w:rPr>
        <w:t xml:space="preserve"> </w:t>
      </w:r>
      <w:r w:rsidR="0019439E" w:rsidRPr="002D3CB0">
        <w:rPr>
          <w:color w:val="auto"/>
        </w:rPr>
        <w:t xml:space="preserve">Допускается отклонение параметров качества тепловой энергии, теплоносителя, в пределах установленных нормативными правовыми актами, в том числе по температуре теплоносителя в ночное время (с 23.00 до 6.00 часов) не более чем на 5 </w:t>
      </w:r>
      <w:r w:rsidR="00B12D73" w:rsidRPr="002D3CB0">
        <w:rPr>
          <w:color w:val="auto"/>
        </w:rPr>
        <w:t>°</w:t>
      </w:r>
      <w:r w:rsidR="0019439E" w:rsidRPr="002D3CB0">
        <w:rPr>
          <w:color w:val="auto"/>
        </w:rPr>
        <w:t xml:space="preserve">С, в дневное время (с 6.00 до 23.00) не более чем на 3 </w:t>
      </w:r>
      <w:r w:rsidR="00B12D73" w:rsidRPr="002D3CB0">
        <w:rPr>
          <w:color w:val="auto"/>
        </w:rPr>
        <w:t>°</w:t>
      </w:r>
      <w:r w:rsidR="0019439E" w:rsidRPr="002D3CB0">
        <w:rPr>
          <w:color w:val="auto"/>
        </w:rPr>
        <w:t xml:space="preserve">С. </w:t>
      </w:r>
      <w:r w:rsidRPr="002D3CB0">
        <w:rPr>
          <w:color w:val="auto"/>
        </w:rPr>
        <w:t xml:space="preserve"> </w:t>
      </w:r>
      <w:r w:rsidR="0019439E" w:rsidRPr="002D3CB0">
        <w:rPr>
          <w:color w:val="auto"/>
        </w:rPr>
        <w:t>В то же время отклонения параметров теплоносителя от температурного графика по причине нарушений в подаче тепловой энергии за последние пять лет не отмечено.</w:t>
      </w:r>
    </w:p>
    <w:p w:rsidR="0030090F" w:rsidRPr="00961249" w:rsidRDefault="0030090F" w:rsidP="0030090F">
      <w:pPr>
        <w:pStyle w:val="afd"/>
        <w:rPr>
          <w:color w:val="FF0000"/>
        </w:rPr>
        <w:sectPr w:rsidR="0030090F" w:rsidRPr="00961249" w:rsidSect="0030090F">
          <w:pgSz w:w="11906" w:h="16838"/>
          <w:pgMar w:top="1701" w:right="1134" w:bottom="850" w:left="1134" w:header="709" w:footer="709" w:gutter="0"/>
          <w:cols w:space="720"/>
          <w:docGrid w:linePitch="326"/>
        </w:sectPr>
      </w:pPr>
    </w:p>
    <w:p w:rsidR="0030090F" w:rsidRPr="00B12D73" w:rsidRDefault="0030090F" w:rsidP="00F566D6">
      <w:pPr>
        <w:pStyle w:val="Default"/>
        <w:jc w:val="both"/>
        <w:rPr>
          <w:color w:val="auto"/>
          <w:highlight w:val="yellow"/>
        </w:rPr>
      </w:pPr>
    </w:p>
    <w:p w:rsidR="00937D1E" w:rsidRPr="002D3CB0" w:rsidRDefault="001D0417" w:rsidP="002D3CB0">
      <w:pPr>
        <w:pStyle w:val="10"/>
        <w:spacing w:before="0" w:after="0" w:line="360" w:lineRule="auto"/>
        <w:ind w:firstLine="709"/>
        <w:jc w:val="both"/>
        <w:rPr>
          <w:rFonts w:ascii="Times New Roman" w:hAnsi="Times New Roman" w:cs="Times New Roman"/>
          <w:b w:val="0"/>
          <w:sz w:val="24"/>
          <w:szCs w:val="24"/>
        </w:rPr>
      </w:pPr>
      <w:bookmarkStart w:id="99" w:name="_Toc415647218"/>
      <w:bookmarkEnd w:id="98"/>
      <w:r w:rsidRPr="002D3CB0">
        <w:rPr>
          <w:rFonts w:ascii="Times New Roman" w:hAnsi="Times New Roman" w:cs="Times New Roman"/>
          <w:b w:val="0"/>
          <w:sz w:val="24"/>
          <w:szCs w:val="24"/>
        </w:rPr>
        <w:t>2.9.  Обоснование инвестиций в строительство, реконструкцию и техническое перевооружение</w:t>
      </w:r>
      <w:r w:rsidR="00EB0171" w:rsidRPr="002D3CB0">
        <w:rPr>
          <w:rFonts w:ascii="Times New Roman" w:hAnsi="Times New Roman" w:cs="Times New Roman"/>
          <w:b w:val="0"/>
          <w:sz w:val="24"/>
          <w:szCs w:val="24"/>
        </w:rPr>
        <w:t>.</w:t>
      </w:r>
      <w:bookmarkStart w:id="100" w:name="sub_249"/>
      <w:bookmarkEnd w:id="99"/>
    </w:p>
    <w:p w:rsidR="00811745" w:rsidRPr="002D3CB0" w:rsidRDefault="001D0417" w:rsidP="002D3CB0">
      <w:pPr>
        <w:autoSpaceDE w:val="0"/>
        <w:autoSpaceDN w:val="0"/>
        <w:adjustRightInd w:val="0"/>
        <w:spacing w:line="360" w:lineRule="auto"/>
        <w:ind w:firstLine="709"/>
        <w:jc w:val="both"/>
      </w:pPr>
      <w:r w:rsidRPr="002D3CB0">
        <w:t>а) оценк</w:t>
      </w:r>
      <w:r w:rsidR="00DC730C" w:rsidRPr="002D3CB0">
        <w:t>а</w:t>
      </w:r>
      <w:r w:rsidRPr="002D3CB0">
        <w:t xml:space="preserve"> финансовых потребностей для осуществления строительства, реконструкции и технического перевооружения источников теп</w:t>
      </w:r>
      <w:r w:rsidR="0053563C" w:rsidRPr="002D3CB0">
        <w:t>ловой энергии и тепловых сетей</w:t>
      </w:r>
      <w:bookmarkEnd w:id="100"/>
      <w:r w:rsidR="00DD07E2">
        <w:t>.</w:t>
      </w:r>
    </w:p>
    <w:p w:rsidR="00811745" w:rsidRPr="002D5971" w:rsidRDefault="00811745" w:rsidP="002D5971">
      <w:pPr>
        <w:ind w:firstLine="708"/>
      </w:pPr>
    </w:p>
    <w:p w:rsidR="002D5971" w:rsidRPr="002D3CB0" w:rsidRDefault="002D5971" w:rsidP="002D5971">
      <w:pPr>
        <w:jc w:val="right"/>
      </w:pPr>
      <w:r w:rsidRPr="009D7533">
        <w:t xml:space="preserve">Таблица </w:t>
      </w:r>
      <w:r w:rsidR="002D3CB0">
        <w:t>3</w:t>
      </w:r>
      <w:r w:rsidRPr="009D7533">
        <w:t>.</w:t>
      </w:r>
      <w:r w:rsidR="002D3CB0">
        <w:rPr>
          <w:lang w:val="en-US"/>
        </w:rPr>
        <w:t>2</w:t>
      </w:r>
      <w:r w:rsidR="002D3CB0">
        <w:t>6</w:t>
      </w:r>
    </w:p>
    <w:tbl>
      <w:tblPr>
        <w:tblW w:w="13794" w:type="dxa"/>
        <w:jc w:val="center"/>
        <w:tblInd w:w="-918" w:type="dxa"/>
        <w:tblLayout w:type="fixed"/>
        <w:tblLook w:val="04A0" w:firstRow="1" w:lastRow="0" w:firstColumn="1" w:lastColumn="0" w:noHBand="0" w:noVBand="1"/>
      </w:tblPr>
      <w:tblGrid>
        <w:gridCol w:w="2104"/>
        <w:gridCol w:w="3402"/>
        <w:gridCol w:w="2820"/>
        <w:gridCol w:w="1493"/>
        <w:gridCol w:w="850"/>
        <w:gridCol w:w="851"/>
        <w:gridCol w:w="792"/>
        <w:gridCol w:w="741"/>
        <w:gridCol w:w="741"/>
      </w:tblGrid>
      <w:tr w:rsidR="00FC00C1" w:rsidRPr="00190175" w:rsidTr="006D1944">
        <w:trPr>
          <w:trHeight w:val="1109"/>
          <w:jc w:val="center"/>
        </w:trPr>
        <w:tc>
          <w:tcPr>
            <w:tcW w:w="21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00C1" w:rsidRPr="00190175" w:rsidRDefault="00FC00C1" w:rsidP="009415F7">
            <w:pPr>
              <w:pStyle w:val="afd"/>
              <w:jc w:val="center"/>
            </w:pPr>
            <w:r w:rsidRPr="00190175">
              <w:t>Наименование источника теплоснабжения</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00C1" w:rsidRPr="00190175" w:rsidRDefault="00FC00C1" w:rsidP="009415F7">
            <w:pPr>
              <w:pStyle w:val="afd"/>
              <w:jc w:val="center"/>
            </w:pPr>
            <w:r w:rsidRPr="00190175">
              <w:t>Наименование мероприятия</w:t>
            </w:r>
          </w:p>
        </w:tc>
        <w:tc>
          <w:tcPr>
            <w:tcW w:w="2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00C1" w:rsidRPr="00190175" w:rsidRDefault="00FC00C1" w:rsidP="009415F7">
            <w:pPr>
              <w:pStyle w:val="afd"/>
              <w:jc w:val="center"/>
            </w:pPr>
            <w:r w:rsidRPr="00190175">
              <w:t>Цели реализации мероприятий</w:t>
            </w:r>
          </w:p>
        </w:tc>
        <w:tc>
          <w:tcPr>
            <w:tcW w:w="14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00C1" w:rsidRPr="00190175" w:rsidRDefault="00FC00C1" w:rsidP="009415F7">
            <w:pPr>
              <w:pStyle w:val="afd"/>
              <w:jc w:val="center"/>
            </w:pPr>
            <w:r w:rsidRPr="00190175">
              <w:t>Ориентировочный объем инвестиций всего,</w:t>
            </w:r>
          </w:p>
          <w:p w:rsidR="00FC00C1" w:rsidRPr="00190175" w:rsidRDefault="00FC00C1" w:rsidP="009415F7">
            <w:pPr>
              <w:pStyle w:val="afd"/>
              <w:jc w:val="center"/>
            </w:pPr>
            <w:r>
              <w:t>тыс</w:t>
            </w:r>
            <w:r w:rsidRPr="00190175">
              <w:t>. руб.</w:t>
            </w:r>
          </w:p>
        </w:tc>
        <w:tc>
          <w:tcPr>
            <w:tcW w:w="3975" w:type="dxa"/>
            <w:gridSpan w:val="5"/>
            <w:tcBorders>
              <w:top w:val="single" w:sz="4" w:space="0" w:color="auto"/>
              <w:left w:val="nil"/>
              <w:bottom w:val="single" w:sz="4" w:space="0" w:color="auto"/>
              <w:right w:val="single" w:sz="4" w:space="0" w:color="000000"/>
            </w:tcBorders>
            <w:shd w:val="clear" w:color="auto" w:fill="auto"/>
            <w:vAlign w:val="center"/>
            <w:hideMark/>
          </w:tcPr>
          <w:p w:rsidR="00FC00C1" w:rsidRPr="00190175" w:rsidRDefault="00FC00C1" w:rsidP="009415F7">
            <w:pPr>
              <w:pStyle w:val="afd"/>
              <w:jc w:val="center"/>
            </w:pPr>
            <w:r w:rsidRPr="00190175">
              <w:t>Срок окончания реализации мероприятия</w:t>
            </w:r>
          </w:p>
        </w:tc>
      </w:tr>
      <w:tr w:rsidR="00D25BE5" w:rsidRPr="00190175" w:rsidTr="006D1944">
        <w:trPr>
          <w:trHeight w:val="461"/>
          <w:jc w:val="center"/>
        </w:trPr>
        <w:tc>
          <w:tcPr>
            <w:tcW w:w="2104" w:type="dxa"/>
            <w:vMerge/>
            <w:tcBorders>
              <w:top w:val="single" w:sz="4" w:space="0" w:color="auto"/>
              <w:left w:val="single" w:sz="4" w:space="0" w:color="auto"/>
              <w:bottom w:val="single" w:sz="4" w:space="0" w:color="000000"/>
              <w:right w:val="single" w:sz="4" w:space="0" w:color="auto"/>
            </w:tcBorders>
            <w:vAlign w:val="center"/>
            <w:hideMark/>
          </w:tcPr>
          <w:p w:rsidR="00D25BE5" w:rsidRPr="00190175" w:rsidRDefault="00D25BE5" w:rsidP="009415F7">
            <w:pPr>
              <w:pStyle w:val="afd"/>
              <w:jc w:val="cente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D25BE5" w:rsidRPr="00190175" w:rsidRDefault="00D25BE5" w:rsidP="009415F7">
            <w:pPr>
              <w:pStyle w:val="afd"/>
              <w:jc w:val="center"/>
            </w:pPr>
          </w:p>
        </w:tc>
        <w:tc>
          <w:tcPr>
            <w:tcW w:w="2820" w:type="dxa"/>
            <w:vMerge/>
            <w:tcBorders>
              <w:top w:val="single" w:sz="4" w:space="0" w:color="auto"/>
              <w:left w:val="single" w:sz="4" w:space="0" w:color="auto"/>
              <w:bottom w:val="single" w:sz="4" w:space="0" w:color="000000"/>
              <w:right w:val="single" w:sz="4" w:space="0" w:color="auto"/>
            </w:tcBorders>
            <w:vAlign w:val="center"/>
            <w:hideMark/>
          </w:tcPr>
          <w:p w:rsidR="00D25BE5" w:rsidRPr="00190175" w:rsidRDefault="00D25BE5" w:rsidP="009415F7">
            <w:pPr>
              <w:pStyle w:val="afd"/>
              <w:jc w:val="center"/>
            </w:pPr>
          </w:p>
        </w:tc>
        <w:tc>
          <w:tcPr>
            <w:tcW w:w="1493" w:type="dxa"/>
            <w:vMerge/>
            <w:tcBorders>
              <w:top w:val="single" w:sz="4" w:space="0" w:color="auto"/>
              <w:left w:val="single" w:sz="4" w:space="0" w:color="auto"/>
              <w:bottom w:val="single" w:sz="4" w:space="0" w:color="000000"/>
              <w:right w:val="single" w:sz="4" w:space="0" w:color="auto"/>
            </w:tcBorders>
            <w:vAlign w:val="center"/>
            <w:hideMark/>
          </w:tcPr>
          <w:p w:rsidR="00D25BE5" w:rsidRPr="00190175" w:rsidRDefault="00D25BE5" w:rsidP="009415F7">
            <w:pPr>
              <w:pStyle w:val="afd"/>
              <w:jc w:val="center"/>
            </w:pPr>
          </w:p>
        </w:tc>
        <w:tc>
          <w:tcPr>
            <w:tcW w:w="850" w:type="dxa"/>
            <w:tcBorders>
              <w:top w:val="nil"/>
              <w:left w:val="nil"/>
              <w:bottom w:val="single" w:sz="4" w:space="0" w:color="auto"/>
              <w:right w:val="single" w:sz="4" w:space="0" w:color="auto"/>
            </w:tcBorders>
            <w:shd w:val="clear" w:color="auto" w:fill="auto"/>
            <w:vAlign w:val="center"/>
            <w:hideMark/>
          </w:tcPr>
          <w:p w:rsidR="00D25BE5" w:rsidRPr="00190175" w:rsidRDefault="00D25BE5" w:rsidP="009415F7">
            <w:pPr>
              <w:pStyle w:val="afd"/>
              <w:jc w:val="center"/>
            </w:pPr>
            <w:r w:rsidRPr="00190175">
              <w:t>2014</w:t>
            </w:r>
          </w:p>
        </w:tc>
        <w:tc>
          <w:tcPr>
            <w:tcW w:w="851" w:type="dxa"/>
            <w:tcBorders>
              <w:top w:val="nil"/>
              <w:left w:val="nil"/>
              <w:bottom w:val="single" w:sz="4" w:space="0" w:color="auto"/>
              <w:right w:val="single" w:sz="4" w:space="0" w:color="auto"/>
            </w:tcBorders>
            <w:shd w:val="clear" w:color="auto" w:fill="auto"/>
            <w:vAlign w:val="center"/>
            <w:hideMark/>
          </w:tcPr>
          <w:p w:rsidR="00D25BE5" w:rsidRPr="00190175" w:rsidRDefault="00D25BE5" w:rsidP="009415F7">
            <w:pPr>
              <w:pStyle w:val="afd"/>
              <w:jc w:val="center"/>
            </w:pPr>
            <w:r w:rsidRPr="00190175">
              <w:t>2015</w:t>
            </w:r>
          </w:p>
        </w:tc>
        <w:tc>
          <w:tcPr>
            <w:tcW w:w="792" w:type="dxa"/>
            <w:tcBorders>
              <w:top w:val="nil"/>
              <w:left w:val="nil"/>
              <w:bottom w:val="single" w:sz="4" w:space="0" w:color="auto"/>
              <w:right w:val="single" w:sz="4" w:space="0" w:color="auto"/>
            </w:tcBorders>
            <w:shd w:val="clear" w:color="auto" w:fill="auto"/>
            <w:vAlign w:val="center"/>
            <w:hideMark/>
          </w:tcPr>
          <w:p w:rsidR="00D25BE5" w:rsidRPr="00190175" w:rsidRDefault="006D1944" w:rsidP="009415F7">
            <w:pPr>
              <w:pStyle w:val="afd"/>
              <w:jc w:val="center"/>
            </w:pPr>
            <w:r>
              <w:t>2016-2020</w:t>
            </w:r>
          </w:p>
        </w:tc>
        <w:tc>
          <w:tcPr>
            <w:tcW w:w="741" w:type="dxa"/>
            <w:tcBorders>
              <w:top w:val="nil"/>
              <w:left w:val="nil"/>
              <w:bottom w:val="single" w:sz="4" w:space="0" w:color="auto"/>
              <w:right w:val="single" w:sz="4" w:space="0" w:color="auto"/>
            </w:tcBorders>
            <w:shd w:val="clear" w:color="auto" w:fill="auto"/>
            <w:vAlign w:val="center"/>
          </w:tcPr>
          <w:p w:rsidR="00D25BE5" w:rsidRPr="00190175" w:rsidRDefault="006D1944" w:rsidP="009415F7">
            <w:pPr>
              <w:pStyle w:val="afd"/>
              <w:jc w:val="center"/>
            </w:pPr>
            <w:r>
              <w:t>2021-2025</w:t>
            </w:r>
          </w:p>
        </w:tc>
        <w:tc>
          <w:tcPr>
            <w:tcW w:w="741" w:type="dxa"/>
            <w:tcBorders>
              <w:top w:val="nil"/>
              <w:left w:val="nil"/>
              <w:bottom w:val="single" w:sz="4" w:space="0" w:color="auto"/>
              <w:right w:val="single" w:sz="4" w:space="0" w:color="auto"/>
            </w:tcBorders>
            <w:shd w:val="clear" w:color="auto" w:fill="auto"/>
            <w:vAlign w:val="center"/>
          </w:tcPr>
          <w:p w:rsidR="00D25BE5" w:rsidRPr="00190175" w:rsidRDefault="006D1944" w:rsidP="009415F7">
            <w:pPr>
              <w:pStyle w:val="afd"/>
              <w:jc w:val="center"/>
            </w:pPr>
            <w:r>
              <w:t>2025-2028</w:t>
            </w:r>
          </w:p>
        </w:tc>
      </w:tr>
      <w:tr w:rsidR="00D25BE5" w:rsidRPr="00190175" w:rsidTr="006D1944">
        <w:trPr>
          <w:trHeight w:val="269"/>
          <w:jc w:val="center"/>
        </w:trPr>
        <w:tc>
          <w:tcPr>
            <w:tcW w:w="2104" w:type="dxa"/>
            <w:vMerge w:val="restart"/>
            <w:tcBorders>
              <w:top w:val="nil"/>
              <w:left w:val="single" w:sz="4" w:space="0" w:color="auto"/>
              <w:right w:val="single" w:sz="4" w:space="0" w:color="auto"/>
            </w:tcBorders>
            <w:shd w:val="clear" w:color="auto" w:fill="auto"/>
            <w:vAlign w:val="center"/>
          </w:tcPr>
          <w:p w:rsidR="00D25BE5" w:rsidRDefault="00D25BE5" w:rsidP="009415F7">
            <w:pPr>
              <w:pStyle w:val="afd"/>
              <w:jc w:val="center"/>
            </w:pPr>
          </w:p>
          <w:p w:rsidR="00D25BE5" w:rsidRDefault="00D25BE5" w:rsidP="009415F7">
            <w:pPr>
              <w:pStyle w:val="afd"/>
              <w:jc w:val="center"/>
            </w:pPr>
          </w:p>
          <w:p w:rsidR="00D25BE5" w:rsidRDefault="00D25BE5" w:rsidP="009415F7">
            <w:pPr>
              <w:pStyle w:val="afd"/>
              <w:jc w:val="center"/>
            </w:pPr>
          </w:p>
          <w:p w:rsidR="00D25BE5" w:rsidRDefault="00D25BE5" w:rsidP="009415F7">
            <w:pPr>
              <w:pStyle w:val="afd"/>
              <w:jc w:val="center"/>
            </w:pPr>
          </w:p>
          <w:p w:rsidR="00D25BE5" w:rsidRDefault="00D25BE5" w:rsidP="009415F7">
            <w:pPr>
              <w:pStyle w:val="afd"/>
              <w:jc w:val="center"/>
            </w:pPr>
          </w:p>
          <w:p w:rsidR="00D25BE5" w:rsidRDefault="00D25BE5" w:rsidP="009415F7">
            <w:pPr>
              <w:pStyle w:val="afd"/>
              <w:jc w:val="center"/>
            </w:pPr>
          </w:p>
          <w:p w:rsidR="00D25BE5" w:rsidRPr="00190175" w:rsidRDefault="00D25BE5" w:rsidP="009415F7">
            <w:pPr>
              <w:pStyle w:val="afd"/>
              <w:jc w:val="center"/>
            </w:pPr>
            <w:r w:rsidRPr="00190175">
              <w:t xml:space="preserve">Котельная </w:t>
            </w:r>
            <w:r>
              <w:t>ОАО «Камчатскэнерго»</w:t>
            </w:r>
          </w:p>
        </w:tc>
        <w:tc>
          <w:tcPr>
            <w:tcW w:w="3402" w:type="dxa"/>
            <w:tcBorders>
              <w:top w:val="nil"/>
              <w:left w:val="nil"/>
              <w:bottom w:val="single" w:sz="4" w:space="0" w:color="auto"/>
              <w:right w:val="single" w:sz="4" w:space="0" w:color="auto"/>
            </w:tcBorders>
            <w:shd w:val="clear" w:color="auto" w:fill="auto"/>
            <w:vAlign w:val="center"/>
          </w:tcPr>
          <w:p w:rsidR="00D25BE5" w:rsidRPr="00190175" w:rsidRDefault="00D25BE5" w:rsidP="009415F7">
            <w:pPr>
              <w:pStyle w:val="afd"/>
              <w:jc w:val="both"/>
            </w:pPr>
            <w:r>
              <w:t>Модернизация</w:t>
            </w:r>
            <w:r w:rsidRPr="00F4206D">
              <w:t xml:space="preserve"> существующе</w:t>
            </w:r>
            <w:r>
              <w:t xml:space="preserve">й котельной, с переводом на газ и </w:t>
            </w:r>
            <w:r w:rsidRPr="00F4206D">
              <w:t>установкой автоматизированных систем учёта</w:t>
            </w:r>
          </w:p>
        </w:tc>
        <w:tc>
          <w:tcPr>
            <w:tcW w:w="2820" w:type="dxa"/>
            <w:tcBorders>
              <w:top w:val="nil"/>
              <w:left w:val="nil"/>
              <w:bottom w:val="single" w:sz="4" w:space="0" w:color="auto"/>
              <w:right w:val="single" w:sz="4" w:space="0" w:color="auto"/>
            </w:tcBorders>
            <w:shd w:val="clear" w:color="auto" w:fill="auto"/>
            <w:vAlign w:val="center"/>
          </w:tcPr>
          <w:p w:rsidR="00D25BE5" w:rsidRPr="00190175" w:rsidRDefault="00D25BE5" w:rsidP="009415F7">
            <w:pPr>
              <w:pStyle w:val="afd"/>
              <w:jc w:val="center"/>
            </w:pPr>
            <w:r w:rsidRPr="00190175">
              <w:t xml:space="preserve">Повышение </w:t>
            </w:r>
            <w:proofErr w:type="spellStart"/>
            <w:r w:rsidRPr="00190175">
              <w:t>энерго</w:t>
            </w:r>
            <w:proofErr w:type="spellEnd"/>
            <w:r w:rsidRPr="00190175">
              <w:t xml:space="preserve"> эффективности и эксплуатационной  надёжности</w:t>
            </w:r>
          </w:p>
        </w:tc>
        <w:tc>
          <w:tcPr>
            <w:tcW w:w="1493" w:type="dxa"/>
            <w:tcBorders>
              <w:top w:val="nil"/>
              <w:left w:val="nil"/>
              <w:bottom w:val="single" w:sz="4" w:space="0" w:color="auto"/>
              <w:right w:val="single" w:sz="4" w:space="0" w:color="auto"/>
            </w:tcBorders>
            <w:shd w:val="clear" w:color="auto" w:fill="auto"/>
            <w:vAlign w:val="center"/>
          </w:tcPr>
          <w:p w:rsidR="00D25BE5" w:rsidRPr="00A1103F" w:rsidRDefault="00D25BE5" w:rsidP="009415F7">
            <w:pPr>
              <w:pStyle w:val="afd"/>
              <w:jc w:val="center"/>
              <w:rPr>
                <w:bCs/>
                <w:color w:val="000000"/>
              </w:rPr>
            </w:pPr>
            <w:r>
              <w:t>232927,380</w:t>
            </w:r>
          </w:p>
        </w:tc>
        <w:tc>
          <w:tcPr>
            <w:tcW w:w="850" w:type="dxa"/>
            <w:tcBorders>
              <w:top w:val="nil"/>
              <w:left w:val="nil"/>
              <w:bottom w:val="single" w:sz="4" w:space="0" w:color="auto"/>
              <w:right w:val="single" w:sz="4" w:space="0" w:color="auto"/>
            </w:tcBorders>
            <w:shd w:val="clear" w:color="auto" w:fill="auto"/>
            <w:vAlign w:val="center"/>
          </w:tcPr>
          <w:p w:rsidR="00D25BE5" w:rsidRPr="00190175" w:rsidRDefault="00D25BE5" w:rsidP="009415F7">
            <w:pPr>
              <w:pStyle w:val="afd"/>
              <w:jc w:val="center"/>
            </w:pPr>
          </w:p>
        </w:tc>
        <w:tc>
          <w:tcPr>
            <w:tcW w:w="851" w:type="dxa"/>
            <w:tcBorders>
              <w:top w:val="nil"/>
              <w:left w:val="nil"/>
              <w:bottom w:val="single" w:sz="4" w:space="0" w:color="auto"/>
              <w:right w:val="single" w:sz="4" w:space="0" w:color="auto"/>
            </w:tcBorders>
            <w:shd w:val="clear" w:color="auto" w:fill="auto"/>
            <w:vAlign w:val="center"/>
          </w:tcPr>
          <w:p w:rsidR="00D25BE5" w:rsidRPr="00190175" w:rsidRDefault="00D25BE5" w:rsidP="009415F7">
            <w:pPr>
              <w:pStyle w:val="afd"/>
              <w:jc w:val="center"/>
            </w:pPr>
          </w:p>
        </w:tc>
        <w:tc>
          <w:tcPr>
            <w:tcW w:w="792" w:type="dxa"/>
            <w:tcBorders>
              <w:top w:val="nil"/>
              <w:left w:val="nil"/>
              <w:bottom w:val="single" w:sz="4" w:space="0" w:color="auto"/>
              <w:right w:val="single" w:sz="4" w:space="0" w:color="auto"/>
            </w:tcBorders>
            <w:shd w:val="clear" w:color="auto" w:fill="auto"/>
            <w:vAlign w:val="center"/>
          </w:tcPr>
          <w:p w:rsidR="00D25BE5" w:rsidRPr="00190175" w:rsidRDefault="006D1944" w:rsidP="009415F7">
            <w:pPr>
              <w:pStyle w:val="afd"/>
              <w:jc w:val="center"/>
            </w:pPr>
            <w:r>
              <w:t>+</w:t>
            </w:r>
          </w:p>
        </w:tc>
        <w:tc>
          <w:tcPr>
            <w:tcW w:w="741" w:type="dxa"/>
            <w:tcBorders>
              <w:top w:val="nil"/>
              <w:left w:val="nil"/>
              <w:bottom w:val="single" w:sz="4" w:space="0" w:color="auto"/>
              <w:right w:val="single" w:sz="4" w:space="0" w:color="auto"/>
            </w:tcBorders>
            <w:shd w:val="clear" w:color="auto" w:fill="auto"/>
            <w:vAlign w:val="center"/>
          </w:tcPr>
          <w:p w:rsidR="00D25BE5" w:rsidRPr="00190175" w:rsidRDefault="00D25BE5" w:rsidP="009415F7">
            <w:pPr>
              <w:pStyle w:val="afd"/>
              <w:jc w:val="center"/>
            </w:pPr>
          </w:p>
        </w:tc>
        <w:tc>
          <w:tcPr>
            <w:tcW w:w="741" w:type="dxa"/>
            <w:tcBorders>
              <w:top w:val="nil"/>
              <w:left w:val="nil"/>
              <w:bottom w:val="single" w:sz="4" w:space="0" w:color="auto"/>
              <w:right w:val="single" w:sz="4" w:space="0" w:color="auto"/>
            </w:tcBorders>
            <w:shd w:val="clear" w:color="auto" w:fill="auto"/>
            <w:vAlign w:val="center"/>
          </w:tcPr>
          <w:p w:rsidR="00D25BE5" w:rsidRPr="00190175" w:rsidRDefault="00D25BE5" w:rsidP="009415F7">
            <w:pPr>
              <w:pStyle w:val="afd"/>
              <w:jc w:val="center"/>
            </w:pPr>
          </w:p>
        </w:tc>
      </w:tr>
      <w:tr w:rsidR="00D25BE5" w:rsidRPr="00190175" w:rsidTr="006D1944">
        <w:trPr>
          <w:trHeight w:val="269"/>
          <w:jc w:val="center"/>
        </w:trPr>
        <w:tc>
          <w:tcPr>
            <w:tcW w:w="2104" w:type="dxa"/>
            <w:vMerge/>
            <w:tcBorders>
              <w:left w:val="single" w:sz="4" w:space="0" w:color="auto"/>
              <w:right w:val="single" w:sz="4" w:space="0" w:color="auto"/>
            </w:tcBorders>
            <w:shd w:val="clear" w:color="auto" w:fill="auto"/>
            <w:vAlign w:val="center"/>
          </w:tcPr>
          <w:p w:rsidR="00D25BE5" w:rsidRPr="00190175" w:rsidRDefault="00D25BE5" w:rsidP="009415F7">
            <w:pPr>
              <w:pStyle w:val="afd"/>
              <w:jc w:val="center"/>
            </w:pPr>
          </w:p>
        </w:tc>
        <w:tc>
          <w:tcPr>
            <w:tcW w:w="3402" w:type="dxa"/>
            <w:tcBorders>
              <w:top w:val="single" w:sz="4" w:space="0" w:color="auto"/>
              <w:left w:val="nil"/>
              <w:bottom w:val="single" w:sz="4" w:space="0" w:color="auto"/>
              <w:right w:val="single" w:sz="4" w:space="0" w:color="auto"/>
            </w:tcBorders>
            <w:shd w:val="clear" w:color="auto" w:fill="auto"/>
            <w:vAlign w:val="center"/>
          </w:tcPr>
          <w:p w:rsidR="00D25BE5" w:rsidRDefault="00D25BE5" w:rsidP="009415F7">
            <w:pPr>
              <w:pStyle w:val="afd"/>
              <w:jc w:val="center"/>
            </w:pPr>
            <w:r>
              <w:t>Реконструкция участков трубопроводов с исчерпанным остаточным ресурсом в п. Лесной.</w:t>
            </w:r>
          </w:p>
        </w:tc>
        <w:tc>
          <w:tcPr>
            <w:tcW w:w="2820" w:type="dxa"/>
            <w:tcBorders>
              <w:top w:val="single" w:sz="4" w:space="0" w:color="auto"/>
              <w:left w:val="nil"/>
              <w:bottom w:val="single" w:sz="4" w:space="0" w:color="auto"/>
              <w:right w:val="single" w:sz="4" w:space="0" w:color="auto"/>
            </w:tcBorders>
            <w:shd w:val="clear" w:color="auto" w:fill="auto"/>
            <w:vAlign w:val="center"/>
          </w:tcPr>
          <w:p w:rsidR="00D25BE5" w:rsidRDefault="00D25BE5" w:rsidP="009415F7">
            <w:pPr>
              <w:pStyle w:val="afd"/>
              <w:jc w:val="center"/>
            </w:pPr>
            <w:r w:rsidRPr="00DA3C2D">
              <w:t xml:space="preserve">Повышение </w:t>
            </w:r>
            <w:proofErr w:type="spellStart"/>
            <w:r w:rsidRPr="00DA3C2D">
              <w:t>энергоэффективности</w:t>
            </w:r>
            <w:proofErr w:type="spellEnd"/>
            <w:r w:rsidRPr="00DA3C2D">
              <w:t xml:space="preserve"> и эксплуатационной надёжности</w:t>
            </w:r>
          </w:p>
        </w:tc>
        <w:tc>
          <w:tcPr>
            <w:tcW w:w="1493" w:type="dxa"/>
            <w:tcBorders>
              <w:top w:val="single" w:sz="4" w:space="0" w:color="auto"/>
              <w:left w:val="nil"/>
              <w:bottom w:val="single" w:sz="4" w:space="0" w:color="auto"/>
              <w:right w:val="single" w:sz="4" w:space="0" w:color="auto"/>
            </w:tcBorders>
            <w:shd w:val="clear" w:color="auto" w:fill="auto"/>
            <w:vAlign w:val="center"/>
          </w:tcPr>
          <w:p w:rsidR="00D25BE5" w:rsidRDefault="00022F36" w:rsidP="009415F7">
            <w:pPr>
              <w:pStyle w:val="afd"/>
              <w:jc w:val="center"/>
            </w:pPr>
            <w:r>
              <w:t>252034,0</w:t>
            </w:r>
          </w:p>
        </w:tc>
        <w:tc>
          <w:tcPr>
            <w:tcW w:w="850" w:type="dxa"/>
            <w:tcBorders>
              <w:top w:val="single" w:sz="4" w:space="0" w:color="auto"/>
              <w:left w:val="nil"/>
              <w:bottom w:val="single" w:sz="4" w:space="0" w:color="auto"/>
              <w:right w:val="single" w:sz="4" w:space="0" w:color="auto"/>
            </w:tcBorders>
            <w:shd w:val="clear" w:color="auto" w:fill="auto"/>
            <w:vAlign w:val="center"/>
          </w:tcPr>
          <w:p w:rsidR="00D25BE5" w:rsidRPr="00577A1C" w:rsidRDefault="00D25BE5" w:rsidP="009415F7">
            <w:pPr>
              <w:pStyle w:val="afd"/>
              <w:jc w:val="center"/>
            </w:pPr>
          </w:p>
        </w:tc>
        <w:tc>
          <w:tcPr>
            <w:tcW w:w="851" w:type="dxa"/>
            <w:tcBorders>
              <w:top w:val="single" w:sz="4" w:space="0" w:color="auto"/>
              <w:left w:val="nil"/>
              <w:bottom w:val="single" w:sz="4" w:space="0" w:color="auto"/>
              <w:right w:val="single" w:sz="4" w:space="0" w:color="auto"/>
            </w:tcBorders>
            <w:shd w:val="clear" w:color="auto" w:fill="auto"/>
            <w:vAlign w:val="center"/>
          </w:tcPr>
          <w:p w:rsidR="00D25BE5" w:rsidRDefault="00D25BE5" w:rsidP="009415F7">
            <w:pPr>
              <w:pStyle w:val="afd"/>
              <w:jc w:val="center"/>
            </w:pPr>
          </w:p>
        </w:tc>
        <w:tc>
          <w:tcPr>
            <w:tcW w:w="792" w:type="dxa"/>
            <w:tcBorders>
              <w:top w:val="single" w:sz="4" w:space="0" w:color="auto"/>
              <w:left w:val="nil"/>
              <w:bottom w:val="single" w:sz="4" w:space="0" w:color="auto"/>
              <w:right w:val="single" w:sz="4" w:space="0" w:color="auto"/>
            </w:tcBorders>
            <w:shd w:val="clear" w:color="auto" w:fill="auto"/>
            <w:vAlign w:val="center"/>
          </w:tcPr>
          <w:p w:rsidR="00D25BE5" w:rsidRPr="00190175" w:rsidRDefault="006D1944" w:rsidP="009415F7">
            <w:pPr>
              <w:pStyle w:val="afd"/>
              <w:jc w:val="center"/>
            </w:pPr>
            <w: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D25BE5" w:rsidRPr="00190175" w:rsidRDefault="006D1944" w:rsidP="009415F7">
            <w:pPr>
              <w:pStyle w:val="afd"/>
              <w:jc w:val="center"/>
            </w:pPr>
            <w: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D25BE5" w:rsidRPr="00190175" w:rsidRDefault="00D25BE5" w:rsidP="009415F7">
            <w:pPr>
              <w:pStyle w:val="afd"/>
              <w:jc w:val="center"/>
            </w:pPr>
          </w:p>
        </w:tc>
      </w:tr>
      <w:tr w:rsidR="00D25BE5" w:rsidRPr="00190175" w:rsidTr="006D1944">
        <w:trPr>
          <w:trHeight w:val="269"/>
          <w:jc w:val="center"/>
        </w:trPr>
        <w:tc>
          <w:tcPr>
            <w:tcW w:w="2104" w:type="dxa"/>
            <w:tcBorders>
              <w:left w:val="single" w:sz="4" w:space="0" w:color="auto"/>
              <w:right w:val="single" w:sz="4" w:space="0" w:color="auto"/>
            </w:tcBorders>
            <w:shd w:val="clear" w:color="auto" w:fill="auto"/>
            <w:vAlign w:val="center"/>
          </w:tcPr>
          <w:p w:rsidR="00D25BE5" w:rsidRPr="00190175" w:rsidRDefault="00D25BE5" w:rsidP="009415F7">
            <w:pPr>
              <w:pStyle w:val="afd"/>
              <w:jc w:val="center"/>
            </w:pPr>
          </w:p>
        </w:tc>
        <w:tc>
          <w:tcPr>
            <w:tcW w:w="3402" w:type="dxa"/>
            <w:tcBorders>
              <w:top w:val="single" w:sz="4" w:space="0" w:color="auto"/>
              <w:left w:val="nil"/>
              <w:bottom w:val="single" w:sz="4" w:space="0" w:color="auto"/>
              <w:right w:val="single" w:sz="4" w:space="0" w:color="auto"/>
            </w:tcBorders>
            <w:shd w:val="clear" w:color="auto" w:fill="auto"/>
            <w:vAlign w:val="center"/>
          </w:tcPr>
          <w:p w:rsidR="00D25BE5" w:rsidRPr="00DA3C2D" w:rsidRDefault="00D25BE5" w:rsidP="009415F7">
            <w:pPr>
              <w:pStyle w:val="afd"/>
              <w:jc w:val="center"/>
            </w:pPr>
            <w:r>
              <w:t>К</w:t>
            </w:r>
            <w:r w:rsidRPr="00F4206D">
              <w:t>апитальный ремонт кровель, утепление фасадов, герметизации межпанельных швов, теплоизоляции ограждающих конструкций</w:t>
            </w:r>
          </w:p>
        </w:tc>
        <w:tc>
          <w:tcPr>
            <w:tcW w:w="2820" w:type="dxa"/>
            <w:tcBorders>
              <w:top w:val="single" w:sz="4" w:space="0" w:color="auto"/>
              <w:left w:val="nil"/>
              <w:bottom w:val="single" w:sz="4" w:space="0" w:color="auto"/>
              <w:right w:val="single" w:sz="4" w:space="0" w:color="auto"/>
            </w:tcBorders>
            <w:shd w:val="clear" w:color="auto" w:fill="auto"/>
            <w:vAlign w:val="center"/>
          </w:tcPr>
          <w:p w:rsidR="00D25BE5" w:rsidRPr="00DA3C2D" w:rsidRDefault="00D25BE5" w:rsidP="009415F7">
            <w:pPr>
              <w:pStyle w:val="afd"/>
              <w:jc w:val="center"/>
            </w:pPr>
            <w:r w:rsidRPr="00DA3C2D">
              <w:t xml:space="preserve">Повышение </w:t>
            </w:r>
            <w:proofErr w:type="spellStart"/>
            <w:r w:rsidRPr="00DA3C2D">
              <w:t>энергоэффективности</w:t>
            </w:r>
            <w:proofErr w:type="spellEnd"/>
            <w:r w:rsidRPr="00DA3C2D">
              <w:t xml:space="preserve"> и эксплуатационной надёжности</w:t>
            </w:r>
          </w:p>
        </w:tc>
        <w:tc>
          <w:tcPr>
            <w:tcW w:w="1493" w:type="dxa"/>
            <w:tcBorders>
              <w:top w:val="single" w:sz="4" w:space="0" w:color="auto"/>
              <w:left w:val="nil"/>
              <w:bottom w:val="single" w:sz="4" w:space="0" w:color="auto"/>
              <w:right w:val="single" w:sz="4" w:space="0" w:color="auto"/>
            </w:tcBorders>
            <w:shd w:val="clear" w:color="auto" w:fill="auto"/>
            <w:vAlign w:val="center"/>
          </w:tcPr>
          <w:p w:rsidR="00D25BE5" w:rsidRPr="00F4206D" w:rsidRDefault="00D25BE5" w:rsidP="009415F7">
            <w:pPr>
              <w:pStyle w:val="afd"/>
              <w:jc w:val="center"/>
              <w:rPr>
                <w:color w:val="FF0000"/>
              </w:rPr>
            </w:pPr>
            <w:r w:rsidRPr="00F4206D">
              <w:t>12000</w:t>
            </w:r>
            <w:r w:rsidR="00022F36">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D25BE5" w:rsidRPr="00577A1C" w:rsidRDefault="00D25BE5" w:rsidP="009415F7">
            <w:pPr>
              <w:pStyle w:val="afd"/>
              <w:jc w:val="center"/>
            </w:pPr>
          </w:p>
        </w:tc>
        <w:tc>
          <w:tcPr>
            <w:tcW w:w="851" w:type="dxa"/>
            <w:tcBorders>
              <w:top w:val="single" w:sz="4" w:space="0" w:color="auto"/>
              <w:left w:val="nil"/>
              <w:bottom w:val="single" w:sz="4" w:space="0" w:color="auto"/>
              <w:right w:val="single" w:sz="4" w:space="0" w:color="auto"/>
            </w:tcBorders>
            <w:shd w:val="clear" w:color="auto" w:fill="auto"/>
            <w:vAlign w:val="center"/>
          </w:tcPr>
          <w:p w:rsidR="00D25BE5" w:rsidRDefault="006D1944" w:rsidP="009415F7">
            <w:pPr>
              <w:pStyle w:val="afd"/>
              <w:jc w:val="center"/>
            </w:pPr>
            <w:r>
              <w:t>+</w:t>
            </w:r>
          </w:p>
        </w:tc>
        <w:tc>
          <w:tcPr>
            <w:tcW w:w="792" w:type="dxa"/>
            <w:tcBorders>
              <w:top w:val="single" w:sz="4" w:space="0" w:color="auto"/>
              <w:left w:val="nil"/>
              <w:bottom w:val="single" w:sz="4" w:space="0" w:color="auto"/>
              <w:right w:val="single" w:sz="4" w:space="0" w:color="auto"/>
            </w:tcBorders>
            <w:shd w:val="clear" w:color="auto" w:fill="auto"/>
            <w:vAlign w:val="center"/>
          </w:tcPr>
          <w:p w:rsidR="00D25BE5" w:rsidRDefault="006D1944" w:rsidP="009415F7">
            <w:pPr>
              <w:pStyle w:val="afd"/>
              <w:jc w:val="center"/>
            </w:pPr>
            <w: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D25BE5" w:rsidRDefault="006D1944" w:rsidP="009415F7">
            <w:pPr>
              <w:pStyle w:val="afd"/>
              <w:jc w:val="center"/>
            </w:pPr>
            <w: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D25BE5" w:rsidRDefault="00D25BE5" w:rsidP="009415F7">
            <w:pPr>
              <w:pStyle w:val="afd"/>
              <w:jc w:val="center"/>
            </w:pPr>
          </w:p>
        </w:tc>
      </w:tr>
      <w:tr w:rsidR="00D25BE5" w:rsidRPr="00190175" w:rsidTr="006D1944">
        <w:trPr>
          <w:trHeight w:val="269"/>
          <w:jc w:val="center"/>
        </w:trPr>
        <w:tc>
          <w:tcPr>
            <w:tcW w:w="2104" w:type="dxa"/>
            <w:tcBorders>
              <w:left w:val="single" w:sz="4" w:space="0" w:color="auto"/>
              <w:bottom w:val="single" w:sz="4" w:space="0" w:color="auto"/>
              <w:right w:val="single" w:sz="4" w:space="0" w:color="auto"/>
            </w:tcBorders>
            <w:shd w:val="clear" w:color="auto" w:fill="auto"/>
            <w:vAlign w:val="center"/>
          </w:tcPr>
          <w:p w:rsidR="00D25BE5" w:rsidRPr="00190175" w:rsidRDefault="00D25BE5" w:rsidP="009415F7">
            <w:pPr>
              <w:pStyle w:val="afd"/>
              <w:jc w:val="center"/>
            </w:pPr>
          </w:p>
        </w:tc>
        <w:tc>
          <w:tcPr>
            <w:tcW w:w="3402" w:type="dxa"/>
            <w:tcBorders>
              <w:top w:val="single" w:sz="4" w:space="0" w:color="auto"/>
              <w:left w:val="nil"/>
              <w:bottom w:val="single" w:sz="4" w:space="0" w:color="auto"/>
              <w:right w:val="single" w:sz="4" w:space="0" w:color="auto"/>
            </w:tcBorders>
            <w:shd w:val="clear" w:color="auto" w:fill="auto"/>
            <w:vAlign w:val="center"/>
          </w:tcPr>
          <w:p w:rsidR="00D25BE5" w:rsidRDefault="00D25BE5" w:rsidP="009415F7">
            <w:pPr>
              <w:pStyle w:val="afd"/>
              <w:jc w:val="center"/>
            </w:pPr>
            <w:r w:rsidRPr="00D25BE5">
              <w:t>Перевод потребителей ГВС на закрытую систему</w:t>
            </w:r>
          </w:p>
        </w:tc>
        <w:tc>
          <w:tcPr>
            <w:tcW w:w="2820" w:type="dxa"/>
            <w:tcBorders>
              <w:top w:val="single" w:sz="4" w:space="0" w:color="auto"/>
              <w:left w:val="nil"/>
              <w:bottom w:val="single" w:sz="4" w:space="0" w:color="auto"/>
              <w:right w:val="single" w:sz="4" w:space="0" w:color="auto"/>
            </w:tcBorders>
            <w:shd w:val="clear" w:color="auto" w:fill="auto"/>
            <w:vAlign w:val="center"/>
          </w:tcPr>
          <w:p w:rsidR="00D25BE5" w:rsidRPr="00DA3C2D" w:rsidRDefault="006D1944" w:rsidP="009415F7">
            <w:pPr>
              <w:pStyle w:val="afd"/>
              <w:jc w:val="center"/>
            </w:pPr>
            <w:r w:rsidRPr="006D1944">
              <w:t xml:space="preserve">Повышение </w:t>
            </w:r>
            <w:proofErr w:type="spellStart"/>
            <w:r w:rsidRPr="006D1944">
              <w:t>энергоэффективности</w:t>
            </w:r>
            <w:proofErr w:type="spellEnd"/>
            <w:r w:rsidRPr="006D1944">
              <w:t xml:space="preserve"> и эксплуатационной надёжности</w:t>
            </w:r>
          </w:p>
        </w:tc>
        <w:tc>
          <w:tcPr>
            <w:tcW w:w="1493" w:type="dxa"/>
            <w:tcBorders>
              <w:top w:val="single" w:sz="4" w:space="0" w:color="auto"/>
              <w:left w:val="nil"/>
              <w:bottom w:val="single" w:sz="4" w:space="0" w:color="auto"/>
              <w:right w:val="single" w:sz="4" w:space="0" w:color="auto"/>
            </w:tcBorders>
            <w:shd w:val="clear" w:color="auto" w:fill="auto"/>
            <w:vAlign w:val="center"/>
          </w:tcPr>
          <w:p w:rsidR="00D25BE5" w:rsidRPr="00F4206D" w:rsidRDefault="00022F36" w:rsidP="009415F7">
            <w:pPr>
              <w:pStyle w:val="afd"/>
              <w:jc w:val="center"/>
            </w:pPr>
            <w:r>
              <w:t>5260,0</w:t>
            </w:r>
          </w:p>
        </w:tc>
        <w:tc>
          <w:tcPr>
            <w:tcW w:w="850" w:type="dxa"/>
            <w:tcBorders>
              <w:top w:val="single" w:sz="4" w:space="0" w:color="auto"/>
              <w:left w:val="nil"/>
              <w:bottom w:val="single" w:sz="4" w:space="0" w:color="auto"/>
              <w:right w:val="single" w:sz="4" w:space="0" w:color="auto"/>
            </w:tcBorders>
            <w:shd w:val="clear" w:color="auto" w:fill="auto"/>
            <w:vAlign w:val="center"/>
          </w:tcPr>
          <w:p w:rsidR="00D25BE5" w:rsidRPr="00577A1C" w:rsidRDefault="00D25BE5" w:rsidP="009415F7">
            <w:pPr>
              <w:pStyle w:val="afd"/>
              <w:jc w:val="center"/>
            </w:pPr>
          </w:p>
        </w:tc>
        <w:tc>
          <w:tcPr>
            <w:tcW w:w="851" w:type="dxa"/>
            <w:tcBorders>
              <w:top w:val="single" w:sz="4" w:space="0" w:color="auto"/>
              <w:left w:val="nil"/>
              <w:bottom w:val="single" w:sz="4" w:space="0" w:color="auto"/>
              <w:right w:val="single" w:sz="4" w:space="0" w:color="auto"/>
            </w:tcBorders>
            <w:shd w:val="clear" w:color="auto" w:fill="auto"/>
            <w:vAlign w:val="center"/>
          </w:tcPr>
          <w:p w:rsidR="00D25BE5" w:rsidRDefault="00D25BE5" w:rsidP="009415F7">
            <w:pPr>
              <w:pStyle w:val="afd"/>
              <w:jc w:val="center"/>
            </w:pPr>
          </w:p>
        </w:tc>
        <w:tc>
          <w:tcPr>
            <w:tcW w:w="792" w:type="dxa"/>
            <w:tcBorders>
              <w:top w:val="single" w:sz="4" w:space="0" w:color="auto"/>
              <w:left w:val="nil"/>
              <w:bottom w:val="single" w:sz="4" w:space="0" w:color="auto"/>
              <w:right w:val="single" w:sz="4" w:space="0" w:color="auto"/>
            </w:tcBorders>
            <w:shd w:val="clear" w:color="auto" w:fill="auto"/>
            <w:vAlign w:val="center"/>
          </w:tcPr>
          <w:p w:rsidR="00D25BE5" w:rsidRDefault="00022F36" w:rsidP="009415F7">
            <w:pPr>
              <w:pStyle w:val="afd"/>
              <w:jc w:val="center"/>
            </w:pPr>
            <w:r>
              <w:t>+</w:t>
            </w:r>
          </w:p>
        </w:tc>
        <w:tc>
          <w:tcPr>
            <w:tcW w:w="741" w:type="dxa"/>
            <w:tcBorders>
              <w:top w:val="single" w:sz="4" w:space="0" w:color="auto"/>
              <w:left w:val="nil"/>
              <w:bottom w:val="single" w:sz="4" w:space="0" w:color="auto"/>
              <w:right w:val="single" w:sz="4" w:space="0" w:color="auto"/>
            </w:tcBorders>
            <w:shd w:val="clear" w:color="auto" w:fill="auto"/>
            <w:vAlign w:val="center"/>
          </w:tcPr>
          <w:p w:rsidR="00D25BE5" w:rsidRDefault="00D25BE5" w:rsidP="009415F7">
            <w:pPr>
              <w:pStyle w:val="afd"/>
              <w:jc w:val="center"/>
            </w:pPr>
          </w:p>
        </w:tc>
        <w:tc>
          <w:tcPr>
            <w:tcW w:w="741" w:type="dxa"/>
            <w:tcBorders>
              <w:top w:val="single" w:sz="4" w:space="0" w:color="auto"/>
              <w:left w:val="nil"/>
              <w:bottom w:val="single" w:sz="4" w:space="0" w:color="auto"/>
              <w:right w:val="single" w:sz="4" w:space="0" w:color="auto"/>
            </w:tcBorders>
            <w:shd w:val="clear" w:color="auto" w:fill="auto"/>
            <w:vAlign w:val="center"/>
          </w:tcPr>
          <w:p w:rsidR="00D25BE5" w:rsidRDefault="00D25BE5" w:rsidP="009415F7">
            <w:pPr>
              <w:pStyle w:val="afd"/>
              <w:jc w:val="center"/>
            </w:pPr>
          </w:p>
        </w:tc>
      </w:tr>
    </w:tbl>
    <w:p w:rsidR="00FC00C1" w:rsidRDefault="00FC00C1" w:rsidP="00FC00C1">
      <w:pPr>
        <w:jc w:val="both"/>
      </w:pPr>
    </w:p>
    <w:p w:rsidR="00FC00C1" w:rsidRDefault="00FC00C1" w:rsidP="002D5971">
      <w:pPr>
        <w:jc w:val="right"/>
      </w:pPr>
    </w:p>
    <w:p w:rsidR="00FC00C1" w:rsidRPr="00FC00C1" w:rsidRDefault="00FC00C1" w:rsidP="002D5971">
      <w:pPr>
        <w:jc w:val="right"/>
      </w:pPr>
    </w:p>
    <w:p w:rsidR="0030090F" w:rsidRPr="00961249" w:rsidRDefault="0030090F" w:rsidP="0030090F">
      <w:pPr>
        <w:pStyle w:val="afd"/>
        <w:rPr>
          <w:color w:val="FF0000"/>
        </w:rPr>
        <w:sectPr w:rsidR="0030090F" w:rsidRPr="00961249" w:rsidSect="0026345F">
          <w:pgSz w:w="16838" w:h="11906" w:orient="landscape"/>
          <w:pgMar w:top="1134" w:right="850" w:bottom="1134" w:left="1701" w:header="709" w:footer="709" w:gutter="0"/>
          <w:cols w:space="720"/>
          <w:docGrid w:linePitch="299"/>
        </w:sectPr>
      </w:pPr>
    </w:p>
    <w:p w:rsidR="002D5971" w:rsidRPr="00D25BE5" w:rsidRDefault="002D5971" w:rsidP="00B72802">
      <w:pPr>
        <w:ind w:firstLine="708"/>
      </w:pPr>
    </w:p>
    <w:p w:rsidR="0030090F" w:rsidRDefault="001605A7" w:rsidP="002D3CB0">
      <w:pPr>
        <w:spacing w:line="360" w:lineRule="auto"/>
        <w:ind w:firstLine="709"/>
        <w:jc w:val="both"/>
      </w:pPr>
      <w:r w:rsidRPr="001605A7">
        <w:t xml:space="preserve">Инвестиции </w:t>
      </w:r>
      <w:r>
        <w:t>в реконструкцию тепловых сетей определяются исходя из плана проведения ремонтных работ по замене ветхих и аварийных сетей.</w:t>
      </w:r>
      <w:r w:rsidR="006B38F9">
        <w:t xml:space="preserve"> Участки трубопроводов, гидравлические параметры которых не соответствуют расчетным, требуются к замене в первую очередь и приведены в таблиц</w:t>
      </w:r>
      <w:r w:rsidR="00141E53">
        <w:t>е</w:t>
      </w:r>
      <w:r w:rsidR="002D3CB0">
        <w:t xml:space="preserve"> 3</w:t>
      </w:r>
      <w:r w:rsidR="006B38F9">
        <w:t>.2</w:t>
      </w:r>
      <w:r w:rsidR="002D3CB0">
        <w:t>7</w:t>
      </w:r>
      <w:r w:rsidR="006B38F9">
        <w:t xml:space="preserve">. Так же в таблице приведены участки существующих тепловых сетей, требующие замены в связи с </w:t>
      </w:r>
      <w:r w:rsidR="0030090F">
        <w:t>отключением потребителей тепловой энергии.</w:t>
      </w:r>
    </w:p>
    <w:p w:rsidR="00DE165F" w:rsidRDefault="00DE165F" w:rsidP="002D3CB0">
      <w:pPr>
        <w:spacing w:line="360" w:lineRule="auto"/>
        <w:ind w:firstLine="709"/>
        <w:jc w:val="both"/>
      </w:pPr>
      <w:r w:rsidRPr="00E86AD2">
        <w:t>Участки, подлежащие замене</w:t>
      </w:r>
      <w:r>
        <w:t>,</w:t>
      </w:r>
      <w:r w:rsidRPr="00E86AD2">
        <w:t xml:space="preserve"> были определены по результатам гидравлического расчёта выполнено пр</w:t>
      </w:r>
      <w:r>
        <w:t>и</w:t>
      </w:r>
      <w:r w:rsidRPr="00E86AD2">
        <w:t xml:space="preserve"> помощи программно-расчётного комплекса </w:t>
      </w:r>
      <w:r w:rsidRPr="00E86AD2">
        <w:rPr>
          <w:lang w:val="en-US"/>
        </w:rPr>
        <w:t>Zulu</w:t>
      </w:r>
      <w:r w:rsidRPr="00E86AD2">
        <w:t xml:space="preserve"> </w:t>
      </w:r>
      <w:r w:rsidRPr="00E86AD2">
        <w:rPr>
          <w:lang w:val="en-US"/>
        </w:rPr>
        <w:t>Thermo</w:t>
      </w:r>
      <w:r w:rsidRPr="00E86AD2">
        <w:t xml:space="preserve"> 7.0.</w:t>
      </w:r>
      <w:r>
        <w:t xml:space="preserve"> Дополнительно определены нормативные тепловые потери, гидравлические характеристики в узловых точках тепловой сети и параметры источников тепловой энергии и вспомогательных установок тепловых сетей. Все расчёты представлены в приложениях к настоящему техническому отчёту.</w:t>
      </w:r>
    </w:p>
    <w:p w:rsidR="00105AE9" w:rsidRPr="00105AE9" w:rsidRDefault="00105AE9" w:rsidP="002D3CB0">
      <w:pPr>
        <w:spacing w:line="360" w:lineRule="auto"/>
        <w:ind w:firstLine="709"/>
        <w:jc w:val="both"/>
      </w:pPr>
      <w:r w:rsidRPr="00105AE9">
        <w:t>В соответствии с</w:t>
      </w:r>
      <w:r w:rsidRPr="00105AE9">
        <w:rPr>
          <w:color w:val="010101"/>
        </w:rPr>
        <w:t xml:space="preserve"> </w:t>
      </w:r>
      <w:hyperlink r:id="rId38" w:history="1">
        <w:r w:rsidRPr="00105AE9">
          <w:rPr>
            <w:color w:val="000000"/>
            <w:bdr w:val="none" w:sz="0" w:space="0" w:color="auto" w:frame="1"/>
          </w:rPr>
          <w:t>Постановлением правительства РФ от 22 февраля 2012 г. № 154 «О требованиях к схемам теплоснабжения, порядку их разработки и утверждения»</w:t>
        </w:r>
      </w:hyperlink>
      <w:r w:rsidRPr="00105AE9">
        <w:rPr>
          <w:color w:val="010101"/>
        </w:rPr>
        <w:t> (в т. ч. методические рекомендации по разработке схем теплоснабжения)»  в схеме теплоснабжения п. Лесной рассмотрен перспективный вариант развития с расчетом эффективности по укрупненным показателям.</w:t>
      </w:r>
    </w:p>
    <w:p w:rsidR="00FE0C64" w:rsidRDefault="00FE0C64" w:rsidP="002D3CB0">
      <w:pPr>
        <w:spacing w:line="360" w:lineRule="auto"/>
        <w:ind w:firstLine="709"/>
        <w:jc w:val="both"/>
      </w:pPr>
      <w:r w:rsidRPr="00034534">
        <w:t xml:space="preserve">Замена существующих трубопроводов тепловых сетей в соответствии с оптимизацией </w:t>
      </w:r>
      <w:r w:rsidR="006B38F9">
        <w:t xml:space="preserve"> и прокладка новых тепловых сетей </w:t>
      </w:r>
      <w:r w:rsidRPr="00034534">
        <w:t>(обоснование НЦС 8</w:t>
      </w:r>
      <w:r>
        <w:t xml:space="preserve">1-02-13-2011 </w:t>
      </w:r>
      <w:r w:rsidR="00B91FB6">
        <w:t>Ленинградская область</w:t>
      </w:r>
      <w:r>
        <w:t xml:space="preserve"> </w:t>
      </w:r>
      <w:r w:rsidRPr="00034534">
        <w:t>НАРУЖНЫЕ ТЕПЛОВЫЕ СЕТИ)</w:t>
      </w:r>
      <w:r w:rsidR="00510F08">
        <w:t>.</w:t>
      </w:r>
    </w:p>
    <w:p w:rsidR="00105AE9" w:rsidRPr="00105AE9" w:rsidRDefault="00105AE9" w:rsidP="00105AE9">
      <w:pPr>
        <w:spacing w:line="360" w:lineRule="auto"/>
        <w:ind w:firstLine="318"/>
        <w:jc w:val="both"/>
      </w:pPr>
      <w:r w:rsidRPr="00105AE9">
        <w:t>Детальная разбивка предложенных «Схемой теплоснабжения п. Лесной» мероприятий производится в рамках инвестиционной программы, разрабатываемой теплоснабжающей  организацией по поручению органов местного самоуправления и согласовываются ими. ФЗ-190 ст. 6, п.7.</w:t>
      </w:r>
    </w:p>
    <w:p w:rsidR="00FE0C64" w:rsidRPr="002D3CB0" w:rsidRDefault="002D3CB0" w:rsidP="00FE0C64">
      <w:pPr>
        <w:autoSpaceDE w:val="0"/>
        <w:autoSpaceDN w:val="0"/>
        <w:adjustRightInd w:val="0"/>
        <w:ind w:firstLine="720"/>
        <w:jc w:val="right"/>
      </w:pPr>
      <w:r>
        <w:t>Таблица 3</w:t>
      </w:r>
      <w:r w:rsidR="00FE0C64" w:rsidRPr="00034534">
        <w:t>.</w:t>
      </w:r>
      <w:r w:rsidR="00FE0C64">
        <w:t>2</w:t>
      </w:r>
      <w:r>
        <w:t>7</w:t>
      </w:r>
    </w:p>
    <w:tbl>
      <w:tblPr>
        <w:tblW w:w="9371" w:type="dxa"/>
        <w:tblInd w:w="93" w:type="dxa"/>
        <w:tblLayout w:type="fixed"/>
        <w:tblLook w:val="04A0" w:firstRow="1" w:lastRow="0" w:firstColumn="1" w:lastColumn="0" w:noHBand="0" w:noVBand="1"/>
      </w:tblPr>
      <w:tblGrid>
        <w:gridCol w:w="1433"/>
        <w:gridCol w:w="1701"/>
        <w:gridCol w:w="1134"/>
        <w:gridCol w:w="1701"/>
        <w:gridCol w:w="1984"/>
        <w:gridCol w:w="1418"/>
      </w:tblGrid>
      <w:tr w:rsidR="009259EA" w:rsidRPr="00DD07E2" w:rsidTr="00CF3156">
        <w:trPr>
          <w:trHeight w:val="1162"/>
        </w:trPr>
        <w:tc>
          <w:tcPr>
            <w:tcW w:w="1433" w:type="dxa"/>
            <w:tcBorders>
              <w:top w:val="single" w:sz="4" w:space="0" w:color="000000"/>
              <w:left w:val="single" w:sz="4" w:space="0" w:color="000000"/>
              <w:bottom w:val="single" w:sz="4" w:space="0" w:color="000000"/>
              <w:right w:val="single" w:sz="4" w:space="0" w:color="000000"/>
            </w:tcBorders>
            <w:shd w:val="clear" w:color="000000" w:fill="C0C0C0"/>
            <w:hideMark/>
          </w:tcPr>
          <w:p w:rsidR="009259EA" w:rsidRPr="00DD07E2" w:rsidRDefault="009259EA" w:rsidP="009259EA">
            <w:pPr>
              <w:jc w:val="center"/>
              <w:rPr>
                <w:rFonts w:eastAsia="Times New Roman"/>
                <w:b/>
                <w:bCs/>
                <w:color w:val="000000"/>
              </w:rPr>
            </w:pPr>
            <w:r w:rsidRPr="00DD07E2">
              <w:rPr>
                <w:rFonts w:eastAsia="Times New Roman"/>
                <w:b/>
                <w:bCs/>
                <w:color w:val="000000"/>
              </w:rPr>
              <w:t>Наименование начала участка</w:t>
            </w:r>
          </w:p>
        </w:tc>
        <w:tc>
          <w:tcPr>
            <w:tcW w:w="1701" w:type="dxa"/>
            <w:tcBorders>
              <w:top w:val="single" w:sz="4" w:space="0" w:color="000000"/>
              <w:left w:val="nil"/>
              <w:bottom w:val="single" w:sz="4" w:space="0" w:color="000000"/>
              <w:right w:val="single" w:sz="4" w:space="0" w:color="000000"/>
            </w:tcBorders>
            <w:shd w:val="clear" w:color="000000" w:fill="C0C0C0"/>
            <w:hideMark/>
          </w:tcPr>
          <w:p w:rsidR="009259EA" w:rsidRPr="00DD07E2" w:rsidRDefault="009259EA" w:rsidP="009259EA">
            <w:pPr>
              <w:jc w:val="center"/>
              <w:rPr>
                <w:rFonts w:eastAsia="Times New Roman"/>
                <w:b/>
                <w:bCs/>
                <w:color w:val="000000"/>
              </w:rPr>
            </w:pPr>
            <w:r w:rsidRPr="00DD07E2">
              <w:rPr>
                <w:rFonts w:eastAsia="Times New Roman"/>
                <w:b/>
                <w:bCs/>
                <w:color w:val="000000"/>
              </w:rPr>
              <w:t>Наименование конца участка</w:t>
            </w:r>
          </w:p>
        </w:tc>
        <w:tc>
          <w:tcPr>
            <w:tcW w:w="1134" w:type="dxa"/>
            <w:tcBorders>
              <w:top w:val="single" w:sz="4" w:space="0" w:color="000000"/>
              <w:left w:val="nil"/>
              <w:bottom w:val="single" w:sz="4" w:space="0" w:color="000000"/>
              <w:right w:val="single" w:sz="4" w:space="0" w:color="000000"/>
            </w:tcBorders>
            <w:shd w:val="clear" w:color="000000" w:fill="C0C0C0"/>
            <w:hideMark/>
          </w:tcPr>
          <w:p w:rsidR="009259EA" w:rsidRPr="00DD07E2" w:rsidRDefault="009259EA" w:rsidP="009259EA">
            <w:pPr>
              <w:jc w:val="center"/>
              <w:rPr>
                <w:rFonts w:eastAsia="Times New Roman"/>
                <w:b/>
                <w:bCs/>
                <w:color w:val="000000"/>
              </w:rPr>
            </w:pPr>
            <w:r w:rsidRPr="00DD07E2">
              <w:rPr>
                <w:rFonts w:eastAsia="Times New Roman"/>
                <w:b/>
                <w:bCs/>
                <w:color w:val="000000"/>
              </w:rPr>
              <w:t>Длина участка, м</w:t>
            </w:r>
          </w:p>
        </w:tc>
        <w:tc>
          <w:tcPr>
            <w:tcW w:w="1701" w:type="dxa"/>
            <w:tcBorders>
              <w:top w:val="single" w:sz="4" w:space="0" w:color="000000"/>
              <w:left w:val="nil"/>
              <w:bottom w:val="single" w:sz="4" w:space="0" w:color="000000"/>
              <w:right w:val="single" w:sz="4" w:space="0" w:color="000000"/>
            </w:tcBorders>
            <w:shd w:val="clear" w:color="000000" w:fill="C0C0C0"/>
            <w:hideMark/>
          </w:tcPr>
          <w:p w:rsidR="009259EA" w:rsidRPr="00DD07E2" w:rsidRDefault="00D30D81" w:rsidP="009259EA">
            <w:pPr>
              <w:jc w:val="center"/>
              <w:rPr>
                <w:rFonts w:eastAsia="Times New Roman"/>
                <w:b/>
                <w:bCs/>
                <w:color w:val="000000"/>
              </w:rPr>
            </w:pPr>
            <w:r w:rsidRPr="00DD07E2">
              <w:rPr>
                <w:rFonts w:eastAsia="Times New Roman"/>
                <w:b/>
                <w:bCs/>
                <w:color w:val="000000"/>
              </w:rPr>
              <w:t>Внутренний</w:t>
            </w:r>
            <w:r w:rsidR="009259EA" w:rsidRPr="00DD07E2">
              <w:rPr>
                <w:rFonts w:eastAsia="Times New Roman"/>
                <w:b/>
                <w:bCs/>
                <w:color w:val="000000"/>
              </w:rPr>
              <w:t xml:space="preserve"> </w:t>
            </w:r>
            <w:r w:rsidRPr="00DD07E2">
              <w:rPr>
                <w:rFonts w:eastAsia="Times New Roman"/>
                <w:b/>
                <w:bCs/>
                <w:color w:val="000000"/>
              </w:rPr>
              <w:t>диаметр</w:t>
            </w:r>
            <w:r w:rsidR="009259EA" w:rsidRPr="00DD07E2">
              <w:rPr>
                <w:rFonts w:eastAsia="Times New Roman"/>
                <w:b/>
                <w:bCs/>
                <w:color w:val="000000"/>
              </w:rPr>
              <w:t xml:space="preserve"> подающего </w:t>
            </w:r>
            <w:r w:rsidRPr="00DD07E2">
              <w:rPr>
                <w:rFonts w:eastAsia="Times New Roman"/>
                <w:b/>
                <w:bCs/>
                <w:color w:val="000000"/>
              </w:rPr>
              <w:t>трубопровода</w:t>
            </w:r>
            <w:r w:rsidR="009259EA" w:rsidRPr="00DD07E2">
              <w:rPr>
                <w:rFonts w:eastAsia="Times New Roman"/>
                <w:b/>
                <w:bCs/>
                <w:color w:val="000000"/>
              </w:rPr>
              <w:t>, м</w:t>
            </w:r>
          </w:p>
        </w:tc>
        <w:tc>
          <w:tcPr>
            <w:tcW w:w="1984" w:type="dxa"/>
            <w:tcBorders>
              <w:top w:val="single" w:sz="4" w:space="0" w:color="000000"/>
              <w:left w:val="nil"/>
              <w:bottom w:val="single" w:sz="4" w:space="0" w:color="000000"/>
              <w:right w:val="single" w:sz="4" w:space="0" w:color="000000"/>
            </w:tcBorders>
            <w:shd w:val="clear" w:color="000000" w:fill="C0C0C0"/>
            <w:hideMark/>
          </w:tcPr>
          <w:p w:rsidR="009259EA" w:rsidRPr="00DD07E2" w:rsidRDefault="009259EA" w:rsidP="009259EA">
            <w:pPr>
              <w:jc w:val="center"/>
              <w:rPr>
                <w:rFonts w:eastAsia="Times New Roman"/>
                <w:b/>
                <w:bCs/>
                <w:color w:val="000000"/>
              </w:rPr>
            </w:pPr>
            <w:r w:rsidRPr="00DD07E2">
              <w:rPr>
                <w:rFonts w:eastAsia="Times New Roman"/>
                <w:b/>
                <w:bCs/>
                <w:color w:val="000000"/>
              </w:rPr>
              <w:t xml:space="preserve">Диаметр подающего </w:t>
            </w:r>
            <w:proofErr w:type="spellStart"/>
            <w:r w:rsidRPr="00DD07E2">
              <w:rPr>
                <w:rFonts w:eastAsia="Times New Roman"/>
                <w:b/>
                <w:bCs/>
                <w:color w:val="000000"/>
              </w:rPr>
              <w:t>тр</w:t>
            </w:r>
            <w:proofErr w:type="spellEnd"/>
            <w:r w:rsidRPr="00DD07E2">
              <w:rPr>
                <w:rFonts w:eastAsia="Times New Roman"/>
                <w:b/>
                <w:bCs/>
                <w:color w:val="000000"/>
              </w:rPr>
              <w:t>-да (конструкторский), м</w:t>
            </w:r>
          </w:p>
        </w:tc>
        <w:tc>
          <w:tcPr>
            <w:tcW w:w="1418" w:type="dxa"/>
            <w:tcBorders>
              <w:top w:val="single" w:sz="4" w:space="0" w:color="000000"/>
              <w:left w:val="nil"/>
              <w:bottom w:val="single" w:sz="4" w:space="0" w:color="000000"/>
              <w:right w:val="single" w:sz="4" w:space="0" w:color="000000"/>
            </w:tcBorders>
            <w:shd w:val="clear" w:color="000000" w:fill="C0C0C0"/>
          </w:tcPr>
          <w:p w:rsidR="009259EA" w:rsidRPr="00DD07E2" w:rsidRDefault="009259EA" w:rsidP="009259EA">
            <w:pPr>
              <w:jc w:val="center"/>
              <w:rPr>
                <w:rFonts w:eastAsia="Times New Roman"/>
                <w:b/>
                <w:bCs/>
                <w:color w:val="000000"/>
              </w:rPr>
            </w:pPr>
            <w:r w:rsidRPr="00DD07E2">
              <w:rPr>
                <w:rFonts w:eastAsia="Times New Roman"/>
                <w:b/>
                <w:bCs/>
                <w:color w:val="000000"/>
              </w:rPr>
              <w:t xml:space="preserve">Стоимость , тыс. </w:t>
            </w:r>
            <w:proofErr w:type="spellStart"/>
            <w:r w:rsidRPr="00DD07E2">
              <w:rPr>
                <w:rFonts w:eastAsia="Times New Roman"/>
                <w:b/>
                <w:bCs/>
                <w:color w:val="000000"/>
              </w:rPr>
              <w:t>руб</w:t>
            </w:r>
            <w:proofErr w:type="spellEnd"/>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38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0,2</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0,175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5425,849</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108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0,2</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15420,83</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122</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0,125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15050,71</w:t>
            </w:r>
          </w:p>
        </w:tc>
      </w:tr>
      <w:tr w:rsidR="002B0F3B" w:rsidRPr="00DD07E2" w:rsidTr="002B0F3B">
        <w:trPr>
          <w:trHeight w:val="469"/>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ул. Почтовая № 6</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25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2811,613</w:t>
            </w:r>
          </w:p>
        </w:tc>
      </w:tr>
      <w:tr w:rsidR="002B0F3B" w:rsidRPr="00DD07E2" w:rsidTr="002B0F3B">
        <w:trPr>
          <w:trHeight w:val="419"/>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ул. Почтовая № 5</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30</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0,032</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3373,935</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- 106</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44</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0,125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5428,126</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- 106</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- 107</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20</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2249,29</w:t>
            </w:r>
          </w:p>
        </w:tc>
      </w:tr>
      <w:tr w:rsidR="002B0F3B" w:rsidRPr="00DD07E2" w:rsidTr="002B0F3B">
        <w:trPr>
          <w:trHeight w:val="463"/>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- 107</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ул. Почтовая № 3</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7</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787,2515</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- 106</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- 105</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14</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0,125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1727,131</w:t>
            </w:r>
          </w:p>
        </w:tc>
      </w:tr>
      <w:tr w:rsidR="002B0F3B" w:rsidRPr="00DD07E2" w:rsidTr="002B0F3B">
        <w:trPr>
          <w:trHeight w:val="389"/>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- 104</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Здание детского сада</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19</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2136,826</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- 102</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44</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5428,126</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- 102</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- 101</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65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0,2</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8018,823</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- 117.1</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25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0,125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3084,163</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- 17</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114</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12432,56</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- 17</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- 18</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1635,863</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- 19</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40</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4362,3</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- 19</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872,46</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- 119</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31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0,032</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3085,058</w:t>
            </w:r>
          </w:p>
        </w:tc>
      </w:tr>
      <w:tr w:rsidR="002B0F3B" w:rsidRPr="00DD07E2" w:rsidTr="002B0F3B">
        <w:trPr>
          <w:trHeight w:val="78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- 119</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ул. Шоссейная № 4</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19</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0,032</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1890,842</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- 15</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53</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6538,425</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21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2590,697</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- 14</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45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5551,493</w:t>
            </w:r>
          </w:p>
        </w:tc>
      </w:tr>
      <w:tr w:rsidR="002B0F3B" w:rsidRPr="00DD07E2" w:rsidTr="002B0F3B">
        <w:trPr>
          <w:trHeight w:val="399"/>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- 14</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ул. Чапаева № 10</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562,3225</w:t>
            </w:r>
          </w:p>
        </w:tc>
      </w:tr>
      <w:tr w:rsidR="002B0F3B" w:rsidRPr="00DD07E2" w:rsidTr="002B0F3B">
        <w:trPr>
          <w:trHeight w:val="363"/>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ул. Чапаева № 12</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20</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2337,87</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- 11</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25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0,025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0,032</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2487,95</w:t>
            </w:r>
          </w:p>
        </w:tc>
      </w:tr>
      <w:tr w:rsidR="002B0F3B" w:rsidRPr="00DD07E2" w:rsidTr="002B0F3B">
        <w:trPr>
          <w:trHeight w:val="715"/>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пер Камчатский № 5 (ввод2)</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0,025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0,032</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497,59</w:t>
            </w:r>
          </w:p>
        </w:tc>
      </w:tr>
      <w:tr w:rsidR="002B0F3B" w:rsidRPr="00DD07E2" w:rsidTr="002B0F3B">
        <w:trPr>
          <w:trHeight w:val="71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Pr>
                <w:rFonts w:eastAsia="Times New Roman"/>
                <w:color w:val="000000"/>
              </w:rPr>
              <w:t xml:space="preserve">Пер. </w:t>
            </w:r>
            <w:r w:rsidRPr="00DD07E2">
              <w:rPr>
                <w:rFonts w:eastAsia="Times New Roman"/>
                <w:color w:val="000000"/>
              </w:rPr>
              <w:t>Камчатский № 5(ввод1)</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10</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0,025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0,032</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995,18</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0,125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713,9275</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101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0,125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9460,02</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- 109.3</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175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0,125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20456,36</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- 109.3</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- 109.2</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10</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1090,575</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- 3</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- 4</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584,4675</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- 4</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- 5</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584,4675</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- 111</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126</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10728,58</w:t>
            </w:r>
          </w:p>
        </w:tc>
      </w:tr>
      <w:tr w:rsidR="002B0F3B" w:rsidRPr="00DD07E2" w:rsidTr="002B0F3B">
        <w:trPr>
          <w:trHeight w:val="512"/>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ул. Школьная № 10</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25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0,04</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0,032</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2487,95</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- 6</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93</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8871,1</w:t>
            </w:r>
          </w:p>
        </w:tc>
      </w:tr>
      <w:tr w:rsidR="002B0F3B" w:rsidRPr="00DD07E2" w:rsidTr="002B0F3B">
        <w:trPr>
          <w:trHeight w:val="381"/>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- 6</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Здание школы (ввод 1)</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22</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2399,265</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- 6</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- 112</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79</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6884,696</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- 112</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- 113</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34</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0,08</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3823,793</w:t>
            </w:r>
          </w:p>
        </w:tc>
      </w:tr>
      <w:tr w:rsidR="002B0F3B" w:rsidRPr="00DD07E2" w:rsidTr="002B0F3B">
        <w:trPr>
          <w:trHeight w:val="709"/>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- 7</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Здание школьных мастерских</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31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0,025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0,032</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3085,058</w:t>
            </w:r>
          </w:p>
        </w:tc>
      </w:tr>
      <w:tr w:rsidR="002B0F3B" w:rsidRPr="00DD07E2" w:rsidTr="002B0F3B">
        <w:trPr>
          <w:trHeight w:val="421"/>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- 7</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Здание школы (ввод2)</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10</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1090,575</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- 112</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- 115</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47</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5125,703</w:t>
            </w:r>
          </w:p>
        </w:tc>
      </w:tr>
      <w:tr w:rsidR="002B0F3B" w:rsidRPr="00DD07E2" w:rsidTr="002B0F3B">
        <w:trPr>
          <w:trHeight w:val="206"/>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Здание СДК</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18</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0,032</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1791,324</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185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0,1</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0,032</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18410,83</w:t>
            </w:r>
          </w:p>
        </w:tc>
      </w:tr>
      <w:tr w:rsidR="002B0F3B" w:rsidRPr="00DD07E2" w:rsidTr="002B0F3B">
        <w:trPr>
          <w:trHeight w:val="512"/>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- 12</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ул. Чапаева № 14(ввод1)</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6</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674,087</w:t>
            </w:r>
          </w:p>
        </w:tc>
      </w:tr>
      <w:tr w:rsidR="002B0F3B" w:rsidRPr="00DD07E2" w:rsidTr="002B0F3B">
        <w:trPr>
          <w:trHeight w:val="300"/>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- 12</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- 13</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35</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3829,258</w:t>
            </w:r>
          </w:p>
        </w:tc>
      </w:tr>
      <w:tr w:rsidR="002B0F3B" w:rsidRPr="00DD07E2" w:rsidTr="002B0F3B">
        <w:trPr>
          <w:trHeight w:val="523"/>
        </w:trPr>
        <w:tc>
          <w:tcPr>
            <w:tcW w:w="1433" w:type="dxa"/>
            <w:tcBorders>
              <w:top w:val="nil"/>
              <w:left w:val="single" w:sz="4" w:space="0" w:color="000000"/>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Уз - 13</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ул. Чапаева № 14(ввод2)</w:t>
            </w:r>
          </w:p>
        </w:tc>
        <w:tc>
          <w:tcPr>
            <w:tcW w:w="113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10</w:t>
            </w:r>
          </w:p>
        </w:tc>
        <w:tc>
          <w:tcPr>
            <w:tcW w:w="1701"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0,05</w:t>
            </w:r>
          </w:p>
        </w:tc>
        <w:tc>
          <w:tcPr>
            <w:tcW w:w="1984" w:type="dxa"/>
            <w:tcBorders>
              <w:top w:val="nil"/>
              <w:left w:val="nil"/>
              <w:bottom w:val="single" w:sz="4" w:space="0" w:color="000000"/>
              <w:right w:val="single" w:sz="4" w:space="0" w:color="000000"/>
            </w:tcBorders>
            <w:shd w:val="clear" w:color="000000" w:fill="FFFFFF"/>
            <w:hideMark/>
          </w:tcPr>
          <w:p w:rsidR="002B0F3B" w:rsidRPr="00DD07E2" w:rsidRDefault="002B0F3B" w:rsidP="009259EA">
            <w:pPr>
              <w:jc w:val="center"/>
              <w:rPr>
                <w:rFonts w:eastAsia="Times New Roman"/>
                <w:color w:val="000000"/>
              </w:rPr>
            </w:pPr>
            <w:r w:rsidRPr="00DD07E2">
              <w:rPr>
                <w:rFonts w:eastAsia="Times New Roman"/>
                <w:color w:val="000000"/>
              </w:rPr>
              <w:t>0,07</w:t>
            </w:r>
          </w:p>
        </w:tc>
        <w:tc>
          <w:tcPr>
            <w:tcW w:w="1418" w:type="dxa"/>
            <w:tcBorders>
              <w:top w:val="nil"/>
              <w:left w:val="nil"/>
              <w:bottom w:val="single" w:sz="4" w:space="0" w:color="000000"/>
              <w:right w:val="single" w:sz="4" w:space="0" w:color="000000"/>
            </w:tcBorders>
            <w:shd w:val="clear" w:color="000000" w:fill="FFFFFF"/>
          </w:tcPr>
          <w:p w:rsidR="002B0F3B" w:rsidRPr="002B0F3B" w:rsidRDefault="002B0F3B" w:rsidP="002B0F3B">
            <w:pPr>
              <w:jc w:val="center"/>
              <w:rPr>
                <w:color w:val="000000"/>
              </w:rPr>
            </w:pPr>
            <w:r w:rsidRPr="002B0F3B">
              <w:rPr>
                <w:color w:val="000000"/>
              </w:rPr>
              <w:t>1124,645</w:t>
            </w:r>
          </w:p>
        </w:tc>
      </w:tr>
    </w:tbl>
    <w:p w:rsidR="00DC730C" w:rsidRPr="0030090F" w:rsidRDefault="00DC730C" w:rsidP="0030090F">
      <w:pPr>
        <w:autoSpaceDE w:val="0"/>
        <w:autoSpaceDN w:val="0"/>
        <w:adjustRightInd w:val="0"/>
      </w:pPr>
    </w:p>
    <w:p w:rsidR="00DC730C" w:rsidRPr="002D3CB0" w:rsidRDefault="00DC730C" w:rsidP="002D3CB0">
      <w:pPr>
        <w:spacing w:line="360" w:lineRule="auto"/>
        <w:ind w:firstLine="709"/>
        <w:jc w:val="both"/>
      </w:pPr>
      <w:r w:rsidRPr="002D3CB0">
        <w:t>б) предложения по источникам инвестиций, обеспечивающих финансовые потребности</w:t>
      </w:r>
      <w:r w:rsidR="00DD07E2">
        <w:t>.</w:t>
      </w:r>
    </w:p>
    <w:p w:rsidR="00DC730C" w:rsidRPr="002D3CB0" w:rsidRDefault="00F45201" w:rsidP="002D3CB0">
      <w:pPr>
        <w:spacing w:line="360" w:lineRule="auto"/>
        <w:ind w:firstLine="709"/>
        <w:jc w:val="both"/>
      </w:pPr>
      <w:r w:rsidRPr="002D3CB0">
        <w:t>Предлагаемые источники инвестиций – федеральный</w:t>
      </w:r>
      <w:r w:rsidR="006D1944">
        <w:t xml:space="preserve">, краевой </w:t>
      </w:r>
      <w:r w:rsidRPr="002D3CB0">
        <w:t xml:space="preserve"> и </w:t>
      </w:r>
      <w:r w:rsidR="006D1944">
        <w:t xml:space="preserve">местный </w:t>
      </w:r>
      <w:r w:rsidRPr="002D3CB0">
        <w:t>бюджет</w:t>
      </w:r>
      <w:r w:rsidR="006D1944">
        <w:t>ы</w:t>
      </w:r>
      <w:r w:rsidRPr="002D3CB0">
        <w:t>, собственные средства теплоснабжающей организации.</w:t>
      </w:r>
    </w:p>
    <w:p w:rsidR="00DC730C" w:rsidRPr="002D3CB0" w:rsidRDefault="00DC730C" w:rsidP="002D3CB0">
      <w:pPr>
        <w:autoSpaceDE w:val="0"/>
        <w:autoSpaceDN w:val="0"/>
        <w:adjustRightInd w:val="0"/>
        <w:spacing w:line="360" w:lineRule="auto"/>
        <w:ind w:firstLine="709"/>
        <w:jc w:val="both"/>
      </w:pPr>
      <w:r w:rsidRPr="002D3CB0">
        <w:t>в) расчеты эффективности инвестиций</w:t>
      </w:r>
      <w:r w:rsidR="00DD07E2">
        <w:t>.</w:t>
      </w:r>
    </w:p>
    <w:p w:rsidR="00DC730C" w:rsidRPr="002D3CB0" w:rsidRDefault="00012016" w:rsidP="002D3CB0">
      <w:pPr>
        <w:autoSpaceDE w:val="0"/>
        <w:autoSpaceDN w:val="0"/>
        <w:adjustRightInd w:val="0"/>
        <w:spacing w:line="360" w:lineRule="auto"/>
        <w:ind w:firstLine="709"/>
        <w:jc w:val="both"/>
      </w:pPr>
      <w:r w:rsidRPr="002D3CB0">
        <w:t>Инвестиции направлены на создание необходимых условий проживания для населения и не предполагают экономический эффект.</w:t>
      </w:r>
    </w:p>
    <w:p w:rsidR="00DC730C" w:rsidRPr="002D3CB0" w:rsidRDefault="00DC730C" w:rsidP="002D3CB0">
      <w:pPr>
        <w:autoSpaceDE w:val="0"/>
        <w:autoSpaceDN w:val="0"/>
        <w:adjustRightInd w:val="0"/>
        <w:spacing w:line="360" w:lineRule="auto"/>
        <w:ind w:firstLine="709"/>
        <w:jc w:val="both"/>
      </w:pPr>
      <w:r w:rsidRPr="002D3CB0">
        <w:t>г) 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r w:rsidR="00DD07E2">
        <w:t>.</w:t>
      </w:r>
    </w:p>
    <w:p w:rsidR="00DC730C" w:rsidRPr="002D3CB0" w:rsidRDefault="006037BA" w:rsidP="002D3CB0">
      <w:pPr>
        <w:autoSpaceDE w:val="0"/>
        <w:autoSpaceDN w:val="0"/>
        <w:adjustRightInd w:val="0"/>
        <w:spacing w:line="360" w:lineRule="auto"/>
        <w:ind w:firstLine="709"/>
        <w:jc w:val="both"/>
      </w:pPr>
      <w:r w:rsidRPr="002D3CB0">
        <w:t>При реализации мероприятий за счет федерального</w:t>
      </w:r>
      <w:r w:rsidR="00CD4356">
        <w:t xml:space="preserve">, краевого </w:t>
      </w:r>
      <w:r w:rsidRPr="002D3CB0">
        <w:t xml:space="preserve"> и бюджета</w:t>
      </w:r>
      <w:r w:rsidR="00A57BD0" w:rsidRPr="002D3CB0">
        <w:t xml:space="preserve"> </w:t>
      </w:r>
      <w:r w:rsidR="00AB0805">
        <w:t xml:space="preserve">поселения </w:t>
      </w:r>
      <w:r w:rsidR="00A57BD0" w:rsidRPr="002D3CB0">
        <w:t>ценовых последствий для потребителей не будет. При затрате средств теплоснабжающей организации возрастет тариф на тепловую энергию. Увеличение тарифа зависит от размера затрат средств ТСО.</w:t>
      </w:r>
    </w:p>
    <w:p w:rsidR="00984A5B" w:rsidRPr="002D3CB0" w:rsidRDefault="001D0417" w:rsidP="002D3CB0">
      <w:pPr>
        <w:pStyle w:val="10"/>
        <w:spacing w:before="0" w:after="0" w:line="360" w:lineRule="auto"/>
        <w:ind w:firstLine="709"/>
        <w:jc w:val="both"/>
        <w:rPr>
          <w:rFonts w:ascii="Times New Roman" w:hAnsi="Times New Roman" w:cs="Times New Roman"/>
          <w:b w:val="0"/>
          <w:sz w:val="24"/>
          <w:szCs w:val="24"/>
        </w:rPr>
      </w:pPr>
      <w:bookmarkStart w:id="101" w:name="_Toc415647219"/>
      <w:r w:rsidRPr="002D3CB0">
        <w:rPr>
          <w:rFonts w:ascii="Times New Roman" w:hAnsi="Times New Roman" w:cs="Times New Roman"/>
          <w:b w:val="0"/>
          <w:sz w:val="24"/>
          <w:szCs w:val="24"/>
        </w:rPr>
        <w:t>2.10.  Обоснование предложения по определению единой теплоснабжающей организации</w:t>
      </w:r>
      <w:r w:rsidR="002D3CB0">
        <w:rPr>
          <w:rFonts w:ascii="Times New Roman" w:hAnsi="Times New Roman" w:cs="Times New Roman"/>
          <w:b w:val="0"/>
          <w:sz w:val="24"/>
          <w:szCs w:val="24"/>
        </w:rPr>
        <w:t>.</w:t>
      </w:r>
      <w:bookmarkEnd w:id="101"/>
    </w:p>
    <w:p w:rsidR="007846EE" w:rsidRPr="002D3CB0" w:rsidRDefault="007846EE" w:rsidP="002D3CB0">
      <w:pPr>
        <w:pStyle w:val="Default"/>
        <w:spacing w:line="360" w:lineRule="auto"/>
        <w:ind w:firstLine="709"/>
        <w:jc w:val="both"/>
      </w:pPr>
      <w:r w:rsidRPr="002D3CB0">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а именно, Постановлением Правительства Российской Федерации от 8 августа 2012 г. N 808, далее – Постановление.</w:t>
      </w:r>
    </w:p>
    <w:p w:rsidR="007846EE" w:rsidRPr="002D3CB0" w:rsidRDefault="007846EE" w:rsidP="002D3CB0">
      <w:pPr>
        <w:pStyle w:val="ConsPlusNormal"/>
        <w:spacing w:line="360" w:lineRule="auto"/>
        <w:ind w:firstLine="709"/>
        <w:jc w:val="both"/>
        <w:rPr>
          <w:rFonts w:ascii="Times New Roman" w:hAnsi="Times New Roman" w:cs="Times New Roman"/>
          <w:sz w:val="24"/>
          <w:szCs w:val="24"/>
        </w:rPr>
      </w:pPr>
      <w:r w:rsidRPr="002D3CB0">
        <w:rPr>
          <w:rFonts w:ascii="Times New Roman" w:hAnsi="Times New Roman" w:cs="Times New Roman"/>
          <w:sz w:val="24"/>
          <w:szCs w:val="24"/>
        </w:rPr>
        <w:t>В соответствии с п. 7. Постановления критериями определения единой теплоснабжающей организации являются:</w:t>
      </w:r>
    </w:p>
    <w:p w:rsidR="007846EE" w:rsidRPr="002D3CB0" w:rsidRDefault="007846EE" w:rsidP="002D3CB0">
      <w:pPr>
        <w:pStyle w:val="ConsPlusNormal"/>
        <w:spacing w:line="360" w:lineRule="auto"/>
        <w:ind w:firstLine="709"/>
        <w:jc w:val="both"/>
        <w:rPr>
          <w:rFonts w:ascii="Times New Roman" w:hAnsi="Times New Roman" w:cs="Times New Roman"/>
          <w:sz w:val="24"/>
          <w:szCs w:val="24"/>
        </w:rPr>
      </w:pPr>
      <w:r w:rsidRPr="002D3CB0">
        <w:rPr>
          <w:rFonts w:ascii="Times New Roman" w:hAnsi="Times New Roman" w:cs="Times New Roman"/>
          <w:sz w:val="24"/>
          <w:szCs w:val="24"/>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7846EE" w:rsidRPr="002D3CB0" w:rsidRDefault="007846EE" w:rsidP="002D3CB0">
      <w:pPr>
        <w:pStyle w:val="ConsPlusNormal"/>
        <w:spacing w:line="360" w:lineRule="auto"/>
        <w:ind w:firstLine="709"/>
        <w:jc w:val="both"/>
        <w:rPr>
          <w:rFonts w:ascii="Times New Roman" w:hAnsi="Times New Roman" w:cs="Times New Roman"/>
          <w:sz w:val="24"/>
          <w:szCs w:val="24"/>
        </w:rPr>
      </w:pPr>
      <w:r w:rsidRPr="002D3CB0">
        <w:rPr>
          <w:rFonts w:ascii="Times New Roman" w:hAnsi="Times New Roman" w:cs="Times New Roman"/>
          <w:sz w:val="24"/>
          <w:szCs w:val="24"/>
        </w:rPr>
        <w:t>- размер собственного капитала;</w:t>
      </w:r>
    </w:p>
    <w:p w:rsidR="007846EE" w:rsidRPr="002D3CB0" w:rsidRDefault="007846EE" w:rsidP="002D3CB0">
      <w:pPr>
        <w:pStyle w:val="ConsPlusNormal"/>
        <w:spacing w:line="360" w:lineRule="auto"/>
        <w:ind w:firstLine="709"/>
        <w:jc w:val="both"/>
        <w:rPr>
          <w:rFonts w:ascii="Times New Roman" w:hAnsi="Times New Roman" w:cs="Times New Roman"/>
          <w:sz w:val="24"/>
          <w:szCs w:val="24"/>
        </w:rPr>
      </w:pPr>
      <w:r w:rsidRPr="002D3CB0">
        <w:rPr>
          <w:rFonts w:ascii="Times New Roman" w:hAnsi="Times New Roman" w:cs="Times New Roman"/>
          <w:sz w:val="24"/>
          <w:szCs w:val="24"/>
        </w:rPr>
        <w:t>- способность в лучшей мере обеспечить надежность теплоснабжения в соответствующей системе теплоснабжения;</w:t>
      </w:r>
    </w:p>
    <w:p w:rsidR="007846EE" w:rsidRPr="002D3CB0" w:rsidRDefault="007846EE" w:rsidP="002D3CB0">
      <w:pPr>
        <w:spacing w:line="360" w:lineRule="auto"/>
        <w:ind w:firstLine="709"/>
        <w:jc w:val="both"/>
      </w:pPr>
      <w:r w:rsidRPr="002D3CB0">
        <w:t xml:space="preserve">Теплоснабжение жилого фонда и объектов социальной сферы, общественных зданий, и прочих потребителей в </w:t>
      </w:r>
      <w:r w:rsidRPr="002D3CB0">
        <w:rPr>
          <w:bCs/>
        </w:rPr>
        <w:t xml:space="preserve">поселке </w:t>
      </w:r>
      <w:r w:rsidR="009259EA" w:rsidRPr="002D3CB0">
        <w:t>Лесной</w:t>
      </w:r>
      <w:r w:rsidR="006F0AC3" w:rsidRPr="002D3CB0">
        <w:t>,</w:t>
      </w:r>
      <w:r w:rsidR="009259EA" w:rsidRPr="002D3CB0">
        <w:t xml:space="preserve"> осуществляет</w:t>
      </w:r>
      <w:r w:rsidR="006F0AC3" w:rsidRPr="002D3CB0">
        <w:t xml:space="preserve"> </w:t>
      </w:r>
      <w:r w:rsidR="00913EC8" w:rsidRPr="002D3CB0">
        <w:t>ОАО «Камчатскэнерго»</w:t>
      </w:r>
      <w:r w:rsidR="006F0AC3" w:rsidRPr="002D3CB0">
        <w:t>,</w:t>
      </w:r>
      <w:r w:rsidR="009259EA" w:rsidRPr="002D3CB0">
        <w:rPr>
          <w:shd w:val="clear" w:color="auto" w:fill="FFFFFF"/>
        </w:rPr>
        <w:t xml:space="preserve"> адрес: 683000, Камчатский край, г. Петропавловск-Камчатский, ул. Набережная, 10</w:t>
      </w:r>
      <w:r w:rsidR="009259EA" w:rsidRPr="002D3CB0">
        <w:t>.</w:t>
      </w:r>
      <w:r w:rsidR="00EF7FF9" w:rsidRPr="002D3CB0">
        <w:t xml:space="preserve"> </w:t>
      </w:r>
    </w:p>
    <w:p w:rsidR="007846EE" w:rsidRPr="002D3CB0" w:rsidRDefault="007846EE" w:rsidP="002D3CB0">
      <w:pPr>
        <w:tabs>
          <w:tab w:val="left" w:pos="709"/>
        </w:tabs>
        <w:spacing w:line="360" w:lineRule="auto"/>
        <w:ind w:firstLine="709"/>
        <w:jc w:val="both"/>
      </w:pPr>
      <w:r w:rsidRPr="002D3CB0">
        <w:t xml:space="preserve">Статусом </w:t>
      </w:r>
      <w:r w:rsidRPr="002D3CB0">
        <w:rPr>
          <w:color w:val="000000"/>
        </w:rPr>
        <w:t xml:space="preserve">единой теплоснабжающей организацией в </w:t>
      </w:r>
      <w:proofErr w:type="spellStart"/>
      <w:r w:rsidR="006D1944">
        <w:rPr>
          <w:color w:val="000000"/>
        </w:rPr>
        <w:t>п.Лесной</w:t>
      </w:r>
      <w:proofErr w:type="spellEnd"/>
      <w:r w:rsidR="009259EA" w:rsidRPr="002D3CB0">
        <w:rPr>
          <w:color w:val="000000"/>
        </w:rPr>
        <w:t xml:space="preserve"> </w:t>
      </w:r>
      <w:r w:rsidR="00DF2BFC">
        <w:rPr>
          <w:color w:val="000000"/>
        </w:rPr>
        <w:t xml:space="preserve">Новолесновского сельского </w:t>
      </w:r>
      <w:r w:rsidR="009259EA" w:rsidRPr="002D3CB0">
        <w:rPr>
          <w:color w:val="000000"/>
        </w:rPr>
        <w:t>поселени</w:t>
      </w:r>
      <w:r w:rsidR="00DF2BFC">
        <w:rPr>
          <w:color w:val="000000"/>
        </w:rPr>
        <w:t>я</w:t>
      </w:r>
      <w:r w:rsidR="009259EA" w:rsidRPr="002D3CB0">
        <w:rPr>
          <w:color w:val="000000"/>
        </w:rPr>
        <w:t xml:space="preserve"> </w:t>
      </w:r>
      <w:r w:rsidRPr="002D3CB0">
        <w:rPr>
          <w:color w:val="000000"/>
        </w:rPr>
        <w:t xml:space="preserve">обладает </w:t>
      </w:r>
      <w:r w:rsidRPr="002D3CB0">
        <w:t xml:space="preserve"> </w:t>
      </w:r>
      <w:r w:rsidR="00913EC8" w:rsidRPr="002D3CB0">
        <w:t>ОАО «Камчатскэнерго»</w:t>
      </w:r>
      <w:r w:rsidR="006F0AC3" w:rsidRPr="002D3CB0">
        <w:t>.</w:t>
      </w:r>
    </w:p>
    <w:p w:rsidR="006F0AC3" w:rsidRPr="002D3CB0" w:rsidRDefault="006F0AC3" w:rsidP="002D3CB0">
      <w:pPr>
        <w:tabs>
          <w:tab w:val="left" w:pos="709"/>
        </w:tabs>
        <w:spacing w:line="360" w:lineRule="auto"/>
        <w:ind w:firstLine="709"/>
        <w:jc w:val="both"/>
      </w:pPr>
    </w:p>
    <w:p w:rsidR="006F0AC3" w:rsidRPr="002D3CB0" w:rsidRDefault="006F0AC3" w:rsidP="002D3CB0">
      <w:pPr>
        <w:tabs>
          <w:tab w:val="left" w:pos="709"/>
        </w:tabs>
        <w:spacing w:line="360" w:lineRule="auto"/>
        <w:ind w:firstLine="709"/>
      </w:pPr>
    </w:p>
    <w:p w:rsidR="006F0AC3" w:rsidRPr="002D3CB0" w:rsidRDefault="006F0AC3" w:rsidP="002D3CB0">
      <w:pPr>
        <w:tabs>
          <w:tab w:val="left" w:pos="709"/>
        </w:tabs>
        <w:spacing w:line="360" w:lineRule="auto"/>
        <w:ind w:firstLine="709"/>
      </w:pPr>
    </w:p>
    <w:p w:rsidR="006F0AC3" w:rsidRDefault="006F0AC3" w:rsidP="005F4B7F">
      <w:pPr>
        <w:tabs>
          <w:tab w:val="left" w:pos="709"/>
        </w:tabs>
      </w:pPr>
    </w:p>
    <w:p w:rsidR="006F0AC3" w:rsidRDefault="006F0AC3" w:rsidP="005F4B7F">
      <w:pPr>
        <w:tabs>
          <w:tab w:val="left" w:pos="709"/>
        </w:tabs>
      </w:pPr>
    </w:p>
    <w:p w:rsidR="006F0AC3" w:rsidRDefault="006F0AC3" w:rsidP="005F4B7F">
      <w:pPr>
        <w:tabs>
          <w:tab w:val="left" w:pos="709"/>
        </w:tabs>
      </w:pPr>
    </w:p>
    <w:p w:rsidR="006F0AC3" w:rsidRDefault="006F0AC3" w:rsidP="005F4B7F">
      <w:pPr>
        <w:tabs>
          <w:tab w:val="left" w:pos="709"/>
        </w:tabs>
      </w:pPr>
    </w:p>
    <w:p w:rsidR="006F0AC3" w:rsidRDefault="006F0AC3" w:rsidP="005F4B7F">
      <w:pPr>
        <w:tabs>
          <w:tab w:val="left" w:pos="709"/>
        </w:tabs>
      </w:pPr>
    </w:p>
    <w:p w:rsidR="006F0AC3" w:rsidRDefault="006F0AC3" w:rsidP="005F4B7F">
      <w:pPr>
        <w:tabs>
          <w:tab w:val="left" w:pos="709"/>
        </w:tabs>
      </w:pPr>
    </w:p>
    <w:p w:rsidR="006F0AC3" w:rsidRDefault="006F0AC3" w:rsidP="005F4B7F">
      <w:pPr>
        <w:tabs>
          <w:tab w:val="left" w:pos="709"/>
        </w:tabs>
      </w:pPr>
    </w:p>
    <w:p w:rsidR="006F0AC3" w:rsidRPr="007319ED" w:rsidRDefault="006F0AC3" w:rsidP="006F0AC3">
      <w:pPr>
        <w:sectPr w:rsidR="006F0AC3" w:rsidRPr="007319ED" w:rsidSect="006F0AC3">
          <w:footerReference w:type="default" r:id="rId39"/>
          <w:pgSz w:w="11906" w:h="16838"/>
          <w:pgMar w:top="1134" w:right="850" w:bottom="1134" w:left="1701" w:header="709" w:footer="709" w:gutter="0"/>
          <w:cols w:space="720"/>
          <w:titlePg/>
          <w:docGrid w:linePitch="326"/>
        </w:sectPr>
      </w:pPr>
    </w:p>
    <w:tbl>
      <w:tblPr>
        <w:tblW w:w="17405" w:type="dxa"/>
        <w:tblInd w:w="91" w:type="dxa"/>
        <w:tblLayout w:type="fixed"/>
        <w:tblLook w:val="04A0" w:firstRow="1" w:lastRow="0" w:firstColumn="1" w:lastColumn="0" w:noHBand="0" w:noVBand="1"/>
      </w:tblPr>
      <w:tblGrid>
        <w:gridCol w:w="1148"/>
        <w:gridCol w:w="631"/>
        <w:gridCol w:w="77"/>
        <w:gridCol w:w="280"/>
        <w:gridCol w:w="8"/>
        <w:gridCol w:w="519"/>
        <w:gridCol w:w="178"/>
        <w:gridCol w:w="72"/>
        <w:gridCol w:w="140"/>
        <w:gridCol w:w="218"/>
        <w:gridCol w:w="18"/>
        <w:gridCol w:w="261"/>
        <w:gridCol w:w="425"/>
        <w:gridCol w:w="109"/>
        <w:gridCol w:w="365"/>
        <w:gridCol w:w="93"/>
        <w:gridCol w:w="150"/>
        <w:gridCol w:w="417"/>
        <w:gridCol w:w="145"/>
        <w:gridCol w:w="346"/>
        <w:gridCol w:w="218"/>
        <w:gridCol w:w="150"/>
        <w:gridCol w:w="61"/>
        <w:gridCol w:w="67"/>
        <w:gridCol w:w="478"/>
        <w:gridCol w:w="378"/>
        <w:gridCol w:w="295"/>
        <w:gridCol w:w="8"/>
        <w:gridCol w:w="26"/>
        <w:gridCol w:w="246"/>
        <w:gridCol w:w="149"/>
        <w:gridCol w:w="315"/>
        <w:gridCol w:w="95"/>
        <w:gridCol w:w="199"/>
        <w:gridCol w:w="85"/>
        <w:gridCol w:w="291"/>
        <w:gridCol w:w="348"/>
        <w:gridCol w:w="26"/>
        <w:gridCol w:w="221"/>
        <w:gridCol w:w="248"/>
        <w:gridCol w:w="67"/>
        <w:gridCol w:w="508"/>
        <w:gridCol w:w="275"/>
        <w:gridCol w:w="221"/>
        <w:gridCol w:w="85"/>
        <w:gridCol w:w="29"/>
        <w:gridCol w:w="26"/>
        <w:gridCol w:w="498"/>
        <w:gridCol w:w="559"/>
        <w:gridCol w:w="89"/>
        <w:gridCol w:w="203"/>
        <w:gridCol w:w="133"/>
        <w:gridCol w:w="26"/>
        <w:gridCol w:w="265"/>
        <w:gridCol w:w="284"/>
        <w:gridCol w:w="631"/>
        <w:gridCol w:w="645"/>
        <w:gridCol w:w="640"/>
        <w:gridCol w:w="68"/>
        <w:gridCol w:w="236"/>
        <w:gridCol w:w="322"/>
        <w:gridCol w:w="954"/>
        <w:gridCol w:w="1137"/>
      </w:tblGrid>
      <w:tr w:rsidR="006F0AC3" w:rsidRPr="007319ED" w:rsidTr="00145AAE">
        <w:trPr>
          <w:gridAfter w:val="4"/>
          <w:wAfter w:w="2649" w:type="dxa"/>
          <w:trHeight w:val="270"/>
        </w:trPr>
        <w:tc>
          <w:tcPr>
            <w:tcW w:w="9009" w:type="dxa"/>
            <w:gridSpan w:val="37"/>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r w:rsidRPr="007319ED">
              <w:rPr>
                <w:rFonts w:eastAsia="Times New Roman"/>
                <w:color w:val="000000"/>
              </w:rPr>
              <w:t>Приложение № 1</w:t>
            </w:r>
          </w:p>
        </w:tc>
        <w:tc>
          <w:tcPr>
            <w:tcW w:w="1680" w:type="dxa"/>
            <w:gridSpan w:val="9"/>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508"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2559"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r>
      <w:tr w:rsidR="006F0AC3" w:rsidRPr="007319ED" w:rsidTr="00145AAE">
        <w:trPr>
          <w:gridAfter w:val="4"/>
          <w:wAfter w:w="2649" w:type="dxa"/>
          <w:trHeight w:val="300"/>
        </w:trPr>
        <w:tc>
          <w:tcPr>
            <w:tcW w:w="1148" w:type="dxa"/>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988" w:type="dxa"/>
            <w:gridSpan w:val="3"/>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777" w:type="dxa"/>
            <w:gridSpan w:val="4"/>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171"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170"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320"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417"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044"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680" w:type="dxa"/>
            <w:gridSpan w:val="9"/>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508"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2533"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r>
      <w:tr w:rsidR="006F0AC3" w:rsidRPr="002D3CB0" w:rsidTr="00145AAE">
        <w:trPr>
          <w:gridAfter w:val="4"/>
          <w:wAfter w:w="2649" w:type="dxa"/>
          <w:trHeight w:val="345"/>
        </w:trPr>
        <w:tc>
          <w:tcPr>
            <w:tcW w:w="14756" w:type="dxa"/>
            <w:gridSpan w:val="59"/>
            <w:tcBorders>
              <w:top w:val="nil"/>
              <w:left w:val="nil"/>
              <w:bottom w:val="nil"/>
              <w:right w:val="nil"/>
            </w:tcBorders>
            <w:shd w:val="clear" w:color="auto" w:fill="auto"/>
            <w:vAlign w:val="bottom"/>
            <w:hideMark/>
          </w:tcPr>
          <w:p w:rsidR="006F0AC3" w:rsidRPr="002D3CB0" w:rsidRDefault="006F0AC3" w:rsidP="0026345F">
            <w:pPr>
              <w:rPr>
                <w:rFonts w:eastAsia="Times New Roman"/>
                <w:bCs/>
                <w:color w:val="000000"/>
              </w:rPr>
            </w:pPr>
            <w:r w:rsidRPr="002D3CB0">
              <w:rPr>
                <w:rFonts w:eastAsia="Times New Roman"/>
                <w:bCs/>
                <w:color w:val="000000"/>
              </w:rPr>
              <w:t>Гидравлический расчет существующих тепловых сетей (прил. 1)</w:t>
            </w:r>
            <w:r w:rsidR="00DD07E2">
              <w:rPr>
                <w:rFonts w:eastAsia="Times New Roman"/>
                <w:bCs/>
                <w:color w:val="000000"/>
              </w:rPr>
              <w:t>.</w:t>
            </w:r>
          </w:p>
          <w:tbl>
            <w:tblPr>
              <w:tblW w:w="14505" w:type="dxa"/>
              <w:tblLayout w:type="fixed"/>
              <w:tblLook w:val="04A0" w:firstRow="1" w:lastRow="0" w:firstColumn="1" w:lastColumn="0" w:noHBand="0" w:noVBand="1"/>
            </w:tblPr>
            <w:tblGrid>
              <w:gridCol w:w="1476"/>
              <w:gridCol w:w="1565"/>
              <w:gridCol w:w="850"/>
              <w:gridCol w:w="1457"/>
              <w:gridCol w:w="1393"/>
              <w:gridCol w:w="1394"/>
              <w:gridCol w:w="1393"/>
              <w:gridCol w:w="1090"/>
              <w:gridCol w:w="1032"/>
              <w:gridCol w:w="986"/>
              <w:gridCol w:w="1869"/>
            </w:tblGrid>
            <w:tr w:rsidR="005B4E4D" w:rsidRPr="00DD07E2" w:rsidTr="00CF3156">
              <w:trPr>
                <w:trHeight w:val="1539"/>
              </w:trPr>
              <w:tc>
                <w:tcPr>
                  <w:tcW w:w="1476" w:type="dxa"/>
                  <w:tcBorders>
                    <w:top w:val="single" w:sz="4" w:space="0" w:color="000000"/>
                    <w:left w:val="single" w:sz="4" w:space="0" w:color="000000"/>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Наименование начала участка</w:t>
                  </w:r>
                </w:p>
              </w:tc>
              <w:tc>
                <w:tcPr>
                  <w:tcW w:w="1565"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Наименование конца участка</w:t>
                  </w:r>
                </w:p>
              </w:tc>
              <w:tc>
                <w:tcPr>
                  <w:tcW w:w="850"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Длина участка, м</w:t>
                  </w:r>
                </w:p>
              </w:tc>
              <w:tc>
                <w:tcPr>
                  <w:tcW w:w="1457"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D30D81" w:rsidP="005B4E4D">
                  <w:pPr>
                    <w:jc w:val="center"/>
                    <w:rPr>
                      <w:rFonts w:eastAsia="Times New Roman"/>
                      <w:b/>
                      <w:bCs/>
                      <w:color w:val="000000"/>
                    </w:rPr>
                  </w:pPr>
                  <w:r w:rsidRPr="00DD07E2">
                    <w:rPr>
                      <w:rFonts w:eastAsia="Times New Roman"/>
                      <w:b/>
                      <w:bCs/>
                      <w:color w:val="000000"/>
                    </w:rPr>
                    <w:t>Внутренний</w:t>
                  </w:r>
                  <w:r w:rsidR="005B4E4D" w:rsidRPr="00DD07E2">
                    <w:rPr>
                      <w:rFonts w:eastAsia="Times New Roman"/>
                      <w:b/>
                      <w:bCs/>
                      <w:color w:val="000000"/>
                    </w:rPr>
                    <w:t xml:space="preserve"> </w:t>
                  </w:r>
                  <w:r w:rsidRPr="00DD07E2">
                    <w:rPr>
                      <w:rFonts w:eastAsia="Times New Roman"/>
                      <w:b/>
                      <w:bCs/>
                      <w:color w:val="000000"/>
                    </w:rPr>
                    <w:t>диаметр</w:t>
                  </w:r>
                  <w:r w:rsidR="005B4E4D" w:rsidRPr="00DD07E2">
                    <w:rPr>
                      <w:rFonts w:eastAsia="Times New Roman"/>
                      <w:b/>
                      <w:bCs/>
                      <w:color w:val="000000"/>
                    </w:rPr>
                    <w:t xml:space="preserve"> подающего </w:t>
                  </w:r>
                  <w:r w:rsidRPr="00DD07E2">
                    <w:rPr>
                      <w:rFonts w:eastAsia="Times New Roman"/>
                      <w:b/>
                      <w:bCs/>
                      <w:color w:val="000000"/>
                    </w:rPr>
                    <w:t>трубопровода</w:t>
                  </w:r>
                  <w:r w:rsidR="005B4E4D" w:rsidRPr="00DD07E2">
                    <w:rPr>
                      <w:rFonts w:eastAsia="Times New Roman"/>
                      <w:b/>
                      <w:bCs/>
                      <w:color w:val="000000"/>
                    </w:rPr>
                    <w:t>, м</w:t>
                  </w:r>
                </w:p>
              </w:tc>
              <w:tc>
                <w:tcPr>
                  <w:tcW w:w="1393"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Расход воды в подающем трубопроводе, т/ч</w:t>
                  </w:r>
                </w:p>
              </w:tc>
              <w:tc>
                <w:tcPr>
                  <w:tcW w:w="1394"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Потери напора в подающем трубопроводе, м</w:t>
                  </w:r>
                </w:p>
              </w:tc>
              <w:tc>
                <w:tcPr>
                  <w:tcW w:w="1393"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Потери напора в обратном трубопроводе, м</w:t>
                  </w:r>
                </w:p>
              </w:tc>
              <w:tc>
                <w:tcPr>
                  <w:tcW w:w="1090"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 xml:space="preserve">Удельные линейные потери напора в </w:t>
                  </w:r>
                  <w:proofErr w:type="spellStart"/>
                  <w:r w:rsidRPr="00DD07E2">
                    <w:rPr>
                      <w:rFonts w:eastAsia="Times New Roman"/>
                      <w:b/>
                      <w:bCs/>
                      <w:color w:val="000000"/>
                    </w:rPr>
                    <w:t>под.тр</w:t>
                  </w:r>
                  <w:proofErr w:type="spellEnd"/>
                  <w:r w:rsidRPr="00DD07E2">
                    <w:rPr>
                      <w:rFonts w:eastAsia="Times New Roman"/>
                      <w:b/>
                      <w:bCs/>
                      <w:color w:val="000000"/>
                    </w:rPr>
                    <w:t>-де, мм/м</w:t>
                  </w:r>
                </w:p>
              </w:tc>
              <w:tc>
                <w:tcPr>
                  <w:tcW w:w="1032"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 xml:space="preserve">Удельные линейные потери напора в </w:t>
                  </w:r>
                  <w:proofErr w:type="spellStart"/>
                  <w:r w:rsidRPr="00DD07E2">
                    <w:rPr>
                      <w:rFonts w:eastAsia="Times New Roman"/>
                      <w:b/>
                      <w:bCs/>
                      <w:color w:val="000000"/>
                    </w:rPr>
                    <w:t>обр.тр</w:t>
                  </w:r>
                  <w:proofErr w:type="spellEnd"/>
                  <w:r w:rsidRPr="00DD07E2">
                    <w:rPr>
                      <w:rFonts w:eastAsia="Times New Roman"/>
                      <w:b/>
                      <w:bCs/>
                      <w:color w:val="000000"/>
                    </w:rPr>
                    <w:t>-де, мм/м</w:t>
                  </w:r>
                </w:p>
              </w:tc>
              <w:tc>
                <w:tcPr>
                  <w:tcW w:w="986"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 xml:space="preserve">Скорость движения воды в </w:t>
                  </w:r>
                  <w:proofErr w:type="spellStart"/>
                  <w:r w:rsidRPr="00DD07E2">
                    <w:rPr>
                      <w:rFonts w:eastAsia="Times New Roman"/>
                      <w:b/>
                      <w:bCs/>
                      <w:color w:val="000000"/>
                    </w:rPr>
                    <w:t>под.тр</w:t>
                  </w:r>
                  <w:proofErr w:type="spellEnd"/>
                  <w:r w:rsidRPr="00DD07E2">
                    <w:rPr>
                      <w:rFonts w:eastAsia="Times New Roman"/>
                      <w:b/>
                      <w:bCs/>
                      <w:color w:val="000000"/>
                    </w:rPr>
                    <w:t>-де, м/с</w:t>
                  </w:r>
                </w:p>
              </w:tc>
              <w:tc>
                <w:tcPr>
                  <w:tcW w:w="1869"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 xml:space="preserve">Диаметр подающего </w:t>
                  </w:r>
                  <w:proofErr w:type="spellStart"/>
                  <w:r w:rsidRPr="00DD07E2">
                    <w:rPr>
                      <w:rFonts w:eastAsia="Times New Roman"/>
                      <w:b/>
                      <w:bCs/>
                      <w:color w:val="000000"/>
                    </w:rPr>
                    <w:t>тр</w:t>
                  </w:r>
                  <w:proofErr w:type="spellEnd"/>
                  <w:r w:rsidRPr="00DD07E2">
                    <w:rPr>
                      <w:rFonts w:eastAsia="Times New Roman"/>
                      <w:b/>
                      <w:bCs/>
                      <w:color w:val="000000"/>
                    </w:rPr>
                    <w:t>-да (конструкторский), м</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38</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46,7062</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0,068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1,563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1,243</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0,424</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108</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39,0222</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0,136</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0,107</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1,092</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0,862</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0,354</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амбулатории</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0,4437</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0,069</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0,068</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2,153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2,111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0,157</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122</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30,4261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0,421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0,325</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2,314</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0,491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0,125</w:t>
                  </w:r>
                </w:p>
              </w:tc>
            </w:tr>
            <w:tr w:rsidR="005B4E4D" w:rsidRPr="00DD07E2" w:rsidTr="00CF3156">
              <w:trPr>
                <w:trHeight w:val="35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6</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3,4056</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0,346</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0,304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12,018</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10,576</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0,494</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35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5</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3,1419</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3,661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0,68</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106,12</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19,71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1,113</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- 106</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44</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12,7162</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0,223</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0,169</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4,405</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3,331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0,461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- 106</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- 107</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2,9587</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0,006</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0,244</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0,194</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0,107</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32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- 107</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3</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2,9583</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0,244</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0,194</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0,107</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- 106</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- 105</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14</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15,6758</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0,082</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6,686</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0,569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- 105</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4</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2,8346</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0,009</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1,436</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1,097</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- 105</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4,182</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3,11</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2,893</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- 105</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- 104</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49</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22,6926</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0,094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0,075</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1,672</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1,326</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0,366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- 104</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детского сада</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19</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2,644</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0,195</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0,183</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0,096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- 104</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25,3387</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0,132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0,106</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2,083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1,68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0,409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44</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17,6601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0,041</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1,015</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0,808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-0,285</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- 102</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17,662</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0,013</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0,226</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8,1441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0,168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0,142</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5,831</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4,948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0,462</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- 17</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114</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1,8834</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0,041</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0,319</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0,316</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0,107</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- 17</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Шоссейная № 1(ввод 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0,22</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0,171</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- 17</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- 18</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1,662</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0,079</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- 18</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Шоссейная № 1(ввод2)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0,22</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0,171</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- 18</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- 19</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1,4417</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0,003</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0,003</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0,06</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0,059</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0,052</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r>
            <w:tr w:rsidR="005B4E4D" w:rsidRPr="00DD07E2" w:rsidTr="00CF3156">
              <w:trPr>
                <w:trHeight w:val="26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- 19</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Шоссейная № 3</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0,16</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0,063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0,063</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- 19</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1,2809</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0,047</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0,047</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r>
            <w:tr w:rsidR="005B4E4D" w:rsidRPr="00DD07E2" w:rsidTr="00CF3156">
              <w:trPr>
                <w:trHeight w:val="284"/>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Шоссейная № 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0,7601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0,015</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0,612</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0,61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- 119</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31</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0,5207</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0,008</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314"/>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- 119</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Шоссейная № 4</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19</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0,5201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0,006</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0,006</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0,29</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0,289</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0,075</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- 15</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53</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6,2604</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3,453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2,792</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0,355</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- 15</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- 16</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0,5219</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0,096</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0,095</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2,971</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2,939</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0,185</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- 16</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библиотеки</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0,24</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0,015</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0,64</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0,638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0,085</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- 16</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администрации</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0,2818</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0,011</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0,879</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0,864</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- 15</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5,7378</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0,822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0,652</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34,024</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26,98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0,833</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МУПЖКХ</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29</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0,6528</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0,148</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4,632</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4,438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0,231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- 14</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5,0849</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0,118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0,091</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2,283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1,766</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0,288</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- 14</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Чапаева № 10</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5,2709</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0,165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0,132</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28,722</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22,95</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0,765</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- 14</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0,1866</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0,004</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Чапаева № 12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6,0656</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0,874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0,701</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38,014</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30,466</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0,88</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0,48</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0,263</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0,262</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9,133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0,279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пер Камчатский № 5 (ввод2)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0,24</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0,013</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0,013</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2,309</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2,301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0,139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пер Камчатский № 5(ввод1)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0,24</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0,026</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2,309</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2,301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0,139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36,5896</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0,065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0,053</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11,267</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9,291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0,849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7</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5,524</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0,093</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0,087</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2,691</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2,526</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0,313</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101</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13,3927</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0,567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0,457</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4,885</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3,931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0,486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- 109.3</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175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17,6728</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0,531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0,428</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2,639</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2,128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- 109.3</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9,9665</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2,711</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2,125</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0,362</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- 109.2</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10</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5,9838</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0,036</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0,029</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3,156</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2,487</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0,339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- 109.3</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7,7011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0,146</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1,623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1,361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0,279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7,6993</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0,009</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0,008</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1,622</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1,361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0,279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- 2</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- 3</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7,6992</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0,039</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1,622</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1,361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0,279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- 3</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19 (ввод1)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36</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0,2601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0,031</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0,75</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0,747</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0,092</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- 3</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- 4</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7,4386</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0,009</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0,007</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1,515</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1,264</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0,27</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- 4</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19 (ввод2)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34</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0,2601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0,029</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0,029</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0,75</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0,747</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0,092</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- 4</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- 5</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7,1785</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0,007</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1,411</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1,17</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- 5</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бани</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76</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- 5</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126</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7,1784</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0,169</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1,411</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1,17</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Школьная № 10</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0,4401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0,019</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0,019</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0,664</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0,661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- 6</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6,7359</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0,133</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0,109</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1,244</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1,019</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0,244</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- 6</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школы (ввод 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22</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2,1461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0,008</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0,413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0,311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0,122</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- 6</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79</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4,588</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0,053</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0,045</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0,58</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0,496</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0,166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- 112</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- 113</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34</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2,3989</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0,016</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0,514</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0,399</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0,136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- 113</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- 7</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58</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2,3985</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0,069</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0,053</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1,031</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0,178</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- 7</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школьных мастерских</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31</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0,252</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0,091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0,09</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2,543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2,534</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0,146</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- 7</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школы (ввод2)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2,1459</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0,007</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0,827</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0,623</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- 112</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- 115</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47</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2,1876</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0,007</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0,135</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0,127</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0,079</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- 115</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Октябрьская № 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32</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2,1867</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0,183</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0,173</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4,973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4,712</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0,317</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СДК</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18</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0,4001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0,004</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0,174</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0,173</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0,058</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185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6,7367</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0,265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0,22</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1,244</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1,036</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0,244</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173</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10,2363</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0,569</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0,438</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2,859</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2,202</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0,371</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- 12</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Чапаева № 14(ввод1)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5,1164</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0,187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0,144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27,066</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20,862</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0,742</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- 12</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- 13</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5,1166</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1,09</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0,84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27,068</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20,861</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0,742</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523"/>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- 13</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Чапаева № 14(ввод2)</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5,1164</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0,311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27,067</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20,862</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0,742</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- 109.2</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3,9825</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0,005</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0,439</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0,342</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0,144</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- 101</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- 100</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64,3731</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0,153</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0,122</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2,962</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2,355</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0,584</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r>
            <w:tr w:rsidR="005B4E4D" w:rsidRPr="00DD07E2" w:rsidTr="00CF3156">
              <w:trPr>
                <w:trHeight w:val="299"/>
              </w:trPr>
              <w:tc>
                <w:tcPr>
                  <w:tcW w:w="1476"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- 100</w:t>
                  </w:r>
                </w:p>
              </w:tc>
              <w:tc>
                <w:tcPr>
                  <w:tcW w:w="1565"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xml:space="preserve">Котельная </w:t>
                  </w:r>
                </w:p>
              </w:tc>
              <w:tc>
                <w:tcPr>
                  <w:tcW w:w="85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45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64,3769</w:t>
                  </w:r>
                </w:p>
              </w:tc>
              <w:tc>
                <w:tcPr>
                  <w:tcW w:w="1394"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0,017</w:t>
                  </w:r>
                </w:p>
              </w:tc>
              <w:tc>
                <w:tcPr>
                  <w:tcW w:w="1393"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0,014</w:t>
                  </w:r>
                </w:p>
              </w:tc>
              <w:tc>
                <w:tcPr>
                  <w:tcW w:w="1090"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2,963</w:t>
                  </w:r>
                </w:p>
              </w:tc>
              <w:tc>
                <w:tcPr>
                  <w:tcW w:w="1032"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2,354</w:t>
                  </w:r>
                </w:p>
              </w:tc>
              <w:tc>
                <w:tcPr>
                  <w:tcW w:w="986"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0,584</w:t>
                  </w:r>
                </w:p>
              </w:tc>
              <w:tc>
                <w:tcPr>
                  <w:tcW w:w="186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r>
          </w:tbl>
          <w:p w:rsidR="005B4E4D" w:rsidRPr="002D3CB0" w:rsidRDefault="005B4E4D" w:rsidP="0026345F">
            <w:pPr>
              <w:rPr>
                <w:rFonts w:eastAsia="Times New Roman"/>
                <w:b/>
                <w:bCs/>
                <w:color w:val="000000"/>
              </w:rPr>
            </w:pPr>
          </w:p>
          <w:p w:rsidR="006F0AC3" w:rsidRPr="002D3CB0" w:rsidRDefault="006F0AC3" w:rsidP="005B4E4D">
            <w:pPr>
              <w:rPr>
                <w:rFonts w:eastAsia="Times New Roman"/>
                <w:b/>
                <w:bCs/>
                <w:color w:val="000000"/>
              </w:rPr>
            </w:pPr>
          </w:p>
        </w:tc>
      </w:tr>
      <w:tr w:rsidR="006F0AC3" w:rsidRPr="007319ED" w:rsidTr="00145AAE">
        <w:trPr>
          <w:gridAfter w:val="4"/>
          <w:wAfter w:w="2649" w:type="dxa"/>
          <w:trHeight w:val="315"/>
        </w:trPr>
        <w:tc>
          <w:tcPr>
            <w:tcW w:w="1148" w:type="dxa"/>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515"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887"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992" w:type="dxa"/>
            <w:gridSpan w:val="4"/>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276"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134"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134"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418"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709" w:type="dxa"/>
            <w:gridSpan w:val="8"/>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559" w:type="dxa"/>
            <w:gridSpan w:val="7"/>
            <w:tcBorders>
              <w:top w:val="nil"/>
              <w:left w:val="nil"/>
              <w:bottom w:val="nil"/>
              <w:right w:val="nil"/>
            </w:tcBorders>
            <w:shd w:val="clear" w:color="auto" w:fill="auto"/>
            <w:vAlign w:val="bottom"/>
            <w:hideMark/>
          </w:tcPr>
          <w:p w:rsidR="006F0AC3" w:rsidRDefault="006F0AC3" w:rsidP="0026345F">
            <w:pPr>
              <w:rPr>
                <w:rFonts w:eastAsia="Times New Roman"/>
                <w:b/>
                <w:bCs/>
                <w:color w:val="000000"/>
              </w:rPr>
            </w:pPr>
          </w:p>
          <w:p w:rsidR="002D3CB0" w:rsidRDefault="002D3CB0" w:rsidP="0026345F">
            <w:pPr>
              <w:rPr>
                <w:rFonts w:eastAsia="Times New Roman"/>
                <w:b/>
                <w:bCs/>
                <w:color w:val="000000"/>
              </w:rPr>
            </w:pPr>
          </w:p>
          <w:p w:rsidR="002D3CB0" w:rsidRDefault="002D3CB0" w:rsidP="0026345F">
            <w:pPr>
              <w:rPr>
                <w:rFonts w:eastAsia="Times New Roman"/>
                <w:b/>
                <w:bCs/>
                <w:color w:val="000000"/>
              </w:rPr>
            </w:pPr>
          </w:p>
          <w:p w:rsidR="002D3CB0" w:rsidRPr="007319ED" w:rsidRDefault="002D3CB0" w:rsidP="0026345F">
            <w:pPr>
              <w:rPr>
                <w:rFonts w:eastAsia="Times New Roman"/>
                <w:b/>
                <w:bCs/>
                <w:color w:val="000000"/>
              </w:rPr>
            </w:pPr>
          </w:p>
        </w:tc>
        <w:tc>
          <w:tcPr>
            <w:tcW w:w="1984" w:type="dxa"/>
            <w:gridSpan w:val="4"/>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r>
      <w:tr w:rsidR="006F0AC3" w:rsidRPr="007319ED" w:rsidTr="00145AAE">
        <w:trPr>
          <w:trHeight w:val="270"/>
        </w:trPr>
        <w:tc>
          <w:tcPr>
            <w:tcW w:w="7247" w:type="dxa"/>
            <w:gridSpan w:val="27"/>
            <w:tcBorders>
              <w:top w:val="nil"/>
              <w:left w:val="nil"/>
              <w:bottom w:val="nil"/>
              <w:right w:val="nil"/>
            </w:tcBorders>
            <w:shd w:val="clear" w:color="auto" w:fill="auto"/>
            <w:vAlign w:val="bottom"/>
            <w:hideMark/>
          </w:tcPr>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CF3156" w:rsidRDefault="00CF3156" w:rsidP="0026345F">
            <w:pPr>
              <w:rPr>
                <w:rFonts w:eastAsia="Times New Roman"/>
                <w:color w:val="000000"/>
              </w:rPr>
            </w:pPr>
          </w:p>
          <w:p w:rsidR="006F0AC3" w:rsidRPr="007319ED" w:rsidRDefault="006F0AC3" w:rsidP="0026345F">
            <w:pPr>
              <w:rPr>
                <w:rFonts w:eastAsia="Times New Roman"/>
                <w:color w:val="000000"/>
              </w:rPr>
            </w:pPr>
            <w:r w:rsidRPr="007319ED">
              <w:rPr>
                <w:rFonts w:eastAsia="Times New Roman"/>
                <w:color w:val="000000"/>
              </w:rPr>
              <w:t>Приложение № 2</w:t>
            </w:r>
          </w:p>
        </w:tc>
        <w:tc>
          <w:tcPr>
            <w:tcW w:w="1123" w:type="dxa"/>
            <w:gridSpan w:val="8"/>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984" w:type="dxa"/>
            <w:gridSpan w:val="8"/>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418" w:type="dxa"/>
            <w:gridSpan w:val="6"/>
            <w:tcBorders>
              <w:top w:val="nil"/>
              <w:left w:val="nil"/>
              <w:bottom w:val="nil"/>
              <w:right w:val="nil"/>
            </w:tcBorders>
            <w:shd w:val="clear" w:color="auto" w:fill="auto"/>
            <w:vAlign w:val="bottom"/>
            <w:hideMark/>
          </w:tcPr>
          <w:p w:rsidR="006F0AC3" w:rsidRDefault="006F0AC3" w:rsidP="0026345F">
            <w:pPr>
              <w:rPr>
                <w:rFonts w:eastAsia="Times New Roman"/>
                <w:color w:val="000000"/>
              </w:rPr>
            </w:pPr>
          </w:p>
          <w:p w:rsidR="00B84218" w:rsidRPr="007319ED" w:rsidRDefault="00B84218" w:rsidP="0026345F">
            <w:pPr>
              <w:rPr>
                <w:rFonts w:eastAsia="Times New Roman"/>
                <w:color w:val="000000"/>
              </w:rPr>
            </w:pPr>
          </w:p>
        </w:tc>
        <w:tc>
          <w:tcPr>
            <w:tcW w:w="2984" w:type="dxa"/>
            <w:gridSpan w:val="10"/>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236" w:type="dxa"/>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276" w:type="dxa"/>
            <w:gridSpan w:val="2"/>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137" w:type="dxa"/>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r>
      <w:tr w:rsidR="006F0AC3" w:rsidRPr="007319ED" w:rsidTr="00145AAE">
        <w:trPr>
          <w:trHeight w:val="300"/>
        </w:trPr>
        <w:tc>
          <w:tcPr>
            <w:tcW w:w="1148" w:type="dxa"/>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988" w:type="dxa"/>
            <w:gridSpan w:val="3"/>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705" w:type="dxa"/>
            <w:gridSpan w:val="3"/>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134"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134"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920"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226"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115"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984" w:type="dxa"/>
            <w:gridSpan w:val="8"/>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418"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2984" w:type="dxa"/>
            <w:gridSpan w:val="10"/>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236" w:type="dxa"/>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276" w:type="dxa"/>
            <w:gridSpan w:val="2"/>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137" w:type="dxa"/>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r>
      <w:tr w:rsidR="006F0AC3" w:rsidRPr="007319ED" w:rsidTr="00145AAE">
        <w:trPr>
          <w:gridAfter w:val="2"/>
          <w:wAfter w:w="2091" w:type="dxa"/>
          <w:trHeight w:val="330"/>
        </w:trPr>
        <w:tc>
          <w:tcPr>
            <w:tcW w:w="15314" w:type="dxa"/>
            <w:gridSpan w:val="61"/>
            <w:tcBorders>
              <w:top w:val="nil"/>
              <w:left w:val="nil"/>
              <w:bottom w:val="nil"/>
              <w:right w:val="nil"/>
            </w:tcBorders>
            <w:shd w:val="clear" w:color="auto" w:fill="auto"/>
            <w:vAlign w:val="bottom"/>
            <w:hideMark/>
          </w:tcPr>
          <w:p w:rsidR="006F0AC3" w:rsidRPr="002D3CB0" w:rsidRDefault="006F0AC3" w:rsidP="0026345F">
            <w:pPr>
              <w:rPr>
                <w:rFonts w:eastAsia="Times New Roman"/>
                <w:bCs/>
                <w:color w:val="000000"/>
              </w:rPr>
            </w:pPr>
            <w:r w:rsidRPr="002D3CB0">
              <w:rPr>
                <w:rFonts w:eastAsia="Times New Roman"/>
                <w:bCs/>
                <w:color w:val="000000"/>
              </w:rPr>
              <w:t>Расчет тепловых потерь существующих тепловых сетей</w:t>
            </w:r>
            <w:r w:rsidR="00DD07E2">
              <w:rPr>
                <w:rFonts w:eastAsia="Times New Roman"/>
                <w:bCs/>
                <w:color w:val="000000"/>
              </w:rPr>
              <w:t>.</w:t>
            </w:r>
          </w:p>
          <w:tbl>
            <w:tblPr>
              <w:tblW w:w="14465" w:type="dxa"/>
              <w:tblLayout w:type="fixed"/>
              <w:tblLook w:val="04A0" w:firstRow="1" w:lastRow="0" w:firstColumn="1" w:lastColumn="0" w:noHBand="0" w:noVBand="1"/>
            </w:tblPr>
            <w:tblGrid>
              <w:gridCol w:w="1321"/>
              <w:gridCol w:w="1321"/>
              <w:gridCol w:w="768"/>
              <w:gridCol w:w="1279"/>
              <w:gridCol w:w="1279"/>
              <w:gridCol w:w="1279"/>
              <w:gridCol w:w="1267"/>
              <w:gridCol w:w="1267"/>
              <w:gridCol w:w="1171"/>
              <w:gridCol w:w="1171"/>
              <w:gridCol w:w="1171"/>
              <w:gridCol w:w="1171"/>
            </w:tblGrid>
            <w:tr w:rsidR="005B4E4D" w:rsidRPr="00DD07E2" w:rsidTr="00CF3156">
              <w:trPr>
                <w:trHeight w:val="317"/>
              </w:trPr>
              <w:tc>
                <w:tcPr>
                  <w:tcW w:w="1321" w:type="dxa"/>
                  <w:tcBorders>
                    <w:top w:val="single" w:sz="4" w:space="0" w:color="000000"/>
                    <w:left w:val="single" w:sz="4" w:space="0" w:color="000000"/>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Наименование начала участка</w:t>
                  </w:r>
                </w:p>
              </w:tc>
              <w:tc>
                <w:tcPr>
                  <w:tcW w:w="1321"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Наименование конца участка</w:t>
                  </w:r>
                </w:p>
              </w:tc>
              <w:tc>
                <w:tcPr>
                  <w:tcW w:w="768"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Длина участка, м</w:t>
                  </w:r>
                </w:p>
              </w:tc>
              <w:tc>
                <w:tcPr>
                  <w:tcW w:w="1279"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proofErr w:type="spellStart"/>
                  <w:r w:rsidRPr="00DD07E2">
                    <w:rPr>
                      <w:rFonts w:eastAsia="Times New Roman"/>
                      <w:b/>
                      <w:bCs/>
                      <w:color w:val="000000"/>
                    </w:rPr>
                    <w:t>Внутpенний</w:t>
                  </w:r>
                  <w:proofErr w:type="spellEnd"/>
                  <w:r w:rsidRPr="00DD07E2">
                    <w:rPr>
                      <w:rFonts w:eastAsia="Times New Roman"/>
                      <w:b/>
                      <w:bCs/>
                      <w:color w:val="000000"/>
                    </w:rPr>
                    <w:t xml:space="preserve"> </w:t>
                  </w:r>
                  <w:r w:rsidR="00D30D81" w:rsidRPr="00DD07E2">
                    <w:rPr>
                      <w:rFonts w:eastAsia="Times New Roman"/>
                      <w:b/>
                      <w:bCs/>
                      <w:color w:val="000000"/>
                    </w:rPr>
                    <w:t>диаметр</w:t>
                  </w:r>
                  <w:r w:rsidRPr="00DD07E2">
                    <w:rPr>
                      <w:rFonts w:eastAsia="Times New Roman"/>
                      <w:b/>
                      <w:bCs/>
                      <w:color w:val="000000"/>
                    </w:rPr>
                    <w:t xml:space="preserve"> подающего </w:t>
                  </w:r>
                  <w:r w:rsidR="00D30D81" w:rsidRPr="00DD07E2">
                    <w:rPr>
                      <w:rFonts w:eastAsia="Times New Roman"/>
                      <w:b/>
                      <w:bCs/>
                      <w:color w:val="000000"/>
                    </w:rPr>
                    <w:t>трубопровода</w:t>
                  </w:r>
                  <w:r w:rsidRPr="00DD07E2">
                    <w:rPr>
                      <w:rFonts w:eastAsia="Times New Roman"/>
                      <w:b/>
                      <w:bCs/>
                      <w:color w:val="000000"/>
                    </w:rPr>
                    <w:t>, м</w:t>
                  </w:r>
                </w:p>
              </w:tc>
              <w:tc>
                <w:tcPr>
                  <w:tcW w:w="1279"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Величина утечки из подающего трубопровода, т/ч</w:t>
                  </w:r>
                </w:p>
              </w:tc>
              <w:tc>
                <w:tcPr>
                  <w:tcW w:w="1279"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Величина утечки из обратного трубопровода, т/ч</w:t>
                  </w:r>
                </w:p>
              </w:tc>
              <w:tc>
                <w:tcPr>
                  <w:tcW w:w="1267"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Тепловые потери в подающем трубопроводе, ккал/ч</w:t>
                  </w:r>
                </w:p>
              </w:tc>
              <w:tc>
                <w:tcPr>
                  <w:tcW w:w="1267"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Тепловые потери в обратном трубопроводе, ккал/ч</w:t>
                  </w:r>
                </w:p>
              </w:tc>
              <w:tc>
                <w:tcPr>
                  <w:tcW w:w="1171"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Температура в начале участка под.</w:t>
                  </w:r>
                  <w:proofErr w:type="spellStart"/>
                  <w:r w:rsidRPr="00DD07E2">
                    <w:rPr>
                      <w:rFonts w:eastAsia="Times New Roman"/>
                      <w:b/>
                      <w:bCs/>
                      <w:color w:val="000000"/>
                    </w:rPr>
                    <w:t>тр</w:t>
                  </w:r>
                  <w:proofErr w:type="spellEnd"/>
                  <w:r w:rsidRPr="00DD07E2">
                    <w:rPr>
                      <w:rFonts w:eastAsia="Times New Roman"/>
                      <w:b/>
                      <w:bCs/>
                      <w:color w:val="000000"/>
                    </w:rPr>
                    <w:t>-</w:t>
                  </w:r>
                  <w:proofErr w:type="spellStart"/>
                  <w:r w:rsidRPr="00DD07E2">
                    <w:rPr>
                      <w:rFonts w:eastAsia="Times New Roman"/>
                      <w:b/>
                      <w:bCs/>
                      <w:color w:val="000000"/>
                    </w:rPr>
                    <w:t>да,°C</w:t>
                  </w:r>
                  <w:proofErr w:type="spellEnd"/>
                </w:p>
              </w:tc>
              <w:tc>
                <w:tcPr>
                  <w:tcW w:w="1171"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Температура в конце участка под.</w:t>
                  </w:r>
                  <w:proofErr w:type="spellStart"/>
                  <w:r w:rsidRPr="00DD07E2">
                    <w:rPr>
                      <w:rFonts w:eastAsia="Times New Roman"/>
                      <w:b/>
                      <w:bCs/>
                      <w:color w:val="000000"/>
                    </w:rPr>
                    <w:t>тр</w:t>
                  </w:r>
                  <w:proofErr w:type="spellEnd"/>
                  <w:r w:rsidRPr="00DD07E2">
                    <w:rPr>
                      <w:rFonts w:eastAsia="Times New Roman"/>
                      <w:b/>
                      <w:bCs/>
                      <w:color w:val="000000"/>
                    </w:rPr>
                    <w:t>-</w:t>
                  </w:r>
                  <w:proofErr w:type="spellStart"/>
                  <w:r w:rsidRPr="00DD07E2">
                    <w:rPr>
                      <w:rFonts w:eastAsia="Times New Roman"/>
                      <w:b/>
                      <w:bCs/>
                      <w:color w:val="000000"/>
                    </w:rPr>
                    <w:t>да,°C</w:t>
                  </w:r>
                  <w:proofErr w:type="spellEnd"/>
                </w:p>
              </w:tc>
              <w:tc>
                <w:tcPr>
                  <w:tcW w:w="1171"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Температура в начале участка обр.</w:t>
                  </w:r>
                  <w:proofErr w:type="spellStart"/>
                  <w:r w:rsidRPr="00DD07E2">
                    <w:rPr>
                      <w:rFonts w:eastAsia="Times New Roman"/>
                      <w:b/>
                      <w:bCs/>
                      <w:color w:val="000000"/>
                    </w:rPr>
                    <w:t>тр</w:t>
                  </w:r>
                  <w:proofErr w:type="spellEnd"/>
                  <w:r w:rsidRPr="00DD07E2">
                    <w:rPr>
                      <w:rFonts w:eastAsia="Times New Roman"/>
                      <w:b/>
                      <w:bCs/>
                      <w:color w:val="000000"/>
                    </w:rPr>
                    <w:t>-</w:t>
                  </w:r>
                  <w:proofErr w:type="spellStart"/>
                  <w:r w:rsidRPr="00DD07E2">
                    <w:rPr>
                      <w:rFonts w:eastAsia="Times New Roman"/>
                      <w:b/>
                      <w:bCs/>
                      <w:color w:val="000000"/>
                    </w:rPr>
                    <w:t>да,°C</w:t>
                  </w:r>
                  <w:proofErr w:type="spellEnd"/>
                </w:p>
              </w:tc>
              <w:tc>
                <w:tcPr>
                  <w:tcW w:w="1171"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DD07E2" w:rsidRDefault="005B4E4D" w:rsidP="005B4E4D">
                  <w:pPr>
                    <w:jc w:val="center"/>
                    <w:rPr>
                      <w:rFonts w:eastAsia="Times New Roman"/>
                      <w:b/>
                      <w:bCs/>
                      <w:color w:val="000000"/>
                    </w:rPr>
                  </w:pPr>
                  <w:r w:rsidRPr="00DD07E2">
                    <w:rPr>
                      <w:rFonts w:eastAsia="Times New Roman"/>
                      <w:b/>
                      <w:bCs/>
                      <w:color w:val="000000"/>
                    </w:rPr>
                    <w:t>Температура в конце участка обр.</w:t>
                  </w:r>
                  <w:proofErr w:type="spellStart"/>
                  <w:r w:rsidRPr="00DD07E2">
                    <w:rPr>
                      <w:rFonts w:eastAsia="Times New Roman"/>
                      <w:b/>
                      <w:bCs/>
                      <w:color w:val="000000"/>
                    </w:rPr>
                    <w:t>тр</w:t>
                  </w:r>
                  <w:proofErr w:type="spellEnd"/>
                  <w:r w:rsidRPr="00DD07E2">
                    <w:rPr>
                      <w:rFonts w:eastAsia="Times New Roman"/>
                      <w:b/>
                      <w:bCs/>
                      <w:color w:val="000000"/>
                    </w:rPr>
                    <w:t>-</w:t>
                  </w:r>
                  <w:proofErr w:type="spellStart"/>
                  <w:r w:rsidRPr="00DD07E2">
                    <w:rPr>
                      <w:rFonts w:eastAsia="Times New Roman"/>
                      <w:b/>
                      <w:bCs/>
                      <w:color w:val="000000"/>
                    </w:rPr>
                    <w:t>да,°C</w:t>
                  </w:r>
                  <w:proofErr w:type="spellEnd"/>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0,003</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2640,94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1131,25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94,95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94,89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67,46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67,44</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0,008</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7502,17</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3203,09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94,79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67,06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66,96</w:t>
                  </w:r>
                </w:p>
              </w:tc>
            </w:tr>
            <w:tr w:rsidR="005B4E4D" w:rsidRPr="00DD07E2" w:rsidTr="00CF3156">
              <w:trPr>
                <w:trHeight w:val="110"/>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амбулатории</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841,09</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358,91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92,71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68,27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67,45</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7103,13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3045,15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94,37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67,24</w:t>
                  </w:r>
                </w:p>
              </w:tc>
            </w:tr>
            <w:tr w:rsidR="005B4E4D" w:rsidRPr="00DD07E2" w:rsidTr="00CF3156">
              <w:trPr>
                <w:trHeight w:val="110"/>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6</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881,66</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381,88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94,36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69,32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69,2</w:t>
                  </w:r>
                </w:p>
              </w:tc>
            </w:tr>
            <w:tr w:rsidR="005B4E4D" w:rsidRPr="00DD07E2" w:rsidTr="00CF3156">
              <w:trPr>
                <w:trHeight w:val="113"/>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5</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901,48</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390,34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94,36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94,07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69,01</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- 106</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2088,98</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892,98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94,33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67,27</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- 106</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- 107</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949,54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410,22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94,18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69,24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69,08</w:t>
                  </w:r>
                </w:p>
              </w:tc>
            </w:tr>
            <w:tr w:rsidR="005B4E4D" w:rsidRPr="00DD07E2" w:rsidTr="00CF3156">
              <w:trPr>
                <w:trHeight w:val="113"/>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- 107</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3</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335,02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143,53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94,18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94,06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69,29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69,24</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- 106</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- 105</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667,31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284,85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94,54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67,62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67,6</w:t>
                  </w:r>
                </w:p>
              </w:tc>
            </w:tr>
            <w:tr w:rsidR="005B4E4D" w:rsidRPr="00DD07E2" w:rsidTr="00CF3156">
              <w:trPr>
                <w:trHeight w:val="107"/>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- 105</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4</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270,39</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116,79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94,54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94,45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69,58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69,53</w:t>
                  </w:r>
                </w:p>
              </w:tc>
            </w:tr>
            <w:tr w:rsidR="005B4E4D" w:rsidRPr="00DD07E2" w:rsidTr="00CF3156">
              <w:trPr>
                <w:trHeight w:val="113"/>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- 105</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579,4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250,16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94,54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69,55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69,49</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- 105</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- 104</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49</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2876</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1231,03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94,67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94,54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68,21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68,15</w:t>
                  </w:r>
                </w:p>
              </w:tc>
            </w:tr>
            <w:tr w:rsidR="005B4E4D" w:rsidRPr="00DD07E2" w:rsidTr="00CF3156">
              <w:trPr>
                <w:trHeight w:val="113"/>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- 104</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детского сада</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19</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906,75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390,68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94,67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94,33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69,49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69,34</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- 104</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3214,24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1383,48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94,79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94,67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68,29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68,23</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- 103</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2568,59</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1102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94,69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94,54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67,46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67,39</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- 102</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4517,4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1932,92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94,95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94,69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67,27</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1053,12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449,2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94,47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66,44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66,38</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- 17</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4779,73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1982,54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94,47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91,94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63,87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62,81</w:t>
                  </w:r>
                </w:p>
              </w:tc>
            </w:tr>
            <w:tr w:rsidR="005B4E4D" w:rsidRPr="00DD07E2" w:rsidTr="00CF3156">
              <w:trPr>
                <w:trHeight w:val="110"/>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- 17</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Шоссейная № 1(ввод 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151,71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66,11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91,94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91,25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67,16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66,86</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- 17</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- 18</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684,12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291,95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91,94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91,52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63,65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63,47</w:t>
                  </w:r>
                </w:p>
              </w:tc>
            </w:tr>
            <w:tr w:rsidR="005B4E4D" w:rsidRPr="00DD07E2" w:rsidTr="00CF3156">
              <w:trPr>
                <w:trHeight w:val="100"/>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- 18</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Шоссейная № 1(ввод2)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151,08</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91,52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90,84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66,85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66,55</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- 18</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- 19</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1816,85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772,61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91,52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90,26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63,74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63,2</w:t>
                  </w:r>
                </w:p>
              </w:tc>
            </w:tr>
            <w:tr w:rsidR="005B4E4D" w:rsidRPr="00DD07E2" w:rsidTr="00CF3156">
              <w:trPr>
                <w:trHeight w:val="107"/>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- 19</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Шоссейная № 3</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179,92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77,45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90,26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89,14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65,56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65,08</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- 19</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360,61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154,19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90,26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89,98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63,69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63,57</w:t>
                  </w:r>
                </w:p>
              </w:tc>
            </w:tr>
            <w:tr w:rsidR="005B4E4D" w:rsidRPr="00DD07E2" w:rsidTr="00CF3156">
              <w:trPr>
                <w:trHeight w:val="110"/>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Шоссейная № 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703,41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303,17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89,98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89,06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65,1</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- 119</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1394,34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583,25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89,98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87,3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62,76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61,63</w:t>
                  </w:r>
                </w:p>
              </w:tc>
            </w:tr>
            <w:tr w:rsidR="005B4E4D" w:rsidRPr="00DD07E2" w:rsidTr="00CF3156">
              <w:trPr>
                <w:trHeight w:val="107"/>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- 119</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Шоссейная № 4</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19</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621,3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264,98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87,3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86,11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63,27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62,76</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- 117.1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- 15</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53</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2222,15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958,44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94,47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94,12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67,81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67,64</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- 15</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- 16</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842,52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353,42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94,12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66,04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65,36</w:t>
                  </w:r>
                </w:p>
              </w:tc>
            </w:tr>
            <w:tr w:rsidR="005B4E4D" w:rsidRPr="00DD07E2" w:rsidTr="00CF3156">
              <w:trPr>
                <w:trHeight w:val="116"/>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- 16</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библиотеки</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589,07</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248,83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90,05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66,25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65,22</w:t>
                  </w:r>
                </w:p>
              </w:tc>
            </w:tr>
            <w:tr w:rsidR="005B4E4D" w:rsidRPr="00DD07E2" w:rsidTr="00CF3156">
              <w:trPr>
                <w:trHeight w:val="122"/>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- 16</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администрации</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323,99</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138,89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91,35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67,24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66,75</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- 15</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741,6</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318,18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94,12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93,99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68,13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68,06</w:t>
                  </w:r>
                </w:p>
              </w:tc>
            </w:tr>
            <w:tr w:rsidR="005B4E4D" w:rsidRPr="00DD07E2" w:rsidTr="00CF3156">
              <w:trPr>
                <w:trHeight w:val="107"/>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МУПЖКХ</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29</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873,6</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371,49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93,99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92,65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68,22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67,64</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- 118</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- 14</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1900,99</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810,46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93,99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93,62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68,38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68,19</w:t>
                  </w:r>
                </w:p>
              </w:tc>
            </w:tr>
            <w:tr w:rsidR="005B4E4D" w:rsidRPr="00DD07E2" w:rsidTr="00CF3156">
              <w:trPr>
                <w:trHeight w:val="76"/>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- 14</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Чапаева № 10</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175,85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75,36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92,91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92,87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68,39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68,38</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- 14</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3548,49</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1530,87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92,61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73,59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68,38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62,01</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Чапаева № 12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698,76</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300,17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92,61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68,11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68,05</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682,12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286,95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92,61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91,19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66,13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65,53</w:t>
                  </w:r>
                </w:p>
              </w:tc>
            </w:tr>
            <w:tr w:rsidR="005B4E4D" w:rsidRPr="00DD07E2" w:rsidTr="00CF3156">
              <w:trPr>
                <w:trHeight w:val="125"/>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пер Камчатский № 5 (ввод2)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133,92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57,39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91,19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90,63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66,46</w:t>
                  </w:r>
                </w:p>
              </w:tc>
            </w:tr>
            <w:tr w:rsidR="005B4E4D" w:rsidRPr="00DD07E2" w:rsidTr="00CF3156">
              <w:trPr>
                <w:trHeight w:val="116"/>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пер Камчатский № 5(ввод1)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267,83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114,06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91,19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90,07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66,27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65,8</w:t>
                  </w:r>
                </w:p>
              </w:tc>
            </w:tr>
            <w:tr w:rsidR="005B4E4D" w:rsidRPr="00DD07E2" w:rsidTr="00CF3156">
              <w:trPr>
                <w:trHeight w:val="116"/>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бойлерной</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- 108</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283,94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121,49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94,36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94,35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67,11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67,11</w:t>
                  </w:r>
                </w:p>
              </w:tc>
            </w:tr>
            <w:tr w:rsidR="005B4E4D" w:rsidRPr="00DD07E2" w:rsidTr="00CF3156">
              <w:trPr>
                <w:trHeight w:val="110"/>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7</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1262,21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547,69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94,35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94,12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69,34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69,23</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4775,55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2046,77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94,35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93,99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67,57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67,4</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- 109.3</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175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9922,35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4219,61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94,35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93,79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66,45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66,18</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- 109.3</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469,2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203,47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93,79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93,74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68,38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68,36</w:t>
                  </w:r>
                </w:p>
              </w:tc>
            </w:tr>
            <w:tr w:rsidR="005B4E4D" w:rsidRPr="00DD07E2" w:rsidTr="00CF3156">
              <w:trPr>
                <w:trHeight w:val="107"/>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- 109.2</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10</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422,47</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181,67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93,74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93,67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68,96</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- 109.3</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4363,56</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1838,12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93,79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93,22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64,32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64,06</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230,61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98,81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93,22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93,19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64,33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64,32</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- 2</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- 3</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1152,93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493,81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93,19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93,04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64,33</w:t>
                  </w:r>
                </w:p>
              </w:tc>
            </w:tr>
            <w:tr w:rsidR="005B4E4D" w:rsidRPr="00DD07E2" w:rsidTr="00CF3156">
              <w:trPr>
                <w:trHeight w:val="119"/>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- 3</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19 (ввод1)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36</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1052,93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442,52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93,04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88,99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65,46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63,75</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- 3</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- 4</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230,47</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98,77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93,04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93,01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64,44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64,43</w:t>
                  </w:r>
                </w:p>
              </w:tc>
            </w:tr>
            <w:tr w:rsidR="005B4E4D" w:rsidRPr="00DD07E2" w:rsidTr="00CF3156">
              <w:trPr>
                <w:trHeight w:val="119"/>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- 4</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Почтовая № 19 (ввод2)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0,032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994,49</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418,87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93,01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89,19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63,99</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- 4</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- 5</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230,48</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98,77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93,01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92,98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64,47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64,46</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- 5</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126</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5808,16</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2482,11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92,98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92,17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64,85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64,47</w:t>
                  </w:r>
                </w:p>
              </w:tc>
            </w:tr>
            <w:tr w:rsidR="005B4E4D" w:rsidRPr="00DD07E2" w:rsidTr="00CF3156">
              <w:trPr>
                <w:trHeight w:val="107"/>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Школьная № 10</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764,53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327,53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92,17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90,43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66,55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65,8</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- 6</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4275,14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1827,27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92,17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91,54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65,09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64,79</w:t>
                  </w:r>
                </w:p>
              </w:tc>
            </w:tr>
            <w:tr w:rsidR="005B4E4D" w:rsidRPr="00DD07E2" w:rsidTr="00CF3156">
              <w:trPr>
                <w:trHeight w:val="119"/>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- 6</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школы (ввод 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897,57</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388,51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91,54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91,12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67,06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66,85</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- 6</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79</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3622,14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1540,13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91,54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90,75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64,67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64,31</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- 112</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- 113</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1376,39</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587,34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90,75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90,17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64,6</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64,33</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- 113</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- 7</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2129,38</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909,75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90,17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89,29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65,04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64,6</w:t>
                  </w:r>
                </w:p>
              </w:tc>
            </w:tr>
            <w:tr w:rsidR="005B4E4D" w:rsidRPr="00DD07E2" w:rsidTr="00CF3156">
              <w:trPr>
                <w:trHeight w:val="158"/>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- 7</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школьных мастерских</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0,025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814,32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337,41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89,29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86,05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63,23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61,89</w:t>
                  </w:r>
                </w:p>
              </w:tc>
            </w:tr>
            <w:tr w:rsidR="005B4E4D" w:rsidRPr="00DD07E2" w:rsidTr="00CF3156">
              <w:trPr>
                <w:trHeight w:val="116"/>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- 7</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школы (ввод2)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0,07</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366,04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157,2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89,29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89,11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65,55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65,46</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- 112</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- 115</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47</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0,001</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2138,23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915,07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90,75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89,77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65,45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65,02</w:t>
                  </w:r>
                </w:p>
              </w:tc>
            </w:tr>
            <w:tr w:rsidR="005B4E4D" w:rsidRPr="00DD07E2" w:rsidTr="00CF3156">
              <w:trPr>
                <w:trHeight w:val="119"/>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- 115</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Октябрьская № 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1082,72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463,13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89,77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89,27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65,67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65,45</w:t>
                  </w:r>
                </w:p>
              </w:tc>
            </w:tr>
            <w:tr w:rsidR="005B4E4D" w:rsidRPr="00DD07E2" w:rsidTr="00CF3156">
              <w:trPr>
                <w:trHeight w:val="70"/>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Здание СДК</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18</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633,85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269,64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93,91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92,33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67,98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- 110</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185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0,004</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0,004</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8747,92</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3719,65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93,91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92,61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67,62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67,01</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173</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0,003</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8180,49</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3505,51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93,91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93,11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68,35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67,96</w:t>
                  </w:r>
                </w:p>
              </w:tc>
            </w:tr>
            <w:tr w:rsidR="005B4E4D" w:rsidRPr="00DD07E2" w:rsidTr="00CF3156">
              <w:trPr>
                <w:trHeight w:val="104"/>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- 12</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Чапаева № 14(ввод1)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211,26</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90,62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93,11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93,07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68,54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68,52</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- 12</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- 13</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1232,37</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527,19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93,11</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92,87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68,3</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68,19</w:t>
                  </w:r>
                </w:p>
              </w:tc>
            </w:tr>
            <w:tr w:rsidR="005B4E4D" w:rsidRPr="00DD07E2" w:rsidTr="00CF3156">
              <w:trPr>
                <w:trHeight w:val="113"/>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Уз - 13</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ул. Чапаева № 14(ввод2)</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351,46</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150,59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92,87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92,8</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68,34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68,3</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- 109.2</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- 109.1</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0,1</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474,78</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202,65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93,74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93,62</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67,57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67,51</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- 101</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- 100</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45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0,003</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0,003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3127,93</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1340,29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94,99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94,95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67,37</w:t>
                  </w:r>
                </w:p>
              </w:tc>
            </w:tr>
            <w:tr w:rsidR="005B4E4D" w:rsidRPr="00DD07E2" w:rsidTr="00CF3156">
              <w:trPr>
                <w:trHeight w:val="61"/>
              </w:trPr>
              <w:tc>
                <w:tcPr>
                  <w:tcW w:w="1321"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proofErr w:type="spellStart"/>
                  <w:r w:rsidRPr="00DD07E2">
                    <w:rPr>
                      <w:rFonts w:eastAsia="Times New Roman"/>
                      <w:color w:val="000000"/>
                    </w:rPr>
                    <w:t>Тк</w:t>
                  </w:r>
                  <w:proofErr w:type="spellEnd"/>
                  <w:r w:rsidRPr="00DD07E2">
                    <w:rPr>
                      <w:rFonts w:eastAsia="Times New Roman"/>
                      <w:color w:val="000000"/>
                    </w:rPr>
                    <w:t xml:space="preserve"> - 100</w:t>
                  </w:r>
                </w:p>
              </w:tc>
              <w:tc>
                <w:tcPr>
                  <w:tcW w:w="132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 xml:space="preserve">Котельная </w:t>
                  </w:r>
                </w:p>
              </w:tc>
              <w:tc>
                <w:tcPr>
                  <w:tcW w:w="768"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5</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0,2</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79"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0</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347,55</w:t>
                  </w:r>
                </w:p>
              </w:tc>
              <w:tc>
                <w:tcPr>
                  <w:tcW w:w="1267"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148,94</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95</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94,99</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67,37</w:t>
                  </w:r>
                </w:p>
              </w:tc>
              <w:tc>
                <w:tcPr>
                  <w:tcW w:w="1171" w:type="dxa"/>
                  <w:tcBorders>
                    <w:top w:val="nil"/>
                    <w:left w:val="nil"/>
                    <w:bottom w:val="single" w:sz="4" w:space="0" w:color="000000"/>
                    <w:right w:val="single" w:sz="4" w:space="0" w:color="000000"/>
                  </w:tcBorders>
                  <w:shd w:val="clear" w:color="000000" w:fill="FFFFFF"/>
                  <w:vAlign w:val="bottom"/>
                  <w:hideMark/>
                </w:tcPr>
                <w:p w:rsidR="005B4E4D" w:rsidRPr="00DD07E2" w:rsidRDefault="005B4E4D" w:rsidP="005B4E4D">
                  <w:pPr>
                    <w:jc w:val="center"/>
                    <w:rPr>
                      <w:rFonts w:eastAsia="Times New Roman"/>
                      <w:color w:val="000000"/>
                    </w:rPr>
                  </w:pPr>
                  <w:r w:rsidRPr="00DD07E2">
                    <w:rPr>
                      <w:rFonts w:eastAsia="Times New Roman"/>
                      <w:color w:val="000000"/>
                    </w:rPr>
                    <w:t>67,37</w:t>
                  </w:r>
                </w:p>
              </w:tc>
            </w:tr>
          </w:tbl>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6F0AC3" w:rsidRDefault="006F0AC3" w:rsidP="0026345F">
            <w:pPr>
              <w:rPr>
                <w:rFonts w:eastAsia="Times New Roman"/>
                <w:b/>
                <w:bCs/>
                <w:color w:val="000000"/>
                <w:sz w:val="32"/>
                <w:szCs w:val="32"/>
              </w:rPr>
            </w:pPr>
          </w:p>
          <w:p w:rsidR="006F0AC3" w:rsidRDefault="006F0AC3" w:rsidP="0026345F">
            <w:pPr>
              <w:rPr>
                <w:rFonts w:eastAsia="Times New Roman"/>
                <w:b/>
                <w:bCs/>
                <w:color w:val="000000"/>
                <w:sz w:val="32"/>
                <w:szCs w:val="32"/>
              </w:rPr>
            </w:pPr>
          </w:p>
          <w:p w:rsidR="00B84218" w:rsidRDefault="00B84218" w:rsidP="0026345F">
            <w:pPr>
              <w:rPr>
                <w:rFonts w:eastAsia="Times New Roman"/>
                <w:b/>
                <w:bCs/>
                <w:color w:val="000000"/>
                <w:sz w:val="32"/>
                <w:szCs w:val="32"/>
              </w:rPr>
            </w:pPr>
          </w:p>
          <w:p w:rsidR="00B84218" w:rsidRDefault="00B84218" w:rsidP="0026345F">
            <w:pPr>
              <w:rPr>
                <w:rFonts w:eastAsia="Times New Roman"/>
                <w:b/>
                <w:bCs/>
                <w:color w:val="000000"/>
                <w:sz w:val="32"/>
                <w:szCs w:val="32"/>
              </w:rPr>
            </w:pPr>
          </w:p>
          <w:p w:rsidR="00B84218" w:rsidRDefault="00B84218" w:rsidP="0026345F">
            <w:pPr>
              <w:rPr>
                <w:rFonts w:eastAsia="Times New Roman"/>
                <w:b/>
                <w:bCs/>
                <w:color w:val="000000"/>
                <w:sz w:val="32"/>
                <w:szCs w:val="32"/>
              </w:rPr>
            </w:pPr>
          </w:p>
          <w:p w:rsidR="00B84218" w:rsidRDefault="00B84218"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6F0AC3" w:rsidRDefault="006F0AC3" w:rsidP="0026345F">
            <w:pPr>
              <w:rPr>
                <w:rFonts w:eastAsia="Times New Roman"/>
                <w:b/>
                <w:bCs/>
                <w:color w:val="000000"/>
                <w:sz w:val="32"/>
                <w:szCs w:val="32"/>
              </w:rPr>
            </w:pPr>
          </w:p>
          <w:p w:rsidR="00CF3156" w:rsidRDefault="00CF3156" w:rsidP="0026345F">
            <w:pPr>
              <w:rPr>
                <w:rFonts w:eastAsia="Times New Roman"/>
                <w:b/>
                <w:bCs/>
                <w:color w:val="000000"/>
                <w:sz w:val="32"/>
                <w:szCs w:val="32"/>
              </w:rPr>
            </w:pPr>
          </w:p>
          <w:p w:rsidR="00CF3156" w:rsidRDefault="00CF3156" w:rsidP="0026345F">
            <w:pPr>
              <w:rPr>
                <w:rFonts w:eastAsia="Times New Roman"/>
                <w:b/>
                <w:bCs/>
                <w:color w:val="000000"/>
                <w:sz w:val="32"/>
                <w:szCs w:val="32"/>
              </w:rPr>
            </w:pPr>
          </w:p>
          <w:p w:rsidR="00CF3156" w:rsidRPr="007319ED" w:rsidRDefault="00CF3156" w:rsidP="0026345F">
            <w:pPr>
              <w:rPr>
                <w:rFonts w:eastAsia="Times New Roman"/>
                <w:b/>
                <w:bCs/>
                <w:color w:val="000000"/>
                <w:sz w:val="32"/>
                <w:szCs w:val="32"/>
              </w:rPr>
            </w:pPr>
          </w:p>
        </w:tc>
      </w:tr>
      <w:tr w:rsidR="006F0AC3" w:rsidRPr="007319ED" w:rsidTr="00145AAE">
        <w:trPr>
          <w:gridAfter w:val="5"/>
          <w:wAfter w:w="2717" w:type="dxa"/>
          <w:trHeight w:val="270"/>
        </w:trPr>
        <w:tc>
          <w:tcPr>
            <w:tcW w:w="14688" w:type="dxa"/>
            <w:gridSpan w:val="58"/>
            <w:tcBorders>
              <w:top w:val="nil"/>
              <w:left w:val="nil"/>
              <w:bottom w:val="nil"/>
              <w:right w:val="nil"/>
            </w:tcBorders>
            <w:shd w:val="clear" w:color="auto" w:fill="auto"/>
            <w:vAlign w:val="bottom"/>
            <w:hideMark/>
          </w:tcPr>
          <w:p w:rsidR="006F0AC3" w:rsidRPr="007319ED" w:rsidRDefault="006F0AC3" w:rsidP="005B4E4D">
            <w:pPr>
              <w:rPr>
                <w:rFonts w:eastAsia="Times New Roman"/>
                <w:color w:val="000000"/>
              </w:rPr>
            </w:pPr>
            <w:r w:rsidRPr="007319ED">
              <w:rPr>
                <w:rFonts w:eastAsia="Times New Roman"/>
                <w:color w:val="000000"/>
              </w:rPr>
              <w:t xml:space="preserve">Приложение № </w:t>
            </w:r>
            <w:r w:rsidR="005B4E4D">
              <w:rPr>
                <w:rFonts w:eastAsia="Times New Roman"/>
                <w:color w:val="000000"/>
              </w:rPr>
              <w:t>3</w:t>
            </w:r>
          </w:p>
        </w:tc>
      </w:tr>
      <w:tr w:rsidR="006F0AC3" w:rsidRPr="007319ED" w:rsidTr="00145AAE">
        <w:trPr>
          <w:gridAfter w:val="5"/>
          <w:wAfter w:w="2717" w:type="dxa"/>
          <w:trHeight w:val="300"/>
        </w:trPr>
        <w:tc>
          <w:tcPr>
            <w:tcW w:w="1779" w:type="dxa"/>
            <w:gridSpan w:val="2"/>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510" w:type="dxa"/>
            <w:gridSpan w:val="9"/>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403"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404"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580"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580" w:type="dxa"/>
            <w:gridSpan w:val="8"/>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404"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404"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339"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285" w:type="dxa"/>
            <w:gridSpan w:val="2"/>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r>
      <w:tr w:rsidR="006F0AC3" w:rsidRPr="007319ED" w:rsidTr="00145AAE">
        <w:trPr>
          <w:gridAfter w:val="5"/>
          <w:wAfter w:w="2717" w:type="dxa"/>
          <w:trHeight w:val="345"/>
        </w:trPr>
        <w:tc>
          <w:tcPr>
            <w:tcW w:w="14688" w:type="dxa"/>
            <w:gridSpan w:val="58"/>
            <w:tcBorders>
              <w:top w:val="nil"/>
              <w:left w:val="nil"/>
              <w:bottom w:val="nil"/>
              <w:right w:val="nil"/>
            </w:tcBorders>
            <w:shd w:val="clear" w:color="auto" w:fill="auto"/>
            <w:vAlign w:val="bottom"/>
            <w:hideMark/>
          </w:tcPr>
          <w:p w:rsidR="00145AAE" w:rsidRPr="002D3CB0" w:rsidRDefault="006F0AC3" w:rsidP="0026345F">
            <w:pPr>
              <w:rPr>
                <w:rFonts w:eastAsia="Times New Roman"/>
                <w:bCs/>
                <w:color w:val="000000"/>
              </w:rPr>
            </w:pPr>
            <w:r w:rsidRPr="002D3CB0">
              <w:rPr>
                <w:rFonts w:eastAsia="Times New Roman"/>
                <w:bCs/>
                <w:color w:val="000000"/>
              </w:rPr>
              <w:t>Тепло-гидравлические параметры в узловых точках существующей тепловой сети</w:t>
            </w:r>
            <w:r w:rsidR="00DD07E2">
              <w:rPr>
                <w:rFonts w:eastAsia="Times New Roman"/>
                <w:bCs/>
                <w:color w:val="000000"/>
              </w:rPr>
              <w:t>.</w:t>
            </w:r>
          </w:p>
          <w:tbl>
            <w:tblPr>
              <w:tblW w:w="14487" w:type="dxa"/>
              <w:tblLayout w:type="fixed"/>
              <w:tblLook w:val="04A0" w:firstRow="1" w:lastRow="0" w:firstColumn="1" w:lastColumn="0" w:noHBand="0" w:noVBand="1"/>
            </w:tblPr>
            <w:tblGrid>
              <w:gridCol w:w="1462"/>
              <w:gridCol w:w="1556"/>
              <w:gridCol w:w="1405"/>
              <w:gridCol w:w="1405"/>
              <w:gridCol w:w="1645"/>
              <w:gridCol w:w="1645"/>
              <w:gridCol w:w="1405"/>
              <w:gridCol w:w="1405"/>
              <w:gridCol w:w="1315"/>
              <w:gridCol w:w="1244"/>
            </w:tblGrid>
            <w:tr w:rsidR="00CF3156" w:rsidRPr="002D3CB0" w:rsidTr="00CF3156">
              <w:trPr>
                <w:trHeight w:val="463"/>
              </w:trPr>
              <w:tc>
                <w:tcPr>
                  <w:tcW w:w="1462" w:type="dxa"/>
                  <w:tcBorders>
                    <w:top w:val="single" w:sz="4" w:space="0" w:color="000000"/>
                    <w:left w:val="single" w:sz="4" w:space="0" w:color="000000"/>
                    <w:bottom w:val="single" w:sz="4" w:space="0" w:color="000000"/>
                    <w:right w:val="single" w:sz="4" w:space="0" w:color="000000"/>
                  </w:tcBorders>
                  <w:shd w:val="clear" w:color="000000" w:fill="C0C0C0"/>
                  <w:vAlign w:val="bottom"/>
                  <w:hideMark/>
                </w:tcPr>
                <w:p w:rsidR="005B4E4D" w:rsidRPr="002D3CB0" w:rsidRDefault="005B4E4D" w:rsidP="005B4E4D">
                  <w:pPr>
                    <w:jc w:val="center"/>
                    <w:rPr>
                      <w:rFonts w:eastAsia="Times New Roman"/>
                      <w:b/>
                      <w:bCs/>
                      <w:color w:val="000000"/>
                    </w:rPr>
                  </w:pPr>
                  <w:r w:rsidRPr="002D3CB0">
                    <w:rPr>
                      <w:rFonts w:eastAsia="Times New Roman"/>
                      <w:b/>
                      <w:bCs/>
                      <w:color w:val="000000"/>
                    </w:rPr>
                    <w:t>Наименование узла</w:t>
                  </w:r>
                </w:p>
              </w:tc>
              <w:tc>
                <w:tcPr>
                  <w:tcW w:w="1556"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2D3CB0" w:rsidRDefault="005B4E4D" w:rsidP="005B4E4D">
                  <w:pPr>
                    <w:jc w:val="center"/>
                    <w:rPr>
                      <w:rFonts w:eastAsia="Times New Roman"/>
                      <w:b/>
                      <w:bCs/>
                      <w:color w:val="000000"/>
                    </w:rPr>
                  </w:pPr>
                  <w:r w:rsidRPr="002D3CB0">
                    <w:rPr>
                      <w:rFonts w:eastAsia="Times New Roman"/>
                      <w:b/>
                      <w:bCs/>
                      <w:color w:val="000000"/>
                    </w:rPr>
                    <w:t xml:space="preserve">Располагаемый </w:t>
                  </w:r>
                  <w:proofErr w:type="spellStart"/>
                  <w:r w:rsidRPr="002D3CB0">
                    <w:rPr>
                      <w:rFonts w:eastAsia="Times New Roman"/>
                      <w:b/>
                      <w:bCs/>
                      <w:color w:val="000000"/>
                    </w:rPr>
                    <w:t>напоp</w:t>
                  </w:r>
                  <w:proofErr w:type="spellEnd"/>
                  <w:r w:rsidRPr="002D3CB0">
                    <w:rPr>
                      <w:rFonts w:eastAsia="Times New Roman"/>
                      <w:b/>
                      <w:bCs/>
                      <w:color w:val="000000"/>
                    </w:rPr>
                    <w:t>, м</w:t>
                  </w:r>
                </w:p>
              </w:tc>
              <w:tc>
                <w:tcPr>
                  <w:tcW w:w="1405"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2D3CB0" w:rsidRDefault="005B4E4D" w:rsidP="005B4E4D">
                  <w:pPr>
                    <w:jc w:val="center"/>
                    <w:rPr>
                      <w:rFonts w:eastAsia="Times New Roman"/>
                      <w:b/>
                      <w:bCs/>
                      <w:color w:val="000000"/>
                    </w:rPr>
                  </w:pPr>
                  <w:r w:rsidRPr="002D3CB0">
                    <w:rPr>
                      <w:rFonts w:eastAsia="Times New Roman"/>
                      <w:b/>
                      <w:bCs/>
                      <w:color w:val="000000"/>
                    </w:rPr>
                    <w:t>Напор в подающем трубопроводе, м</w:t>
                  </w:r>
                </w:p>
              </w:tc>
              <w:tc>
                <w:tcPr>
                  <w:tcW w:w="1405"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2D3CB0" w:rsidRDefault="005B4E4D" w:rsidP="005B4E4D">
                  <w:pPr>
                    <w:jc w:val="center"/>
                    <w:rPr>
                      <w:rFonts w:eastAsia="Times New Roman"/>
                      <w:b/>
                      <w:bCs/>
                      <w:color w:val="000000"/>
                    </w:rPr>
                  </w:pPr>
                  <w:proofErr w:type="spellStart"/>
                  <w:r w:rsidRPr="002D3CB0">
                    <w:rPr>
                      <w:rFonts w:eastAsia="Times New Roman"/>
                      <w:b/>
                      <w:bCs/>
                      <w:color w:val="000000"/>
                    </w:rPr>
                    <w:t>Напоp</w:t>
                  </w:r>
                  <w:proofErr w:type="spellEnd"/>
                  <w:r w:rsidRPr="002D3CB0">
                    <w:rPr>
                      <w:rFonts w:eastAsia="Times New Roman"/>
                      <w:b/>
                      <w:bCs/>
                      <w:color w:val="000000"/>
                    </w:rPr>
                    <w:t xml:space="preserve"> в </w:t>
                  </w:r>
                  <w:proofErr w:type="spellStart"/>
                  <w:r w:rsidRPr="002D3CB0">
                    <w:rPr>
                      <w:rFonts w:eastAsia="Times New Roman"/>
                      <w:b/>
                      <w:bCs/>
                      <w:color w:val="000000"/>
                    </w:rPr>
                    <w:t>обpатном</w:t>
                  </w:r>
                  <w:proofErr w:type="spellEnd"/>
                  <w:r w:rsidRPr="002D3CB0">
                    <w:rPr>
                      <w:rFonts w:eastAsia="Times New Roman"/>
                      <w:b/>
                      <w:bCs/>
                      <w:color w:val="000000"/>
                    </w:rPr>
                    <w:t xml:space="preserve"> </w:t>
                  </w:r>
                  <w:proofErr w:type="spellStart"/>
                  <w:r w:rsidRPr="002D3CB0">
                    <w:rPr>
                      <w:rFonts w:eastAsia="Times New Roman"/>
                      <w:b/>
                      <w:bCs/>
                      <w:color w:val="000000"/>
                    </w:rPr>
                    <w:t>тpубопpоводе</w:t>
                  </w:r>
                  <w:proofErr w:type="spellEnd"/>
                  <w:r w:rsidRPr="002D3CB0">
                    <w:rPr>
                      <w:rFonts w:eastAsia="Times New Roman"/>
                      <w:b/>
                      <w:bCs/>
                      <w:color w:val="000000"/>
                    </w:rPr>
                    <w:t>, м</w:t>
                  </w:r>
                </w:p>
              </w:tc>
              <w:tc>
                <w:tcPr>
                  <w:tcW w:w="1645"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2D3CB0" w:rsidRDefault="005B4E4D" w:rsidP="005B4E4D">
                  <w:pPr>
                    <w:jc w:val="center"/>
                    <w:rPr>
                      <w:rFonts w:eastAsia="Times New Roman"/>
                      <w:b/>
                      <w:bCs/>
                      <w:color w:val="000000"/>
                    </w:rPr>
                  </w:pPr>
                  <w:r w:rsidRPr="002D3CB0">
                    <w:rPr>
                      <w:rFonts w:eastAsia="Times New Roman"/>
                      <w:b/>
                      <w:bCs/>
                      <w:color w:val="000000"/>
                    </w:rPr>
                    <w:t xml:space="preserve">Температура воды в подающем </w:t>
                  </w:r>
                  <w:proofErr w:type="spellStart"/>
                  <w:r w:rsidRPr="002D3CB0">
                    <w:rPr>
                      <w:rFonts w:eastAsia="Times New Roman"/>
                      <w:b/>
                      <w:bCs/>
                      <w:color w:val="000000"/>
                    </w:rPr>
                    <w:t>трубопроводе,°C</w:t>
                  </w:r>
                  <w:proofErr w:type="spellEnd"/>
                </w:p>
              </w:tc>
              <w:tc>
                <w:tcPr>
                  <w:tcW w:w="1645"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2D3CB0" w:rsidRDefault="005B4E4D" w:rsidP="005B4E4D">
                  <w:pPr>
                    <w:jc w:val="center"/>
                    <w:rPr>
                      <w:rFonts w:eastAsia="Times New Roman"/>
                      <w:b/>
                      <w:bCs/>
                      <w:color w:val="000000"/>
                    </w:rPr>
                  </w:pPr>
                  <w:r w:rsidRPr="002D3CB0">
                    <w:rPr>
                      <w:rFonts w:eastAsia="Times New Roman"/>
                      <w:b/>
                      <w:bCs/>
                      <w:color w:val="000000"/>
                    </w:rPr>
                    <w:t xml:space="preserve">Температура воды в обратном </w:t>
                  </w:r>
                  <w:proofErr w:type="spellStart"/>
                  <w:r w:rsidRPr="002D3CB0">
                    <w:rPr>
                      <w:rFonts w:eastAsia="Times New Roman"/>
                      <w:b/>
                      <w:bCs/>
                      <w:color w:val="000000"/>
                    </w:rPr>
                    <w:t>трубопроводе,°C</w:t>
                  </w:r>
                  <w:proofErr w:type="spellEnd"/>
                </w:p>
              </w:tc>
              <w:tc>
                <w:tcPr>
                  <w:tcW w:w="1405"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2D3CB0" w:rsidRDefault="005B4E4D" w:rsidP="005B4E4D">
                  <w:pPr>
                    <w:jc w:val="center"/>
                    <w:rPr>
                      <w:rFonts w:eastAsia="Times New Roman"/>
                      <w:b/>
                      <w:bCs/>
                      <w:color w:val="000000"/>
                    </w:rPr>
                  </w:pPr>
                  <w:r w:rsidRPr="002D3CB0">
                    <w:rPr>
                      <w:rFonts w:eastAsia="Times New Roman"/>
                      <w:b/>
                      <w:bCs/>
                      <w:color w:val="000000"/>
                    </w:rPr>
                    <w:t>Давление в подающем трубопроводе, м</w:t>
                  </w:r>
                </w:p>
              </w:tc>
              <w:tc>
                <w:tcPr>
                  <w:tcW w:w="1405"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2D3CB0" w:rsidRDefault="005B4E4D" w:rsidP="005B4E4D">
                  <w:pPr>
                    <w:jc w:val="center"/>
                    <w:rPr>
                      <w:rFonts w:eastAsia="Times New Roman"/>
                      <w:b/>
                      <w:bCs/>
                      <w:color w:val="000000"/>
                    </w:rPr>
                  </w:pPr>
                  <w:r w:rsidRPr="002D3CB0">
                    <w:rPr>
                      <w:rFonts w:eastAsia="Times New Roman"/>
                      <w:b/>
                      <w:bCs/>
                      <w:color w:val="000000"/>
                    </w:rPr>
                    <w:t>Давление в обратном трубопроводе, м</w:t>
                  </w:r>
                </w:p>
              </w:tc>
              <w:tc>
                <w:tcPr>
                  <w:tcW w:w="1315"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2D3CB0" w:rsidRDefault="005B4E4D" w:rsidP="005B4E4D">
                  <w:pPr>
                    <w:jc w:val="center"/>
                    <w:rPr>
                      <w:rFonts w:eastAsia="Times New Roman"/>
                      <w:b/>
                      <w:bCs/>
                      <w:color w:val="000000"/>
                    </w:rPr>
                  </w:pPr>
                  <w:r w:rsidRPr="002D3CB0">
                    <w:rPr>
                      <w:rFonts w:eastAsia="Times New Roman"/>
                      <w:b/>
                      <w:bCs/>
                      <w:color w:val="000000"/>
                    </w:rPr>
                    <w:t>Время прохождения воды от источника, мин</w:t>
                  </w:r>
                </w:p>
              </w:tc>
              <w:tc>
                <w:tcPr>
                  <w:tcW w:w="1244" w:type="dxa"/>
                  <w:tcBorders>
                    <w:top w:val="single" w:sz="4" w:space="0" w:color="000000"/>
                    <w:left w:val="nil"/>
                    <w:bottom w:val="single" w:sz="4" w:space="0" w:color="000000"/>
                    <w:right w:val="single" w:sz="4" w:space="0" w:color="000000"/>
                  </w:tcBorders>
                  <w:shd w:val="clear" w:color="000000" w:fill="C0C0C0"/>
                  <w:vAlign w:val="bottom"/>
                  <w:hideMark/>
                </w:tcPr>
                <w:p w:rsidR="005B4E4D" w:rsidRPr="002D3CB0" w:rsidRDefault="005B4E4D" w:rsidP="005B4E4D">
                  <w:pPr>
                    <w:jc w:val="center"/>
                    <w:rPr>
                      <w:rFonts w:eastAsia="Times New Roman"/>
                      <w:b/>
                      <w:bCs/>
                      <w:color w:val="000000"/>
                    </w:rPr>
                  </w:pPr>
                  <w:r w:rsidRPr="002D3CB0">
                    <w:rPr>
                      <w:rFonts w:eastAsia="Times New Roman"/>
                      <w:b/>
                      <w:bCs/>
                      <w:color w:val="000000"/>
                    </w:rPr>
                    <w:t>Путь, пройденный от источника, м</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- 101</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19,694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33,83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14,135</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94,95</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67,39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33,83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14,135</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1,41</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50</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- 103</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19,572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33,761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14,19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94,79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67,46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33,761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14,19</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2,89</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88</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- 117</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19,329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33,626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14,297</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94,6</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67,06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33,626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14,297</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7,92</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196</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- 108</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18,583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33,205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14,621</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94,36</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67,36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33,205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14,621</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9,29</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250</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- 106</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18,975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33,428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14,453</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94,5</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67,62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33,428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14,453</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7,72</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206</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- 107</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18,965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33,422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14,457</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94,18</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69,24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33,422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14,457</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10,79</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226</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- 105</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19,165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33,535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14,371</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94,54</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68,21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33,535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14,371</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7,31</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192</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- 104</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19,334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33,63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14,296</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94,67</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68,29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33,63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14,296</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5,11</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143</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- 102</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19,664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33,813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14,149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94,69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67,39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33,813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14,149</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8,1</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115</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- 117.1</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19,019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33,458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14,439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94,47</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66,44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33,458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14,439</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8,81</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221</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- 17</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18,936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33,416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14,48</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91,94</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63,87</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33,416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14,48</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26,42</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335</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- 18</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18,933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33,415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14,482</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91,52</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63,65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33,415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14,482</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30,53</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350</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- 19</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18,928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33,412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14,484</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90,26</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63,74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33,412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14,484</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43,16</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390</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- 118</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18,927</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33,412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14,485</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89,98</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63,69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33,412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14,485</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46,01</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398</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- 119</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18,926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33,411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14,485</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87,3</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62,76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33,411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14,485</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73,16</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429</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- 15</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18,638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33,248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14,609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94,12</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67,81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33,248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14,609</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11,27</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274</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- 16</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18,448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33,152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14,704</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92,5</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66,04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33,152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14,704</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13,77</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302</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- 118</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17,165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32,426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15,261</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93,99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68,13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32,426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15,261</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11,69</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295</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- 14</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16,956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32,308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15,352</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92,91</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68,38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32,308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15,352</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14,26</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340</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- 110</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16,956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32,308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15,352</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92,61</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67,62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32,308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15,352</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25,3</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541</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- 11</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16,432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32,045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15,613</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91,19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66,13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32,045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15,613</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26,78</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566</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- 109</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18,465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33,14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14,675</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94,35</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67,11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33,14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14,675</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9,39</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255</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- 109.1</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17,441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32,573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15,131</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93,91</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67,57</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32,573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15,131</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12,81</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356</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- 109.3</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17,506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32,609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15,103</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93,79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66,45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32,609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15,103</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16,42</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430</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- 109.2</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17,45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32,578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15,127</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93,74</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68,38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32,578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15,127</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16,87</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440</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- 1</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17,187</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32,435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15,248</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93,22</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64,32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32,435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15,248</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21,91</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523</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- 2</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17,17</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32,426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15,256</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93,19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64,33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32,426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15,256</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22,2</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528</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- 3</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17,084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32,379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15,295</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93,04</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64,4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32,379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15,295</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23,68</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553</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- 4</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17,068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32,371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15,303</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93,01</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64,44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32,371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15,303</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23,98</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558</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- 5</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17,053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32,363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15,309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92,98</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64,47</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32,363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15,309</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24,3</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563</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- 111</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16,679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32,158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15,479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92,17</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64,85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32,158</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15,479</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32,28</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689</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- 6</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16,437</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32,025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15,588</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91,54</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65,09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32,025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15,588</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38,57</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782</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- 112</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16,339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31,972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15,633</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90,75</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64,67</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31,972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15,633</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46,41</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861</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- 113</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16,304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31,952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15,649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90,17</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64,6</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31,952</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15,649</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50,54</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895</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- 7</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16,181</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31,883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15,702</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89,29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65,04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31,883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15,702</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55,94</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953</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- 115</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16,325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31,965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15,64</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89,77</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65,45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31,965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15,64</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56,19</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908</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- 12</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16,434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32,004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15,569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93,11</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68,35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32,004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15,569</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20,5</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529</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Уз - 13</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14,505</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30,914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16,409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92,87</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68,3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30,914</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16,409</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21,27</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564</w:t>
                  </w:r>
                </w:p>
              </w:tc>
            </w:tr>
            <w:tr w:rsidR="00CF3156" w:rsidRPr="002D3CB0" w:rsidTr="00CF3156">
              <w:trPr>
                <w:trHeight w:val="105"/>
              </w:trPr>
              <w:tc>
                <w:tcPr>
                  <w:tcW w:w="1462" w:type="dxa"/>
                  <w:tcBorders>
                    <w:top w:val="nil"/>
                    <w:left w:val="single" w:sz="4" w:space="0" w:color="000000"/>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proofErr w:type="spellStart"/>
                  <w:r w:rsidRPr="002D3CB0">
                    <w:rPr>
                      <w:rFonts w:eastAsia="Times New Roman"/>
                      <w:color w:val="000000"/>
                    </w:rPr>
                    <w:t>Тк</w:t>
                  </w:r>
                  <w:proofErr w:type="spellEnd"/>
                  <w:r w:rsidRPr="002D3CB0">
                    <w:rPr>
                      <w:rFonts w:eastAsia="Times New Roman"/>
                      <w:color w:val="000000"/>
                    </w:rPr>
                    <w:t xml:space="preserve"> - 100</w:t>
                  </w:r>
                </w:p>
              </w:tc>
              <w:tc>
                <w:tcPr>
                  <w:tcW w:w="1556"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19,969</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33,983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14,014</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94,99</w:t>
                  </w:r>
                </w:p>
              </w:tc>
              <w:tc>
                <w:tcPr>
                  <w:tcW w:w="164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67,37</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33,983</w:t>
                  </w:r>
                </w:p>
              </w:tc>
              <w:tc>
                <w:tcPr>
                  <w:tcW w:w="140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14,014</w:t>
                  </w:r>
                </w:p>
              </w:tc>
              <w:tc>
                <w:tcPr>
                  <w:tcW w:w="1315"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0,14</w:t>
                  </w:r>
                </w:p>
              </w:tc>
              <w:tc>
                <w:tcPr>
                  <w:tcW w:w="1244" w:type="dxa"/>
                  <w:tcBorders>
                    <w:top w:val="nil"/>
                    <w:left w:val="nil"/>
                    <w:bottom w:val="single" w:sz="4" w:space="0" w:color="000000"/>
                    <w:right w:val="single" w:sz="4" w:space="0" w:color="000000"/>
                  </w:tcBorders>
                  <w:shd w:val="clear" w:color="000000" w:fill="FFFFFF"/>
                  <w:vAlign w:val="bottom"/>
                  <w:hideMark/>
                </w:tcPr>
                <w:p w:rsidR="005B4E4D" w:rsidRPr="002D3CB0" w:rsidRDefault="005B4E4D" w:rsidP="005B4E4D">
                  <w:pPr>
                    <w:jc w:val="center"/>
                    <w:rPr>
                      <w:rFonts w:eastAsia="Times New Roman"/>
                      <w:color w:val="000000"/>
                    </w:rPr>
                  </w:pPr>
                  <w:r w:rsidRPr="002D3CB0">
                    <w:rPr>
                      <w:rFonts w:eastAsia="Times New Roman"/>
                      <w:color w:val="000000"/>
                    </w:rPr>
                    <w:t>5</w:t>
                  </w:r>
                </w:p>
              </w:tc>
            </w:tr>
          </w:tbl>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5B4E4D" w:rsidRDefault="005B4E4D" w:rsidP="0026345F">
            <w:pPr>
              <w:rPr>
                <w:rFonts w:eastAsia="Times New Roman"/>
                <w:b/>
                <w:bCs/>
                <w:color w:val="000000"/>
                <w:sz w:val="32"/>
                <w:szCs w:val="32"/>
              </w:rPr>
            </w:pPr>
          </w:p>
          <w:p w:rsidR="006F0AC3" w:rsidRDefault="006F0AC3" w:rsidP="0026345F">
            <w:pPr>
              <w:rPr>
                <w:rFonts w:eastAsia="Times New Roman"/>
                <w:b/>
                <w:bCs/>
                <w:color w:val="000000"/>
                <w:sz w:val="32"/>
                <w:szCs w:val="32"/>
              </w:rPr>
            </w:pPr>
          </w:p>
          <w:p w:rsidR="006F0AC3" w:rsidRPr="007319ED" w:rsidRDefault="006F0AC3" w:rsidP="0026345F">
            <w:pPr>
              <w:rPr>
                <w:rFonts w:eastAsia="Times New Roman"/>
                <w:b/>
                <w:bCs/>
                <w:color w:val="000000"/>
                <w:sz w:val="32"/>
                <w:szCs w:val="32"/>
              </w:rPr>
            </w:pPr>
          </w:p>
        </w:tc>
      </w:tr>
      <w:tr w:rsidR="006F0AC3" w:rsidRPr="007319ED" w:rsidTr="00145AAE">
        <w:trPr>
          <w:gridAfter w:val="5"/>
          <w:wAfter w:w="2717" w:type="dxa"/>
          <w:trHeight w:val="315"/>
        </w:trPr>
        <w:tc>
          <w:tcPr>
            <w:tcW w:w="2144" w:type="dxa"/>
            <w:gridSpan w:val="5"/>
            <w:tcBorders>
              <w:top w:val="nil"/>
              <w:left w:val="nil"/>
              <w:bottom w:val="nil"/>
              <w:right w:val="nil"/>
            </w:tcBorders>
            <w:shd w:val="clear" w:color="auto" w:fill="auto"/>
            <w:vAlign w:val="bottom"/>
            <w:hideMark/>
          </w:tcPr>
          <w:p w:rsidR="006F0AC3" w:rsidRDefault="006F0AC3" w:rsidP="0026345F">
            <w:pPr>
              <w:rPr>
                <w:rFonts w:eastAsia="Times New Roman"/>
                <w:b/>
                <w:bCs/>
                <w:color w:val="000000"/>
              </w:rPr>
            </w:pPr>
          </w:p>
          <w:p w:rsidR="00CF3156" w:rsidRDefault="00CF3156" w:rsidP="0026345F">
            <w:pPr>
              <w:rPr>
                <w:rFonts w:eastAsia="Times New Roman"/>
                <w:b/>
                <w:bCs/>
                <w:color w:val="000000"/>
              </w:rPr>
            </w:pPr>
          </w:p>
          <w:p w:rsidR="00CF3156" w:rsidRDefault="00CF3156" w:rsidP="0026345F">
            <w:pPr>
              <w:rPr>
                <w:rFonts w:eastAsia="Times New Roman"/>
                <w:b/>
                <w:bCs/>
                <w:color w:val="000000"/>
              </w:rPr>
            </w:pPr>
          </w:p>
          <w:p w:rsidR="00CF3156" w:rsidRDefault="00CF3156" w:rsidP="0026345F">
            <w:pPr>
              <w:rPr>
                <w:rFonts w:eastAsia="Times New Roman"/>
                <w:b/>
                <w:bCs/>
                <w:color w:val="000000"/>
              </w:rPr>
            </w:pPr>
          </w:p>
          <w:p w:rsidR="00CF3156" w:rsidRPr="007319ED" w:rsidRDefault="00CF3156" w:rsidP="0026345F">
            <w:pPr>
              <w:rPr>
                <w:rFonts w:eastAsia="Times New Roman"/>
                <w:b/>
                <w:bCs/>
                <w:color w:val="000000"/>
              </w:rPr>
            </w:pPr>
          </w:p>
        </w:tc>
        <w:tc>
          <w:tcPr>
            <w:tcW w:w="1145"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403"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404"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580"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580" w:type="dxa"/>
            <w:gridSpan w:val="8"/>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404"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404"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339"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285" w:type="dxa"/>
            <w:gridSpan w:val="2"/>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r>
      <w:tr w:rsidR="006F0AC3" w:rsidRPr="002D3CB0" w:rsidTr="00145AAE">
        <w:trPr>
          <w:gridAfter w:val="6"/>
          <w:wAfter w:w="3357" w:type="dxa"/>
          <w:trHeight w:val="300"/>
        </w:trPr>
        <w:tc>
          <w:tcPr>
            <w:tcW w:w="14048" w:type="dxa"/>
            <w:gridSpan w:val="57"/>
            <w:tcBorders>
              <w:top w:val="nil"/>
              <w:left w:val="nil"/>
              <w:bottom w:val="nil"/>
              <w:right w:val="nil"/>
            </w:tcBorders>
            <w:shd w:val="clear" w:color="auto" w:fill="auto"/>
            <w:vAlign w:val="bottom"/>
            <w:hideMark/>
          </w:tcPr>
          <w:p w:rsidR="006F0AC3" w:rsidRPr="002D3CB0" w:rsidRDefault="006F0AC3" w:rsidP="00145AAE">
            <w:pPr>
              <w:rPr>
                <w:rFonts w:eastAsia="Times New Roman"/>
                <w:color w:val="000000"/>
              </w:rPr>
            </w:pPr>
            <w:r w:rsidRPr="002D3CB0">
              <w:rPr>
                <w:rFonts w:eastAsia="Times New Roman"/>
                <w:color w:val="000000"/>
              </w:rPr>
              <w:t xml:space="preserve">Приложение № </w:t>
            </w:r>
            <w:r w:rsidR="00145AAE" w:rsidRPr="002D3CB0">
              <w:rPr>
                <w:rFonts w:eastAsia="Times New Roman"/>
                <w:color w:val="000000"/>
              </w:rPr>
              <w:t>4</w:t>
            </w:r>
          </w:p>
        </w:tc>
      </w:tr>
      <w:tr w:rsidR="006F0AC3" w:rsidRPr="007319ED" w:rsidTr="00145AAE">
        <w:trPr>
          <w:gridAfter w:val="6"/>
          <w:wAfter w:w="3357" w:type="dxa"/>
          <w:trHeight w:val="300"/>
        </w:trPr>
        <w:tc>
          <w:tcPr>
            <w:tcW w:w="1856" w:type="dxa"/>
            <w:gridSpan w:val="3"/>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197"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396"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151"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681" w:type="dxa"/>
            <w:gridSpan w:val="9"/>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004"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286"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004" w:type="dxa"/>
            <w:gridSpan w:val="3"/>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1286"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c>
          <w:tcPr>
            <w:tcW w:w="2187"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color w:val="000000"/>
              </w:rPr>
            </w:pPr>
          </w:p>
        </w:tc>
      </w:tr>
      <w:tr w:rsidR="006F0AC3" w:rsidRPr="007319ED" w:rsidTr="00145AAE">
        <w:trPr>
          <w:gridAfter w:val="6"/>
          <w:wAfter w:w="3357" w:type="dxa"/>
          <w:trHeight w:val="330"/>
        </w:trPr>
        <w:tc>
          <w:tcPr>
            <w:tcW w:w="14048" w:type="dxa"/>
            <w:gridSpan w:val="57"/>
            <w:tcBorders>
              <w:top w:val="nil"/>
              <w:left w:val="nil"/>
              <w:bottom w:val="nil"/>
              <w:right w:val="nil"/>
            </w:tcBorders>
            <w:shd w:val="clear" w:color="auto" w:fill="auto"/>
            <w:vAlign w:val="bottom"/>
            <w:hideMark/>
          </w:tcPr>
          <w:p w:rsidR="00145AAE" w:rsidRPr="002D3CB0" w:rsidRDefault="006F0AC3" w:rsidP="0026345F">
            <w:pPr>
              <w:rPr>
                <w:rFonts w:eastAsia="Times New Roman"/>
                <w:bCs/>
                <w:color w:val="000000"/>
              </w:rPr>
            </w:pPr>
            <w:r w:rsidRPr="002D3CB0">
              <w:rPr>
                <w:rFonts w:eastAsia="Times New Roman"/>
                <w:bCs/>
                <w:color w:val="000000"/>
              </w:rPr>
              <w:t>Наладочный расчет существующих потребителей тепловой энергии</w:t>
            </w:r>
            <w:r w:rsidR="00DD07E2">
              <w:rPr>
                <w:rFonts w:eastAsia="Times New Roman"/>
                <w:bCs/>
                <w:color w:val="000000"/>
              </w:rPr>
              <w:t>.</w:t>
            </w:r>
          </w:p>
          <w:tbl>
            <w:tblPr>
              <w:tblW w:w="13912" w:type="dxa"/>
              <w:tblLayout w:type="fixed"/>
              <w:tblLook w:val="04A0" w:firstRow="1" w:lastRow="0" w:firstColumn="1" w:lastColumn="0" w:noHBand="0" w:noVBand="1"/>
            </w:tblPr>
            <w:tblGrid>
              <w:gridCol w:w="2467"/>
              <w:gridCol w:w="2264"/>
              <w:gridCol w:w="1800"/>
              <w:gridCol w:w="1820"/>
              <w:gridCol w:w="1840"/>
              <w:gridCol w:w="1759"/>
              <w:gridCol w:w="1962"/>
            </w:tblGrid>
            <w:tr w:rsidR="00145AAE" w:rsidRPr="00DD07E2" w:rsidTr="00CF3156">
              <w:trPr>
                <w:trHeight w:val="1269"/>
              </w:trPr>
              <w:tc>
                <w:tcPr>
                  <w:tcW w:w="2467" w:type="dxa"/>
                  <w:tcBorders>
                    <w:top w:val="single" w:sz="4" w:space="0" w:color="000000"/>
                    <w:left w:val="single" w:sz="4" w:space="0" w:color="000000"/>
                    <w:bottom w:val="single" w:sz="4" w:space="0" w:color="000000"/>
                    <w:right w:val="single" w:sz="4" w:space="0" w:color="000000"/>
                  </w:tcBorders>
                  <w:shd w:val="clear" w:color="000000" w:fill="C0C0C0"/>
                  <w:vAlign w:val="bottom"/>
                  <w:hideMark/>
                </w:tcPr>
                <w:p w:rsidR="00145AAE" w:rsidRPr="00CF3156" w:rsidRDefault="00145AAE" w:rsidP="00145AAE">
                  <w:pPr>
                    <w:jc w:val="center"/>
                    <w:rPr>
                      <w:rFonts w:eastAsia="Times New Roman"/>
                      <w:b/>
                      <w:bCs/>
                      <w:color w:val="000000"/>
                    </w:rPr>
                  </w:pPr>
                  <w:r w:rsidRPr="00CF3156">
                    <w:rPr>
                      <w:rFonts w:eastAsia="Times New Roman"/>
                      <w:b/>
                      <w:bCs/>
                      <w:color w:val="000000"/>
                    </w:rPr>
                    <w:t>Наименование узла</w:t>
                  </w:r>
                </w:p>
              </w:tc>
              <w:tc>
                <w:tcPr>
                  <w:tcW w:w="2264" w:type="dxa"/>
                  <w:tcBorders>
                    <w:top w:val="single" w:sz="4" w:space="0" w:color="000000"/>
                    <w:left w:val="nil"/>
                    <w:bottom w:val="single" w:sz="4" w:space="0" w:color="000000"/>
                    <w:right w:val="single" w:sz="4" w:space="0" w:color="000000"/>
                  </w:tcBorders>
                  <w:shd w:val="clear" w:color="000000" w:fill="C0C0C0"/>
                  <w:vAlign w:val="bottom"/>
                  <w:hideMark/>
                </w:tcPr>
                <w:p w:rsidR="00145AAE" w:rsidRPr="00CF3156" w:rsidRDefault="00145AAE" w:rsidP="00145AAE">
                  <w:pPr>
                    <w:jc w:val="center"/>
                    <w:rPr>
                      <w:rFonts w:eastAsia="Times New Roman"/>
                      <w:b/>
                      <w:bCs/>
                      <w:color w:val="000000"/>
                    </w:rPr>
                  </w:pPr>
                  <w:r w:rsidRPr="00CF3156">
                    <w:rPr>
                      <w:rFonts w:eastAsia="Times New Roman"/>
                      <w:b/>
                      <w:bCs/>
                      <w:color w:val="000000"/>
                    </w:rPr>
                    <w:t>Расчетная нагрузка на отопление, Гкал/ч</w:t>
                  </w:r>
                </w:p>
              </w:tc>
              <w:tc>
                <w:tcPr>
                  <w:tcW w:w="1800" w:type="dxa"/>
                  <w:tcBorders>
                    <w:top w:val="single" w:sz="4" w:space="0" w:color="000000"/>
                    <w:left w:val="nil"/>
                    <w:bottom w:val="single" w:sz="4" w:space="0" w:color="000000"/>
                    <w:right w:val="single" w:sz="4" w:space="0" w:color="000000"/>
                  </w:tcBorders>
                  <w:shd w:val="clear" w:color="000000" w:fill="C0C0C0"/>
                  <w:vAlign w:val="bottom"/>
                  <w:hideMark/>
                </w:tcPr>
                <w:p w:rsidR="00145AAE" w:rsidRPr="00CF3156" w:rsidRDefault="00145AAE" w:rsidP="00145AAE">
                  <w:pPr>
                    <w:jc w:val="center"/>
                    <w:rPr>
                      <w:rFonts w:eastAsia="Times New Roman"/>
                      <w:b/>
                      <w:bCs/>
                      <w:color w:val="000000"/>
                    </w:rPr>
                  </w:pPr>
                  <w:r w:rsidRPr="00CF3156">
                    <w:rPr>
                      <w:rFonts w:eastAsia="Times New Roman"/>
                      <w:b/>
                      <w:bCs/>
                      <w:color w:val="000000"/>
                    </w:rPr>
                    <w:t>Расчетная нагрузка на ГВС, Гкал/ч</w:t>
                  </w:r>
                </w:p>
              </w:tc>
              <w:tc>
                <w:tcPr>
                  <w:tcW w:w="1820" w:type="dxa"/>
                  <w:tcBorders>
                    <w:top w:val="single" w:sz="4" w:space="0" w:color="000000"/>
                    <w:left w:val="nil"/>
                    <w:bottom w:val="single" w:sz="4" w:space="0" w:color="000000"/>
                    <w:right w:val="single" w:sz="4" w:space="0" w:color="000000"/>
                  </w:tcBorders>
                  <w:shd w:val="clear" w:color="000000" w:fill="C0C0C0"/>
                  <w:vAlign w:val="bottom"/>
                  <w:hideMark/>
                </w:tcPr>
                <w:p w:rsidR="00145AAE" w:rsidRPr="00CF3156" w:rsidRDefault="00145AAE" w:rsidP="00145AAE">
                  <w:pPr>
                    <w:jc w:val="center"/>
                    <w:rPr>
                      <w:rFonts w:eastAsia="Times New Roman"/>
                      <w:b/>
                      <w:bCs/>
                      <w:color w:val="000000"/>
                    </w:rPr>
                  </w:pPr>
                  <w:r w:rsidRPr="00CF3156">
                    <w:rPr>
                      <w:rFonts w:eastAsia="Times New Roman"/>
                      <w:b/>
                      <w:bCs/>
                      <w:color w:val="000000"/>
                    </w:rPr>
                    <w:t>Относительный расход воды на СО</w:t>
                  </w:r>
                </w:p>
              </w:tc>
              <w:tc>
                <w:tcPr>
                  <w:tcW w:w="1840" w:type="dxa"/>
                  <w:tcBorders>
                    <w:top w:val="single" w:sz="4" w:space="0" w:color="000000"/>
                    <w:left w:val="nil"/>
                    <w:bottom w:val="single" w:sz="4" w:space="0" w:color="000000"/>
                    <w:right w:val="single" w:sz="4" w:space="0" w:color="000000"/>
                  </w:tcBorders>
                  <w:shd w:val="clear" w:color="000000" w:fill="C0C0C0"/>
                  <w:vAlign w:val="bottom"/>
                  <w:hideMark/>
                </w:tcPr>
                <w:p w:rsidR="00145AAE" w:rsidRPr="00CF3156" w:rsidRDefault="00145AAE" w:rsidP="00145AAE">
                  <w:pPr>
                    <w:jc w:val="center"/>
                    <w:rPr>
                      <w:rFonts w:eastAsia="Times New Roman"/>
                      <w:b/>
                      <w:bCs/>
                      <w:color w:val="000000"/>
                    </w:rPr>
                  </w:pPr>
                  <w:r w:rsidRPr="00CF3156">
                    <w:rPr>
                      <w:rFonts w:eastAsia="Times New Roman"/>
                      <w:b/>
                      <w:bCs/>
                      <w:color w:val="000000"/>
                    </w:rPr>
                    <w:t xml:space="preserve">Диаметр шайбы на под. </w:t>
                  </w:r>
                  <w:proofErr w:type="spellStart"/>
                  <w:r w:rsidRPr="00CF3156">
                    <w:rPr>
                      <w:rFonts w:eastAsia="Times New Roman"/>
                      <w:b/>
                      <w:bCs/>
                      <w:color w:val="000000"/>
                    </w:rPr>
                    <w:t>тр</w:t>
                  </w:r>
                  <w:proofErr w:type="spellEnd"/>
                  <w:r w:rsidRPr="00CF3156">
                    <w:rPr>
                      <w:rFonts w:eastAsia="Times New Roman"/>
                      <w:b/>
                      <w:bCs/>
                      <w:color w:val="000000"/>
                    </w:rPr>
                    <w:t>-де перед СО, мм</w:t>
                  </w:r>
                </w:p>
              </w:tc>
              <w:tc>
                <w:tcPr>
                  <w:tcW w:w="1759" w:type="dxa"/>
                  <w:tcBorders>
                    <w:top w:val="single" w:sz="4" w:space="0" w:color="000000"/>
                    <w:left w:val="nil"/>
                    <w:bottom w:val="single" w:sz="4" w:space="0" w:color="000000"/>
                    <w:right w:val="single" w:sz="4" w:space="0" w:color="000000"/>
                  </w:tcBorders>
                  <w:shd w:val="clear" w:color="000000" w:fill="C0C0C0"/>
                  <w:vAlign w:val="bottom"/>
                  <w:hideMark/>
                </w:tcPr>
                <w:p w:rsidR="00145AAE" w:rsidRPr="00CF3156" w:rsidRDefault="00145AAE" w:rsidP="00145AAE">
                  <w:pPr>
                    <w:jc w:val="center"/>
                    <w:rPr>
                      <w:rFonts w:eastAsia="Times New Roman"/>
                      <w:b/>
                      <w:bCs/>
                      <w:color w:val="000000"/>
                    </w:rPr>
                  </w:pPr>
                  <w:r w:rsidRPr="00CF3156">
                    <w:rPr>
                      <w:rFonts w:eastAsia="Times New Roman"/>
                      <w:b/>
                      <w:bCs/>
                      <w:color w:val="000000"/>
                    </w:rPr>
                    <w:t xml:space="preserve">Количество шайб на под. </w:t>
                  </w:r>
                  <w:proofErr w:type="spellStart"/>
                  <w:r w:rsidRPr="00CF3156">
                    <w:rPr>
                      <w:rFonts w:eastAsia="Times New Roman"/>
                      <w:b/>
                      <w:bCs/>
                      <w:color w:val="000000"/>
                    </w:rPr>
                    <w:t>тр</w:t>
                  </w:r>
                  <w:proofErr w:type="spellEnd"/>
                  <w:r w:rsidRPr="00CF3156">
                    <w:rPr>
                      <w:rFonts w:eastAsia="Times New Roman"/>
                      <w:b/>
                      <w:bCs/>
                      <w:color w:val="000000"/>
                    </w:rPr>
                    <w:t xml:space="preserve">-де перед СО, </w:t>
                  </w:r>
                  <w:proofErr w:type="spellStart"/>
                  <w:r w:rsidRPr="00CF3156">
                    <w:rPr>
                      <w:rFonts w:eastAsia="Times New Roman"/>
                      <w:b/>
                      <w:bCs/>
                      <w:color w:val="000000"/>
                    </w:rPr>
                    <w:t>шт</w:t>
                  </w:r>
                  <w:proofErr w:type="spellEnd"/>
                </w:p>
              </w:tc>
              <w:tc>
                <w:tcPr>
                  <w:tcW w:w="1962" w:type="dxa"/>
                  <w:tcBorders>
                    <w:top w:val="single" w:sz="4" w:space="0" w:color="000000"/>
                    <w:left w:val="nil"/>
                    <w:bottom w:val="single" w:sz="4" w:space="0" w:color="000000"/>
                    <w:right w:val="single" w:sz="4" w:space="0" w:color="000000"/>
                  </w:tcBorders>
                  <w:shd w:val="clear" w:color="000000" w:fill="C0C0C0"/>
                  <w:vAlign w:val="bottom"/>
                  <w:hideMark/>
                </w:tcPr>
                <w:p w:rsidR="00145AAE" w:rsidRPr="00CF3156" w:rsidRDefault="00145AAE" w:rsidP="00145AAE">
                  <w:pPr>
                    <w:jc w:val="center"/>
                    <w:rPr>
                      <w:rFonts w:eastAsia="Times New Roman"/>
                      <w:b/>
                      <w:bCs/>
                      <w:color w:val="000000"/>
                    </w:rPr>
                  </w:pPr>
                  <w:r w:rsidRPr="00CF3156">
                    <w:rPr>
                      <w:rFonts w:eastAsia="Times New Roman"/>
                      <w:b/>
                      <w:bCs/>
                      <w:color w:val="000000"/>
                    </w:rPr>
                    <w:t xml:space="preserve">Располагаемый </w:t>
                  </w:r>
                  <w:proofErr w:type="spellStart"/>
                  <w:r w:rsidRPr="00CF3156">
                    <w:rPr>
                      <w:rFonts w:eastAsia="Times New Roman"/>
                      <w:b/>
                      <w:bCs/>
                      <w:color w:val="000000"/>
                    </w:rPr>
                    <w:t>напоp</w:t>
                  </w:r>
                  <w:proofErr w:type="spellEnd"/>
                  <w:r w:rsidRPr="00CF3156">
                    <w:rPr>
                      <w:rFonts w:eastAsia="Times New Roman"/>
                      <w:b/>
                      <w:bCs/>
                      <w:color w:val="000000"/>
                    </w:rPr>
                    <w:t xml:space="preserve"> на вводе </w:t>
                  </w:r>
                  <w:proofErr w:type="spellStart"/>
                  <w:r w:rsidRPr="00CF3156">
                    <w:rPr>
                      <w:rFonts w:eastAsia="Times New Roman"/>
                      <w:b/>
                      <w:bCs/>
                      <w:color w:val="000000"/>
                    </w:rPr>
                    <w:t>потpебителя</w:t>
                  </w:r>
                  <w:proofErr w:type="spellEnd"/>
                  <w:r w:rsidRPr="00CF3156">
                    <w:rPr>
                      <w:rFonts w:eastAsia="Times New Roman"/>
                      <w:b/>
                      <w:bCs/>
                      <w:color w:val="000000"/>
                    </w:rPr>
                    <w:t>, м</w:t>
                  </w:r>
                </w:p>
              </w:tc>
            </w:tr>
            <w:tr w:rsidR="00145AAE" w:rsidRPr="00DD07E2" w:rsidTr="00CF3156">
              <w:trPr>
                <w:trHeight w:val="571"/>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Здание амбулатории</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0,011</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0,0002</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3</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19,19</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Почтовая № 6</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0,08</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0,0113</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9</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17,93</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Почтовая № 5</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0,034</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0,098</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6</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14,24</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Почтовая № 3</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0,066</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0,0175</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8</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18,96</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Почтовая № 4</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0,062</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0,0195</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8</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19,14</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Почтовая № 1</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0,101</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0,0078</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10</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19,06</w:t>
                  </w:r>
                </w:p>
              </w:tc>
            </w:tr>
            <w:tr w:rsidR="00145AAE" w:rsidRPr="00DD07E2" w:rsidTr="00CF3156">
              <w:trPr>
                <w:trHeight w:val="571"/>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Здание детского сада</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0,064</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0,0046</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8</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19,33</w:t>
                  </w:r>
                </w:p>
              </w:tc>
            </w:tr>
            <w:tr w:rsidR="00145AAE" w:rsidRPr="00DD07E2" w:rsidTr="00CF3156">
              <w:trPr>
                <w:trHeight w:val="486"/>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Шоссейная № 1(ввод2)</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0,0055</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3</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18,93</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Шоссейная № 3</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0,004</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4</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18,93</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Шоссейная № 2</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0,019</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4</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18,9</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Шоссейная № 4</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0,013</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4</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18,91</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Здание библиотеки</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0,006</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4</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18,42</w:t>
                  </w:r>
                </w:p>
              </w:tc>
            </w:tr>
            <w:tr w:rsidR="00145AAE" w:rsidRPr="00DD07E2" w:rsidTr="00CF3156">
              <w:trPr>
                <w:trHeight w:val="486"/>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Здание администрации</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0,007</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0,0001</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3</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18,43</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Здание МУПЖКХ</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0,016</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0,0007</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4</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16,86</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Чапаева № 10</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0,118</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0,0303</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11</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16,66</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Чапаева № 12</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0,136</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0,0344</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12</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15,38</w:t>
                  </w:r>
                </w:p>
              </w:tc>
            </w:tr>
            <w:tr w:rsidR="00145AAE" w:rsidRPr="00DD07E2" w:rsidTr="00CF3156">
              <w:trPr>
                <w:trHeight w:val="402"/>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пер Камчатский № 5 (ввод2)</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0,006</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7</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16,41</w:t>
                  </w:r>
                </w:p>
              </w:tc>
            </w:tr>
            <w:tr w:rsidR="00145AAE" w:rsidRPr="00DD07E2" w:rsidTr="00CF3156">
              <w:trPr>
                <w:trHeight w:val="466"/>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пер Камчатский № 5(ввод1)</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0,006</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8</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16,38</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Почтовая № 7</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0,134</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0,009</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12</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18,29</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Почтовая № 10</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0,133</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0,0365</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12</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17,39</w:t>
                  </w:r>
                </w:p>
              </w:tc>
            </w:tr>
            <w:tr w:rsidR="00145AAE" w:rsidRPr="00DD07E2" w:rsidTr="00CF3156">
              <w:trPr>
                <w:trHeight w:val="444"/>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Почтовая № 19 (ввод1)</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0,0065</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3</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17,02</w:t>
                  </w:r>
                </w:p>
              </w:tc>
            </w:tr>
            <w:tr w:rsidR="00145AAE" w:rsidRPr="00DD07E2" w:rsidTr="00CF3156">
              <w:trPr>
                <w:trHeight w:val="402"/>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Почтовая № 19 (ввод2)</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0,0065</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3</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17,01</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Школьная № 10</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0,011</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3</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16,64</w:t>
                  </w:r>
                </w:p>
              </w:tc>
            </w:tr>
            <w:tr w:rsidR="00145AAE" w:rsidRPr="00DD07E2" w:rsidTr="00CF3156">
              <w:trPr>
                <w:trHeight w:val="402"/>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Здание школы (ввод 1)</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0,0466</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0,0155</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7</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16,42</w:t>
                  </w:r>
                </w:p>
              </w:tc>
            </w:tr>
            <w:tr w:rsidR="00145AAE" w:rsidRPr="00DD07E2" w:rsidTr="00CF3156">
              <w:trPr>
                <w:trHeight w:val="740"/>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Здание школьных мастерских</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0,0063</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3</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16</w:t>
                  </w:r>
                </w:p>
              </w:tc>
            </w:tr>
            <w:tr w:rsidR="00145AAE" w:rsidRPr="00DD07E2" w:rsidTr="00CF3156">
              <w:trPr>
                <w:trHeight w:val="508"/>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Здание школы (ввод2)</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0,0466</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0,0155</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7</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16,16</w:t>
                  </w:r>
                </w:p>
              </w:tc>
            </w:tr>
            <w:tr w:rsidR="00145AAE" w:rsidRPr="00DD07E2" w:rsidTr="00CF3156">
              <w:trPr>
                <w:trHeight w:val="466"/>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Октябрьская № 1</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0,0533</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0,003</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8</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15,97</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Здание СДК</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0,01</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 </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3</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17,43</w:t>
                  </w:r>
                </w:p>
              </w:tc>
            </w:tr>
            <w:tr w:rsidR="00145AAE" w:rsidRPr="00DD07E2" w:rsidTr="00CF3156">
              <w:trPr>
                <w:trHeight w:val="444"/>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Чапаева № 14(ввод1)</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0,1125</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0,0339</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11</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16,1</w:t>
                  </w:r>
                </w:p>
              </w:tc>
            </w:tr>
            <w:tr w:rsidR="00145AAE" w:rsidRPr="00DD07E2" w:rsidTr="00CF3156">
              <w:trPr>
                <w:trHeight w:val="423"/>
              </w:trPr>
              <w:tc>
                <w:tcPr>
                  <w:tcW w:w="2467" w:type="dxa"/>
                  <w:tcBorders>
                    <w:top w:val="nil"/>
                    <w:left w:val="single" w:sz="4" w:space="0" w:color="000000"/>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ул. Чапаева № 14(ввод2)</w:t>
                  </w:r>
                </w:p>
              </w:tc>
              <w:tc>
                <w:tcPr>
                  <w:tcW w:w="2264"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0,1125</w:t>
                  </w:r>
                </w:p>
              </w:tc>
              <w:tc>
                <w:tcPr>
                  <w:tcW w:w="180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0,0339</w:t>
                  </w:r>
                </w:p>
              </w:tc>
              <w:tc>
                <w:tcPr>
                  <w:tcW w:w="182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840"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11</w:t>
                  </w:r>
                </w:p>
              </w:tc>
              <w:tc>
                <w:tcPr>
                  <w:tcW w:w="1759"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w:t>
                  </w:r>
                </w:p>
              </w:tc>
              <w:tc>
                <w:tcPr>
                  <w:tcW w:w="1962" w:type="dxa"/>
                  <w:tcBorders>
                    <w:top w:val="nil"/>
                    <w:left w:val="nil"/>
                    <w:bottom w:val="single" w:sz="4" w:space="0" w:color="000000"/>
                    <w:right w:val="single" w:sz="4" w:space="0" w:color="000000"/>
                  </w:tcBorders>
                  <w:shd w:val="clear" w:color="000000" w:fill="FFFFFF"/>
                  <w:vAlign w:val="bottom"/>
                  <w:hideMark/>
                </w:tcPr>
                <w:p w:rsidR="00145AAE" w:rsidRPr="00CF3156" w:rsidRDefault="00145AAE" w:rsidP="00145AAE">
                  <w:pPr>
                    <w:jc w:val="center"/>
                    <w:rPr>
                      <w:rFonts w:eastAsia="Times New Roman"/>
                      <w:color w:val="000000"/>
                    </w:rPr>
                  </w:pPr>
                  <w:r w:rsidRPr="00CF3156">
                    <w:rPr>
                      <w:rFonts w:eastAsia="Times New Roman"/>
                      <w:color w:val="000000"/>
                    </w:rPr>
                    <w:t>13,95</w:t>
                  </w:r>
                </w:p>
              </w:tc>
            </w:tr>
          </w:tbl>
          <w:p w:rsidR="006F0AC3" w:rsidRPr="007319ED" w:rsidRDefault="006F0AC3" w:rsidP="00CF3156">
            <w:pPr>
              <w:rPr>
                <w:rFonts w:eastAsia="Times New Roman"/>
                <w:b/>
                <w:bCs/>
                <w:color w:val="000000"/>
                <w:sz w:val="32"/>
                <w:szCs w:val="32"/>
              </w:rPr>
            </w:pPr>
          </w:p>
        </w:tc>
      </w:tr>
      <w:tr w:rsidR="006F0AC3" w:rsidRPr="007319ED" w:rsidTr="002D3CB0">
        <w:trPr>
          <w:gridAfter w:val="6"/>
          <w:wAfter w:w="3357" w:type="dxa"/>
          <w:trHeight w:val="214"/>
        </w:trPr>
        <w:tc>
          <w:tcPr>
            <w:tcW w:w="1856" w:type="dxa"/>
            <w:gridSpan w:val="3"/>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415"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421" w:type="dxa"/>
            <w:gridSpan w:val="7"/>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276" w:type="dxa"/>
            <w:gridSpan w:val="5"/>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559" w:type="dxa"/>
            <w:gridSpan w:val="8"/>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134"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418"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134"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275" w:type="dxa"/>
            <w:gridSpan w:val="6"/>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c>
          <w:tcPr>
            <w:tcW w:w="1560" w:type="dxa"/>
            <w:gridSpan w:val="3"/>
            <w:tcBorders>
              <w:top w:val="nil"/>
              <w:left w:val="nil"/>
              <w:bottom w:val="nil"/>
              <w:right w:val="nil"/>
            </w:tcBorders>
            <w:shd w:val="clear" w:color="auto" w:fill="auto"/>
            <w:vAlign w:val="bottom"/>
            <w:hideMark/>
          </w:tcPr>
          <w:p w:rsidR="006F0AC3" w:rsidRPr="007319ED" w:rsidRDefault="006F0AC3" w:rsidP="0026345F">
            <w:pPr>
              <w:rPr>
                <w:rFonts w:eastAsia="Times New Roman"/>
                <w:b/>
                <w:bCs/>
                <w:color w:val="000000"/>
              </w:rPr>
            </w:pPr>
          </w:p>
        </w:tc>
      </w:tr>
    </w:tbl>
    <w:p w:rsidR="006F0AC3" w:rsidRPr="007319ED" w:rsidRDefault="006F0AC3" w:rsidP="006F0AC3">
      <w:pPr>
        <w:sectPr w:rsidR="006F0AC3" w:rsidRPr="007319ED" w:rsidSect="006F0AC3">
          <w:footerReference w:type="default" r:id="rId40"/>
          <w:pgSz w:w="16838" w:h="11906" w:orient="landscape"/>
          <w:pgMar w:top="850" w:right="1134" w:bottom="1701" w:left="1134" w:header="709" w:footer="709" w:gutter="0"/>
          <w:cols w:space="720"/>
          <w:titlePg/>
          <w:docGrid w:linePitch="326"/>
        </w:sectPr>
      </w:pPr>
    </w:p>
    <w:p w:rsidR="00F22AA9" w:rsidRPr="002D3CB0" w:rsidRDefault="00F22AA9" w:rsidP="00CF3156">
      <w:pPr>
        <w:tabs>
          <w:tab w:val="left" w:pos="1494"/>
        </w:tabs>
      </w:pPr>
    </w:p>
    <w:sectPr w:rsidR="00F22AA9" w:rsidRPr="002D3CB0" w:rsidSect="000563A8">
      <w:footerReference w:type="even" r:id="rId41"/>
      <w:pgSz w:w="11906" w:h="16838"/>
      <w:pgMar w:top="720" w:right="851" w:bottom="539" w:left="1259" w:header="709" w:footer="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746" w:rsidRDefault="007A3746">
      <w:r>
        <w:separator/>
      </w:r>
    </w:p>
  </w:endnote>
  <w:endnote w:type="continuationSeparator" w:id="0">
    <w:p w:rsidR="007A3746" w:rsidRDefault="007A3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Gothic">
    <w:altName w:val="ＭＳ ゴシック"/>
    <w:panose1 w:val="020B0609070205080204"/>
    <w:charset w:val="80"/>
    <w:family w:val="modern"/>
    <w:pitch w:val="fixed"/>
    <w:sig w:usb0="E00002FF" w:usb1="6AC7FDFB" w:usb2="00000012" w:usb3="00000000" w:csb0="0002009F" w:csb1="00000000"/>
  </w:font>
  <w:font w:name="PragmaticaC">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rsidP="005E538F">
    <w:pPr>
      <w:pStyle w:val="a7"/>
      <w:pBdr>
        <w:top w:val="thinThickSmallGap" w:sz="24" w:space="1" w:color="622423"/>
      </w:pBdr>
      <w:tabs>
        <w:tab w:val="clear" w:pos="4677"/>
        <w:tab w:val="clear" w:pos="9355"/>
        <w:tab w:val="right" w:pos="9524"/>
      </w:tabs>
      <w:jc w:val="center"/>
      <w:rPr>
        <w:rFonts w:ascii="Cambria" w:hAnsi="Cambria"/>
      </w:rPr>
    </w:pPr>
    <w:r>
      <w:rPr>
        <w:rFonts w:ascii="Cambria" w:hAnsi="Cambria"/>
      </w:rPr>
      <w:tab/>
      <w:t xml:space="preserve">Страница </w:t>
    </w:r>
    <w:r>
      <w:rPr>
        <w:rFonts w:ascii="Calibri" w:hAnsi="Calibri"/>
      </w:rPr>
      <w:fldChar w:fldCharType="begin"/>
    </w:r>
    <w:r>
      <w:instrText>PAGE   \* MERGEFORMAT</w:instrText>
    </w:r>
    <w:r>
      <w:rPr>
        <w:rFonts w:ascii="Calibri" w:hAnsi="Calibri"/>
      </w:rPr>
      <w:fldChar w:fldCharType="separate"/>
    </w:r>
    <w:r w:rsidR="00185BCC" w:rsidRPr="00185BCC">
      <w:rPr>
        <w:rFonts w:ascii="Cambria" w:hAnsi="Cambria"/>
        <w:noProof/>
      </w:rPr>
      <w:t>2</w:t>
    </w:r>
    <w:r>
      <w:rPr>
        <w:rFonts w:ascii="Cambria" w:hAnsi="Cambria"/>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Pr="00E87270" w:rsidRDefault="00771277" w:rsidP="00E87270">
    <w:pPr>
      <w:pStyle w:val="a7"/>
      <w:pBdr>
        <w:top w:val="thinThickSmallGap" w:sz="24" w:space="1" w:color="622423"/>
      </w:pBdr>
      <w:tabs>
        <w:tab w:val="clear" w:pos="4677"/>
        <w:tab w:val="clear" w:pos="9355"/>
        <w:tab w:val="right" w:pos="9524"/>
      </w:tabs>
      <w:rPr>
        <w:rFonts w:ascii="Cambria" w:hAnsi="Cambria"/>
      </w:rPr>
    </w:pPr>
    <w:r w:rsidRPr="00E87270">
      <w:rPr>
        <w:rFonts w:ascii="Cambria" w:hAnsi="Cambria"/>
      </w:rPr>
      <w:tab/>
      <w:t xml:space="preserve">Страница </w:t>
    </w:r>
    <w:r w:rsidRPr="00E87270">
      <w:rPr>
        <w:rFonts w:ascii="Calibri" w:hAnsi="Calibri"/>
      </w:rPr>
      <w:fldChar w:fldCharType="begin"/>
    </w:r>
    <w:r>
      <w:instrText>PAGE   \* MERGEFORMAT</w:instrText>
    </w:r>
    <w:r w:rsidRPr="00E87270">
      <w:rPr>
        <w:rFonts w:ascii="Calibri" w:hAnsi="Calibri"/>
      </w:rPr>
      <w:fldChar w:fldCharType="separate"/>
    </w:r>
    <w:r w:rsidR="00185BCC" w:rsidRPr="00185BCC">
      <w:rPr>
        <w:rFonts w:ascii="Cambria" w:hAnsi="Cambria"/>
        <w:noProof/>
      </w:rPr>
      <w:t>26</w:t>
    </w:r>
    <w:r w:rsidRPr="00E87270">
      <w:rPr>
        <w:rFonts w:ascii="Cambria" w:hAnsi="Cambria"/>
      </w:rPr>
      <w:fldChar w:fldCharType="end"/>
    </w:r>
  </w:p>
  <w:p w:rsidR="00771277" w:rsidRDefault="00771277" w:rsidP="00355E85">
    <w:pPr>
      <w:pStyle w:val="a7"/>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pPr>
      <w:pStyle w:val="a7"/>
      <w:jc w:val="center"/>
    </w:pPr>
    <w:r>
      <w:fldChar w:fldCharType="begin"/>
    </w:r>
    <w:r>
      <w:instrText xml:space="preserve"> PAGE   \* MERGEFORMAT </w:instrText>
    </w:r>
    <w:r>
      <w:fldChar w:fldCharType="separate"/>
    </w:r>
    <w:r w:rsidR="00185BCC">
      <w:rPr>
        <w:noProof/>
      </w:rPr>
      <w:t>30</w:t>
    </w:r>
    <w:r>
      <w:fldChar w:fldCharType="end"/>
    </w:r>
  </w:p>
  <w:p w:rsidR="00771277" w:rsidRDefault="00771277">
    <w:pPr>
      <w:pStyle w:val="a7"/>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pPr>
      <w:pStyle w:val="a7"/>
      <w:jc w:val="center"/>
    </w:pPr>
    <w:r>
      <w:fldChar w:fldCharType="begin"/>
    </w:r>
    <w:r>
      <w:instrText xml:space="preserve"> PAGE   \* MERGEFORMAT </w:instrText>
    </w:r>
    <w:r>
      <w:fldChar w:fldCharType="separate"/>
    </w:r>
    <w:r w:rsidR="00185BCC">
      <w:rPr>
        <w:noProof/>
      </w:rPr>
      <w:t>33</w:t>
    </w:r>
    <w:r>
      <w:fldChar w:fldCharType="end"/>
    </w:r>
  </w:p>
  <w:p w:rsidR="00771277" w:rsidRDefault="00771277">
    <w:pPr>
      <w:pStyle w:val="a7"/>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rsidP="00416A2D">
    <w:pPr>
      <w:pStyle w:val="a7"/>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771277" w:rsidRDefault="00771277" w:rsidP="00355E85">
    <w:pPr>
      <w:pStyle w:val="a7"/>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Pr="00E87270" w:rsidRDefault="00771277" w:rsidP="00E87270">
    <w:pPr>
      <w:pStyle w:val="a7"/>
      <w:pBdr>
        <w:top w:val="thinThickSmallGap" w:sz="24" w:space="1" w:color="622423"/>
      </w:pBdr>
      <w:tabs>
        <w:tab w:val="clear" w:pos="4677"/>
        <w:tab w:val="clear" w:pos="9355"/>
        <w:tab w:val="right" w:pos="9524"/>
      </w:tabs>
      <w:rPr>
        <w:rFonts w:ascii="Cambria" w:hAnsi="Cambria"/>
      </w:rPr>
    </w:pPr>
    <w:r w:rsidRPr="00E87270">
      <w:rPr>
        <w:rFonts w:ascii="Cambria" w:hAnsi="Cambria"/>
      </w:rPr>
      <w:tab/>
      <w:t xml:space="preserve">Страница </w:t>
    </w:r>
    <w:r w:rsidRPr="00E87270">
      <w:rPr>
        <w:rFonts w:ascii="Calibri" w:hAnsi="Calibri"/>
      </w:rPr>
      <w:fldChar w:fldCharType="begin"/>
    </w:r>
    <w:r>
      <w:instrText>PAGE   \* MERGEFORMAT</w:instrText>
    </w:r>
    <w:r w:rsidRPr="00E87270">
      <w:rPr>
        <w:rFonts w:ascii="Calibri" w:hAnsi="Calibri"/>
      </w:rPr>
      <w:fldChar w:fldCharType="separate"/>
    </w:r>
    <w:r w:rsidR="00185BCC" w:rsidRPr="00185BCC">
      <w:rPr>
        <w:rFonts w:ascii="Cambria" w:hAnsi="Cambria"/>
        <w:noProof/>
      </w:rPr>
      <w:t>37</w:t>
    </w:r>
    <w:r w:rsidRPr="00E87270">
      <w:rPr>
        <w:rFonts w:ascii="Cambria" w:hAnsi="Cambria"/>
      </w:rPr>
      <w:fldChar w:fldCharType="end"/>
    </w:r>
  </w:p>
  <w:p w:rsidR="00771277" w:rsidRDefault="00771277" w:rsidP="00355E85">
    <w:pPr>
      <w:pStyle w:val="a7"/>
      <w:ind w:right="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pPr>
      <w:pStyle w:val="a7"/>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asciiTheme="minorHAnsi" w:hAnsiTheme="minorHAnsi" w:cstheme="minorBidi"/>
      </w:rPr>
      <w:fldChar w:fldCharType="begin"/>
    </w:r>
    <w:r>
      <w:instrText>PAGE   \* MERGEFORMAT</w:instrText>
    </w:r>
    <w:r>
      <w:rPr>
        <w:rFonts w:asciiTheme="minorHAnsi" w:hAnsiTheme="minorHAnsi" w:cstheme="minorBidi"/>
      </w:rPr>
      <w:fldChar w:fldCharType="separate"/>
    </w:r>
    <w:r w:rsidR="00185BCC" w:rsidRPr="00185BCC">
      <w:rPr>
        <w:rFonts w:asciiTheme="majorHAnsi" w:eastAsiaTheme="majorEastAsia" w:hAnsiTheme="majorHAnsi" w:cstheme="majorBidi"/>
        <w:noProof/>
      </w:rPr>
      <w:t>62</w:t>
    </w:r>
    <w:r>
      <w:rPr>
        <w:rFonts w:asciiTheme="majorHAnsi" w:eastAsiaTheme="majorEastAsia" w:hAnsiTheme="majorHAnsi" w:cstheme="majorBidi"/>
      </w:rPr>
      <w:fldChar w:fldCharType="end"/>
    </w:r>
  </w:p>
  <w:p w:rsidR="00771277" w:rsidRDefault="00771277">
    <w:pPr>
      <w:pStyle w:val="a7"/>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pPr>
      <w:pStyle w:val="a7"/>
      <w:jc w:val="center"/>
    </w:pPr>
    <w:r>
      <w:fldChar w:fldCharType="begin"/>
    </w:r>
    <w:r>
      <w:instrText xml:space="preserve"> PAGE   \* MERGEFORMAT </w:instrText>
    </w:r>
    <w:r>
      <w:fldChar w:fldCharType="separate"/>
    </w:r>
    <w:r w:rsidR="00185BCC">
      <w:rPr>
        <w:noProof/>
      </w:rPr>
      <w:t>66</w:t>
    </w:r>
    <w:r>
      <w:fldChar w:fldCharType="end"/>
    </w:r>
  </w:p>
  <w:p w:rsidR="00771277" w:rsidRDefault="00771277">
    <w:pPr>
      <w:pStyle w:val="a7"/>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pPr>
      <w:pStyle w:val="a7"/>
      <w:jc w:val="center"/>
    </w:pPr>
    <w:r>
      <w:fldChar w:fldCharType="begin"/>
    </w:r>
    <w:r>
      <w:instrText xml:space="preserve"> PAGE   \* MERGEFORMAT </w:instrText>
    </w:r>
    <w:r>
      <w:fldChar w:fldCharType="separate"/>
    </w:r>
    <w:r w:rsidR="00185BCC">
      <w:rPr>
        <w:noProof/>
      </w:rPr>
      <w:t>82</w:t>
    </w:r>
    <w:r>
      <w:fldChar w:fldCharType="end"/>
    </w:r>
  </w:p>
  <w:p w:rsidR="00771277" w:rsidRDefault="00771277">
    <w:pPr>
      <w:pStyle w:val="a7"/>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rsidP="00434A2B">
    <w:pPr>
      <w:pStyle w:val="a7"/>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771277" w:rsidRDefault="00771277" w:rsidP="008C1B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rsidP="005E538F">
    <w:pPr>
      <w:pStyle w:val="a7"/>
      <w:pBdr>
        <w:top w:val="thinThickSmallGap" w:sz="24" w:space="1" w:color="622423"/>
      </w:pBdr>
      <w:tabs>
        <w:tab w:val="clear" w:pos="4677"/>
        <w:tab w:val="clear" w:pos="9355"/>
        <w:tab w:val="right" w:pos="9524"/>
      </w:tabs>
      <w:jc w:val="center"/>
      <w:rPr>
        <w:rFonts w:ascii="Cambria" w:hAnsi="Cambria"/>
      </w:rPr>
    </w:pPr>
    <w:r>
      <w:rPr>
        <w:rFonts w:ascii="Cambria" w:hAnsi="Cambria"/>
      </w:rPr>
      <w:tab/>
      <w:t xml:space="preserve">Страница </w:t>
    </w:r>
    <w:r>
      <w:rPr>
        <w:rFonts w:ascii="Calibri" w:hAnsi="Calibri"/>
      </w:rPr>
      <w:fldChar w:fldCharType="begin"/>
    </w:r>
    <w:r>
      <w:instrText>PAGE   \* MERGEFORMAT</w:instrText>
    </w:r>
    <w:r>
      <w:rPr>
        <w:rFonts w:ascii="Calibri" w:hAnsi="Calibri"/>
      </w:rPr>
      <w:fldChar w:fldCharType="separate"/>
    </w:r>
    <w:r w:rsidR="00185BCC" w:rsidRPr="00185BCC">
      <w:rPr>
        <w:rFonts w:ascii="Cambria" w:hAnsi="Cambria"/>
        <w:noProof/>
      </w:rPr>
      <w:t>10</w:t>
    </w:r>
    <w:r>
      <w:rPr>
        <w:rFonts w:ascii="Cambria" w:hAnsi="Cambri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pPr>
      <w:pStyle w:val="a7"/>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asciiTheme="minorHAnsi" w:hAnsiTheme="minorHAnsi" w:cstheme="minorBidi"/>
      </w:rPr>
      <w:fldChar w:fldCharType="begin"/>
    </w:r>
    <w:r>
      <w:instrText>PAGE   \* MERGEFORMAT</w:instrText>
    </w:r>
    <w:r>
      <w:rPr>
        <w:rFonts w:asciiTheme="minorHAnsi" w:hAnsiTheme="minorHAnsi" w:cstheme="minorBidi"/>
      </w:rPr>
      <w:fldChar w:fldCharType="separate"/>
    </w:r>
    <w:r w:rsidR="00185BCC" w:rsidRPr="00185BCC">
      <w:rPr>
        <w:rFonts w:asciiTheme="majorHAnsi" w:eastAsiaTheme="majorEastAsia" w:hAnsiTheme="majorHAnsi" w:cstheme="majorBidi"/>
        <w:noProof/>
      </w:rPr>
      <w:t>67</w:t>
    </w:r>
    <w:r>
      <w:rPr>
        <w:rFonts w:asciiTheme="majorHAnsi" w:eastAsiaTheme="majorEastAsia" w:hAnsiTheme="majorHAnsi" w:cstheme="majorBidi"/>
      </w:rPr>
      <w:fldChar w:fldCharType="end"/>
    </w:r>
  </w:p>
  <w:p w:rsidR="00771277" w:rsidRDefault="00771277">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pPr>
      <w:pStyle w:val="a7"/>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asciiTheme="minorHAnsi" w:hAnsiTheme="minorHAnsi" w:cstheme="minorBidi"/>
      </w:rPr>
      <w:fldChar w:fldCharType="begin"/>
    </w:r>
    <w:r>
      <w:instrText>PAGE   \* MERGEFORMAT</w:instrText>
    </w:r>
    <w:r>
      <w:rPr>
        <w:rFonts w:asciiTheme="minorHAnsi" w:hAnsiTheme="minorHAnsi" w:cstheme="minorBidi"/>
      </w:rPr>
      <w:fldChar w:fldCharType="separate"/>
    </w:r>
    <w:r w:rsidR="00185BCC" w:rsidRPr="00185BCC">
      <w:rPr>
        <w:rFonts w:asciiTheme="majorHAnsi" w:eastAsiaTheme="majorEastAsia" w:hAnsiTheme="majorHAnsi" w:cstheme="majorBidi"/>
        <w:noProof/>
      </w:rPr>
      <w:t>19</w:t>
    </w:r>
    <w:r>
      <w:rPr>
        <w:rFonts w:asciiTheme="majorHAnsi" w:eastAsiaTheme="majorEastAsia" w:hAnsiTheme="majorHAnsi" w:cstheme="majorBidi"/>
      </w:rPr>
      <w:fldChar w:fldCharType="end"/>
    </w:r>
  </w:p>
  <w:p w:rsidR="00771277" w:rsidRDefault="00771277">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pPr>
      <w:pStyle w:val="a7"/>
      <w:jc w:val="center"/>
    </w:pPr>
    <w:r>
      <w:fldChar w:fldCharType="begin"/>
    </w:r>
    <w:r>
      <w:instrText xml:space="preserve"> PAGE   \* MERGEFORMAT </w:instrText>
    </w:r>
    <w:r>
      <w:fldChar w:fldCharType="separate"/>
    </w:r>
    <w:r>
      <w:rPr>
        <w:noProof/>
      </w:rPr>
      <w:t>19</w:t>
    </w:r>
    <w:r>
      <w:fldChar w:fldCharType="end"/>
    </w:r>
  </w:p>
  <w:p w:rsidR="00771277" w:rsidRDefault="00771277">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rsidP="00416A2D">
    <w:pPr>
      <w:pStyle w:val="a7"/>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771277" w:rsidRDefault="00771277" w:rsidP="00355E85">
    <w:pPr>
      <w:pStyle w:val="a7"/>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Pr="00E87270" w:rsidRDefault="00771277" w:rsidP="00E87270">
    <w:pPr>
      <w:pStyle w:val="a7"/>
      <w:pBdr>
        <w:top w:val="thinThickSmallGap" w:sz="24" w:space="1" w:color="622423"/>
      </w:pBdr>
      <w:tabs>
        <w:tab w:val="clear" w:pos="4677"/>
        <w:tab w:val="clear" w:pos="9355"/>
        <w:tab w:val="right" w:pos="9524"/>
      </w:tabs>
      <w:rPr>
        <w:rFonts w:ascii="Cambria" w:hAnsi="Cambria"/>
      </w:rPr>
    </w:pPr>
    <w:r w:rsidRPr="00E87270">
      <w:rPr>
        <w:rFonts w:ascii="Cambria" w:hAnsi="Cambria"/>
      </w:rPr>
      <w:tab/>
      <w:t xml:space="preserve">Страница </w:t>
    </w:r>
    <w:r w:rsidRPr="00E87270">
      <w:rPr>
        <w:rFonts w:ascii="Calibri" w:hAnsi="Calibri"/>
      </w:rPr>
      <w:fldChar w:fldCharType="begin"/>
    </w:r>
    <w:r>
      <w:instrText>PAGE   \* MERGEFORMAT</w:instrText>
    </w:r>
    <w:r w:rsidRPr="00E87270">
      <w:rPr>
        <w:rFonts w:ascii="Calibri" w:hAnsi="Calibri"/>
      </w:rPr>
      <w:fldChar w:fldCharType="separate"/>
    </w:r>
    <w:r w:rsidR="00185BCC" w:rsidRPr="00185BCC">
      <w:rPr>
        <w:rFonts w:ascii="Cambria" w:hAnsi="Cambria"/>
        <w:noProof/>
      </w:rPr>
      <w:t>22</w:t>
    </w:r>
    <w:r w:rsidRPr="00E87270">
      <w:rPr>
        <w:rFonts w:ascii="Cambria" w:hAnsi="Cambria"/>
      </w:rPr>
      <w:fldChar w:fldCharType="end"/>
    </w:r>
  </w:p>
  <w:p w:rsidR="00771277" w:rsidRDefault="00771277" w:rsidP="00355E85">
    <w:pPr>
      <w:pStyle w:val="a7"/>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pPr>
      <w:pStyle w:val="a7"/>
      <w:jc w:val="center"/>
    </w:pPr>
    <w:r>
      <w:fldChar w:fldCharType="begin"/>
    </w:r>
    <w:r>
      <w:instrText xml:space="preserve"> PAGE   \* MERGEFORMAT </w:instrText>
    </w:r>
    <w:r>
      <w:fldChar w:fldCharType="separate"/>
    </w:r>
    <w:r w:rsidR="00185BCC">
      <w:rPr>
        <w:noProof/>
      </w:rPr>
      <w:t>25</w:t>
    </w:r>
    <w:r>
      <w:fldChar w:fldCharType="end"/>
    </w:r>
  </w:p>
  <w:p w:rsidR="00771277" w:rsidRDefault="00771277">
    <w:pPr>
      <w:pStyle w:val="a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rsidP="00416A2D">
    <w:pPr>
      <w:pStyle w:val="a7"/>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771277" w:rsidRDefault="00771277" w:rsidP="00355E8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746" w:rsidRDefault="007A3746">
      <w:r>
        <w:separator/>
      </w:r>
    </w:p>
  </w:footnote>
  <w:footnote w:type="continuationSeparator" w:id="0">
    <w:p w:rsidR="007A3746" w:rsidRDefault="007A3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rsidP="00241E24">
    <w:pPr>
      <w:pStyle w:val="a5"/>
      <w:pBdr>
        <w:bottom w:val="thickThinSmallGap" w:sz="24" w:space="1" w:color="622423"/>
      </w:pBdr>
      <w:jc w:val="center"/>
      <w:rPr>
        <w:rFonts w:ascii="Cambria" w:hAnsi="Cambria"/>
        <w:sz w:val="32"/>
        <w:szCs w:val="32"/>
      </w:rPr>
    </w:pPr>
    <w:r>
      <w:rPr>
        <w:b/>
        <w:bCs/>
        <w:spacing w:val="20"/>
        <w:sz w:val="28"/>
        <w:szCs w:val="28"/>
      </w:rPr>
      <w:t>Схема теплоснабжения Новолесновского сельского поселения</w:t>
    </w:r>
  </w:p>
  <w:p w:rsidR="00771277" w:rsidRDefault="0077127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Default="00771277" w:rsidP="00241E24">
    <w:pPr>
      <w:pStyle w:val="a5"/>
      <w:pBdr>
        <w:bottom w:val="thickThinSmallGap" w:sz="24" w:space="1" w:color="622423"/>
      </w:pBdr>
      <w:jc w:val="center"/>
      <w:rPr>
        <w:rFonts w:ascii="Cambria" w:hAnsi="Cambria"/>
        <w:sz w:val="32"/>
        <w:szCs w:val="32"/>
      </w:rPr>
    </w:pPr>
    <w:r>
      <w:rPr>
        <w:b/>
        <w:bCs/>
        <w:spacing w:val="20"/>
        <w:sz w:val="28"/>
        <w:szCs w:val="28"/>
      </w:rPr>
      <w:t xml:space="preserve">Схема теплоснабжения Новолесновского сельского поселения </w:t>
    </w:r>
  </w:p>
  <w:p w:rsidR="00771277" w:rsidRDefault="0077127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spacing w:val="20"/>
        <w:sz w:val="28"/>
        <w:szCs w:val="28"/>
      </w:rPr>
      <w:alias w:val="Название"/>
      <w:id w:val="-484472663"/>
      <w:dataBinding w:prefixMappings="xmlns:ns0='http://schemas.openxmlformats.org/package/2006/metadata/core-properties' xmlns:ns1='http://purl.org/dc/elements/1.1/'" w:xpath="/ns0:coreProperties[1]/ns1:title[1]" w:storeItemID="{6C3C8BC8-F283-45AE-878A-BAB7291924A1}"/>
      <w:text/>
    </w:sdtPr>
    <w:sdtEndPr/>
    <w:sdtContent>
      <w:p w:rsidR="00771277" w:rsidRDefault="00771277" w:rsidP="007F6749">
        <w:pPr>
          <w:pStyle w:val="a5"/>
          <w:pBdr>
            <w:bottom w:val="thickThinSmallGap" w:sz="24" w:space="1" w:color="622423" w:themeColor="accent2" w:themeShade="7F"/>
          </w:pBdr>
          <w:jc w:val="center"/>
        </w:pPr>
        <w:r>
          <w:rPr>
            <w:b/>
            <w:bCs/>
            <w:spacing w:val="20"/>
            <w:sz w:val="28"/>
            <w:szCs w:val="28"/>
          </w:rPr>
          <w:t>Схема теплоснабжения Новолесновского сельского поселения</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Pr="00E87270" w:rsidRDefault="00771277" w:rsidP="00E87270">
    <w:pPr>
      <w:pStyle w:val="a5"/>
      <w:pBdr>
        <w:bottom w:val="thickThinSmallGap" w:sz="24" w:space="1" w:color="622423"/>
      </w:pBdr>
      <w:jc w:val="center"/>
      <w:rPr>
        <w:rFonts w:ascii="Cambria" w:hAnsi="Cambria"/>
        <w:sz w:val="32"/>
        <w:szCs w:val="32"/>
      </w:rPr>
    </w:pPr>
    <w:r>
      <w:rPr>
        <w:b/>
        <w:bCs/>
        <w:spacing w:val="20"/>
        <w:sz w:val="28"/>
        <w:szCs w:val="28"/>
      </w:rPr>
      <w:t>С</w:t>
    </w:r>
    <w:r w:rsidRPr="00E87270">
      <w:rPr>
        <w:b/>
        <w:bCs/>
        <w:spacing w:val="20"/>
        <w:sz w:val="28"/>
        <w:szCs w:val="28"/>
      </w:rPr>
      <w:t>хем</w:t>
    </w:r>
    <w:r>
      <w:rPr>
        <w:b/>
        <w:bCs/>
        <w:spacing w:val="20"/>
        <w:sz w:val="28"/>
        <w:szCs w:val="28"/>
      </w:rPr>
      <w:t>а</w:t>
    </w:r>
    <w:r w:rsidRPr="00E87270">
      <w:rPr>
        <w:b/>
        <w:bCs/>
        <w:spacing w:val="20"/>
        <w:sz w:val="28"/>
        <w:szCs w:val="28"/>
      </w:rPr>
      <w:t xml:space="preserve"> теплоснабжения </w:t>
    </w:r>
    <w:r>
      <w:rPr>
        <w:b/>
        <w:bCs/>
        <w:spacing w:val="20"/>
        <w:sz w:val="28"/>
        <w:szCs w:val="28"/>
      </w:rPr>
      <w:t>Новолесновского сельского поселения.</w:t>
    </w:r>
  </w:p>
  <w:p w:rsidR="00771277" w:rsidRDefault="00771277">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Название"/>
      <w:id w:val="1585954589"/>
      <w:dataBinding w:prefixMappings="xmlns:ns0='http://schemas.openxmlformats.org/package/2006/metadata/core-properties' xmlns:ns1='http://purl.org/dc/elements/1.1/'" w:xpath="/ns0:coreProperties[1]/ns1:title[1]" w:storeItemID="{6C3C8BC8-F283-45AE-878A-BAB7291924A1}"/>
      <w:text/>
    </w:sdtPr>
    <w:sdtEndPr/>
    <w:sdtContent>
      <w:p w:rsidR="00771277" w:rsidRDefault="00771277">
        <w:pPr>
          <w:pStyle w:val="a5"/>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Схема теплоснабжения Новолесновского сельского поселения</w:t>
        </w:r>
      </w:p>
    </w:sdtContent>
  </w:sdt>
  <w:p w:rsidR="00771277" w:rsidRDefault="00771277">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77" w:rsidRPr="00E87270" w:rsidRDefault="00771277" w:rsidP="00E87270">
    <w:pPr>
      <w:pStyle w:val="a5"/>
      <w:pBdr>
        <w:bottom w:val="thickThinSmallGap" w:sz="24" w:space="1" w:color="622423"/>
      </w:pBdr>
      <w:jc w:val="center"/>
      <w:rPr>
        <w:rFonts w:ascii="Cambria" w:hAnsi="Cambria"/>
        <w:sz w:val="32"/>
        <w:szCs w:val="32"/>
      </w:rPr>
    </w:pPr>
    <w:r>
      <w:rPr>
        <w:b/>
        <w:bCs/>
        <w:spacing w:val="20"/>
        <w:sz w:val="28"/>
        <w:szCs w:val="28"/>
      </w:rPr>
      <w:t>С</w:t>
    </w:r>
    <w:r w:rsidRPr="00E87270">
      <w:rPr>
        <w:b/>
        <w:bCs/>
        <w:spacing w:val="20"/>
        <w:sz w:val="28"/>
        <w:szCs w:val="28"/>
      </w:rPr>
      <w:t>хем</w:t>
    </w:r>
    <w:r>
      <w:rPr>
        <w:b/>
        <w:bCs/>
        <w:spacing w:val="20"/>
        <w:sz w:val="28"/>
        <w:szCs w:val="28"/>
      </w:rPr>
      <w:t>а</w:t>
    </w:r>
    <w:r w:rsidRPr="00E87270">
      <w:rPr>
        <w:b/>
        <w:bCs/>
        <w:spacing w:val="20"/>
        <w:sz w:val="28"/>
        <w:szCs w:val="28"/>
      </w:rPr>
      <w:t xml:space="preserve"> теплоснабжения </w:t>
    </w:r>
    <w:r>
      <w:rPr>
        <w:b/>
        <w:bCs/>
        <w:spacing w:val="20"/>
        <w:sz w:val="28"/>
        <w:szCs w:val="28"/>
      </w:rPr>
      <w:t>Новолесновского сельского поселения.</w:t>
    </w:r>
  </w:p>
  <w:p w:rsidR="00771277" w:rsidRDefault="0077127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A50D814"/>
    <w:lvl w:ilvl="0">
      <w:start w:val="1"/>
      <w:numFmt w:val="bullet"/>
      <w:pStyle w:val="3"/>
      <w:lvlText w:val=""/>
      <w:lvlJc w:val="left"/>
      <w:pPr>
        <w:tabs>
          <w:tab w:val="num" w:pos="9071"/>
        </w:tabs>
        <w:ind w:left="9071" w:hanging="360"/>
      </w:pPr>
      <w:rPr>
        <w:rFonts w:ascii="Symbol" w:hAnsi="Symbol" w:hint="default"/>
      </w:rPr>
    </w:lvl>
  </w:abstractNum>
  <w:abstractNum w:abstractNumId="1">
    <w:nsid w:val="FFFFFF83"/>
    <w:multiLevelType w:val="singleLevel"/>
    <w:tmpl w:val="27E4D01C"/>
    <w:lvl w:ilvl="0">
      <w:start w:val="1"/>
      <w:numFmt w:val="bullet"/>
      <w:pStyle w:val="2"/>
      <w:lvlText w:val=""/>
      <w:lvlJc w:val="left"/>
      <w:pPr>
        <w:tabs>
          <w:tab w:val="num" w:pos="643"/>
        </w:tabs>
        <w:ind w:left="643" w:hanging="360"/>
      </w:pPr>
      <w:rPr>
        <w:rFonts w:ascii="Symbol" w:hAnsi="Symbol" w:hint="default"/>
      </w:rPr>
    </w:lvl>
  </w:abstractNum>
  <w:abstractNum w:abstractNumId="2">
    <w:nsid w:val="099E155F"/>
    <w:multiLevelType w:val="multilevel"/>
    <w:tmpl w:val="36723512"/>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CC40AC"/>
    <w:multiLevelType w:val="hybridMultilevel"/>
    <w:tmpl w:val="36221C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2B4B5C"/>
    <w:multiLevelType w:val="hybridMultilevel"/>
    <w:tmpl w:val="87427324"/>
    <w:lvl w:ilvl="0" w:tplc="FFFFFFFF">
      <w:start w:val="1"/>
      <w:numFmt w:val="decimal"/>
      <w:pStyle w:val="S"/>
      <w:lvlText w:val="Таблица %1"/>
      <w:lvlJc w:val="left"/>
      <w:pPr>
        <w:ind w:left="1429"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nsid w:val="3C820DEB"/>
    <w:multiLevelType w:val="hybridMultilevel"/>
    <w:tmpl w:val="5336D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797990"/>
    <w:multiLevelType w:val="multilevel"/>
    <w:tmpl w:val="374E1528"/>
    <w:lvl w:ilvl="0">
      <w:start w:val="1"/>
      <w:numFmt w:val="decimal"/>
      <w:lvlText w:val="%1."/>
      <w:lvlJc w:val="left"/>
      <w:pPr>
        <w:ind w:left="900" w:hanging="360"/>
      </w:pPr>
      <w:rPr>
        <w:rFonts w:hint="default"/>
      </w:rPr>
    </w:lvl>
    <w:lvl w:ilvl="1">
      <w:start w:val="3"/>
      <w:numFmt w:val="decimal"/>
      <w:isLgl/>
      <w:lvlText w:val="%1.%2."/>
      <w:lvlJc w:val="left"/>
      <w:pPr>
        <w:ind w:left="2138" w:hanging="720"/>
      </w:pPr>
      <w:rPr>
        <w:rFonts w:hint="default"/>
      </w:rPr>
    </w:lvl>
    <w:lvl w:ilvl="2">
      <w:start w:val="1"/>
      <w:numFmt w:val="decimal"/>
      <w:isLgl/>
      <w:lvlText w:val="%1.%2.%3."/>
      <w:lvlJc w:val="left"/>
      <w:pPr>
        <w:ind w:left="3016" w:hanging="720"/>
      </w:pPr>
      <w:rPr>
        <w:rFonts w:hint="default"/>
      </w:rPr>
    </w:lvl>
    <w:lvl w:ilvl="3">
      <w:start w:val="1"/>
      <w:numFmt w:val="decimal"/>
      <w:isLgl/>
      <w:lvlText w:val="%1.%2.%3.%4."/>
      <w:lvlJc w:val="left"/>
      <w:pPr>
        <w:ind w:left="4254" w:hanging="1080"/>
      </w:pPr>
      <w:rPr>
        <w:rFonts w:hint="default"/>
      </w:rPr>
    </w:lvl>
    <w:lvl w:ilvl="4">
      <w:start w:val="1"/>
      <w:numFmt w:val="decimal"/>
      <w:isLgl/>
      <w:lvlText w:val="%1.%2.%3.%4.%5."/>
      <w:lvlJc w:val="left"/>
      <w:pPr>
        <w:ind w:left="5132" w:hanging="1080"/>
      </w:pPr>
      <w:rPr>
        <w:rFonts w:hint="default"/>
      </w:rPr>
    </w:lvl>
    <w:lvl w:ilvl="5">
      <w:start w:val="1"/>
      <w:numFmt w:val="decimal"/>
      <w:isLgl/>
      <w:lvlText w:val="%1.%2.%3.%4.%5.%6."/>
      <w:lvlJc w:val="left"/>
      <w:pPr>
        <w:ind w:left="6370" w:hanging="1440"/>
      </w:pPr>
      <w:rPr>
        <w:rFonts w:hint="default"/>
      </w:rPr>
    </w:lvl>
    <w:lvl w:ilvl="6">
      <w:start w:val="1"/>
      <w:numFmt w:val="decimal"/>
      <w:isLgl/>
      <w:lvlText w:val="%1.%2.%3.%4.%5.%6.%7."/>
      <w:lvlJc w:val="left"/>
      <w:pPr>
        <w:ind w:left="7608" w:hanging="1800"/>
      </w:pPr>
      <w:rPr>
        <w:rFonts w:hint="default"/>
      </w:rPr>
    </w:lvl>
    <w:lvl w:ilvl="7">
      <w:start w:val="1"/>
      <w:numFmt w:val="decimal"/>
      <w:isLgl/>
      <w:lvlText w:val="%1.%2.%3.%4.%5.%6.%7.%8."/>
      <w:lvlJc w:val="left"/>
      <w:pPr>
        <w:ind w:left="8486" w:hanging="1800"/>
      </w:pPr>
      <w:rPr>
        <w:rFonts w:hint="default"/>
      </w:rPr>
    </w:lvl>
    <w:lvl w:ilvl="8">
      <w:start w:val="1"/>
      <w:numFmt w:val="decimal"/>
      <w:isLgl/>
      <w:lvlText w:val="%1.%2.%3.%4.%5.%6.%7.%8.%9."/>
      <w:lvlJc w:val="left"/>
      <w:pPr>
        <w:ind w:left="9724" w:hanging="2160"/>
      </w:pPr>
      <w:rPr>
        <w:rFonts w:hint="default"/>
      </w:rPr>
    </w:lvl>
  </w:abstractNum>
  <w:abstractNum w:abstractNumId="7">
    <w:nsid w:val="3E3A0730"/>
    <w:multiLevelType w:val="hybridMultilevel"/>
    <w:tmpl w:val="4EAEBC66"/>
    <w:lvl w:ilvl="0" w:tplc="658AEA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F65376D"/>
    <w:multiLevelType w:val="multilevel"/>
    <w:tmpl w:val="FC607572"/>
    <w:lvl w:ilvl="0">
      <w:start w:val="2"/>
      <w:numFmt w:val="decimal"/>
      <w:lvlText w:val="%1."/>
      <w:lvlJc w:val="left"/>
      <w:pPr>
        <w:ind w:left="675" w:hanging="675"/>
      </w:pPr>
      <w:rPr>
        <w:rFonts w:hint="default"/>
      </w:rPr>
    </w:lvl>
    <w:lvl w:ilvl="1">
      <w:start w:val="2"/>
      <w:numFmt w:val="decimal"/>
      <w:lvlText w:val="%1.%2."/>
      <w:lvlJc w:val="left"/>
      <w:pPr>
        <w:ind w:left="2138" w:hanging="72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nsid w:val="44EA1A28"/>
    <w:multiLevelType w:val="multilevel"/>
    <w:tmpl w:val="0302A336"/>
    <w:lvl w:ilvl="0">
      <w:start w:val="1"/>
      <w:numFmt w:val="decimal"/>
      <w:lvlText w:val="%1."/>
      <w:lvlJc w:val="left"/>
      <w:pPr>
        <w:ind w:left="720" w:hanging="360"/>
      </w:pPr>
    </w:lvl>
    <w:lvl w:ilvl="1">
      <w:start w:val="2"/>
      <w:numFmt w:val="decimal"/>
      <w:isLgl/>
      <w:lvlText w:val="%1.%2."/>
      <w:lvlJc w:val="left"/>
      <w:pPr>
        <w:ind w:left="1080" w:hanging="720"/>
      </w:pPr>
    </w:lvl>
    <w:lvl w:ilvl="2">
      <w:start w:val="4"/>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4F273FE3"/>
    <w:multiLevelType w:val="hybridMultilevel"/>
    <w:tmpl w:val="00EEFCC4"/>
    <w:lvl w:ilvl="0" w:tplc="B66006DC">
      <w:start w:val="1"/>
      <w:numFmt w:val="decimal"/>
      <w:lvlText w:val="%1."/>
      <w:lvlJc w:val="left"/>
      <w:pPr>
        <w:tabs>
          <w:tab w:val="num" w:pos="720"/>
        </w:tabs>
        <w:ind w:left="720" w:hanging="360"/>
      </w:pPr>
      <w:rPr>
        <w:rFonts w:ascii="Times New Roman" w:hAnsi="Times New Roman" w:cs="Times New Roman" w:hint="default"/>
      </w:rPr>
    </w:lvl>
    <w:lvl w:ilvl="1" w:tplc="69069FA2">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3440FE"/>
    <w:multiLevelType w:val="multilevel"/>
    <w:tmpl w:val="0419001D"/>
    <w:styleLink w:val="1"/>
    <w:lvl w:ilvl="0">
      <w:start w:val="1"/>
      <w:numFmt w:val="decimal"/>
      <w:lvlText w:val="%1)"/>
      <w:lvlJc w:val="left"/>
      <w:pPr>
        <w:tabs>
          <w:tab w:val="num" w:pos="360"/>
        </w:tabs>
        <w:ind w:left="360" w:hanging="360"/>
      </w:pPr>
      <w:rPr>
        <w:rFonts w:ascii="Times New Roman" w:hAnsi="Times New Roman"/>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2510B20"/>
    <w:multiLevelType w:val="multilevel"/>
    <w:tmpl w:val="83806FB6"/>
    <w:lvl w:ilvl="0">
      <w:start w:val="1"/>
      <w:numFmt w:val="decimal"/>
      <w:lvlText w:val="%1."/>
      <w:lvlJc w:val="left"/>
      <w:pPr>
        <w:ind w:left="927" w:hanging="360"/>
      </w:pPr>
      <w:rPr>
        <w:rFonts w:hint="default"/>
      </w:rPr>
    </w:lvl>
    <w:lvl w:ilvl="1">
      <w:start w:val="2"/>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67BE1F00"/>
    <w:multiLevelType w:val="multilevel"/>
    <w:tmpl w:val="0419001F"/>
    <w:styleLink w:val="111111"/>
    <w:lvl w:ilvl="0">
      <w:start w:val="1"/>
      <w:numFmt w:val="non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6A1D31BA"/>
    <w:multiLevelType w:val="multilevel"/>
    <w:tmpl w:val="0419001D"/>
    <w:styleLink w:val="20"/>
    <w:lvl w:ilvl="0">
      <w:start w:val="1"/>
      <w:numFmt w:val="decimal"/>
      <w:lvlText w:val="%1)"/>
      <w:lvlJc w:val="left"/>
      <w:pPr>
        <w:tabs>
          <w:tab w:val="num" w:pos="360"/>
        </w:tabs>
        <w:ind w:left="360" w:hanging="360"/>
      </w:pPr>
      <w:rPr>
        <w:rFonts w:ascii="Times New Roman" w:hAnsi="Times New Roman"/>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6A545C61"/>
    <w:multiLevelType w:val="hybridMultilevel"/>
    <w:tmpl w:val="F80C88B0"/>
    <w:lvl w:ilvl="0" w:tplc="04190001">
      <w:start w:val="1"/>
      <w:numFmt w:val="bullet"/>
      <w:lvlText w:val=""/>
      <w:lvlJc w:val="left"/>
      <w:pPr>
        <w:tabs>
          <w:tab w:val="num" w:pos="1008"/>
        </w:tabs>
        <w:ind w:left="1008" w:hanging="360"/>
      </w:pPr>
      <w:rPr>
        <w:rFonts w:ascii="Symbol" w:hAnsi="Symbol" w:hint="default"/>
      </w:rPr>
    </w:lvl>
    <w:lvl w:ilvl="1" w:tplc="04190003" w:tentative="1">
      <w:start w:val="1"/>
      <w:numFmt w:val="bullet"/>
      <w:lvlText w:val="o"/>
      <w:lvlJc w:val="left"/>
      <w:pPr>
        <w:tabs>
          <w:tab w:val="num" w:pos="1728"/>
        </w:tabs>
        <w:ind w:left="1728" w:hanging="360"/>
      </w:pPr>
      <w:rPr>
        <w:rFonts w:ascii="Courier New" w:hAnsi="Courier New" w:cs="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cs="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cs="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16">
    <w:nsid w:val="76FB501F"/>
    <w:multiLevelType w:val="multilevel"/>
    <w:tmpl w:val="04190023"/>
    <w:styleLink w:val="a"/>
    <w:lvl w:ilvl="0">
      <w:start w:val="1"/>
      <w:numFmt w:val="none"/>
      <w:lvlText w:val="%1"/>
      <w:lvlJc w:val="left"/>
      <w:pPr>
        <w:tabs>
          <w:tab w:val="num" w:pos="1800"/>
        </w:tabs>
        <w:ind w:left="0" w:firstLine="0"/>
      </w:pPr>
      <w:rPr>
        <w:rFonts w:ascii="Times New Roman" w:hAnsi="Times New Roman" w:cs="Times New Roman" w:hint="default"/>
        <w:color w:val="auto"/>
        <w:sz w:val="28"/>
      </w:r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7F71772C"/>
    <w:multiLevelType w:val="multilevel"/>
    <w:tmpl w:val="51384CD8"/>
    <w:lvl w:ilvl="0">
      <w:start w:val="2"/>
      <w:numFmt w:val="decimal"/>
      <w:lvlText w:val="%1."/>
      <w:lvlJc w:val="left"/>
      <w:pPr>
        <w:tabs>
          <w:tab w:val="num" w:pos="480"/>
        </w:tabs>
        <w:ind w:left="480" w:hanging="480"/>
      </w:pPr>
      <w:rPr>
        <w:rFonts w:ascii="Times New Roman" w:hAnsi="Times New Roman" w:cs="Times New Roman" w:hint="default"/>
        <w:i w:val="0"/>
      </w:rPr>
    </w:lvl>
    <w:lvl w:ilvl="1">
      <w:start w:val="1"/>
      <w:numFmt w:val="decimal"/>
      <w:lvlText w:val="%1.%2."/>
      <w:lvlJc w:val="left"/>
      <w:pPr>
        <w:tabs>
          <w:tab w:val="num" w:pos="1080"/>
        </w:tabs>
        <w:ind w:left="1080" w:hanging="720"/>
      </w:pPr>
      <w:rPr>
        <w:rFonts w:ascii="Times New Roman" w:hAnsi="Times New Roman" w:cs="Times New Roman" w:hint="default"/>
        <w:i w:val="0"/>
      </w:rPr>
    </w:lvl>
    <w:lvl w:ilvl="2">
      <w:start w:val="1"/>
      <w:numFmt w:val="decimal"/>
      <w:lvlText w:val="%1.%2.%3."/>
      <w:lvlJc w:val="left"/>
      <w:pPr>
        <w:tabs>
          <w:tab w:val="num" w:pos="1506"/>
        </w:tabs>
        <w:ind w:left="1506" w:hanging="1080"/>
      </w:pPr>
      <w:rPr>
        <w:rFonts w:ascii="Times New Roman" w:hAnsi="Times New Roman" w:cs="Times New Roman" w:hint="default"/>
        <w:i w:val="0"/>
      </w:rPr>
    </w:lvl>
    <w:lvl w:ilvl="3">
      <w:start w:val="1"/>
      <w:numFmt w:val="decimal"/>
      <w:lvlText w:val="%1.%2.%3.%4."/>
      <w:lvlJc w:val="left"/>
      <w:pPr>
        <w:tabs>
          <w:tab w:val="num" w:pos="2160"/>
        </w:tabs>
        <w:ind w:left="2160" w:hanging="1080"/>
      </w:pPr>
      <w:rPr>
        <w:rFonts w:ascii="Times New Roman" w:hAnsi="Times New Roman" w:cs="Times New Roman" w:hint="default"/>
        <w:i w:val="0"/>
      </w:rPr>
    </w:lvl>
    <w:lvl w:ilvl="4">
      <w:start w:val="1"/>
      <w:numFmt w:val="decimal"/>
      <w:lvlText w:val="%1.%2.%3.%4.%5."/>
      <w:lvlJc w:val="left"/>
      <w:pPr>
        <w:tabs>
          <w:tab w:val="num" w:pos="2880"/>
        </w:tabs>
        <w:ind w:left="2880" w:hanging="1440"/>
      </w:pPr>
      <w:rPr>
        <w:rFonts w:ascii="Times New Roman" w:hAnsi="Times New Roman" w:cs="Times New Roman" w:hint="default"/>
        <w:i w:val="0"/>
      </w:rPr>
    </w:lvl>
    <w:lvl w:ilvl="5">
      <w:start w:val="1"/>
      <w:numFmt w:val="decimal"/>
      <w:lvlText w:val="%1.%2.%3.%4.%5.%6."/>
      <w:lvlJc w:val="left"/>
      <w:pPr>
        <w:tabs>
          <w:tab w:val="num" w:pos="3600"/>
        </w:tabs>
        <w:ind w:left="3600" w:hanging="1800"/>
      </w:pPr>
      <w:rPr>
        <w:rFonts w:ascii="Times New Roman" w:hAnsi="Times New Roman" w:cs="Times New Roman" w:hint="default"/>
        <w:i w:val="0"/>
      </w:rPr>
    </w:lvl>
    <w:lvl w:ilvl="6">
      <w:start w:val="1"/>
      <w:numFmt w:val="decimal"/>
      <w:lvlText w:val="%1.%2.%3.%4.%5.%6.%7."/>
      <w:lvlJc w:val="left"/>
      <w:pPr>
        <w:tabs>
          <w:tab w:val="num" w:pos="4320"/>
        </w:tabs>
        <w:ind w:left="4320" w:hanging="2160"/>
      </w:pPr>
      <w:rPr>
        <w:rFonts w:ascii="Times New Roman" w:hAnsi="Times New Roman" w:cs="Times New Roman" w:hint="default"/>
        <w:i w:val="0"/>
      </w:rPr>
    </w:lvl>
    <w:lvl w:ilvl="7">
      <w:start w:val="1"/>
      <w:numFmt w:val="decimal"/>
      <w:lvlText w:val="%1.%2.%3.%4.%5.%6.%7.%8."/>
      <w:lvlJc w:val="left"/>
      <w:pPr>
        <w:tabs>
          <w:tab w:val="num" w:pos="4680"/>
        </w:tabs>
        <w:ind w:left="4680" w:hanging="2160"/>
      </w:pPr>
      <w:rPr>
        <w:rFonts w:ascii="Times New Roman" w:hAnsi="Times New Roman" w:cs="Times New Roman" w:hint="default"/>
        <w:i w:val="0"/>
      </w:rPr>
    </w:lvl>
    <w:lvl w:ilvl="8">
      <w:start w:val="1"/>
      <w:numFmt w:val="decimal"/>
      <w:lvlText w:val="%1.%2.%3.%4.%5.%6.%7.%8.%9."/>
      <w:lvlJc w:val="left"/>
      <w:pPr>
        <w:tabs>
          <w:tab w:val="num" w:pos="5400"/>
        </w:tabs>
        <w:ind w:left="5400" w:hanging="2520"/>
      </w:pPr>
      <w:rPr>
        <w:rFonts w:ascii="Times New Roman" w:hAnsi="Times New Roman" w:cs="Times New Roman" w:hint="default"/>
        <w:i w:val="0"/>
      </w:rPr>
    </w:lvl>
  </w:abstractNum>
  <w:num w:numId="1">
    <w:abstractNumId w:val="1"/>
  </w:num>
  <w:num w:numId="2">
    <w:abstractNumId w:val="0"/>
  </w:num>
  <w:num w:numId="3">
    <w:abstractNumId w:val="16"/>
  </w:num>
  <w:num w:numId="4">
    <w:abstractNumId w:val="13"/>
  </w:num>
  <w:num w:numId="5">
    <w:abstractNumId w:val="15"/>
  </w:num>
  <w:num w:numId="6">
    <w:abstractNumId w:val="11"/>
  </w:num>
  <w:num w:numId="7">
    <w:abstractNumId w:val="14"/>
  </w:num>
  <w:num w:numId="8">
    <w:abstractNumId w:val="10"/>
  </w:num>
  <w:num w:numId="9">
    <w:abstractNumId w:val="17"/>
  </w:num>
  <w:num w:numId="10">
    <w:abstractNumId w:val="12"/>
  </w:num>
  <w:num w:numId="11">
    <w:abstractNumId w:val="5"/>
  </w:num>
  <w:num w:numId="12">
    <w:abstractNumId w:val="6"/>
  </w:num>
  <w:num w:numId="13">
    <w:abstractNumId w:val="9"/>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
  </w:num>
  <w:num w:numId="16">
    <w:abstractNumId w:val="7"/>
  </w:num>
  <w:num w:numId="17">
    <w:abstractNumId w:val="3"/>
  </w:num>
  <w:num w:numId="18">
    <w:abstractNumId w:val="4"/>
  </w:num>
  <w:num w:numId="19">
    <w:abstractNumId w:val="4"/>
    <w:lvlOverride w:ilvl="0">
      <w:startOverride w:val="1"/>
    </w:lvlOverride>
  </w:num>
  <w:num w:numId="20">
    <w:abstractNumId w:val="4"/>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99C"/>
    <w:rsid w:val="000001B2"/>
    <w:rsid w:val="000004BD"/>
    <w:rsid w:val="000011C2"/>
    <w:rsid w:val="00002CB1"/>
    <w:rsid w:val="00002E15"/>
    <w:rsid w:val="0000395E"/>
    <w:rsid w:val="00003C9F"/>
    <w:rsid w:val="00004B35"/>
    <w:rsid w:val="00006770"/>
    <w:rsid w:val="00006F37"/>
    <w:rsid w:val="00007048"/>
    <w:rsid w:val="0000765A"/>
    <w:rsid w:val="00007AC7"/>
    <w:rsid w:val="00007DE9"/>
    <w:rsid w:val="000104F0"/>
    <w:rsid w:val="000109CF"/>
    <w:rsid w:val="00010FE5"/>
    <w:rsid w:val="000114C2"/>
    <w:rsid w:val="00011B4B"/>
    <w:rsid w:val="00012016"/>
    <w:rsid w:val="000123EA"/>
    <w:rsid w:val="0001242D"/>
    <w:rsid w:val="000130AF"/>
    <w:rsid w:val="000135F3"/>
    <w:rsid w:val="0001465D"/>
    <w:rsid w:val="0001491E"/>
    <w:rsid w:val="00015620"/>
    <w:rsid w:val="0001606B"/>
    <w:rsid w:val="00016FBE"/>
    <w:rsid w:val="00021E8A"/>
    <w:rsid w:val="00021FF6"/>
    <w:rsid w:val="00022125"/>
    <w:rsid w:val="00022127"/>
    <w:rsid w:val="0002258C"/>
    <w:rsid w:val="000225A8"/>
    <w:rsid w:val="00022D14"/>
    <w:rsid w:val="00022F36"/>
    <w:rsid w:val="00023178"/>
    <w:rsid w:val="0002330C"/>
    <w:rsid w:val="000240E9"/>
    <w:rsid w:val="000245CA"/>
    <w:rsid w:val="00024733"/>
    <w:rsid w:val="00024929"/>
    <w:rsid w:val="00024DCC"/>
    <w:rsid w:val="0002524F"/>
    <w:rsid w:val="00025384"/>
    <w:rsid w:val="00025D03"/>
    <w:rsid w:val="00026CFE"/>
    <w:rsid w:val="00026EDF"/>
    <w:rsid w:val="00030983"/>
    <w:rsid w:val="00031034"/>
    <w:rsid w:val="00031322"/>
    <w:rsid w:val="00031520"/>
    <w:rsid w:val="00031850"/>
    <w:rsid w:val="0003205E"/>
    <w:rsid w:val="00032EE3"/>
    <w:rsid w:val="00033886"/>
    <w:rsid w:val="00033D60"/>
    <w:rsid w:val="00033F66"/>
    <w:rsid w:val="00034252"/>
    <w:rsid w:val="00034534"/>
    <w:rsid w:val="000349B8"/>
    <w:rsid w:val="00035975"/>
    <w:rsid w:val="000364AA"/>
    <w:rsid w:val="0003710B"/>
    <w:rsid w:val="00040CF9"/>
    <w:rsid w:val="00040E74"/>
    <w:rsid w:val="000416AA"/>
    <w:rsid w:val="00041CB5"/>
    <w:rsid w:val="000428D5"/>
    <w:rsid w:val="00042AD9"/>
    <w:rsid w:val="00042BB0"/>
    <w:rsid w:val="00042FBF"/>
    <w:rsid w:val="00043217"/>
    <w:rsid w:val="000433B0"/>
    <w:rsid w:val="00043CD0"/>
    <w:rsid w:val="000445EA"/>
    <w:rsid w:val="00045511"/>
    <w:rsid w:val="00045757"/>
    <w:rsid w:val="00045F9F"/>
    <w:rsid w:val="0004699D"/>
    <w:rsid w:val="00047DA5"/>
    <w:rsid w:val="00047E91"/>
    <w:rsid w:val="000514A5"/>
    <w:rsid w:val="000514BA"/>
    <w:rsid w:val="0005167D"/>
    <w:rsid w:val="00051C1A"/>
    <w:rsid w:val="00051C9F"/>
    <w:rsid w:val="0005241D"/>
    <w:rsid w:val="000530EB"/>
    <w:rsid w:val="00053403"/>
    <w:rsid w:val="00056018"/>
    <w:rsid w:val="000563A8"/>
    <w:rsid w:val="00056FB9"/>
    <w:rsid w:val="00057538"/>
    <w:rsid w:val="00057680"/>
    <w:rsid w:val="000579B3"/>
    <w:rsid w:val="00057C5B"/>
    <w:rsid w:val="00060452"/>
    <w:rsid w:val="000605ED"/>
    <w:rsid w:val="000608DA"/>
    <w:rsid w:val="0006099C"/>
    <w:rsid w:val="00061BBC"/>
    <w:rsid w:val="000621B3"/>
    <w:rsid w:val="00062335"/>
    <w:rsid w:val="000627B3"/>
    <w:rsid w:val="00062F93"/>
    <w:rsid w:val="00063D61"/>
    <w:rsid w:val="00064E7C"/>
    <w:rsid w:val="00065114"/>
    <w:rsid w:val="000655B9"/>
    <w:rsid w:val="0006569D"/>
    <w:rsid w:val="00065DC0"/>
    <w:rsid w:val="00065F6B"/>
    <w:rsid w:val="000666F5"/>
    <w:rsid w:val="00066842"/>
    <w:rsid w:val="00066AD1"/>
    <w:rsid w:val="00067051"/>
    <w:rsid w:val="00067774"/>
    <w:rsid w:val="00067EBF"/>
    <w:rsid w:val="000703D0"/>
    <w:rsid w:val="00070BB4"/>
    <w:rsid w:val="00071083"/>
    <w:rsid w:val="0007152A"/>
    <w:rsid w:val="0007171F"/>
    <w:rsid w:val="00071AD0"/>
    <w:rsid w:val="00072206"/>
    <w:rsid w:val="00072667"/>
    <w:rsid w:val="0007388E"/>
    <w:rsid w:val="000743A1"/>
    <w:rsid w:val="000743F1"/>
    <w:rsid w:val="00075688"/>
    <w:rsid w:val="000760A7"/>
    <w:rsid w:val="0007619F"/>
    <w:rsid w:val="000764D2"/>
    <w:rsid w:val="000764E4"/>
    <w:rsid w:val="00076AC6"/>
    <w:rsid w:val="000773CA"/>
    <w:rsid w:val="00080244"/>
    <w:rsid w:val="00080260"/>
    <w:rsid w:val="0008177C"/>
    <w:rsid w:val="00081821"/>
    <w:rsid w:val="00081A76"/>
    <w:rsid w:val="00082274"/>
    <w:rsid w:val="000828C8"/>
    <w:rsid w:val="000828D7"/>
    <w:rsid w:val="00083484"/>
    <w:rsid w:val="0008395F"/>
    <w:rsid w:val="00083EB1"/>
    <w:rsid w:val="000840FD"/>
    <w:rsid w:val="000851C5"/>
    <w:rsid w:val="000861AE"/>
    <w:rsid w:val="00087188"/>
    <w:rsid w:val="0008796B"/>
    <w:rsid w:val="00091A7C"/>
    <w:rsid w:val="00091E66"/>
    <w:rsid w:val="0009251A"/>
    <w:rsid w:val="00093C0F"/>
    <w:rsid w:val="00093DB3"/>
    <w:rsid w:val="00094C2A"/>
    <w:rsid w:val="00094DE5"/>
    <w:rsid w:val="00095097"/>
    <w:rsid w:val="00095329"/>
    <w:rsid w:val="000954E3"/>
    <w:rsid w:val="00095790"/>
    <w:rsid w:val="00096284"/>
    <w:rsid w:val="00097ABB"/>
    <w:rsid w:val="000A057E"/>
    <w:rsid w:val="000A0E92"/>
    <w:rsid w:val="000A139E"/>
    <w:rsid w:val="000A2531"/>
    <w:rsid w:val="000A4CA2"/>
    <w:rsid w:val="000A54E2"/>
    <w:rsid w:val="000A5898"/>
    <w:rsid w:val="000A618F"/>
    <w:rsid w:val="000A67FE"/>
    <w:rsid w:val="000A704D"/>
    <w:rsid w:val="000A70BA"/>
    <w:rsid w:val="000A75FE"/>
    <w:rsid w:val="000A77B0"/>
    <w:rsid w:val="000A7CEF"/>
    <w:rsid w:val="000B0566"/>
    <w:rsid w:val="000B0A0C"/>
    <w:rsid w:val="000B219B"/>
    <w:rsid w:val="000B3EE4"/>
    <w:rsid w:val="000B5451"/>
    <w:rsid w:val="000B54A9"/>
    <w:rsid w:val="000B6918"/>
    <w:rsid w:val="000B78E4"/>
    <w:rsid w:val="000B7CB4"/>
    <w:rsid w:val="000C0270"/>
    <w:rsid w:val="000C02B3"/>
    <w:rsid w:val="000C1019"/>
    <w:rsid w:val="000C2D96"/>
    <w:rsid w:val="000C2E9E"/>
    <w:rsid w:val="000C2F45"/>
    <w:rsid w:val="000C349D"/>
    <w:rsid w:val="000C35A6"/>
    <w:rsid w:val="000C388C"/>
    <w:rsid w:val="000C3EEA"/>
    <w:rsid w:val="000C403F"/>
    <w:rsid w:val="000C44E5"/>
    <w:rsid w:val="000C483C"/>
    <w:rsid w:val="000C4A80"/>
    <w:rsid w:val="000C510A"/>
    <w:rsid w:val="000C54CA"/>
    <w:rsid w:val="000C56C0"/>
    <w:rsid w:val="000C588F"/>
    <w:rsid w:val="000C5DD4"/>
    <w:rsid w:val="000C65DE"/>
    <w:rsid w:val="000C7138"/>
    <w:rsid w:val="000C77D5"/>
    <w:rsid w:val="000C7EE2"/>
    <w:rsid w:val="000D0393"/>
    <w:rsid w:val="000D05B0"/>
    <w:rsid w:val="000D07E9"/>
    <w:rsid w:val="000D18C2"/>
    <w:rsid w:val="000D1D75"/>
    <w:rsid w:val="000D2643"/>
    <w:rsid w:val="000D274F"/>
    <w:rsid w:val="000D27FF"/>
    <w:rsid w:val="000D333F"/>
    <w:rsid w:val="000D4E4C"/>
    <w:rsid w:val="000D536E"/>
    <w:rsid w:val="000D5C56"/>
    <w:rsid w:val="000D6489"/>
    <w:rsid w:val="000D648A"/>
    <w:rsid w:val="000D6670"/>
    <w:rsid w:val="000D6B97"/>
    <w:rsid w:val="000D701A"/>
    <w:rsid w:val="000E0072"/>
    <w:rsid w:val="000E0193"/>
    <w:rsid w:val="000E0A36"/>
    <w:rsid w:val="000E0F56"/>
    <w:rsid w:val="000E126C"/>
    <w:rsid w:val="000E151B"/>
    <w:rsid w:val="000E1A58"/>
    <w:rsid w:val="000E1B1A"/>
    <w:rsid w:val="000E284F"/>
    <w:rsid w:val="000E2E2E"/>
    <w:rsid w:val="000E30B9"/>
    <w:rsid w:val="000E3D57"/>
    <w:rsid w:val="000E493A"/>
    <w:rsid w:val="000E4B3F"/>
    <w:rsid w:val="000E5276"/>
    <w:rsid w:val="000E5354"/>
    <w:rsid w:val="000E5840"/>
    <w:rsid w:val="000E6DB6"/>
    <w:rsid w:val="000E73AF"/>
    <w:rsid w:val="000E7A1B"/>
    <w:rsid w:val="000E7B9E"/>
    <w:rsid w:val="000F01C4"/>
    <w:rsid w:val="000F0810"/>
    <w:rsid w:val="000F0F24"/>
    <w:rsid w:val="000F1A7E"/>
    <w:rsid w:val="000F2BB9"/>
    <w:rsid w:val="000F2F7C"/>
    <w:rsid w:val="000F323C"/>
    <w:rsid w:val="000F36D3"/>
    <w:rsid w:val="000F39BD"/>
    <w:rsid w:val="000F3F2B"/>
    <w:rsid w:val="000F46B2"/>
    <w:rsid w:val="000F4ADF"/>
    <w:rsid w:val="000F4B38"/>
    <w:rsid w:val="000F5158"/>
    <w:rsid w:val="000F5547"/>
    <w:rsid w:val="000F5725"/>
    <w:rsid w:val="000F650B"/>
    <w:rsid w:val="000F6821"/>
    <w:rsid w:val="000F6E64"/>
    <w:rsid w:val="000F7CDA"/>
    <w:rsid w:val="0010062A"/>
    <w:rsid w:val="00100AE6"/>
    <w:rsid w:val="00100F12"/>
    <w:rsid w:val="0010132B"/>
    <w:rsid w:val="0010186A"/>
    <w:rsid w:val="00101C21"/>
    <w:rsid w:val="001020C1"/>
    <w:rsid w:val="00102971"/>
    <w:rsid w:val="00102C3E"/>
    <w:rsid w:val="00103592"/>
    <w:rsid w:val="001036F2"/>
    <w:rsid w:val="00103B64"/>
    <w:rsid w:val="00103B7C"/>
    <w:rsid w:val="00104114"/>
    <w:rsid w:val="001047F6"/>
    <w:rsid w:val="00104915"/>
    <w:rsid w:val="00104E1F"/>
    <w:rsid w:val="00104E25"/>
    <w:rsid w:val="00105AE9"/>
    <w:rsid w:val="00106341"/>
    <w:rsid w:val="00106995"/>
    <w:rsid w:val="00107D00"/>
    <w:rsid w:val="00107DAE"/>
    <w:rsid w:val="001101E7"/>
    <w:rsid w:val="00110C0D"/>
    <w:rsid w:val="00111D64"/>
    <w:rsid w:val="001122FC"/>
    <w:rsid w:val="00112317"/>
    <w:rsid w:val="00112C68"/>
    <w:rsid w:val="00113148"/>
    <w:rsid w:val="00113626"/>
    <w:rsid w:val="00113722"/>
    <w:rsid w:val="00113FBF"/>
    <w:rsid w:val="001147F3"/>
    <w:rsid w:val="00114C31"/>
    <w:rsid w:val="00114CA9"/>
    <w:rsid w:val="00114D14"/>
    <w:rsid w:val="00115733"/>
    <w:rsid w:val="00115EB5"/>
    <w:rsid w:val="001160B4"/>
    <w:rsid w:val="001177F0"/>
    <w:rsid w:val="00117DEA"/>
    <w:rsid w:val="00120A9F"/>
    <w:rsid w:val="00120E73"/>
    <w:rsid w:val="00121221"/>
    <w:rsid w:val="001218E9"/>
    <w:rsid w:val="001228A0"/>
    <w:rsid w:val="001235F4"/>
    <w:rsid w:val="00124295"/>
    <w:rsid w:val="00124607"/>
    <w:rsid w:val="00124787"/>
    <w:rsid w:val="001259EB"/>
    <w:rsid w:val="00125C7F"/>
    <w:rsid w:val="00125C89"/>
    <w:rsid w:val="001265E8"/>
    <w:rsid w:val="0012786A"/>
    <w:rsid w:val="00127B97"/>
    <w:rsid w:val="0013014C"/>
    <w:rsid w:val="001301F5"/>
    <w:rsid w:val="00130946"/>
    <w:rsid w:val="00130EFE"/>
    <w:rsid w:val="0013157A"/>
    <w:rsid w:val="00131E18"/>
    <w:rsid w:val="00132114"/>
    <w:rsid w:val="0013222B"/>
    <w:rsid w:val="0013234B"/>
    <w:rsid w:val="00132840"/>
    <w:rsid w:val="00132E3F"/>
    <w:rsid w:val="00132E67"/>
    <w:rsid w:val="00134E04"/>
    <w:rsid w:val="00135EF8"/>
    <w:rsid w:val="00136EC4"/>
    <w:rsid w:val="00136F24"/>
    <w:rsid w:val="0013735C"/>
    <w:rsid w:val="0014069F"/>
    <w:rsid w:val="0014081C"/>
    <w:rsid w:val="00140BFC"/>
    <w:rsid w:val="00141E53"/>
    <w:rsid w:val="001423D9"/>
    <w:rsid w:val="00142482"/>
    <w:rsid w:val="001436E2"/>
    <w:rsid w:val="00143FCC"/>
    <w:rsid w:val="001443AB"/>
    <w:rsid w:val="001454A0"/>
    <w:rsid w:val="00145758"/>
    <w:rsid w:val="00145AAE"/>
    <w:rsid w:val="00146190"/>
    <w:rsid w:val="00146603"/>
    <w:rsid w:val="00146993"/>
    <w:rsid w:val="00146E93"/>
    <w:rsid w:val="001505FC"/>
    <w:rsid w:val="00150856"/>
    <w:rsid w:val="00151514"/>
    <w:rsid w:val="001516FB"/>
    <w:rsid w:val="00152DB8"/>
    <w:rsid w:val="00152F0E"/>
    <w:rsid w:val="00154447"/>
    <w:rsid w:val="00155197"/>
    <w:rsid w:val="00155CC6"/>
    <w:rsid w:val="00156D6E"/>
    <w:rsid w:val="00156E4D"/>
    <w:rsid w:val="00157B17"/>
    <w:rsid w:val="00157FF3"/>
    <w:rsid w:val="0016023D"/>
    <w:rsid w:val="001605A7"/>
    <w:rsid w:val="00160E14"/>
    <w:rsid w:val="00161539"/>
    <w:rsid w:val="001616C6"/>
    <w:rsid w:val="00161B10"/>
    <w:rsid w:val="00163181"/>
    <w:rsid w:val="00163378"/>
    <w:rsid w:val="00163846"/>
    <w:rsid w:val="001658A9"/>
    <w:rsid w:val="001666A2"/>
    <w:rsid w:val="00166E55"/>
    <w:rsid w:val="00167737"/>
    <w:rsid w:val="00167921"/>
    <w:rsid w:val="00167FE5"/>
    <w:rsid w:val="00170D16"/>
    <w:rsid w:val="00171184"/>
    <w:rsid w:val="00171AE3"/>
    <w:rsid w:val="00172527"/>
    <w:rsid w:val="00172537"/>
    <w:rsid w:val="00172547"/>
    <w:rsid w:val="00172549"/>
    <w:rsid w:val="001735C7"/>
    <w:rsid w:val="00173CD3"/>
    <w:rsid w:val="00173E0A"/>
    <w:rsid w:val="00174208"/>
    <w:rsid w:val="00174EA9"/>
    <w:rsid w:val="00177619"/>
    <w:rsid w:val="0017776C"/>
    <w:rsid w:val="00180BF6"/>
    <w:rsid w:val="00181BDB"/>
    <w:rsid w:val="00182811"/>
    <w:rsid w:val="001830F5"/>
    <w:rsid w:val="00183234"/>
    <w:rsid w:val="00183DD2"/>
    <w:rsid w:val="00183EA8"/>
    <w:rsid w:val="001842C2"/>
    <w:rsid w:val="00184542"/>
    <w:rsid w:val="001849A0"/>
    <w:rsid w:val="001849B3"/>
    <w:rsid w:val="00185BCC"/>
    <w:rsid w:val="00186467"/>
    <w:rsid w:val="0018690D"/>
    <w:rsid w:val="001870F4"/>
    <w:rsid w:val="00187510"/>
    <w:rsid w:val="0018760F"/>
    <w:rsid w:val="00187D79"/>
    <w:rsid w:val="001903CA"/>
    <w:rsid w:val="00190A7A"/>
    <w:rsid w:val="00190B8D"/>
    <w:rsid w:val="00190C1C"/>
    <w:rsid w:val="00190E0C"/>
    <w:rsid w:val="001917C1"/>
    <w:rsid w:val="00191EAA"/>
    <w:rsid w:val="0019327D"/>
    <w:rsid w:val="001932FE"/>
    <w:rsid w:val="00193305"/>
    <w:rsid w:val="001934FD"/>
    <w:rsid w:val="0019439E"/>
    <w:rsid w:val="00194497"/>
    <w:rsid w:val="00194AA3"/>
    <w:rsid w:val="00194F1A"/>
    <w:rsid w:val="001953F1"/>
    <w:rsid w:val="0019585B"/>
    <w:rsid w:val="00195BC7"/>
    <w:rsid w:val="00197402"/>
    <w:rsid w:val="001975B8"/>
    <w:rsid w:val="001978A9"/>
    <w:rsid w:val="00197AE4"/>
    <w:rsid w:val="001A00B1"/>
    <w:rsid w:val="001A03A6"/>
    <w:rsid w:val="001A0B84"/>
    <w:rsid w:val="001A0EC3"/>
    <w:rsid w:val="001A1150"/>
    <w:rsid w:val="001A1700"/>
    <w:rsid w:val="001A1D61"/>
    <w:rsid w:val="001A32C5"/>
    <w:rsid w:val="001A5349"/>
    <w:rsid w:val="001A539D"/>
    <w:rsid w:val="001A5444"/>
    <w:rsid w:val="001A7356"/>
    <w:rsid w:val="001A7470"/>
    <w:rsid w:val="001A789A"/>
    <w:rsid w:val="001B0466"/>
    <w:rsid w:val="001B1880"/>
    <w:rsid w:val="001B25A3"/>
    <w:rsid w:val="001B315F"/>
    <w:rsid w:val="001B36BD"/>
    <w:rsid w:val="001B514E"/>
    <w:rsid w:val="001B53A2"/>
    <w:rsid w:val="001B5824"/>
    <w:rsid w:val="001B64A3"/>
    <w:rsid w:val="001B66F8"/>
    <w:rsid w:val="001B6FB1"/>
    <w:rsid w:val="001B743E"/>
    <w:rsid w:val="001C07FA"/>
    <w:rsid w:val="001C0CB1"/>
    <w:rsid w:val="001C1706"/>
    <w:rsid w:val="001C2231"/>
    <w:rsid w:val="001C485C"/>
    <w:rsid w:val="001C57FE"/>
    <w:rsid w:val="001C5F93"/>
    <w:rsid w:val="001C60C6"/>
    <w:rsid w:val="001C6671"/>
    <w:rsid w:val="001C672B"/>
    <w:rsid w:val="001C67D1"/>
    <w:rsid w:val="001D0417"/>
    <w:rsid w:val="001D09CD"/>
    <w:rsid w:val="001D139B"/>
    <w:rsid w:val="001D1D21"/>
    <w:rsid w:val="001D1EFF"/>
    <w:rsid w:val="001D1F35"/>
    <w:rsid w:val="001D24E9"/>
    <w:rsid w:val="001D2A5D"/>
    <w:rsid w:val="001D2EA0"/>
    <w:rsid w:val="001D32EE"/>
    <w:rsid w:val="001D356F"/>
    <w:rsid w:val="001D3FD1"/>
    <w:rsid w:val="001D4745"/>
    <w:rsid w:val="001D4963"/>
    <w:rsid w:val="001D4A89"/>
    <w:rsid w:val="001D580E"/>
    <w:rsid w:val="001D731A"/>
    <w:rsid w:val="001E01E1"/>
    <w:rsid w:val="001E02B9"/>
    <w:rsid w:val="001E165C"/>
    <w:rsid w:val="001E1720"/>
    <w:rsid w:val="001E1C81"/>
    <w:rsid w:val="001E2EA1"/>
    <w:rsid w:val="001E32DC"/>
    <w:rsid w:val="001E369D"/>
    <w:rsid w:val="001E3C4A"/>
    <w:rsid w:val="001E4B52"/>
    <w:rsid w:val="001E4E2B"/>
    <w:rsid w:val="001E5600"/>
    <w:rsid w:val="001E6001"/>
    <w:rsid w:val="001E679F"/>
    <w:rsid w:val="001E68E8"/>
    <w:rsid w:val="001E6C64"/>
    <w:rsid w:val="001E6E13"/>
    <w:rsid w:val="001F11CC"/>
    <w:rsid w:val="001F1303"/>
    <w:rsid w:val="001F18FC"/>
    <w:rsid w:val="001F1DF8"/>
    <w:rsid w:val="001F1E53"/>
    <w:rsid w:val="001F2C56"/>
    <w:rsid w:val="001F3A6F"/>
    <w:rsid w:val="001F4840"/>
    <w:rsid w:val="001F53C0"/>
    <w:rsid w:val="001F5D46"/>
    <w:rsid w:val="001F6390"/>
    <w:rsid w:val="001F7A30"/>
    <w:rsid w:val="001F7DD6"/>
    <w:rsid w:val="0020037D"/>
    <w:rsid w:val="0020081B"/>
    <w:rsid w:val="0020145A"/>
    <w:rsid w:val="002038CB"/>
    <w:rsid w:val="00204374"/>
    <w:rsid w:val="00204CB4"/>
    <w:rsid w:val="00204FF0"/>
    <w:rsid w:val="002051AE"/>
    <w:rsid w:val="002057A7"/>
    <w:rsid w:val="0020635D"/>
    <w:rsid w:val="002064B2"/>
    <w:rsid w:val="0020679A"/>
    <w:rsid w:val="00207C14"/>
    <w:rsid w:val="00210F59"/>
    <w:rsid w:val="0021124E"/>
    <w:rsid w:val="00211877"/>
    <w:rsid w:val="00212071"/>
    <w:rsid w:val="00212486"/>
    <w:rsid w:val="002127FA"/>
    <w:rsid w:val="00213B43"/>
    <w:rsid w:val="0021484C"/>
    <w:rsid w:val="00214AE7"/>
    <w:rsid w:val="00214B04"/>
    <w:rsid w:val="00214B99"/>
    <w:rsid w:val="00214D11"/>
    <w:rsid w:val="0021502B"/>
    <w:rsid w:val="00216A31"/>
    <w:rsid w:val="00216CAE"/>
    <w:rsid w:val="00217128"/>
    <w:rsid w:val="0021781B"/>
    <w:rsid w:val="0022005C"/>
    <w:rsid w:val="002206AE"/>
    <w:rsid w:val="00220D6C"/>
    <w:rsid w:val="00221970"/>
    <w:rsid w:val="002223E0"/>
    <w:rsid w:val="002226B3"/>
    <w:rsid w:val="00222886"/>
    <w:rsid w:val="00222A58"/>
    <w:rsid w:val="0022386F"/>
    <w:rsid w:val="00224FD9"/>
    <w:rsid w:val="00225244"/>
    <w:rsid w:val="002257FA"/>
    <w:rsid w:val="00225A7E"/>
    <w:rsid w:val="00226B68"/>
    <w:rsid w:val="002273FA"/>
    <w:rsid w:val="00230BCB"/>
    <w:rsid w:val="0023332F"/>
    <w:rsid w:val="00233B77"/>
    <w:rsid w:val="00234238"/>
    <w:rsid w:val="00234CB1"/>
    <w:rsid w:val="00234D78"/>
    <w:rsid w:val="00235039"/>
    <w:rsid w:val="002364B9"/>
    <w:rsid w:val="00236736"/>
    <w:rsid w:val="00236A6F"/>
    <w:rsid w:val="00240C78"/>
    <w:rsid w:val="00241AE5"/>
    <w:rsid w:val="00241C46"/>
    <w:rsid w:val="00241E24"/>
    <w:rsid w:val="00242315"/>
    <w:rsid w:val="00242A11"/>
    <w:rsid w:val="00242BA7"/>
    <w:rsid w:val="00242C24"/>
    <w:rsid w:val="00242CE1"/>
    <w:rsid w:val="00243426"/>
    <w:rsid w:val="0024346A"/>
    <w:rsid w:val="002438D7"/>
    <w:rsid w:val="002440F9"/>
    <w:rsid w:val="002449D7"/>
    <w:rsid w:val="002452FD"/>
    <w:rsid w:val="00245C25"/>
    <w:rsid w:val="002467F1"/>
    <w:rsid w:val="00246B46"/>
    <w:rsid w:val="002473A6"/>
    <w:rsid w:val="00247FEE"/>
    <w:rsid w:val="00250693"/>
    <w:rsid w:val="002506FC"/>
    <w:rsid w:val="00250B9A"/>
    <w:rsid w:val="0025155D"/>
    <w:rsid w:val="00251CF1"/>
    <w:rsid w:val="002527C6"/>
    <w:rsid w:val="00252C34"/>
    <w:rsid w:val="00252E03"/>
    <w:rsid w:val="00252E28"/>
    <w:rsid w:val="00253491"/>
    <w:rsid w:val="00253B62"/>
    <w:rsid w:val="00254CF6"/>
    <w:rsid w:val="00255169"/>
    <w:rsid w:val="00255268"/>
    <w:rsid w:val="00256A77"/>
    <w:rsid w:val="002575F2"/>
    <w:rsid w:val="00257645"/>
    <w:rsid w:val="00260D0C"/>
    <w:rsid w:val="002616AE"/>
    <w:rsid w:val="00261BD2"/>
    <w:rsid w:val="0026209B"/>
    <w:rsid w:val="00262325"/>
    <w:rsid w:val="00262518"/>
    <w:rsid w:val="00262966"/>
    <w:rsid w:val="00262CB3"/>
    <w:rsid w:val="00263186"/>
    <w:rsid w:val="0026345F"/>
    <w:rsid w:val="002634E5"/>
    <w:rsid w:val="00264928"/>
    <w:rsid w:val="00264E68"/>
    <w:rsid w:val="00264EE3"/>
    <w:rsid w:val="00264FAB"/>
    <w:rsid w:val="00265F92"/>
    <w:rsid w:val="0026686F"/>
    <w:rsid w:val="00267323"/>
    <w:rsid w:val="002676ED"/>
    <w:rsid w:val="002679B0"/>
    <w:rsid w:val="00267D78"/>
    <w:rsid w:val="00270149"/>
    <w:rsid w:val="002708A8"/>
    <w:rsid w:val="0027312A"/>
    <w:rsid w:val="00273B85"/>
    <w:rsid w:val="00274AD0"/>
    <w:rsid w:val="0027531F"/>
    <w:rsid w:val="002754C8"/>
    <w:rsid w:val="0027555F"/>
    <w:rsid w:val="002768D0"/>
    <w:rsid w:val="00276E95"/>
    <w:rsid w:val="00277CC8"/>
    <w:rsid w:val="00277F6D"/>
    <w:rsid w:val="0028008A"/>
    <w:rsid w:val="002800DD"/>
    <w:rsid w:val="0028160F"/>
    <w:rsid w:val="0028181D"/>
    <w:rsid w:val="00282012"/>
    <w:rsid w:val="0028216D"/>
    <w:rsid w:val="0028272B"/>
    <w:rsid w:val="00282E25"/>
    <w:rsid w:val="00283E58"/>
    <w:rsid w:val="0028450C"/>
    <w:rsid w:val="00284671"/>
    <w:rsid w:val="00285604"/>
    <w:rsid w:val="0028560D"/>
    <w:rsid w:val="00285693"/>
    <w:rsid w:val="002858E8"/>
    <w:rsid w:val="00286112"/>
    <w:rsid w:val="002872A7"/>
    <w:rsid w:val="00287353"/>
    <w:rsid w:val="002875B7"/>
    <w:rsid w:val="00287732"/>
    <w:rsid w:val="0028780C"/>
    <w:rsid w:val="00287D6E"/>
    <w:rsid w:val="002914EB"/>
    <w:rsid w:val="00291717"/>
    <w:rsid w:val="0029175B"/>
    <w:rsid w:val="00291A53"/>
    <w:rsid w:val="00291FD7"/>
    <w:rsid w:val="002928F9"/>
    <w:rsid w:val="00292ECD"/>
    <w:rsid w:val="00294345"/>
    <w:rsid w:val="00294670"/>
    <w:rsid w:val="00295A73"/>
    <w:rsid w:val="00296987"/>
    <w:rsid w:val="00297F19"/>
    <w:rsid w:val="002A018E"/>
    <w:rsid w:val="002A0420"/>
    <w:rsid w:val="002A05F6"/>
    <w:rsid w:val="002A1839"/>
    <w:rsid w:val="002A1A38"/>
    <w:rsid w:val="002A1CAF"/>
    <w:rsid w:val="002A2156"/>
    <w:rsid w:val="002A234B"/>
    <w:rsid w:val="002A2379"/>
    <w:rsid w:val="002A2596"/>
    <w:rsid w:val="002A2D1A"/>
    <w:rsid w:val="002A2FE0"/>
    <w:rsid w:val="002A3A34"/>
    <w:rsid w:val="002A3C57"/>
    <w:rsid w:val="002A3C63"/>
    <w:rsid w:val="002A3E92"/>
    <w:rsid w:val="002A4DE1"/>
    <w:rsid w:val="002A4F2C"/>
    <w:rsid w:val="002A53F9"/>
    <w:rsid w:val="002A5C2A"/>
    <w:rsid w:val="002A63AC"/>
    <w:rsid w:val="002A64AB"/>
    <w:rsid w:val="002A7A8E"/>
    <w:rsid w:val="002A7E5D"/>
    <w:rsid w:val="002B0794"/>
    <w:rsid w:val="002B0E48"/>
    <w:rsid w:val="002B0F3B"/>
    <w:rsid w:val="002B1019"/>
    <w:rsid w:val="002B1437"/>
    <w:rsid w:val="002B1552"/>
    <w:rsid w:val="002B1AF2"/>
    <w:rsid w:val="002B1F29"/>
    <w:rsid w:val="002B40E5"/>
    <w:rsid w:val="002B4247"/>
    <w:rsid w:val="002B48C5"/>
    <w:rsid w:val="002B4ACF"/>
    <w:rsid w:val="002B4DF1"/>
    <w:rsid w:val="002B5732"/>
    <w:rsid w:val="002B67BE"/>
    <w:rsid w:val="002B6EB7"/>
    <w:rsid w:val="002B773F"/>
    <w:rsid w:val="002C16B8"/>
    <w:rsid w:val="002C33BD"/>
    <w:rsid w:val="002C3DD6"/>
    <w:rsid w:val="002C3EED"/>
    <w:rsid w:val="002C4ED0"/>
    <w:rsid w:val="002C54E6"/>
    <w:rsid w:val="002C5E3E"/>
    <w:rsid w:val="002D0A61"/>
    <w:rsid w:val="002D157F"/>
    <w:rsid w:val="002D15E2"/>
    <w:rsid w:val="002D1CD4"/>
    <w:rsid w:val="002D2036"/>
    <w:rsid w:val="002D2530"/>
    <w:rsid w:val="002D25C5"/>
    <w:rsid w:val="002D2A03"/>
    <w:rsid w:val="002D2A95"/>
    <w:rsid w:val="002D2FC3"/>
    <w:rsid w:val="002D300D"/>
    <w:rsid w:val="002D32E4"/>
    <w:rsid w:val="002D37E2"/>
    <w:rsid w:val="002D38E2"/>
    <w:rsid w:val="002D3C69"/>
    <w:rsid w:val="002D3CB0"/>
    <w:rsid w:val="002D5971"/>
    <w:rsid w:val="002D5B5E"/>
    <w:rsid w:val="002D5D71"/>
    <w:rsid w:val="002D5EBE"/>
    <w:rsid w:val="002D6BE2"/>
    <w:rsid w:val="002D70DA"/>
    <w:rsid w:val="002D72FA"/>
    <w:rsid w:val="002E097F"/>
    <w:rsid w:val="002E0BF6"/>
    <w:rsid w:val="002E18F9"/>
    <w:rsid w:val="002E23AE"/>
    <w:rsid w:val="002E2E19"/>
    <w:rsid w:val="002E3F17"/>
    <w:rsid w:val="002E482D"/>
    <w:rsid w:val="002E48AD"/>
    <w:rsid w:val="002E4FDF"/>
    <w:rsid w:val="002E6389"/>
    <w:rsid w:val="002E69E1"/>
    <w:rsid w:val="002E75DC"/>
    <w:rsid w:val="002E7898"/>
    <w:rsid w:val="002E7B9B"/>
    <w:rsid w:val="002F06CB"/>
    <w:rsid w:val="002F0819"/>
    <w:rsid w:val="002F0E65"/>
    <w:rsid w:val="002F221B"/>
    <w:rsid w:val="002F28E1"/>
    <w:rsid w:val="002F3571"/>
    <w:rsid w:val="002F3E0D"/>
    <w:rsid w:val="002F41AE"/>
    <w:rsid w:val="002F4D98"/>
    <w:rsid w:val="002F57AD"/>
    <w:rsid w:val="002F57D6"/>
    <w:rsid w:val="002F5E41"/>
    <w:rsid w:val="002F6646"/>
    <w:rsid w:val="002F667B"/>
    <w:rsid w:val="0030090F"/>
    <w:rsid w:val="00300DEF"/>
    <w:rsid w:val="00301CE0"/>
    <w:rsid w:val="003024F2"/>
    <w:rsid w:val="00302837"/>
    <w:rsid w:val="00302AD2"/>
    <w:rsid w:val="00303436"/>
    <w:rsid w:val="003049CD"/>
    <w:rsid w:val="00305170"/>
    <w:rsid w:val="003061E4"/>
    <w:rsid w:val="0030636C"/>
    <w:rsid w:val="003068FE"/>
    <w:rsid w:val="00306928"/>
    <w:rsid w:val="00306C5D"/>
    <w:rsid w:val="00306CE2"/>
    <w:rsid w:val="00307BAA"/>
    <w:rsid w:val="003102C2"/>
    <w:rsid w:val="0031051A"/>
    <w:rsid w:val="00310715"/>
    <w:rsid w:val="0031162A"/>
    <w:rsid w:val="0031268F"/>
    <w:rsid w:val="0031316E"/>
    <w:rsid w:val="0031340C"/>
    <w:rsid w:val="00313556"/>
    <w:rsid w:val="003135F2"/>
    <w:rsid w:val="00313ED9"/>
    <w:rsid w:val="003141F0"/>
    <w:rsid w:val="00315016"/>
    <w:rsid w:val="0031568B"/>
    <w:rsid w:val="003156B0"/>
    <w:rsid w:val="00315CC8"/>
    <w:rsid w:val="00316526"/>
    <w:rsid w:val="003165F3"/>
    <w:rsid w:val="00316F03"/>
    <w:rsid w:val="00316FFB"/>
    <w:rsid w:val="003175B2"/>
    <w:rsid w:val="003178F6"/>
    <w:rsid w:val="003205D4"/>
    <w:rsid w:val="00320CCD"/>
    <w:rsid w:val="00320FF6"/>
    <w:rsid w:val="00321647"/>
    <w:rsid w:val="0032179E"/>
    <w:rsid w:val="00322651"/>
    <w:rsid w:val="00322FB8"/>
    <w:rsid w:val="00323013"/>
    <w:rsid w:val="0032429C"/>
    <w:rsid w:val="003245F4"/>
    <w:rsid w:val="00324639"/>
    <w:rsid w:val="003246DE"/>
    <w:rsid w:val="00324D06"/>
    <w:rsid w:val="0032524D"/>
    <w:rsid w:val="0032655E"/>
    <w:rsid w:val="00326AC6"/>
    <w:rsid w:val="003278B7"/>
    <w:rsid w:val="00327F62"/>
    <w:rsid w:val="0033126D"/>
    <w:rsid w:val="00331575"/>
    <w:rsid w:val="0033193F"/>
    <w:rsid w:val="00331C3E"/>
    <w:rsid w:val="00331DA8"/>
    <w:rsid w:val="00331F3C"/>
    <w:rsid w:val="00332006"/>
    <w:rsid w:val="003321E5"/>
    <w:rsid w:val="0033299F"/>
    <w:rsid w:val="00333C0A"/>
    <w:rsid w:val="0033459D"/>
    <w:rsid w:val="00334C9B"/>
    <w:rsid w:val="003358BA"/>
    <w:rsid w:val="00335AB5"/>
    <w:rsid w:val="00336676"/>
    <w:rsid w:val="00336789"/>
    <w:rsid w:val="00336E8B"/>
    <w:rsid w:val="003374A7"/>
    <w:rsid w:val="003375B8"/>
    <w:rsid w:val="003375FF"/>
    <w:rsid w:val="00337DDB"/>
    <w:rsid w:val="0034019E"/>
    <w:rsid w:val="003417E1"/>
    <w:rsid w:val="00341FD4"/>
    <w:rsid w:val="00343203"/>
    <w:rsid w:val="0034341C"/>
    <w:rsid w:val="00343A19"/>
    <w:rsid w:val="0034419D"/>
    <w:rsid w:val="00344582"/>
    <w:rsid w:val="00346B76"/>
    <w:rsid w:val="00346C6E"/>
    <w:rsid w:val="00347FE9"/>
    <w:rsid w:val="003504C5"/>
    <w:rsid w:val="00351080"/>
    <w:rsid w:val="003511A6"/>
    <w:rsid w:val="00351514"/>
    <w:rsid w:val="00351984"/>
    <w:rsid w:val="00351B9D"/>
    <w:rsid w:val="00351C7B"/>
    <w:rsid w:val="00352730"/>
    <w:rsid w:val="00352ABC"/>
    <w:rsid w:val="00352B17"/>
    <w:rsid w:val="00352ED7"/>
    <w:rsid w:val="00354064"/>
    <w:rsid w:val="0035421F"/>
    <w:rsid w:val="00354442"/>
    <w:rsid w:val="00354D11"/>
    <w:rsid w:val="0035517C"/>
    <w:rsid w:val="00355E85"/>
    <w:rsid w:val="00355FF0"/>
    <w:rsid w:val="00356255"/>
    <w:rsid w:val="00356520"/>
    <w:rsid w:val="00356966"/>
    <w:rsid w:val="003569BF"/>
    <w:rsid w:val="00356B2B"/>
    <w:rsid w:val="00356D7E"/>
    <w:rsid w:val="0035777C"/>
    <w:rsid w:val="00360580"/>
    <w:rsid w:val="00361414"/>
    <w:rsid w:val="003620F9"/>
    <w:rsid w:val="00362B57"/>
    <w:rsid w:val="0036397F"/>
    <w:rsid w:val="00363ADF"/>
    <w:rsid w:val="00364419"/>
    <w:rsid w:val="00365E29"/>
    <w:rsid w:val="0036637D"/>
    <w:rsid w:val="003667DF"/>
    <w:rsid w:val="00366969"/>
    <w:rsid w:val="003670D7"/>
    <w:rsid w:val="00367174"/>
    <w:rsid w:val="003671B2"/>
    <w:rsid w:val="003677BD"/>
    <w:rsid w:val="00367A3C"/>
    <w:rsid w:val="00367D3A"/>
    <w:rsid w:val="00367D6F"/>
    <w:rsid w:val="00367D77"/>
    <w:rsid w:val="00370EC3"/>
    <w:rsid w:val="00371F02"/>
    <w:rsid w:val="003721B9"/>
    <w:rsid w:val="003723A1"/>
    <w:rsid w:val="00372827"/>
    <w:rsid w:val="00372B50"/>
    <w:rsid w:val="00373772"/>
    <w:rsid w:val="0037399B"/>
    <w:rsid w:val="003740AA"/>
    <w:rsid w:val="003740B9"/>
    <w:rsid w:val="00374351"/>
    <w:rsid w:val="0037450C"/>
    <w:rsid w:val="00374E4F"/>
    <w:rsid w:val="0037563B"/>
    <w:rsid w:val="00375B6D"/>
    <w:rsid w:val="00376B71"/>
    <w:rsid w:val="00377F5C"/>
    <w:rsid w:val="0038026D"/>
    <w:rsid w:val="00381555"/>
    <w:rsid w:val="0038186F"/>
    <w:rsid w:val="00381FCC"/>
    <w:rsid w:val="00383262"/>
    <w:rsid w:val="0038330E"/>
    <w:rsid w:val="00383C14"/>
    <w:rsid w:val="00383FB0"/>
    <w:rsid w:val="00384AF5"/>
    <w:rsid w:val="00385A27"/>
    <w:rsid w:val="003866E8"/>
    <w:rsid w:val="003868E4"/>
    <w:rsid w:val="00387084"/>
    <w:rsid w:val="003871D2"/>
    <w:rsid w:val="00390165"/>
    <w:rsid w:val="00390627"/>
    <w:rsid w:val="00390B7D"/>
    <w:rsid w:val="00390CC5"/>
    <w:rsid w:val="00390ED7"/>
    <w:rsid w:val="0039276B"/>
    <w:rsid w:val="00393099"/>
    <w:rsid w:val="003933FE"/>
    <w:rsid w:val="00393711"/>
    <w:rsid w:val="003938DC"/>
    <w:rsid w:val="00393C8A"/>
    <w:rsid w:val="00395649"/>
    <w:rsid w:val="00395BB7"/>
    <w:rsid w:val="00395DEB"/>
    <w:rsid w:val="00395E90"/>
    <w:rsid w:val="00395FDE"/>
    <w:rsid w:val="00397016"/>
    <w:rsid w:val="003978E4"/>
    <w:rsid w:val="003A0BFA"/>
    <w:rsid w:val="003A1C4D"/>
    <w:rsid w:val="003A1F69"/>
    <w:rsid w:val="003A2270"/>
    <w:rsid w:val="003A24EB"/>
    <w:rsid w:val="003A28D8"/>
    <w:rsid w:val="003A393F"/>
    <w:rsid w:val="003A3FC6"/>
    <w:rsid w:val="003A441D"/>
    <w:rsid w:val="003A570F"/>
    <w:rsid w:val="003A64D7"/>
    <w:rsid w:val="003A6594"/>
    <w:rsid w:val="003A6B66"/>
    <w:rsid w:val="003A6CCC"/>
    <w:rsid w:val="003A6E69"/>
    <w:rsid w:val="003A74B1"/>
    <w:rsid w:val="003A7A3A"/>
    <w:rsid w:val="003B2370"/>
    <w:rsid w:val="003B35FE"/>
    <w:rsid w:val="003B4148"/>
    <w:rsid w:val="003B497B"/>
    <w:rsid w:val="003B4B63"/>
    <w:rsid w:val="003B4EDD"/>
    <w:rsid w:val="003B4FCC"/>
    <w:rsid w:val="003B5206"/>
    <w:rsid w:val="003B6B5A"/>
    <w:rsid w:val="003B761C"/>
    <w:rsid w:val="003C0108"/>
    <w:rsid w:val="003C02C3"/>
    <w:rsid w:val="003C040D"/>
    <w:rsid w:val="003C0C2C"/>
    <w:rsid w:val="003C0D1A"/>
    <w:rsid w:val="003C105C"/>
    <w:rsid w:val="003C1AF1"/>
    <w:rsid w:val="003C3726"/>
    <w:rsid w:val="003C3A3B"/>
    <w:rsid w:val="003C3B2F"/>
    <w:rsid w:val="003C3EE4"/>
    <w:rsid w:val="003C4C5E"/>
    <w:rsid w:val="003C51AE"/>
    <w:rsid w:val="003C5534"/>
    <w:rsid w:val="003C636B"/>
    <w:rsid w:val="003C6AC4"/>
    <w:rsid w:val="003C754D"/>
    <w:rsid w:val="003C75DF"/>
    <w:rsid w:val="003C77C1"/>
    <w:rsid w:val="003D4595"/>
    <w:rsid w:val="003D467B"/>
    <w:rsid w:val="003D4964"/>
    <w:rsid w:val="003D4993"/>
    <w:rsid w:val="003D4F43"/>
    <w:rsid w:val="003D5094"/>
    <w:rsid w:val="003D58DB"/>
    <w:rsid w:val="003D5B04"/>
    <w:rsid w:val="003D6201"/>
    <w:rsid w:val="003D6D79"/>
    <w:rsid w:val="003D7509"/>
    <w:rsid w:val="003E14E7"/>
    <w:rsid w:val="003E192E"/>
    <w:rsid w:val="003E1A1A"/>
    <w:rsid w:val="003E1F87"/>
    <w:rsid w:val="003E235B"/>
    <w:rsid w:val="003E2D7F"/>
    <w:rsid w:val="003E3CD9"/>
    <w:rsid w:val="003E493D"/>
    <w:rsid w:val="003E5364"/>
    <w:rsid w:val="003E74A5"/>
    <w:rsid w:val="003E76A5"/>
    <w:rsid w:val="003E7F15"/>
    <w:rsid w:val="003F0412"/>
    <w:rsid w:val="003F0997"/>
    <w:rsid w:val="003F0A69"/>
    <w:rsid w:val="003F35CA"/>
    <w:rsid w:val="003F41D9"/>
    <w:rsid w:val="003F4798"/>
    <w:rsid w:val="003F499D"/>
    <w:rsid w:val="003F506D"/>
    <w:rsid w:val="003F68F4"/>
    <w:rsid w:val="0040145D"/>
    <w:rsid w:val="00402A92"/>
    <w:rsid w:val="00402B73"/>
    <w:rsid w:val="0040361D"/>
    <w:rsid w:val="0040373E"/>
    <w:rsid w:val="00403FAE"/>
    <w:rsid w:val="00405507"/>
    <w:rsid w:val="004055C4"/>
    <w:rsid w:val="004069DD"/>
    <w:rsid w:val="00407B21"/>
    <w:rsid w:val="00410C19"/>
    <w:rsid w:val="00410FA1"/>
    <w:rsid w:val="00411CB6"/>
    <w:rsid w:val="0041223C"/>
    <w:rsid w:val="004127B9"/>
    <w:rsid w:val="00412A10"/>
    <w:rsid w:val="004133C1"/>
    <w:rsid w:val="00413B72"/>
    <w:rsid w:val="0041634C"/>
    <w:rsid w:val="00416A2D"/>
    <w:rsid w:val="00416BBB"/>
    <w:rsid w:val="00416C0D"/>
    <w:rsid w:val="00416DFB"/>
    <w:rsid w:val="00416EA9"/>
    <w:rsid w:val="00417030"/>
    <w:rsid w:val="004174B8"/>
    <w:rsid w:val="0041782A"/>
    <w:rsid w:val="004201FE"/>
    <w:rsid w:val="004202DB"/>
    <w:rsid w:val="00420D14"/>
    <w:rsid w:val="00420EA6"/>
    <w:rsid w:val="004214C9"/>
    <w:rsid w:val="00421997"/>
    <w:rsid w:val="00421ED1"/>
    <w:rsid w:val="004236D5"/>
    <w:rsid w:val="00423C27"/>
    <w:rsid w:val="00424454"/>
    <w:rsid w:val="004244E5"/>
    <w:rsid w:val="00424A0F"/>
    <w:rsid w:val="00424E62"/>
    <w:rsid w:val="00424EB8"/>
    <w:rsid w:val="00424F42"/>
    <w:rsid w:val="0042555B"/>
    <w:rsid w:val="00425CAE"/>
    <w:rsid w:val="0042601A"/>
    <w:rsid w:val="00427662"/>
    <w:rsid w:val="00430730"/>
    <w:rsid w:val="004308F9"/>
    <w:rsid w:val="00430C67"/>
    <w:rsid w:val="00431596"/>
    <w:rsid w:val="00431B3F"/>
    <w:rsid w:val="004343E2"/>
    <w:rsid w:val="00434A2B"/>
    <w:rsid w:val="00435645"/>
    <w:rsid w:val="00435F67"/>
    <w:rsid w:val="00436395"/>
    <w:rsid w:val="00436419"/>
    <w:rsid w:val="0043644E"/>
    <w:rsid w:val="00436A64"/>
    <w:rsid w:val="00436DB3"/>
    <w:rsid w:val="004374D6"/>
    <w:rsid w:val="00437B96"/>
    <w:rsid w:val="00437CD3"/>
    <w:rsid w:val="004409DA"/>
    <w:rsid w:val="00442BB3"/>
    <w:rsid w:val="004431CA"/>
    <w:rsid w:val="00444F23"/>
    <w:rsid w:val="00445082"/>
    <w:rsid w:val="00445D54"/>
    <w:rsid w:val="00445EBE"/>
    <w:rsid w:val="0044652F"/>
    <w:rsid w:val="004466DD"/>
    <w:rsid w:val="00446C7B"/>
    <w:rsid w:val="00447B23"/>
    <w:rsid w:val="00450680"/>
    <w:rsid w:val="00450879"/>
    <w:rsid w:val="00450EE8"/>
    <w:rsid w:val="00450F77"/>
    <w:rsid w:val="0045198D"/>
    <w:rsid w:val="00451D65"/>
    <w:rsid w:val="00451F24"/>
    <w:rsid w:val="004536D0"/>
    <w:rsid w:val="0045423F"/>
    <w:rsid w:val="00454638"/>
    <w:rsid w:val="004547E7"/>
    <w:rsid w:val="00454824"/>
    <w:rsid w:val="004556DD"/>
    <w:rsid w:val="0045692F"/>
    <w:rsid w:val="00457D4F"/>
    <w:rsid w:val="00457E50"/>
    <w:rsid w:val="00460229"/>
    <w:rsid w:val="0046092C"/>
    <w:rsid w:val="004609F4"/>
    <w:rsid w:val="004616ED"/>
    <w:rsid w:val="00461811"/>
    <w:rsid w:val="00462A3D"/>
    <w:rsid w:val="00462E38"/>
    <w:rsid w:val="00463F9C"/>
    <w:rsid w:val="00464343"/>
    <w:rsid w:val="00464554"/>
    <w:rsid w:val="00464817"/>
    <w:rsid w:val="004649B4"/>
    <w:rsid w:val="00464A9E"/>
    <w:rsid w:val="00464C2F"/>
    <w:rsid w:val="0046532F"/>
    <w:rsid w:val="004656A6"/>
    <w:rsid w:val="004668E2"/>
    <w:rsid w:val="00466BD3"/>
    <w:rsid w:val="00466CF9"/>
    <w:rsid w:val="00466D10"/>
    <w:rsid w:val="00467470"/>
    <w:rsid w:val="00467F4F"/>
    <w:rsid w:val="00470B4D"/>
    <w:rsid w:val="004714EA"/>
    <w:rsid w:val="004731F6"/>
    <w:rsid w:val="00473B02"/>
    <w:rsid w:val="00473DAA"/>
    <w:rsid w:val="004741EC"/>
    <w:rsid w:val="0047524C"/>
    <w:rsid w:val="00475381"/>
    <w:rsid w:val="00475851"/>
    <w:rsid w:val="004763D8"/>
    <w:rsid w:val="004768BD"/>
    <w:rsid w:val="00476B7B"/>
    <w:rsid w:val="004775B7"/>
    <w:rsid w:val="004775EA"/>
    <w:rsid w:val="00477D1D"/>
    <w:rsid w:val="004808AC"/>
    <w:rsid w:val="0048120C"/>
    <w:rsid w:val="0048129F"/>
    <w:rsid w:val="00482E9B"/>
    <w:rsid w:val="00482F78"/>
    <w:rsid w:val="0048334B"/>
    <w:rsid w:val="0048374B"/>
    <w:rsid w:val="0048386B"/>
    <w:rsid w:val="0048403E"/>
    <w:rsid w:val="00484355"/>
    <w:rsid w:val="00485230"/>
    <w:rsid w:val="004852CA"/>
    <w:rsid w:val="004853E0"/>
    <w:rsid w:val="00486572"/>
    <w:rsid w:val="00487934"/>
    <w:rsid w:val="004901D0"/>
    <w:rsid w:val="0049199F"/>
    <w:rsid w:val="00493517"/>
    <w:rsid w:val="00493C42"/>
    <w:rsid w:val="00494792"/>
    <w:rsid w:val="004951E8"/>
    <w:rsid w:val="00495E71"/>
    <w:rsid w:val="00495E76"/>
    <w:rsid w:val="00495E97"/>
    <w:rsid w:val="00496066"/>
    <w:rsid w:val="0049684C"/>
    <w:rsid w:val="0049733E"/>
    <w:rsid w:val="00497380"/>
    <w:rsid w:val="004978BC"/>
    <w:rsid w:val="00497BDA"/>
    <w:rsid w:val="00497D03"/>
    <w:rsid w:val="004A1056"/>
    <w:rsid w:val="004A12CE"/>
    <w:rsid w:val="004A1C34"/>
    <w:rsid w:val="004A2048"/>
    <w:rsid w:val="004A215D"/>
    <w:rsid w:val="004A2A7B"/>
    <w:rsid w:val="004A3729"/>
    <w:rsid w:val="004A3CB1"/>
    <w:rsid w:val="004A4572"/>
    <w:rsid w:val="004A4906"/>
    <w:rsid w:val="004A57E7"/>
    <w:rsid w:val="004A58D2"/>
    <w:rsid w:val="004A6BC7"/>
    <w:rsid w:val="004A6D47"/>
    <w:rsid w:val="004A7E97"/>
    <w:rsid w:val="004B0F00"/>
    <w:rsid w:val="004B2215"/>
    <w:rsid w:val="004B30BF"/>
    <w:rsid w:val="004B4359"/>
    <w:rsid w:val="004B5765"/>
    <w:rsid w:val="004B5824"/>
    <w:rsid w:val="004B5A23"/>
    <w:rsid w:val="004B5A75"/>
    <w:rsid w:val="004B62F7"/>
    <w:rsid w:val="004B646D"/>
    <w:rsid w:val="004B675E"/>
    <w:rsid w:val="004B6A6D"/>
    <w:rsid w:val="004B6F4D"/>
    <w:rsid w:val="004B7149"/>
    <w:rsid w:val="004B73C4"/>
    <w:rsid w:val="004B77F6"/>
    <w:rsid w:val="004C04EF"/>
    <w:rsid w:val="004C0793"/>
    <w:rsid w:val="004C0E72"/>
    <w:rsid w:val="004C123F"/>
    <w:rsid w:val="004C1B8B"/>
    <w:rsid w:val="004C26A2"/>
    <w:rsid w:val="004C2AD4"/>
    <w:rsid w:val="004C2BA0"/>
    <w:rsid w:val="004C2E58"/>
    <w:rsid w:val="004C3267"/>
    <w:rsid w:val="004C3841"/>
    <w:rsid w:val="004C3A4D"/>
    <w:rsid w:val="004C41A2"/>
    <w:rsid w:val="004C4BE4"/>
    <w:rsid w:val="004C4C50"/>
    <w:rsid w:val="004C556E"/>
    <w:rsid w:val="004C5D35"/>
    <w:rsid w:val="004C6619"/>
    <w:rsid w:val="004C77FC"/>
    <w:rsid w:val="004C7991"/>
    <w:rsid w:val="004C7C8E"/>
    <w:rsid w:val="004D04AA"/>
    <w:rsid w:val="004D07C9"/>
    <w:rsid w:val="004D170F"/>
    <w:rsid w:val="004D1CA0"/>
    <w:rsid w:val="004D1D0B"/>
    <w:rsid w:val="004D211C"/>
    <w:rsid w:val="004D21BF"/>
    <w:rsid w:val="004D278E"/>
    <w:rsid w:val="004D2C6C"/>
    <w:rsid w:val="004D355B"/>
    <w:rsid w:val="004D36F9"/>
    <w:rsid w:val="004D3EB3"/>
    <w:rsid w:val="004D4D21"/>
    <w:rsid w:val="004D5AC8"/>
    <w:rsid w:val="004D5CAA"/>
    <w:rsid w:val="004D6918"/>
    <w:rsid w:val="004D6A0F"/>
    <w:rsid w:val="004D74DB"/>
    <w:rsid w:val="004D7862"/>
    <w:rsid w:val="004E1006"/>
    <w:rsid w:val="004E143D"/>
    <w:rsid w:val="004E1F66"/>
    <w:rsid w:val="004E28E7"/>
    <w:rsid w:val="004E2ADB"/>
    <w:rsid w:val="004E32B0"/>
    <w:rsid w:val="004E383D"/>
    <w:rsid w:val="004E462A"/>
    <w:rsid w:val="004E48A0"/>
    <w:rsid w:val="004E4CA6"/>
    <w:rsid w:val="004E5137"/>
    <w:rsid w:val="004E533D"/>
    <w:rsid w:val="004E5A65"/>
    <w:rsid w:val="004E6B87"/>
    <w:rsid w:val="004E6F3E"/>
    <w:rsid w:val="004E7D14"/>
    <w:rsid w:val="004F03B2"/>
    <w:rsid w:val="004F0ACE"/>
    <w:rsid w:val="004F1257"/>
    <w:rsid w:val="004F1990"/>
    <w:rsid w:val="004F1A6C"/>
    <w:rsid w:val="004F1F37"/>
    <w:rsid w:val="004F2749"/>
    <w:rsid w:val="004F29D3"/>
    <w:rsid w:val="004F29EB"/>
    <w:rsid w:val="004F2A8B"/>
    <w:rsid w:val="004F3A00"/>
    <w:rsid w:val="004F43A1"/>
    <w:rsid w:val="004F57BA"/>
    <w:rsid w:val="004F660F"/>
    <w:rsid w:val="005000AF"/>
    <w:rsid w:val="00500DED"/>
    <w:rsid w:val="00502179"/>
    <w:rsid w:val="0050272D"/>
    <w:rsid w:val="005046F8"/>
    <w:rsid w:val="005054B5"/>
    <w:rsid w:val="00505FB7"/>
    <w:rsid w:val="00506D54"/>
    <w:rsid w:val="00506D63"/>
    <w:rsid w:val="00507C48"/>
    <w:rsid w:val="005108D1"/>
    <w:rsid w:val="00510A46"/>
    <w:rsid w:val="00510F08"/>
    <w:rsid w:val="005112C1"/>
    <w:rsid w:val="00511B82"/>
    <w:rsid w:val="00511BC3"/>
    <w:rsid w:val="00511EB2"/>
    <w:rsid w:val="005137AE"/>
    <w:rsid w:val="0051454D"/>
    <w:rsid w:val="005150FF"/>
    <w:rsid w:val="0051634A"/>
    <w:rsid w:val="0051648E"/>
    <w:rsid w:val="0052019E"/>
    <w:rsid w:val="00520263"/>
    <w:rsid w:val="005204BC"/>
    <w:rsid w:val="00520B4D"/>
    <w:rsid w:val="00521288"/>
    <w:rsid w:val="00521428"/>
    <w:rsid w:val="00522584"/>
    <w:rsid w:val="00522C92"/>
    <w:rsid w:val="0052326E"/>
    <w:rsid w:val="005236ED"/>
    <w:rsid w:val="00523E36"/>
    <w:rsid w:val="00524D13"/>
    <w:rsid w:val="00525664"/>
    <w:rsid w:val="0052634C"/>
    <w:rsid w:val="00526B01"/>
    <w:rsid w:val="00526DBE"/>
    <w:rsid w:val="00526EF4"/>
    <w:rsid w:val="00527866"/>
    <w:rsid w:val="00527E51"/>
    <w:rsid w:val="00530540"/>
    <w:rsid w:val="00530FAC"/>
    <w:rsid w:val="00531739"/>
    <w:rsid w:val="0053286C"/>
    <w:rsid w:val="00533860"/>
    <w:rsid w:val="00533EDE"/>
    <w:rsid w:val="0053444B"/>
    <w:rsid w:val="0053492E"/>
    <w:rsid w:val="00534B7A"/>
    <w:rsid w:val="0053563C"/>
    <w:rsid w:val="0053672B"/>
    <w:rsid w:val="00536B1A"/>
    <w:rsid w:val="005377E5"/>
    <w:rsid w:val="00537F9D"/>
    <w:rsid w:val="00540822"/>
    <w:rsid w:val="005411C6"/>
    <w:rsid w:val="005418BF"/>
    <w:rsid w:val="00541A1A"/>
    <w:rsid w:val="00541B5C"/>
    <w:rsid w:val="005425D0"/>
    <w:rsid w:val="00542908"/>
    <w:rsid w:val="00542CBB"/>
    <w:rsid w:val="00542FE4"/>
    <w:rsid w:val="005443AC"/>
    <w:rsid w:val="005446D3"/>
    <w:rsid w:val="005450FC"/>
    <w:rsid w:val="00546665"/>
    <w:rsid w:val="00546BCC"/>
    <w:rsid w:val="00547363"/>
    <w:rsid w:val="005506B0"/>
    <w:rsid w:val="00550D00"/>
    <w:rsid w:val="00550F5B"/>
    <w:rsid w:val="005514BE"/>
    <w:rsid w:val="00551E7C"/>
    <w:rsid w:val="00552002"/>
    <w:rsid w:val="0055399E"/>
    <w:rsid w:val="005541A0"/>
    <w:rsid w:val="0055454E"/>
    <w:rsid w:val="00554857"/>
    <w:rsid w:val="00554E15"/>
    <w:rsid w:val="005551E0"/>
    <w:rsid w:val="00555939"/>
    <w:rsid w:val="00555B68"/>
    <w:rsid w:val="00556D75"/>
    <w:rsid w:val="00556F5E"/>
    <w:rsid w:val="00557048"/>
    <w:rsid w:val="00557318"/>
    <w:rsid w:val="005579C3"/>
    <w:rsid w:val="00557E2F"/>
    <w:rsid w:val="0056054F"/>
    <w:rsid w:val="00560EBB"/>
    <w:rsid w:val="00560EF9"/>
    <w:rsid w:val="005611B7"/>
    <w:rsid w:val="005615C2"/>
    <w:rsid w:val="00561F02"/>
    <w:rsid w:val="00562136"/>
    <w:rsid w:val="00562A20"/>
    <w:rsid w:val="00563661"/>
    <w:rsid w:val="005638E4"/>
    <w:rsid w:val="00564A5C"/>
    <w:rsid w:val="00564A9B"/>
    <w:rsid w:val="00564BC2"/>
    <w:rsid w:val="005650E7"/>
    <w:rsid w:val="00565F22"/>
    <w:rsid w:val="00566C7E"/>
    <w:rsid w:val="0056721D"/>
    <w:rsid w:val="005679DD"/>
    <w:rsid w:val="00567BB0"/>
    <w:rsid w:val="00567E90"/>
    <w:rsid w:val="005705B7"/>
    <w:rsid w:val="00571144"/>
    <w:rsid w:val="00571177"/>
    <w:rsid w:val="005716EC"/>
    <w:rsid w:val="00571C58"/>
    <w:rsid w:val="00571D19"/>
    <w:rsid w:val="00571DB3"/>
    <w:rsid w:val="00571EDD"/>
    <w:rsid w:val="005731EA"/>
    <w:rsid w:val="00573E39"/>
    <w:rsid w:val="005746CE"/>
    <w:rsid w:val="005746F0"/>
    <w:rsid w:val="005751DB"/>
    <w:rsid w:val="00575676"/>
    <w:rsid w:val="005757F9"/>
    <w:rsid w:val="00576B1D"/>
    <w:rsid w:val="00577F2C"/>
    <w:rsid w:val="00580899"/>
    <w:rsid w:val="00580BDD"/>
    <w:rsid w:val="00581276"/>
    <w:rsid w:val="00581601"/>
    <w:rsid w:val="00582C43"/>
    <w:rsid w:val="0058312D"/>
    <w:rsid w:val="00583484"/>
    <w:rsid w:val="005838D2"/>
    <w:rsid w:val="00583E55"/>
    <w:rsid w:val="005847BA"/>
    <w:rsid w:val="00585E84"/>
    <w:rsid w:val="0058647B"/>
    <w:rsid w:val="005868C7"/>
    <w:rsid w:val="00587865"/>
    <w:rsid w:val="00587EB0"/>
    <w:rsid w:val="00591048"/>
    <w:rsid w:val="00591558"/>
    <w:rsid w:val="00592314"/>
    <w:rsid w:val="005936C1"/>
    <w:rsid w:val="00593730"/>
    <w:rsid w:val="00593AA9"/>
    <w:rsid w:val="00593EA2"/>
    <w:rsid w:val="005941FE"/>
    <w:rsid w:val="00594B96"/>
    <w:rsid w:val="005959C2"/>
    <w:rsid w:val="00595DA8"/>
    <w:rsid w:val="0059641D"/>
    <w:rsid w:val="005A04B5"/>
    <w:rsid w:val="005A10C2"/>
    <w:rsid w:val="005A14D7"/>
    <w:rsid w:val="005A1A86"/>
    <w:rsid w:val="005A1F7D"/>
    <w:rsid w:val="005A1FFB"/>
    <w:rsid w:val="005A266E"/>
    <w:rsid w:val="005A2869"/>
    <w:rsid w:val="005A2C19"/>
    <w:rsid w:val="005A2D3A"/>
    <w:rsid w:val="005A431D"/>
    <w:rsid w:val="005A45C3"/>
    <w:rsid w:val="005A4791"/>
    <w:rsid w:val="005A4CB1"/>
    <w:rsid w:val="005A4D98"/>
    <w:rsid w:val="005A4D99"/>
    <w:rsid w:val="005A5287"/>
    <w:rsid w:val="005A52B7"/>
    <w:rsid w:val="005A5506"/>
    <w:rsid w:val="005A6B92"/>
    <w:rsid w:val="005A731A"/>
    <w:rsid w:val="005A7380"/>
    <w:rsid w:val="005A7F27"/>
    <w:rsid w:val="005B0238"/>
    <w:rsid w:val="005B0248"/>
    <w:rsid w:val="005B0E34"/>
    <w:rsid w:val="005B0E50"/>
    <w:rsid w:val="005B198D"/>
    <w:rsid w:val="005B1DC6"/>
    <w:rsid w:val="005B2967"/>
    <w:rsid w:val="005B34D8"/>
    <w:rsid w:val="005B35CB"/>
    <w:rsid w:val="005B421B"/>
    <w:rsid w:val="005B4872"/>
    <w:rsid w:val="005B4E4D"/>
    <w:rsid w:val="005B553B"/>
    <w:rsid w:val="005B5549"/>
    <w:rsid w:val="005B5B0F"/>
    <w:rsid w:val="005B5C03"/>
    <w:rsid w:val="005B5D69"/>
    <w:rsid w:val="005B6C3C"/>
    <w:rsid w:val="005C00AF"/>
    <w:rsid w:val="005C0342"/>
    <w:rsid w:val="005C0469"/>
    <w:rsid w:val="005C13C7"/>
    <w:rsid w:val="005C2B95"/>
    <w:rsid w:val="005C2FF3"/>
    <w:rsid w:val="005C30D7"/>
    <w:rsid w:val="005C34A8"/>
    <w:rsid w:val="005C3546"/>
    <w:rsid w:val="005C4182"/>
    <w:rsid w:val="005C4582"/>
    <w:rsid w:val="005C4987"/>
    <w:rsid w:val="005C5CFD"/>
    <w:rsid w:val="005C5D82"/>
    <w:rsid w:val="005D0469"/>
    <w:rsid w:val="005D09AF"/>
    <w:rsid w:val="005D14F6"/>
    <w:rsid w:val="005D25CA"/>
    <w:rsid w:val="005D29D3"/>
    <w:rsid w:val="005D3F56"/>
    <w:rsid w:val="005D4681"/>
    <w:rsid w:val="005D486C"/>
    <w:rsid w:val="005D53D7"/>
    <w:rsid w:val="005D549A"/>
    <w:rsid w:val="005D59BC"/>
    <w:rsid w:val="005D5A72"/>
    <w:rsid w:val="005D5E16"/>
    <w:rsid w:val="005D68A9"/>
    <w:rsid w:val="005D745A"/>
    <w:rsid w:val="005D76FA"/>
    <w:rsid w:val="005D7A83"/>
    <w:rsid w:val="005E0B6A"/>
    <w:rsid w:val="005E11CA"/>
    <w:rsid w:val="005E1DCC"/>
    <w:rsid w:val="005E1DD1"/>
    <w:rsid w:val="005E2146"/>
    <w:rsid w:val="005E2483"/>
    <w:rsid w:val="005E3A30"/>
    <w:rsid w:val="005E4B0B"/>
    <w:rsid w:val="005E538E"/>
    <w:rsid w:val="005E538F"/>
    <w:rsid w:val="005E589F"/>
    <w:rsid w:val="005E59F7"/>
    <w:rsid w:val="005E5F9B"/>
    <w:rsid w:val="005E7C9F"/>
    <w:rsid w:val="005F02B1"/>
    <w:rsid w:val="005F0B96"/>
    <w:rsid w:val="005F0E66"/>
    <w:rsid w:val="005F2016"/>
    <w:rsid w:val="005F22D8"/>
    <w:rsid w:val="005F347B"/>
    <w:rsid w:val="005F3A1D"/>
    <w:rsid w:val="005F3B3D"/>
    <w:rsid w:val="005F3B97"/>
    <w:rsid w:val="005F4B7F"/>
    <w:rsid w:val="005F4CD9"/>
    <w:rsid w:val="005F4F30"/>
    <w:rsid w:val="005F59B0"/>
    <w:rsid w:val="005F59DE"/>
    <w:rsid w:val="005F6037"/>
    <w:rsid w:val="005F6C31"/>
    <w:rsid w:val="005F6C7F"/>
    <w:rsid w:val="005F7C81"/>
    <w:rsid w:val="005F7F24"/>
    <w:rsid w:val="006000AE"/>
    <w:rsid w:val="00600A8D"/>
    <w:rsid w:val="0060172B"/>
    <w:rsid w:val="00601D35"/>
    <w:rsid w:val="00602045"/>
    <w:rsid w:val="00602782"/>
    <w:rsid w:val="00602BC7"/>
    <w:rsid w:val="00602ED0"/>
    <w:rsid w:val="006037BA"/>
    <w:rsid w:val="006038E3"/>
    <w:rsid w:val="00603A1E"/>
    <w:rsid w:val="00604015"/>
    <w:rsid w:val="00605405"/>
    <w:rsid w:val="006056CC"/>
    <w:rsid w:val="00605D97"/>
    <w:rsid w:val="00605DF8"/>
    <w:rsid w:val="00605F38"/>
    <w:rsid w:val="0060699D"/>
    <w:rsid w:val="0060709D"/>
    <w:rsid w:val="00607BDE"/>
    <w:rsid w:val="006102A6"/>
    <w:rsid w:val="0061093B"/>
    <w:rsid w:val="00610AB4"/>
    <w:rsid w:val="0061103A"/>
    <w:rsid w:val="0061127C"/>
    <w:rsid w:val="00611420"/>
    <w:rsid w:val="0061182B"/>
    <w:rsid w:val="00611B85"/>
    <w:rsid w:val="0061231F"/>
    <w:rsid w:val="00612EB0"/>
    <w:rsid w:val="006133DB"/>
    <w:rsid w:val="006145DF"/>
    <w:rsid w:val="00614686"/>
    <w:rsid w:val="0061495E"/>
    <w:rsid w:val="0061550E"/>
    <w:rsid w:val="006156DA"/>
    <w:rsid w:val="00615CEC"/>
    <w:rsid w:val="00616452"/>
    <w:rsid w:val="0061690F"/>
    <w:rsid w:val="0061759C"/>
    <w:rsid w:val="006178FD"/>
    <w:rsid w:val="00617B34"/>
    <w:rsid w:val="00621066"/>
    <w:rsid w:val="006210C6"/>
    <w:rsid w:val="0062110C"/>
    <w:rsid w:val="006215BB"/>
    <w:rsid w:val="00621769"/>
    <w:rsid w:val="0062211B"/>
    <w:rsid w:val="006224B4"/>
    <w:rsid w:val="00623083"/>
    <w:rsid w:val="00623BF6"/>
    <w:rsid w:val="00624EB5"/>
    <w:rsid w:val="00624EB6"/>
    <w:rsid w:val="006268DB"/>
    <w:rsid w:val="00626AC7"/>
    <w:rsid w:val="006279D3"/>
    <w:rsid w:val="00630A02"/>
    <w:rsid w:val="006313DD"/>
    <w:rsid w:val="006325B3"/>
    <w:rsid w:val="00632D41"/>
    <w:rsid w:val="00632DF3"/>
    <w:rsid w:val="00633B19"/>
    <w:rsid w:val="00634043"/>
    <w:rsid w:val="006348F5"/>
    <w:rsid w:val="0063515E"/>
    <w:rsid w:val="006357B0"/>
    <w:rsid w:val="0063593B"/>
    <w:rsid w:val="006364A3"/>
    <w:rsid w:val="00637F6C"/>
    <w:rsid w:val="006412BB"/>
    <w:rsid w:val="00641468"/>
    <w:rsid w:val="00641575"/>
    <w:rsid w:val="006417F4"/>
    <w:rsid w:val="00641C76"/>
    <w:rsid w:val="006420BF"/>
    <w:rsid w:val="006426D7"/>
    <w:rsid w:val="00642CB4"/>
    <w:rsid w:val="00643A6F"/>
    <w:rsid w:val="0064422B"/>
    <w:rsid w:val="006445BA"/>
    <w:rsid w:val="0064488A"/>
    <w:rsid w:val="00644BAF"/>
    <w:rsid w:val="006460C1"/>
    <w:rsid w:val="0064649F"/>
    <w:rsid w:val="006469FC"/>
    <w:rsid w:val="00647658"/>
    <w:rsid w:val="00650FF7"/>
    <w:rsid w:val="00651A35"/>
    <w:rsid w:val="00651DFA"/>
    <w:rsid w:val="006521A9"/>
    <w:rsid w:val="00652DAB"/>
    <w:rsid w:val="0065354D"/>
    <w:rsid w:val="0065376F"/>
    <w:rsid w:val="006538E7"/>
    <w:rsid w:val="00653A5B"/>
    <w:rsid w:val="006548A3"/>
    <w:rsid w:val="006549BC"/>
    <w:rsid w:val="0065526E"/>
    <w:rsid w:val="00657446"/>
    <w:rsid w:val="00657DE0"/>
    <w:rsid w:val="006601C9"/>
    <w:rsid w:val="0066039A"/>
    <w:rsid w:val="006606AD"/>
    <w:rsid w:val="00660726"/>
    <w:rsid w:val="006613CF"/>
    <w:rsid w:val="006614A8"/>
    <w:rsid w:val="00661774"/>
    <w:rsid w:val="00661C65"/>
    <w:rsid w:val="00662E14"/>
    <w:rsid w:val="00663A63"/>
    <w:rsid w:val="00663E1D"/>
    <w:rsid w:val="00664E42"/>
    <w:rsid w:val="00667A80"/>
    <w:rsid w:val="00667F3E"/>
    <w:rsid w:val="00670BCA"/>
    <w:rsid w:val="00670E11"/>
    <w:rsid w:val="006714AD"/>
    <w:rsid w:val="0067189B"/>
    <w:rsid w:val="00671A8E"/>
    <w:rsid w:val="006726BE"/>
    <w:rsid w:val="006727EC"/>
    <w:rsid w:val="00673BCA"/>
    <w:rsid w:val="00673F8B"/>
    <w:rsid w:val="006741CB"/>
    <w:rsid w:val="006766D1"/>
    <w:rsid w:val="00677D68"/>
    <w:rsid w:val="00680336"/>
    <w:rsid w:val="006804D3"/>
    <w:rsid w:val="00680877"/>
    <w:rsid w:val="00680F28"/>
    <w:rsid w:val="00680FD6"/>
    <w:rsid w:val="00682021"/>
    <w:rsid w:val="00682258"/>
    <w:rsid w:val="006827D6"/>
    <w:rsid w:val="006836C0"/>
    <w:rsid w:val="00684A76"/>
    <w:rsid w:val="00685587"/>
    <w:rsid w:val="0068561B"/>
    <w:rsid w:val="006856C2"/>
    <w:rsid w:val="0068641E"/>
    <w:rsid w:val="006869F9"/>
    <w:rsid w:val="00686CA1"/>
    <w:rsid w:val="00686CB1"/>
    <w:rsid w:val="00686E2A"/>
    <w:rsid w:val="0068726A"/>
    <w:rsid w:val="00687B7B"/>
    <w:rsid w:val="00690B5E"/>
    <w:rsid w:val="00690E99"/>
    <w:rsid w:val="00691322"/>
    <w:rsid w:val="00692011"/>
    <w:rsid w:val="006924CB"/>
    <w:rsid w:val="00692C77"/>
    <w:rsid w:val="00693093"/>
    <w:rsid w:val="00694271"/>
    <w:rsid w:val="00694AFF"/>
    <w:rsid w:val="00694EDE"/>
    <w:rsid w:val="006952B1"/>
    <w:rsid w:val="006959E9"/>
    <w:rsid w:val="006960F3"/>
    <w:rsid w:val="006961A2"/>
    <w:rsid w:val="006968F9"/>
    <w:rsid w:val="00696AC0"/>
    <w:rsid w:val="006974E4"/>
    <w:rsid w:val="006976D5"/>
    <w:rsid w:val="006A00D8"/>
    <w:rsid w:val="006A066A"/>
    <w:rsid w:val="006A0A8D"/>
    <w:rsid w:val="006A12C3"/>
    <w:rsid w:val="006A13DC"/>
    <w:rsid w:val="006A17B3"/>
    <w:rsid w:val="006A1CE7"/>
    <w:rsid w:val="006A384E"/>
    <w:rsid w:val="006A4F1E"/>
    <w:rsid w:val="006A6152"/>
    <w:rsid w:val="006A63A9"/>
    <w:rsid w:val="006A68B1"/>
    <w:rsid w:val="006A68EB"/>
    <w:rsid w:val="006A7352"/>
    <w:rsid w:val="006A7E0E"/>
    <w:rsid w:val="006B03B1"/>
    <w:rsid w:val="006B0743"/>
    <w:rsid w:val="006B0886"/>
    <w:rsid w:val="006B0B2B"/>
    <w:rsid w:val="006B0D01"/>
    <w:rsid w:val="006B0D57"/>
    <w:rsid w:val="006B13F0"/>
    <w:rsid w:val="006B194A"/>
    <w:rsid w:val="006B1CAB"/>
    <w:rsid w:val="006B24A2"/>
    <w:rsid w:val="006B2AB0"/>
    <w:rsid w:val="006B2E32"/>
    <w:rsid w:val="006B3104"/>
    <w:rsid w:val="006B31EC"/>
    <w:rsid w:val="006B344E"/>
    <w:rsid w:val="006B3540"/>
    <w:rsid w:val="006B3562"/>
    <w:rsid w:val="006B38F9"/>
    <w:rsid w:val="006B3AE9"/>
    <w:rsid w:val="006B3D7E"/>
    <w:rsid w:val="006B4CB1"/>
    <w:rsid w:val="006B4D2D"/>
    <w:rsid w:val="006B4F28"/>
    <w:rsid w:val="006B539C"/>
    <w:rsid w:val="006B5E52"/>
    <w:rsid w:val="006B61A9"/>
    <w:rsid w:val="006B621D"/>
    <w:rsid w:val="006B6603"/>
    <w:rsid w:val="006B6FCD"/>
    <w:rsid w:val="006B731F"/>
    <w:rsid w:val="006C1914"/>
    <w:rsid w:val="006C25E3"/>
    <w:rsid w:val="006C29F3"/>
    <w:rsid w:val="006C3470"/>
    <w:rsid w:val="006C34E7"/>
    <w:rsid w:val="006C3F36"/>
    <w:rsid w:val="006C4711"/>
    <w:rsid w:val="006C4D73"/>
    <w:rsid w:val="006C5E1F"/>
    <w:rsid w:val="006C6A92"/>
    <w:rsid w:val="006C6C2B"/>
    <w:rsid w:val="006C72F2"/>
    <w:rsid w:val="006C7773"/>
    <w:rsid w:val="006D01AF"/>
    <w:rsid w:val="006D04C9"/>
    <w:rsid w:val="006D1063"/>
    <w:rsid w:val="006D10A8"/>
    <w:rsid w:val="006D1944"/>
    <w:rsid w:val="006D1F95"/>
    <w:rsid w:val="006D3052"/>
    <w:rsid w:val="006D5A09"/>
    <w:rsid w:val="006D7535"/>
    <w:rsid w:val="006D797D"/>
    <w:rsid w:val="006E0182"/>
    <w:rsid w:val="006E01FD"/>
    <w:rsid w:val="006E0B72"/>
    <w:rsid w:val="006E0C6D"/>
    <w:rsid w:val="006E117D"/>
    <w:rsid w:val="006E1260"/>
    <w:rsid w:val="006E12F3"/>
    <w:rsid w:val="006E289C"/>
    <w:rsid w:val="006E3223"/>
    <w:rsid w:val="006E3AFB"/>
    <w:rsid w:val="006E4568"/>
    <w:rsid w:val="006E49B8"/>
    <w:rsid w:val="006E511F"/>
    <w:rsid w:val="006E5723"/>
    <w:rsid w:val="006E582A"/>
    <w:rsid w:val="006E626D"/>
    <w:rsid w:val="006E686C"/>
    <w:rsid w:val="006E760B"/>
    <w:rsid w:val="006E7892"/>
    <w:rsid w:val="006F0314"/>
    <w:rsid w:val="006F0AAF"/>
    <w:rsid w:val="006F0AC3"/>
    <w:rsid w:val="006F0CE1"/>
    <w:rsid w:val="006F11BF"/>
    <w:rsid w:val="006F1207"/>
    <w:rsid w:val="006F2709"/>
    <w:rsid w:val="006F293D"/>
    <w:rsid w:val="006F2EBB"/>
    <w:rsid w:val="006F3414"/>
    <w:rsid w:val="006F3607"/>
    <w:rsid w:val="006F53A2"/>
    <w:rsid w:val="006F7038"/>
    <w:rsid w:val="00700526"/>
    <w:rsid w:val="0070060D"/>
    <w:rsid w:val="007013B6"/>
    <w:rsid w:val="0070255A"/>
    <w:rsid w:val="00703A2A"/>
    <w:rsid w:val="00703E59"/>
    <w:rsid w:val="00703EAA"/>
    <w:rsid w:val="007046DD"/>
    <w:rsid w:val="00705041"/>
    <w:rsid w:val="0070512A"/>
    <w:rsid w:val="0070566F"/>
    <w:rsid w:val="00705D3A"/>
    <w:rsid w:val="00706AB6"/>
    <w:rsid w:val="00706B86"/>
    <w:rsid w:val="00710072"/>
    <w:rsid w:val="007117A3"/>
    <w:rsid w:val="00711E2E"/>
    <w:rsid w:val="00712554"/>
    <w:rsid w:val="00714533"/>
    <w:rsid w:val="007147B1"/>
    <w:rsid w:val="00714E19"/>
    <w:rsid w:val="00715334"/>
    <w:rsid w:val="007161E3"/>
    <w:rsid w:val="0072028B"/>
    <w:rsid w:val="00720E84"/>
    <w:rsid w:val="00721818"/>
    <w:rsid w:val="00721879"/>
    <w:rsid w:val="00723AEB"/>
    <w:rsid w:val="007242C3"/>
    <w:rsid w:val="0072446F"/>
    <w:rsid w:val="00724CD2"/>
    <w:rsid w:val="00724D3F"/>
    <w:rsid w:val="0072598B"/>
    <w:rsid w:val="0072788F"/>
    <w:rsid w:val="00727A58"/>
    <w:rsid w:val="0073013F"/>
    <w:rsid w:val="007307DC"/>
    <w:rsid w:val="00730DC0"/>
    <w:rsid w:val="00731725"/>
    <w:rsid w:val="00732436"/>
    <w:rsid w:val="00733747"/>
    <w:rsid w:val="00733B47"/>
    <w:rsid w:val="00734881"/>
    <w:rsid w:val="0073593F"/>
    <w:rsid w:val="00735952"/>
    <w:rsid w:val="00735FFA"/>
    <w:rsid w:val="00736874"/>
    <w:rsid w:val="00740990"/>
    <w:rsid w:val="00740B20"/>
    <w:rsid w:val="00741523"/>
    <w:rsid w:val="00741D1B"/>
    <w:rsid w:val="00741D9C"/>
    <w:rsid w:val="00741E4E"/>
    <w:rsid w:val="00742028"/>
    <w:rsid w:val="007429C1"/>
    <w:rsid w:val="00743E87"/>
    <w:rsid w:val="0074450A"/>
    <w:rsid w:val="00744511"/>
    <w:rsid w:val="00744807"/>
    <w:rsid w:val="0074596B"/>
    <w:rsid w:val="00745C80"/>
    <w:rsid w:val="00745D0F"/>
    <w:rsid w:val="00746C60"/>
    <w:rsid w:val="00746C97"/>
    <w:rsid w:val="00747037"/>
    <w:rsid w:val="007474A4"/>
    <w:rsid w:val="00750693"/>
    <w:rsid w:val="00750ABB"/>
    <w:rsid w:val="00750BA1"/>
    <w:rsid w:val="00750E6D"/>
    <w:rsid w:val="00751105"/>
    <w:rsid w:val="0075160B"/>
    <w:rsid w:val="0075196C"/>
    <w:rsid w:val="00751FE1"/>
    <w:rsid w:val="00752324"/>
    <w:rsid w:val="007525C4"/>
    <w:rsid w:val="00752BC2"/>
    <w:rsid w:val="00752E50"/>
    <w:rsid w:val="00753296"/>
    <w:rsid w:val="00755519"/>
    <w:rsid w:val="00755A5B"/>
    <w:rsid w:val="00755C92"/>
    <w:rsid w:val="007561CB"/>
    <w:rsid w:val="00756666"/>
    <w:rsid w:val="0075780D"/>
    <w:rsid w:val="0076041F"/>
    <w:rsid w:val="007605A8"/>
    <w:rsid w:val="00760D45"/>
    <w:rsid w:val="00762612"/>
    <w:rsid w:val="007629EE"/>
    <w:rsid w:val="00762CD3"/>
    <w:rsid w:val="00763019"/>
    <w:rsid w:val="0076331E"/>
    <w:rsid w:val="00763B8F"/>
    <w:rsid w:val="00764A1E"/>
    <w:rsid w:val="00764F23"/>
    <w:rsid w:val="00765C78"/>
    <w:rsid w:val="00765CE1"/>
    <w:rsid w:val="00766494"/>
    <w:rsid w:val="00766B85"/>
    <w:rsid w:val="00767212"/>
    <w:rsid w:val="00767338"/>
    <w:rsid w:val="00767B57"/>
    <w:rsid w:val="00770689"/>
    <w:rsid w:val="00770A50"/>
    <w:rsid w:val="0077110D"/>
    <w:rsid w:val="00771277"/>
    <w:rsid w:val="00771883"/>
    <w:rsid w:val="00771B7F"/>
    <w:rsid w:val="0077240E"/>
    <w:rsid w:val="0077267F"/>
    <w:rsid w:val="00772EBB"/>
    <w:rsid w:val="00773A89"/>
    <w:rsid w:val="007743CF"/>
    <w:rsid w:val="007747F3"/>
    <w:rsid w:val="007749F4"/>
    <w:rsid w:val="00775A56"/>
    <w:rsid w:val="00776EC0"/>
    <w:rsid w:val="00777801"/>
    <w:rsid w:val="00777C7A"/>
    <w:rsid w:val="00777DC2"/>
    <w:rsid w:val="007808B6"/>
    <w:rsid w:val="00780ED8"/>
    <w:rsid w:val="00780FA1"/>
    <w:rsid w:val="00781123"/>
    <w:rsid w:val="007818FE"/>
    <w:rsid w:val="00781D34"/>
    <w:rsid w:val="00782974"/>
    <w:rsid w:val="007832CB"/>
    <w:rsid w:val="0078330C"/>
    <w:rsid w:val="0078351D"/>
    <w:rsid w:val="00783C60"/>
    <w:rsid w:val="00783D18"/>
    <w:rsid w:val="007846E8"/>
    <w:rsid w:val="007846EE"/>
    <w:rsid w:val="00784844"/>
    <w:rsid w:val="00785375"/>
    <w:rsid w:val="0078637B"/>
    <w:rsid w:val="00786431"/>
    <w:rsid w:val="00786924"/>
    <w:rsid w:val="00786A37"/>
    <w:rsid w:val="00787195"/>
    <w:rsid w:val="00790132"/>
    <w:rsid w:val="007903D9"/>
    <w:rsid w:val="00790D88"/>
    <w:rsid w:val="00792983"/>
    <w:rsid w:val="007930E4"/>
    <w:rsid w:val="00793307"/>
    <w:rsid w:val="007934F6"/>
    <w:rsid w:val="00793A1D"/>
    <w:rsid w:val="00793D77"/>
    <w:rsid w:val="007947B6"/>
    <w:rsid w:val="00794BAB"/>
    <w:rsid w:val="00794D67"/>
    <w:rsid w:val="00794E26"/>
    <w:rsid w:val="00794F1B"/>
    <w:rsid w:val="00794F41"/>
    <w:rsid w:val="00795E1D"/>
    <w:rsid w:val="00796A39"/>
    <w:rsid w:val="00796CF5"/>
    <w:rsid w:val="007A033E"/>
    <w:rsid w:val="007A132D"/>
    <w:rsid w:val="007A1E38"/>
    <w:rsid w:val="007A1FB3"/>
    <w:rsid w:val="007A28B6"/>
    <w:rsid w:val="007A3067"/>
    <w:rsid w:val="007A3422"/>
    <w:rsid w:val="007A3483"/>
    <w:rsid w:val="007A3746"/>
    <w:rsid w:val="007A4683"/>
    <w:rsid w:val="007A4CA0"/>
    <w:rsid w:val="007A4CDE"/>
    <w:rsid w:val="007A4FF3"/>
    <w:rsid w:val="007A5527"/>
    <w:rsid w:val="007A58F7"/>
    <w:rsid w:val="007A659D"/>
    <w:rsid w:val="007A7078"/>
    <w:rsid w:val="007A7215"/>
    <w:rsid w:val="007A751F"/>
    <w:rsid w:val="007B1269"/>
    <w:rsid w:val="007B1C31"/>
    <w:rsid w:val="007B2204"/>
    <w:rsid w:val="007B22B5"/>
    <w:rsid w:val="007B29D8"/>
    <w:rsid w:val="007B2DF2"/>
    <w:rsid w:val="007B304D"/>
    <w:rsid w:val="007B3876"/>
    <w:rsid w:val="007B3EC5"/>
    <w:rsid w:val="007B4179"/>
    <w:rsid w:val="007B4192"/>
    <w:rsid w:val="007B41BD"/>
    <w:rsid w:val="007B4CDA"/>
    <w:rsid w:val="007B4F7B"/>
    <w:rsid w:val="007B5633"/>
    <w:rsid w:val="007B57C5"/>
    <w:rsid w:val="007B5A2E"/>
    <w:rsid w:val="007B62F9"/>
    <w:rsid w:val="007B69AC"/>
    <w:rsid w:val="007C0E8A"/>
    <w:rsid w:val="007C10BD"/>
    <w:rsid w:val="007C26CF"/>
    <w:rsid w:val="007C280E"/>
    <w:rsid w:val="007C2C8F"/>
    <w:rsid w:val="007C3AA1"/>
    <w:rsid w:val="007C3EA0"/>
    <w:rsid w:val="007C3F16"/>
    <w:rsid w:val="007C4997"/>
    <w:rsid w:val="007C5564"/>
    <w:rsid w:val="007C55D5"/>
    <w:rsid w:val="007C5D99"/>
    <w:rsid w:val="007C6E50"/>
    <w:rsid w:val="007C7F88"/>
    <w:rsid w:val="007D040C"/>
    <w:rsid w:val="007D0A36"/>
    <w:rsid w:val="007D20AC"/>
    <w:rsid w:val="007D2248"/>
    <w:rsid w:val="007D22CD"/>
    <w:rsid w:val="007D2304"/>
    <w:rsid w:val="007D25D3"/>
    <w:rsid w:val="007D2ACC"/>
    <w:rsid w:val="007D2CDA"/>
    <w:rsid w:val="007D5077"/>
    <w:rsid w:val="007D51DA"/>
    <w:rsid w:val="007D5841"/>
    <w:rsid w:val="007D6B3F"/>
    <w:rsid w:val="007D77FA"/>
    <w:rsid w:val="007E061C"/>
    <w:rsid w:val="007E0A3F"/>
    <w:rsid w:val="007E0F88"/>
    <w:rsid w:val="007E176D"/>
    <w:rsid w:val="007E1822"/>
    <w:rsid w:val="007E26E2"/>
    <w:rsid w:val="007E2B11"/>
    <w:rsid w:val="007E4ECD"/>
    <w:rsid w:val="007E5450"/>
    <w:rsid w:val="007E55D7"/>
    <w:rsid w:val="007E5A55"/>
    <w:rsid w:val="007E5EB5"/>
    <w:rsid w:val="007E6291"/>
    <w:rsid w:val="007E712A"/>
    <w:rsid w:val="007E7B66"/>
    <w:rsid w:val="007E7DC3"/>
    <w:rsid w:val="007E7F9A"/>
    <w:rsid w:val="007F0102"/>
    <w:rsid w:val="007F074F"/>
    <w:rsid w:val="007F0B31"/>
    <w:rsid w:val="007F0D3F"/>
    <w:rsid w:val="007F1DE5"/>
    <w:rsid w:val="007F2DD6"/>
    <w:rsid w:val="007F4CF0"/>
    <w:rsid w:val="007F50B4"/>
    <w:rsid w:val="007F535E"/>
    <w:rsid w:val="007F6680"/>
    <w:rsid w:val="007F6749"/>
    <w:rsid w:val="007F6912"/>
    <w:rsid w:val="007F6BB0"/>
    <w:rsid w:val="007F71C4"/>
    <w:rsid w:val="007F7987"/>
    <w:rsid w:val="007F7C12"/>
    <w:rsid w:val="007F7C2B"/>
    <w:rsid w:val="00800364"/>
    <w:rsid w:val="0080121A"/>
    <w:rsid w:val="0080187D"/>
    <w:rsid w:val="00801A4B"/>
    <w:rsid w:val="00801AEA"/>
    <w:rsid w:val="00801C47"/>
    <w:rsid w:val="00803C52"/>
    <w:rsid w:val="00803EE0"/>
    <w:rsid w:val="00803FCD"/>
    <w:rsid w:val="00805145"/>
    <w:rsid w:val="00805ADF"/>
    <w:rsid w:val="00805B4B"/>
    <w:rsid w:val="00806DBA"/>
    <w:rsid w:val="008072D2"/>
    <w:rsid w:val="008075C2"/>
    <w:rsid w:val="0081021E"/>
    <w:rsid w:val="00810B05"/>
    <w:rsid w:val="008113E3"/>
    <w:rsid w:val="00811745"/>
    <w:rsid w:val="008119DE"/>
    <w:rsid w:val="00811DA4"/>
    <w:rsid w:val="00812E53"/>
    <w:rsid w:val="00813064"/>
    <w:rsid w:val="008133EC"/>
    <w:rsid w:val="00813AA5"/>
    <w:rsid w:val="00814190"/>
    <w:rsid w:val="008144B9"/>
    <w:rsid w:val="008158CF"/>
    <w:rsid w:val="00816417"/>
    <w:rsid w:val="00816E64"/>
    <w:rsid w:val="00817819"/>
    <w:rsid w:val="00817AE5"/>
    <w:rsid w:val="00820176"/>
    <w:rsid w:val="0082024B"/>
    <w:rsid w:val="0082051B"/>
    <w:rsid w:val="00820958"/>
    <w:rsid w:val="00820B62"/>
    <w:rsid w:val="00820E81"/>
    <w:rsid w:val="00821933"/>
    <w:rsid w:val="00821BDC"/>
    <w:rsid w:val="00821D41"/>
    <w:rsid w:val="008221E1"/>
    <w:rsid w:val="008222E8"/>
    <w:rsid w:val="00822A75"/>
    <w:rsid w:val="00822B1E"/>
    <w:rsid w:val="00822BED"/>
    <w:rsid w:val="00824711"/>
    <w:rsid w:val="00824A50"/>
    <w:rsid w:val="00825D42"/>
    <w:rsid w:val="00825DE8"/>
    <w:rsid w:val="00827044"/>
    <w:rsid w:val="008301B3"/>
    <w:rsid w:val="008304C1"/>
    <w:rsid w:val="00830684"/>
    <w:rsid w:val="00830A20"/>
    <w:rsid w:val="00830A8D"/>
    <w:rsid w:val="00831197"/>
    <w:rsid w:val="00831922"/>
    <w:rsid w:val="00831FB9"/>
    <w:rsid w:val="008322A6"/>
    <w:rsid w:val="0083284E"/>
    <w:rsid w:val="008330E6"/>
    <w:rsid w:val="0083321F"/>
    <w:rsid w:val="00833822"/>
    <w:rsid w:val="0083389C"/>
    <w:rsid w:val="008348E5"/>
    <w:rsid w:val="0083528C"/>
    <w:rsid w:val="00836645"/>
    <w:rsid w:val="0083698C"/>
    <w:rsid w:val="00836AB4"/>
    <w:rsid w:val="00836CDB"/>
    <w:rsid w:val="0084031B"/>
    <w:rsid w:val="00840643"/>
    <w:rsid w:val="008408E4"/>
    <w:rsid w:val="00840CC5"/>
    <w:rsid w:val="00841036"/>
    <w:rsid w:val="008410F5"/>
    <w:rsid w:val="008414F7"/>
    <w:rsid w:val="0084196F"/>
    <w:rsid w:val="00841EB4"/>
    <w:rsid w:val="008421A2"/>
    <w:rsid w:val="00842711"/>
    <w:rsid w:val="00842782"/>
    <w:rsid w:val="0084305D"/>
    <w:rsid w:val="00843478"/>
    <w:rsid w:val="008438B9"/>
    <w:rsid w:val="00843D62"/>
    <w:rsid w:val="00843D64"/>
    <w:rsid w:val="00844505"/>
    <w:rsid w:val="00844612"/>
    <w:rsid w:val="008446AC"/>
    <w:rsid w:val="00844E53"/>
    <w:rsid w:val="00845B09"/>
    <w:rsid w:val="00846161"/>
    <w:rsid w:val="008466ED"/>
    <w:rsid w:val="00846742"/>
    <w:rsid w:val="008478D7"/>
    <w:rsid w:val="00847EE6"/>
    <w:rsid w:val="00850FB1"/>
    <w:rsid w:val="00851570"/>
    <w:rsid w:val="00851CCB"/>
    <w:rsid w:val="00852523"/>
    <w:rsid w:val="00852585"/>
    <w:rsid w:val="0085304A"/>
    <w:rsid w:val="0085320E"/>
    <w:rsid w:val="0085496E"/>
    <w:rsid w:val="00854F35"/>
    <w:rsid w:val="008553F6"/>
    <w:rsid w:val="00855729"/>
    <w:rsid w:val="00855C6C"/>
    <w:rsid w:val="00855D9D"/>
    <w:rsid w:val="0085607F"/>
    <w:rsid w:val="008561B2"/>
    <w:rsid w:val="008562C1"/>
    <w:rsid w:val="00856CED"/>
    <w:rsid w:val="00857355"/>
    <w:rsid w:val="00857930"/>
    <w:rsid w:val="00860465"/>
    <w:rsid w:val="008612CA"/>
    <w:rsid w:val="008614E2"/>
    <w:rsid w:val="00861B99"/>
    <w:rsid w:val="00862764"/>
    <w:rsid w:val="00862ADA"/>
    <w:rsid w:val="00863E18"/>
    <w:rsid w:val="00863E25"/>
    <w:rsid w:val="00864DC7"/>
    <w:rsid w:val="008651C8"/>
    <w:rsid w:val="00865728"/>
    <w:rsid w:val="00866004"/>
    <w:rsid w:val="008668BC"/>
    <w:rsid w:val="008668CC"/>
    <w:rsid w:val="00866BA0"/>
    <w:rsid w:val="00867B0D"/>
    <w:rsid w:val="00867BB2"/>
    <w:rsid w:val="00867C04"/>
    <w:rsid w:val="00867C88"/>
    <w:rsid w:val="00870208"/>
    <w:rsid w:val="00870397"/>
    <w:rsid w:val="008708AA"/>
    <w:rsid w:val="00870D48"/>
    <w:rsid w:val="00873326"/>
    <w:rsid w:val="0087380F"/>
    <w:rsid w:val="0087442A"/>
    <w:rsid w:val="008747D9"/>
    <w:rsid w:val="008765EE"/>
    <w:rsid w:val="008773A4"/>
    <w:rsid w:val="008773A5"/>
    <w:rsid w:val="00877A1F"/>
    <w:rsid w:val="00880644"/>
    <w:rsid w:val="00882423"/>
    <w:rsid w:val="00882E2E"/>
    <w:rsid w:val="00885759"/>
    <w:rsid w:val="008861CB"/>
    <w:rsid w:val="0088635F"/>
    <w:rsid w:val="008869AC"/>
    <w:rsid w:val="00886AF8"/>
    <w:rsid w:val="0088785F"/>
    <w:rsid w:val="00890FFD"/>
    <w:rsid w:val="0089174E"/>
    <w:rsid w:val="00891A3D"/>
    <w:rsid w:val="0089337E"/>
    <w:rsid w:val="00894440"/>
    <w:rsid w:val="00894C44"/>
    <w:rsid w:val="0089512E"/>
    <w:rsid w:val="00895C3E"/>
    <w:rsid w:val="00896879"/>
    <w:rsid w:val="008977FD"/>
    <w:rsid w:val="008A01E5"/>
    <w:rsid w:val="008A1121"/>
    <w:rsid w:val="008A1748"/>
    <w:rsid w:val="008A19A2"/>
    <w:rsid w:val="008A223E"/>
    <w:rsid w:val="008A26E2"/>
    <w:rsid w:val="008A2CED"/>
    <w:rsid w:val="008A3D4F"/>
    <w:rsid w:val="008A462B"/>
    <w:rsid w:val="008A4BF4"/>
    <w:rsid w:val="008A4C72"/>
    <w:rsid w:val="008A5741"/>
    <w:rsid w:val="008A57CB"/>
    <w:rsid w:val="008A5CA6"/>
    <w:rsid w:val="008A5CE0"/>
    <w:rsid w:val="008A61B7"/>
    <w:rsid w:val="008A63E7"/>
    <w:rsid w:val="008A6742"/>
    <w:rsid w:val="008A6A83"/>
    <w:rsid w:val="008A6D71"/>
    <w:rsid w:val="008A6DAA"/>
    <w:rsid w:val="008A6E9B"/>
    <w:rsid w:val="008B05A6"/>
    <w:rsid w:val="008B07FD"/>
    <w:rsid w:val="008B1067"/>
    <w:rsid w:val="008B1A4D"/>
    <w:rsid w:val="008B2438"/>
    <w:rsid w:val="008B2D36"/>
    <w:rsid w:val="008B2EF0"/>
    <w:rsid w:val="008B4D05"/>
    <w:rsid w:val="008B575C"/>
    <w:rsid w:val="008B63A7"/>
    <w:rsid w:val="008B63F0"/>
    <w:rsid w:val="008B6726"/>
    <w:rsid w:val="008B69D3"/>
    <w:rsid w:val="008B7F4E"/>
    <w:rsid w:val="008C0888"/>
    <w:rsid w:val="008C1248"/>
    <w:rsid w:val="008C1781"/>
    <w:rsid w:val="008C1B1F"/>
    <w:rsid w:val="008C21D7"/>
    <w:rsid w:val="008C2284"/>
    <w:rsid w:val="008C2B0E"/>
    <w:rsid w:val="008C2B3F"/>
    <w:rsid w:val="008C2F4F"/>
    <w:rsid w:val="008C322A"/>
    <w:rsid w:val="008C3DC8"/>
    <w:rsid w:val="008C44F4"/>
    <w:rsid w:val="008C4D07"/>
    <w:rsid w:val="008C58A7"/>
    <w:rsid w:val="008C6065"/>
    <w:rsid w:val="008C67AF"/>
    <w:rsid w:val="008C6856"/>
    <w:rsid w:val="008D097A"/>
    <w:rsid w:val="008D0ED1"/>
    <w:rsid w:val="008D1455"/>
    <w:rsid w:val="008D18A1"/>
    <w:rsid w:val="008D295B"/>
    <w:rsid w:val="008D2A4A"/>
    <w:rsid w:val="008D2E94"/>
    <w:rsid w:val="008D33EB"/>
    <w:rsid w:val="008D345B"/>
    <w:rsid w:val="008D3A16"/>
    <w:rsid w:val="008D4C1D"/>
    <w:rsid w:val="008D555F"/>
    <w:rsid w:val="008D6253"/>
    <w:rsid w:val="008D64D8"/>
    <w:rsid w:val="008D6FBB"/>
    <w:rsid w:val="008D6FFF"/>
    <w:rsid w:val="008D7150"/>
    <w:rsid w:val="008D7AC4"/>
    <w:rsid w:val="008D7DD7"/>
    <w:rsid w:val="008E3CBA"/>
    <w:rsid w:val="008E3D69"/>
    <w:rsid w:val="008E3F07"/>
    <w:rsid w:val="008E44FA"/>
    <w:rsid w:val="008E46F1"/>
    <w:rsid w:val="008E5D27"/>
    <w:rsid w:val="008E5F5A"/>
    <w:rsid w:val="008E6527"/>
    <w:rsid w:val="008E665A"/>
    <w:rsid w:val="008E7025"/>
    <w:rsid w:val="008E72AD"/>
    <w:rsid w:val="008F09D2"/>
    <w:rsid w:val="008F0B74"/>
    <w:rsid w:val="008F0C31"/>
    <w:rsid w:val="008F0F6F"/>
    <w:rsid w:val="008F14DD"/>
    <w:rsid w:val="008F1CE6"/>
    <w:rsid w:val="008F1ED4"/>
    <w:rsid w:val="008F1EFB"/>
    <w:rsid w:val="008F207F"/>
    <w:rsid w:val="008F32BB"/>
    <w:rsid w:val="008F3898"/>
    <w:rsid w:val="008F485C"/>
    <w:rsid w:val="008F4894"/>
    <w:rsid w:val="008F5087"/>
    <w:rsid w:val="008F56AE"/>
    <w:rsid w:val="008F588D"/>
    <w:rsid w:val="008F5EA4"/>
    <w:rsid w:val="008F6067"/>
    <w:rsid w:val="008F60BB"/>
    <w:rsid w:val="008F65AE"/>
    <w:rsid w:val="008F6800"/>
    <w:rsid w:val="008F6898"/>
    <w:rsid w:val="008F7BB7"/>
    <w:rsid w:val="008F7F30"/>
    <w:rsid w:val="008F7FA0"/>
    <w:rsid w:val="009001A1"/>
    <w:rsid w:val="009008A0"/>
    <w:rsid w:val="00901980"/>
    <w:rsid w:val="00901F45"/>
    <w:rsid w:val="009020E9"/>
    <w:rsid w:val="0090218B"/>
    <w:rsid w:val="00904356"/>
    <w:rsid w:val="0090436A"/>
    <w:rsid w:val="00904B80"/>
    <w:rsid w:val="009061D0"/>
    <w:rsid w:val="009065ED"/>
    <w:rsid w:val="0090671D"/>
    <w:rsid w:val="00906B6F"/>
    <w:rsid w:val="009073BF"/>
    <w:rsid w:val="00907ED0"/>
    <w:rsid w:val="00910229"/>
    <w:rsid w:val="00910429"/>
    <w:rsid w:val="00910999"/>
    <w:rsid w:val="009117F1"/>
    <w:rsid w:val="00912283"/>
    <w:rsid w:val="009125ED"/>
    <w:rsid w:val="00912BB5"/>
    <w:rsid w:val="00913B3C"/>
    <w:rsid w:val="00913E22"/>
    <w:rsid w:val="00913EC8"/>
    <w:rsid w:val="0091429B"/>
    <w:rsid w:val="009144E4"/>
    <w:rsid w:val="00916063"/>
    <w:rsid w:val="00917286"/>
    <w:rsid w:val="009179E1"/>
    <w:rsid w:val="00917E8B"/>
    <w:rsid w:val="009202F9"/>
    <w:rsid w:val="00922246"/>
    <w:rsid w:val="00922B73"/>
    <w:rsid w:val="00922C4C"/>
    <w:rsid w:val="009231C0"/>
    <w:rsid w:val="0092382E"/>
    <w:rsid w:val="009240F6"/>
    <w:rsid w:val="0092457D"/>
    <w:rsid w:val="009248EF"/>
    <w:rsid w:val="00924A39"/>
    <w:rsid w:val="00924B4B"/>
    <w:rsid w:val="009254D4"/>
    <w:rsid w:val="009256C5"/>
    <w:rsid w:val="009256C6"/>
    <w:rsid w:val="009258AE"/>
    <w:rsid w:val="009259EA"/>
    <w:rsid w:val="00925A0C"/>
    <w:rsid w:val="00926A7D"/>
    <w:rsid w:val="00926E6B"/>
    <w:rsid w:val="00927512"/>
    <w:rsid w:val="00930764"/>
    <w:rsid w:val="00930A46"/>
    <w:rsid w:val="0093112A"/>
    <w:rsid w:val="009315FA"/>
    <w:rsid w:val="0093171A"/>
    <w:rsid w:val="00931900"/>
    <w:rsid w:val="009323D7"/>
    <w:rsid w:val="009326E7"/>
    <w:rsid w:val="009337CF"/>
    <w:rsid w:val="00934488"/>
    <w:rsid w:val="00934605"/>
    <w:rsid w:val="00934B86"/>
    <w:rsid w:val="00935491"/>
    <w:rsid w:val="009358F1"/>
    <w:rsid w:val="00936D62"/>
    <w:rsid w:val="00937048"/>
    <w:rsid w:val="009372F4"/>
    <w:rsid w:val="009373F6"/>
    <w:rsid w:val="00937782"/>
    <w:rsid w:val="00937D1E"/>
    <w:rsid w:val="00940A45"/>
    <w:rsid w:val="009411F5"/>
    <w:rsid w:val="009415F7"/>
    <w:rsid w:val="00941C4D"/>
    <w:rsid w:val="00942A13"/>
    <w:rsid w:val="00942A49"/>
    <w:rsid w:val="00942E1C"/>
    <w:rsid w:val="009431F5"/>
    <w:rsid w:val="00943280"/>
    <w:rsid w:val="009439E4"/>
    <w:rsid w:val="00943CEE"/>
    <w:rsid w:val="009447B6"/>
    <w:rsid w:val="00944B33"/>
    <w:rsid w:val="00944BC6"/>
    <w:rsid w:val="00945848"/>
    <w:rsid w:val="00946289"/>
    <w:rsid w:val="00946CB9"/>
    <w:rsid w:val="00946FD5"/>
    <w:rsid w:val="00950283"/>
    <w:rsid w:val="009514B4"/>
    <w:rsid w:val="009519F7"/>
    <w:rsid w:val="009525F4"/>
    <w:rsid w:val="00952632"/>
    <w:rsid w:val="00953B86"/>
    <w:rsid w:val="00954022"/>
    <w:rsid w:val="00955150"/>
    <w:rsid w:val="00960031"/>
    <w:rsid w:val="009600A2"/>
    <w:rsid w:val="009615FA"/>
    <w:rsid w:val="009621A7"/>
    <w:rsid w:val="00962470"/>
    <w:rsid w:val="00962E2B"/>
    <w:rsid w:val="00963AB2"/>
    <w:rsid w:val="00963DF4"/>
    <w:rsid w:val="009643D4"/>
    <w:rsid w:val="00964E54"/>
    <w:rsid w:val="009659A5"/>
    <w:rsid w:val="00965B45"/>
    <w:rsid w:val="00965F11"/>
    <w:rsid w:val="00966F6B"/>
    <w:rsid w:val="009675CE"/>
    <w:rsid w:val="00970554"/>
    <w:rsid w:val="00970918"/>
    <w:rsid w:val="009709C2"/>
    <w:rsid w:val="00970F61"/>
    <w:rsid w:val="00972336"/>
    <w:rsid w:val="00972C2D"/>
    <w:rsid w:val="00972C68"/>
    <w:rsid w:val="009733B3"/>
    <w:rsid w:val="00973C36"/>
    <w:rsid w:val="00974259"/>
    <w:rsid w:val="00974632"/>
    <w:rsid w:val="00974BD3"/>
    <w:rsid w:val="00974C33"/>
    <w:rsid w:val="00974E99"/>
    <w:rsid w:val="009752CB"/>
    <w:rsid w:val="00975571"/>
    <w:rsid w:val="00976A26"/>
    <w:rsid w:val="009806C5"/>
    <w:rsid w:val="00980A6A"/>
    <w:rsid w:val="009815E7"/>
    <w:rsid w:val="009818D6"/>
    <w:rsid w:val="00981EFD"/>
    <w:rsid w:val="0098246D"/>
    <w:rsid w:val="009835B4"/>
    <w:rsid w:val="00984364"/>
    <w:rsid w:val="0098457B"/>
    <w:rsid w:val="009847BE"/>
    <w:rsid w:val="00984A5B"/>
    <w:rsid w:val="00984EBA"/>
    <w:rsid w:val="00985640"/>
    <w:rsid w:val="009862DC"/>
    <w:rsid w:val="00986447"/>
    <w:rsid w:val="00986C20"/>
    <w:rsid w:val="00987986"/>
    <w:rsid w:val="00987C1A"/>
    <w:rsid w:val="009904C3"/>
    <w:rsid w:val="00990793"/>
    <w:rsid w:val="00990958"/>
    <w:rsid w:val="00990959"/>
    <w:rsid w:val="009916E8"/>
    <w:rsid w:val="00991BC0"/>
    <w:rsid w:val="00991FDF"/>
    <w:rsid w:val="00992482"/>
    <w:rsid w:val="00992B17"/>
    <w:rsid w:val="009935DD"/>
    <w:rsid w:val="00994393"/>
    <w:rsid w:val="00994B0F"/>
    <w:rsid w:val="00994B2F"/>
    <w:rsid w:val="00995D06"/>
    <w:rsid w:val="00995DF6"/>
    <w:rsid w:val="00996E81"/>
    <w:rsid w:val="00997053"/>
    <w:rsid w:val="00997137"/>
    <w:rsid w:val="0099723D"/>
    <w:rsid w:val="00997AB0"/>
    <w:rsid w:val="009A034E"/>
    <w:rsid w:val="009A0688"/>
    <w:rsid w:val="009A078A"/>
    <w:rsid w:val="009A10C7"/>
    <w:rsid w:val="009A178D"/>
    <w:rsid w:val="009A39AA"/>
    <w:rsid w:val="009A450C"/>
    <w:rsid w:val="009A4931"/>
    <w:rsid w:val="009A5258"/>
    <w:rsid w:val="009A5C49"/>
    <w:rsid w:val="009A67F2"/>
    <w:rsid w:val="009A6C10"/>
    <w:rsid w:val="009A6D99"/>
    <w:rsid w:val="009A6DCD"/>
    <w:rsid w:val="009A72F0"/>
    <w:rsid w:val="009A74F1"/>
    <w:rsid w:val="009A79A8"/>
    <w:rsid w:val="009B15C9"/>
    <w:rsid w:val="009B2076"/>
    <w:rsid w:val="009B2182"/>
    <w:rsid w:val="009B27C9"/>
    <w:rsid w:val="009B34E4"/>
    <w:rsid w:val="009B38EB"/>
    <w:rsid w:val="009B3EC3"/>
    <w:rsid w:val="009B4B17"/>
    <w:rsid w:val="009B4CCD"/>
    <w:rsid w:val="009B562F"/>
    <w:rsid w:val="009B5864"/>
    <w:rsid w:val="009B5A22"/>
    <w:rsid w:val="009B63B6"/>
    <w:rsid w:val="009B768E"/>
    <w:rsid w:val="009B7D9E"/>
    <w:rsid w:val="009C0F75"/>
    <w:rsid w:val="009C197F"/>
    <w:rsid w:val="009C1AFF"/>
    <w:rsid w:val="009C3567"/>
    <w:rsid w:val="009C468C"/>
    <w:rsid w:val="009C4965"/>
    <w:rsid w:val="009C4AB5"/>
    <w:rsid w:val="009C53BD"/>
    <w:rsid w:val="009C5B51"/>
    <w:rsid w:val="009C67DF"/>
    <w:rsid w:val="009C688D"/>
    <w:rsid w:val="009C6C86"/>
    <w:rsid w:val="009C701E"/>
    <w:rsid w:val="009C7471"/>
    <w:rsid w:val="009C7A32"/>
    <w:rsid w:val="009D0356"/>
    <w:rsid w:val="009D069A"/>
    <w:rsid w:val="009D1E42"/>
    <w:rsid w:val="009D2105"/>
    <w:rsid w:val="009D2A86"/>
    <w:rsid w:val="009D2C3D"/>
    <w:rsid w:val="009D2C84"/>
    <w:rsid w:val="009D332C"/>
    <w:rsid w:val="009D4F72"/>
    <w:rsid w:val="009D52DF"/>
    <w:rsid w:val="009D548A"/>
    <w:rsid w:val="009D566C"/>
    <w:rsid w:val="009D5BCC"/>
    <w:rsid w:val="009D5F8C"/>
    <w:rsid w:val="009D717B"/>
    <w:rsid w:val="009D7533"/>
    <w:rsid w:val="009D7F8F"/>
    <w:rsid w:val="009E07F0"/>
    <w:rsid w:val="009E1666"/>
    <w:rsid w:val="009E2441"/>
    <w:rsid w:val="009E2A5C"/>
    <w:rsid w:val="009E2C7F"/>
    <w:rsid w:val="009E2FAD"/>
    <w:rsid w:val="009E52BA"/>
    <w:rsid w:val="009E5B35"/>
    <w:rsid w:val="009E669F"/>
    <w:rsid w:val="009E6A18"/>
    <w:rsid w:val="009E6DCC"/>
    <w:rsid w:val="009E6F48"/>
    <w:rsid w:val="009E7886"/>
    <w:rsid w:val="009F0485"/>
    <w:rsid w:val="009F0D05"/>
    <w:rsid w:val="009F131A"/>
    <w:rsid w:val="009F1B55"/>
    <w:rsid w:val="009F2659"/>
    <w:rsid w:val="009F2CB1"/>
    <w:rsid w:val="009F37AF"/>
    <w:rsid w:val="009F412B"/>
    <w:rsid w:val="009F42F7"/>
    <w:rsid w:val="009F4637"/>
    <w:rsid w:val="009F5ABF"/>
    <w:rsid w:val="009F5FAE"/>
    <w:rsid w:val="009F681F"/>
    <w:rsid w:val="009F6A59"/>
    <w:rsid w:val="009F6EE7"/>
    <w:rsid w:val="009F7AD9"/>
    <w:rsid w:val="009F7F23"/>
    <w:rsid w:val="00A00186"/>
    <w:rsid w:val="00A00AF3"/>
    <w:rsid w:val="00A00AFC"/>
    <w:rsid w:val="00A00B52"/>
    <w:rsid w:val="00A01175"/>
    <w:rsid w:val="00A01835"/>
    <w:rsid w:val="00A01A69"/>
    <w:rsid w:val="00A02DA4"/>
    <w:rsid w:val="00A02F7D"/>
    <w:rsid w:val="00A0393C"/>
    <w:rsid w:val="00A03B42"/>
    <w:rsid w:val="00A04D21"/>
    <w:rsid w:val="00A059E8"/>
    <w:rsid w:val="00A05CD1"/>
    <w:rsid w:val="00A06027"/>
    <w:rsid w:val="00A06083"/>
    <w:rsid w:val="00A06EB6"/>
    <w:rsid w:val="00A06EFC"/>
    <w:rsid w:val="00A07C64"/>
    <w:rsid w:val="00A1028C"/>
    <w:rsid w:val="00A10314"/>
    <w:rsid w:val="00A104BF"/>
    <w:rsid w:val="00A10A5B"/>
    <w:rsid w:val="00A121FE"/>
    <w:rsid w:val="00A13874"/>
    <w:rsid w:val="00A1558B"/>
    <w:rsid w:val="00A1641C"/>
    <w:rsid w:val="00A17A61"/>
    <w:rsid w:val="00A20433"/>
    <w:rsid w:val="00A20B6F"/>
    <w:rsid w:val="00A21376"/>
    <w:rsid w:val="00A22B01"/>
    <w:rsid w:val="00A2305B"/>
    <w:rsid w:val="00A23539"/>
    <w:rsid w:val="00A235A4"/>
    <w:rsid w:val="00A2382C"/>
    <w:rsid w:val="00A23B9B"/>
    <w:rsid w:val="00A23C41"/>
    <w:rsid w:val="00A23CAD"/>
    <w:rsid w:val="00A23F7D"/>
    <w:rsid w:val="00A243C3"/>
    <w:rsid w:val="00A24BF8"/>
    <w:rsid w:val="00A2593D"/>
    <w:rsid w:val="00A25CDE"/>
    <w:rsid w:val="00A25E07"/>
    <w:rsid w:val="00A2656C"/>
    <w:rsid w:val="00A26777"/>
    <w:rsid w:val="00A2725A"/>
    <w:rsid w:val="00A27597"/>
    <w:rsid w:val="00A2761B"/>
    <w:rsid w:val="00A30109"/>
    <w:rsid w:val="00A30338"/>
    <w:rsid w:val="00A310C4"/>
    <w:rsid w:val="00A31F8C"/>
    <w:rsid w:val="00A32BF9"/>
    <w:rsid w:val="00A32FD5"/>
    <w:rsid w:val="00A332AD"/>
    <w:rsid w:val="00A33E70"/>
    <w:rsid w:val="00A3473F"/>
    <w:rsid w:val="00A34C0C"/>
    <w:rsid w:val="00A34FFB"/>
    <w:rsid w:val="00A35705"/>
    <w:rsid w:val="00A35872"/>
    <w:rsid w:val="00A35F50"/>
    <w:rsid w:val="00A370BB"/>
    <w:rsid w:val="00A37447"/>
    <w:rsid w:val="00A37C03"/>
    <w:rsid w:val="00A4021B"/>
    <w:rsid w:val="00A4021F"/>
    <w:rsid w:val="00A4111E"/>
    <w:rsid w:val="00A4204B"/>
    <w:rsid w:val="00A42191"/>
    <w:rsid w:val="00A425BE"/>
    <w:rsid w:val="00A43067"/>
    <w:rsid w:val="00A43543"/>
    <w:rsid w:val="00A43676"/>
    <w:rsid w:val="00A43921"/>
    <w:rsid w:val="00A43A0A"/>
    <w:rsid w:val="00A43FAA"/>
    <w:rsid w:val="00A44591"/>
    <w:rsid w:val="00A44608"/>
    <w:rsid w:val="00A4486F"/>
    <w:rsid w:val="00A44D6C"/>
    <w:rsid w:val="00A451B0"/>
    <w:rsid w:val="00A45CEA"/>
    <w:rsid w:val="00A463DB"/>
    <w:rsid w:val="00A46E7D"/>
    <w:rsid w:val="00A4720F"/>
    <w:rsid w:val="00A47378"/>
    <w:rsid w:val="00A4793E"/>
    <w:rsid w:val="00A47D24"/>
    <w:rsid w:val="00A506C3"/>
    <w:rsid w:val="00A50AF8"/>
    <w:rsid w:val="00A50F3A"/>
    <w:rsid w:val="00A511DD"/>
    <w:rsid w:val="00A52E06"/>
    <w:rsid w:val="00A53655"/>
    <w:rsid w:val="00A538D4"/>
    <w:rsid w:val="00A53B36"/>
    <w:rsid w:val="00A54AA1"/>
    <w:rsid w:val="00A568EB"/>
    <w:rsid w:val="00A569CB"/>
    <w:rsid w:val="00A569DF"/>
    <w:rsid w:val="00A57575"/>
    <w:rsid w:val="00A57A5B"/>
    <w:rsid w:val="00A57BD0"/>
    <w:rsid w:val="00A57CF3"/>
    <w:rsid w:val="00A6059F"/>
    <w:rsid w:val="00A608B6"/>
    <w:rsid w:val="00A60AA1"/>
    <w:rsid w:val="00A60FD1"/>
    <w:rsid w:val="00A619C0"/>
    <w:rsid w:val="00A61CFA"/>
    <w:rsid w:val="00A622CE"/>
    <w:rsid w:val="00A62B57"/>
    <w:rsid w:val="00A62B8C"/>
    <w:rsid w:val="00A62CE8"/>
    <w:rsid w:val="00A6324B"/>
    <w:rsid w:val="00A637FC"/>
    <w:rsid w:val="00A63F5F"/>
    <w:rsid w:val="00A644F1"/>
    <w:rsid w:val="00A653D0"/>
    <w:rsid w:val="00A65FCB"/>
    <w:rsid w:val="00A661A3"/>
    <w:rsid w:val="00A6642B"/>
    <w:rsid w:val="00A66967"/>
    <w:rsid w:val="00A66B8E"/>
    <w:rsid w:val="00A67993"/>
    <w:rsid w:val="00A67CC4"/>
    <w:rsid w:val="00A72006"/>
    <w:rsid w:val="00A7315F"/>
    <w:rsid w:val="00A7436C"/>
    <w:rsid w:val="00A7446B"/>
    <w:rsid w:val="00A75183"/>
    <w:rsid w:val="00A7520C"/>
    <w:rsid w:val="00A759B2"/>
    <w:rsid w:val="00A759FF"/>
    <w:rsid w:val="00A75A04"/>
    <w:rsid w:val="00A76791"/>
    <w:rsid w:val="00A77200"/>
    <w:rsid w:val="00A805A6"/>
    <w:rsid w:val="00A81F5B"/>
    <w:rsid w:val="00A82482"/>
    <w:rsid w:val="00A827A1"/>
    <w:rsid w:val="00A82B3B"/>
    <w:rsid w:val="00A82D5C"/>
    <w:rsid w:val="00A84408"/>
    <w:rsid w:val="00A84703"/>
    <w:rsid w:val="00A85D47"/>
    <w:rsid w:val="00A85E7F"/>
    <w:rsid w:val="00A861F4"/>
    <w:rsid w:val="00A86296"/>
    <w:rsid w:val="00A86562"/>
    <w:rsid w:val="00A868F8"/>
    <w:rsid w:val="00A86FE8"/>
    <w:rsid w:val="00A874CD"/>
    <w:rsid w:val="00A90EE0"/>
    <w:rsid w:val="00A912A2"/>
    <w:rsid w:val="00A91973"/>
    <w:rsid w:val="00A93143"/>
    <w:rsid w:val="00A93881"/>
    <w:rsid w:val="00A93B45"/>
    <w:rsid w:val="00A95BC5"/>
    <w:rsid w:val="00A95BF0"/>
    <w:rsid w:val="00A9674A"/>
    <w:rsid w:val="00AA01C0"/>
    <w:rsid w:val="00AA0F86"/>
    <w:rsid w:val="00AA221D"/>
    <w:rsid w:val="00AA27B6"/>
    <w:rsid w:val="00AA3DAB"/>
    <w:rsid w:val="00AA488C"/>
    <w:rsid w:val="00AA4FA4"/>
    <w:rsid w:val="00AA4FD7"/>
    <w:rsid w:val="00AA570B"/>
    <w:rsid w:val="00AA62FE"/>
    <w:rsid w:val="00AA68B5"/>
    <w:rsid w:val="00AA6951"/>
    <w:rsid w:val="00AA7326"/>
    <w:rsid w:val="00AA7C1C"/>
    <w:rsid w:val="00AB03DF"/>
    <w:rsid w:val="00AB05C4"/>
    <w:rsid w:val="00AB0805"/>
    <w:rsid w:val="00AB2299"/>
    <w:rsid w:val="00AB2E5B"/>
    <w:rsid w:val="00AB336F"/>
    <w:rsid w:val="00AB42A6"/>
    <w:rsid w:val="00AB4783"/>
    <w:rsid w:val="00AB532B"/>
    <w:rsid w:val="00AB6272"/>
    <w:rsid w:val="00AB6A9A"/>
    <w:rsid w:val="00AB7699"/>
    <w:rsid w:val="00AB7BE8"/>
    <w:rsid w:val="00AB7C47"/>
    <w:rsid w:val="00AC057C"/>
    <w:rsid w:val="00AC1A13"/>
    <w:rsid w:val="00AC1B2D"/>
    <w:rsid w:val="00AC22C4"/>
    <w:rsid w:val="00AC24AC"/>
    <w:rsid w:val="00AC313A"/>
    <w:rsid w:val="00AC3150"/>
    <w:rsid w:val="00AC3217"/>
    <w:rsid w:val="00AC3328"/>
    <w:rsid w:val="00AC37A3"/>
    <w:rsid w:val="00AC3CDF"/>
    <w:rsid w:val="00AC3DEE"/>
    <w:rsid w:val="00AC3ECE"/>
    <w:rsid w:val="00AC41A1"/>
    <w:rsid w:val="00AC42C9"/>
    <w:rsid w:val="00AC4F38"/>
    <w:rsid w:val="00AC6510"/>
    <w:rsid w:val="00AC6F45"/>
    <w:rsid w:val="00AC7618"/>
    <w:rsid w:val="00AD0CE0"/>
    <w:rsid w:val="00AD2358"/>
    <w:rsid w:val="00AD24A1"/>
    <w:rsid w:val="00AD24DF"/>
    <w:rsid w:val="00AD26DF"/>
    <w:rsid w:val="00AD27FD"/>
    <w:rsid w:val="00AD290E"/>
    <w:rsid w:val="00AD2AEB"/>
    <w:rsid w:val="00AD2B2C"/>
    <w:rsid w:val="00AD398B"/>
    <w:rsid w:val="00AD46A4"/>
    <w:rsid w:val="00AD4CDD"/>
    <w:rsid w:val="00AD4F69"/>
    <w:rsid w:val="00AD5139"/>
    <w:rsid w:val="00AD52D6"/>
    <w:rsid w:val="00AD67F7"/>
    <w:rsid w:val="00AD6E9C"/>
    <w:rsid w:val="00AD7E24"/>
    <w:rsid w:val="00AE0CDE"/>
    <w:rsid w:val="00AE1AB9"/>
    <w:rsid w:val="00AE2DDE"/>
    <w:rsid w:val="00AE30DB"/>
    <w:rsid w:val="00AE32AD"/>
    <w:rsid w:val="00AE3A8F"/>
    <w:rsid w:val="00AE3AA6"/>
    <w:rsid w:val="00AE4A45"/>
    <w:rsid w:val="00AE4D4D"/>
    <w:rsid w:val="00AE5979"/>
    <w:rsid w:val="00AE6B4E"/>
    <w:rsid w:val="00AE7A3C"/>
    <w:rsid w:val="00AE7F42"/>
    <w:rsid w:val="00AF05A8"/>
    <w:rsid w:val="00AF068F"/>
    <w:rsid w:val="00AF1088"/>
    <w:rsid w:val="00AF2727"/>
    <w:rsid w:val="00AF273B"/>
    <w:rsid w:val="00AF2CA7"/>
    <w:rsid w:val="00AF2E7E"/>
    <w:rsid w:val="00AF36CA"/>
    <w:rsid w:val="00AF42F4"/>
    <w:rsid w:val="00AF43D5"/>
    <w:rsid w:val="00AF4674"/>
    <w:rsid w:val="00AF4B19"/>
    <w:rsid w:val="00AF5263"/>
    <w:rsid w:val="00AF591E"/>
    <w:rsid w:val="00AF5EF2"/>
    <w:rsid w:val="00AF5FDB"/>
    <w:rsid w:val="00AF6562"/>
    <w:rsid w:val="00AF7CCC"/>
    <w:rsid w:val="00B000B6"/>
    <w:rsid w:val="00B00E22"/>
    <w:rsid w:val="00B013A5"/>
    <w:rsid w:val="00B0170E"/>
    <w:rsid w:val="00B01B93"/>
    <w:rsid w:val="00B020E9"/>
    <w:rsid w:val="00B0294C"/>
    <w:rsid w:val="00B02BF9"/>
    <w:rsid w:val="00B02CD7"/>
    <w:rsid w:val="00B036AE"/>
    <w:rsid w:val="00B03976"/>
    <w:rsid w:val="00B04E48"/>
    <w:rsid w:val="00B06125"/>
    <w:rsid w:val="00B072F0"/>
    <w:rsid w:val="00B0764A"/>
    <w:rsid w:val="00B108F9"/>
    <w:rsid w:val="00B112DC"/>
    <w:rsid w:val="00B1148E"/>
    <w:rsid w:val="00B11729"/>
    <w:rsid w:val="00B117C8"/>
    <w:rsid w:val="00B11960"/>
    <w:rsid w:val="00B11C33"/>
    <w:rsid w:val="00B124CB"/>
    <w:rsid w:val="00B12860"/>
    <w:rsid w:val="00B12D73"/>
    <w:rsid w:val="00B13162"/>
    <w:rsid w:val="00B13CC1"/>
    <w:rsid w:val="00B14534"/>
    <w:rsid w:val="00B148FA"/>
    <w:rsid w:val="00B14987"/>
    <w:rsid w:val="00B158EF"/>
    <w:rsid w:val="00B16B38"/>
    <w:rsid w:val="00B16EE2"/>
    <w:rsid w:val="00B170B2"/>
    <w:rsid w:val="00B2017E"/>
    <w:rsid w:val="00B20375"/>
    <w:rsid w:val="00B20526"/>
    <w:rsid w:val="00B218D9"/>
    <w:rsid w:val="00B2359B"/>
    <w:rsid w:val="00B23FB9"/>
    <w:rsid w:val="00B2407D"/>
    <w:rsid w:val="00B253D3"/>
    <w:rsid w:val="00B25906"/>
    <w:rsid w:val="00B25EF0"/>
    <w:rsid w:val="00B26425"/>
    <w:rsid w:val="00B266ED"/>
    <w:rsid w:val="00B269CC"/>
    <w:rsid w:val="00B26AD8"/>
    <w:rsid w:val="00B26C1E"/>
    <w:rsid w:val="00B27126"/>
    <w:rsid w:val="00B278EA"/>
    <w:rsid w:val="00B27EB2"/>
    <w:rsid w:val="00B30051"/>
    <w:rsid w:val="00B30981"/>
    <w:rsid w:val="00B30BFA"/>
    <w:rsid w:val="00B31AD5"/>
    <w:rsid w:val="00B3309B"/>
    <w:rsid w:val="00B33784"/>
    <w:rsid w:val="00B337CB"/>
    <w:rsid w:val="00B34003"/>
    <w:rsid w:val="00B34025"/>
    <w:rsid w:val="00B3425B"/>
    <w:rsid w:val="00B34710"/>
    <w:rsid w:val="00B34BA3"/>
    <w:rsid w:val="00B35334"/>
    <w:rsid w:val="00B3600A"/>
    <w:rsid w:val="00B36488"/>
    <w:rsid w:val="00B37100"/>
    <w:rsid w:val="00B377A2"/>
    <w:rsid w:val="00B37B02"/>
    <w:rsid w:val="00B40D9A"/>
    <w:rsid w:val="00B41761"/>
    <w:rsid w:val="00B42D53"/>
    <w:rsid w:val="00B43267"/>
    <w:rsid w:val="00B43485"/>
    <w:rsid w:val="00B443AD"/>
    <w:rsid w:val="00B446E3"/>
    <w:rsid w:val="00B44B3D"/>
    <w:rsid w:val="00B450DE"/>
    <w:rsid w:val="00B452F6"/>
    <w:rsid w:val="00B45502"/>
    <w:rsid w:val="00B4619F"/>
    <w:rsid w:val="00B462F0"/>
    <w:rsid w:val="00B46803"/>
    <w:rsid w:val="00B46F5E"/>
    <w:rsid w:val="00B46FE9"/>
    <w:rsid w:val="00B47628"/>
    <w:rsid w:val="00B501D5"/>
    <w:rsid w:val="00B51395"/>
    <w:rsid w:val="00B51815"/>
    <w:rsid w:val="00B51A65"/>
    <w:rsid w:val="00B521D9"/>
    <w:rsid w:val="00B525FE"/>
    <w:rsid w:val="00B52CCF"/>
    <w:rsid w:val="00B53100"/>
    <w:rsid w:val="00B53E9A"/>
    <w:rsid w:val="00B5421C"/>
    <w:rsid w:val="00B5481F"/>
    <w:rsid w:val="00B54ACF"/>
    <w:rsid w:val="00B54DD4"/>
    <w:rsid w:val="00B54F92"/>
    <w:rsid w:val="00B5530E"/>
    <w:rsid w:val="00B55652"/>
    <w:rsid w:val="00B55797"/>
    <w:rsid w:val="00B55A0B"/>
    <w:rsid w:val="00B560F9"/>
    <w:rsid w:val="00B5667F"/>
    <w:rsid w:val="00B56EC5"/>
    <w:rsid w:val="00B57460"/>
    <w:rsid w:val="00B5747D"/>
    <w:rsid w:val="00B5767A"/>
    <w:rsid w:val="00B57CD5"/>
    <w:rsid w:val="00B6006E"/>
    <w:rsid w:val="00B60320"/>
    <w:rsid w:val="00B609E9"/>
    <w:rsid w:val="00B61137"/>
    <w:rsid w:val="00B6157C"/>
    <w:rsid w:val="00B620F4"/>
    <w:rsid w:val="00B62504"/>
    <w:rsid w:val="00B6267D"/>
    <w:rsid w:val="00B626F6"/>
    <w:rsid w:val="00B62F99"/>
    <w:rsid w:val="00B633D7"/>
    <w:rsid w:val="00B633D9"/>
    <w:rsid w:val="00B63D79"/>
    <w:rsid w:val="00B63FB6"/>
    <w:rsid w:val="00B640CB"/>
    <w:rsid w:val="00B644F9"/>
    <w:rsid w:val="00B64829"/>
    <w:rsid w:val="00B648D8"/>
    <w:rsid w:val="00B64F87"/>
    <w:rsid w:val="00B65381"/>
    <w:rsid w:val="00B66B3D"/>
    <w:rsid w:val="00B67315"/>
    <w:rsid w:val="00B67402"/>
    <w:rsid w:val="00B7051E"/>
    <w:rsid w:val="00B7053A"/>
    <w:rsid w:val="00B705F3"/>
    <w:rsid w:val="00B707F5"/>
    <w:rsid w:val="00B710EB"/>
    <w:rsid w:val="00B71238"/>
    <w:rsid w:val="00B71844"/>
    <w:rsid w:val="00B71855"/>
    <w:rsid w:val="00B71B72"/>
    <w:rsid w:val="00B72139"/>
    <w:rsid w:val="00B72719"/>
    <w:rsid w:val="00B72802"/>
    <w:rsid w:val="00B7289A"/>
    <w:rsid w:val="00B728A7"/>
    <w:rsid w:val="00B72AB5"/>
    <w:rsid w:val="00B7404A"/>
    <w:rsid w:val="00B740AA"/>
    <w:rsid w:val="00B742CD"/>
    <w:rsid w:val="00B743F4"/>
    <w:rsid w:val="00B74438"/>
    <w:rsid w:val="00B748C8"/>
    <w:rsid w:val="00B74E19"/>
    <w:rsid w:val="00B7550A"/>
    <w:rsid w:val="00B762E7"/>
    <w:rsid w:val="00B77720"/>
    <w:rsid w:val="00B80208"/>
    <w:rsid w:val="00B8143E"/>
    <w:rsid w:val="00B8165E"/>
    <w:rsid w:val="00B8365A"/>
    <w:rsid w:val="00B839E9"/>
    <w:rsid w:val="00B83CEC"/>
    <w:rsid w:val="00B84218"/>
    <w:rsid w:val="00B84242"/>
    <w:rsid w:val="00B84670"/>
    <w:rsid w:val="00B850D2"/>
    <w:rsid w:val="00B85323"/>
    <w:rsid w:val="00B8537D"/>
    <w:rsid w:val="00B85982"/>
    <w:rsid w:val="00B86F28"/>
    <w:rsid w:val="00B871E5"/>
    <w:rsid w:val="00B87C54"/>
    <w:rsid w:val="00B90731"/>
    <w:rsid w:val="00B907C0"/>
    <w:rsid w:val="00B90A65"/>
    <w:rsid w:val="00B90CBD"/>
    <w:rsid w:val="00B9121B"/>
    <w:rsid w:val="00B91FB6"/>
    <w:rsid w:val="00B932A3"/>
    <w:rsid w:val="00B93C30"/>
    <w:rsid w:val="00B93FC1"/>
    <w:rsid w:val="00B9422F"/>
    <w:rsid w:val="00B952F7"/>
    <w:rsid w:val="00B95CF0"/>
    <w:rsid w:val="00B95F43"/>
    <w:rsid w:val="00B96051"/>
    <w:rsid w:val="00B960A2"/>
    <w:rsid w:val="00B966E9"/>
    <w:rsid w:val="00B96E44"/>
    <w:rsid w:val="00B96E4B"/>
    <w:rsid w:val="00B96FB1"/>
    <w:rsid w:val="00B9739F"/>
    <w:rsid w:val="00B975D9"/>
    <w:rsid w:val="00BA0074"/>
    <w:rsid w:val="00BA06E6"/>
    <w:rsid w:val="00BA0C86"/>
    <w:rsid w:val="00BA0CD6"/>
    <w:rsid w:val="00BA0E9C"/>
    <w:rsid w:val="00BA105B"/>
    <w:rsid w:val="00BA284C"/>
    <w:rsid w:val="00BA2D83"/>
    <w:rsid w:val="00BA380B"/>
    <w:rsid w:val="00BA3D84"/>
    <w:rsid w:val="00BA449A"/>
    <w:rsid w:val="00BA4C11"/>
    <w:rsid w:val="00BA4C94"/>
    <w:rsid w:val="00BA549E"/>
    <w:rsid w:val="00BA55B8"/>
    <w:rsid w:val="00BA5D1E"/>
    <w:rsid w:val="00BA61C6"/>
    <w:rsid w:val="00BA6BF5"/>
    <w:rsid w:val="00BA72E8"/>
    <w:rsid w:val="00BA78E6"/>
    <w:rsid w:val="00BA79D6"/>
    <w:rsid w:val="00BA7B73"/>
    <w:rsid w:val="00BA7DFA"/>
    <w:rsid w:val="00BB12D6"/>
    <w:rsid w:val="00BB1874"/>
    <w:rsid w:val="00BB2D38"/>
    <w:rsid w:val="00BB33BA"/>
    <w:rsid w:val="00BB3981"/>
    <w:rsid w:val="00BB3A1C"/>
    <w:rsid w:val="00BB3E85"/>
    <w:rsid w:val="00BB3ED4"/>
    <w:rsid w:val="00BB4948"/>
    <w:rsid w:val="00BB4E54"/>
    <w:rsid w:val="00BB519F"/>
    <w:rsid w:val="00BB5285"/>
    <w:rsid w:val="00BB563D"/>
    <w:rsid w:val="00BB5966"/>
    <w:rsid w:val="00BB5ADD"/>
    <w:rsid w:val="00BB6F26"/>
    <w:rsid w:val="00BB710F"/>
    <w:rsid w:val="00BB7B3C"/>
    <w:rsid w:val="00BB7C5A"/>
    <w:rsid w:val="00BC04E4"/>
    <w:rsid w:val="00BC0AD8"/>
    <w:rsid w:val="00BC0B23"/>
    <w:rsid w:val="00BC11C9"/>
    <w:rsid w:val="00BC1F9C"/>
    <w:rsid w:val="00BC4DCF"/>
    <w:rsid w:val="00BC5158"/>
    <w:rsid w:val="00BC578D"/>
    <w:rsid w:val="00BC756C"/>
    <w:rsid w:val="00BC7C33"/>
    <w:rsid w:val="00BD0752"/>
    <w:rsid w:val="00BD1AF9"/>
    <w:rsid w:val="00BD1C1C"/>
    <w:rsid w:val="00BD2A58"/>
    <w:rsid w:val="00BD32CC"/>
    <w:rsid w:val="00BD3C5E"/>
    <w:rsid w:val="00BD42A4"/>
    <w:rsid w:val="00BD44FB"/>
    <w:rsid w:val="00BD5209"/>
    <w:rsid w:val="00BD53DD"/>
    <w:rsid w:val="00BD5E9E"/>
    <w:rsid w:val="00BD680D"/>
    <w:rsid w:val="00BD6D3E"/>
    <w:rsid w:val="00BE02D6"/>
    <w:rsid w:val="00BE0558"/>
    <w:rsid w:val="00BE0C70"/>
    <w:rsid w:val="00BE11EC"/>
    <w:rsid w:val="00BE1A49"/>
    <w:rsid w:val="00BE1BE9"/>
    <w:rsid w:val="00BE1EAA"/>
    <w:rsid w:val="00BE1EBE"/>
    <w:rsid w:val="00BE2FDC"/>
    <w:rsid w:val="00BE30C4"/>
    <w:rsid w:val="00BE3314"/>
    <w:rsid w:val="00BE463D"/>
    <w:rsid w:val="00BE4668"/>
    <w:rsid w:val="00BE4AEC"/>
    <w:rsid w:val="00BE4E3B"/>
    <w:rsid w:val="00BE587A"/>
    <w:rsid w:val="00BE58D2"/>
    <w:rsid w:val="00BE60BE"/>
    <w:rsid w:val="00BE7425"/>
    <w:rsid w:val="00BE760E"/>
    <w:rsid w:val="00BE7ACC"/>
    <w:rsid w:val="00BE7B1F"/>
    <w:rsid w:val="00BF03DE"/>
    <w:rsid w:val="00BF0D44"/>
    <w:rsid w:val="00BF1175"/>
    <w:rsid w:val="00BF1605"/>
    <w:rsid w:val="00BF17D5"/>
    <w:rsid w:val="00BF2843"/>
    <w:rsid w:val="00BF2D36"/>
    <w:rsid w:val="00BF30ED"/>
    <w:rsid w:val="00BF3615"/>
    <w:rsid w:val="00BF3AC3"/>
    <w:rsid w:val="00BF4E76"/>
    <w:rsid w:val="00BF5432"/>
    <w:rsid w:val="00BF56F2"/>
    <w:rsid w:val="00BF5F6A"/>
    <w:rsid w:val="00BF6564"/>
    <w:rsid w:val="00BF6649"/>
    <w:rsid w:val="00BF6736"/>
    <w:rsid w:val="00BF745D"/>
    <w:rsid w:val="00BF759E"/>
    <w:rsid w:val="00C0010E"/>
    <w:rsid w:val="00C0084C"/>
    <w:rsid w:val="00C01510"/>
    <w:rsid w:val="00C02192"/>
    <w:rsid w:val="00C02248"/>
    <w:rsid w:val="00C02C0D"/>
    <w:rsid w:val="00C02E80"/>
    <w:rsid w:val="00C0326F"/>
    <w:rsid w:val="00C0473F"/>
    <w:rsid w:val="00C04B94"/>
    <w:rsid w:val="00C04EDA"/>
    <w:rsid w:val="00C05F0F"/>
    <w:rsid w:val="00C0705E"/>
    <w:rsid w:val="00C07065"/>
    <w:rsid w:val="00C0753F"/>
    <w:rsid w:val="00C100C2"/>
    <w:rsid w:val="00C104F8"/>
    <w:rsid w:val="00C10C5A"/>
    <w:rsid w:val="00C117A5"/>
    <w:rsid w:val="00C11905"/>
    <w:rsid w:val="00C1197C"/>
    <w:rsid w:val="00C11CAF"/>
    <w:rsid w:val="00C11CC7"/>
    <w:rsid w:val="00C131B8"/>
    <w:rsid w:val="00C13622"/>
    <w:rsid w:val="00C13DD9"/>
    <w:rsid w:val="00C148F8"/>
    <w:rsid w:val="00C150B2"/>
    <w:rsid w:val="00C1578E"/>
    <w:rsid w:val="00C15C18"/>
    <w:rsid w:val="00C15DA8"/>
    <w:rsid w:val="00C1624E"/>
    <w:rsid w:val="00C167AF"/>
    <w:rsid w:val="00C17E8B"/>
    <w:rsid w:val="00C20E30"/>
    <w:rsid w:val="00C216B5"/>
    <w:rsid w:val="00C223E7"/>
    <w:rsid w:val="00C22B1D"/>
    <w:rsid w:val="00C22B8E"/>
    <w:rsid w:val="00C2363B"/>
    <w:rsid w:val="00C23C1E"/>
    <w:rsid w:val="00C241E5"/>
    <w:rsid w:val="00C245D4"/>
    <w:rsid w:val="00C24C46"/>
    <w:rsid w:val="00C24D94"/>
    <w:rsid w:val="00C24DAC"/>
    <w:rsid w:val="00C2503B"/>
    <w:rsid w:val="00C25357"/>
    <w:rsid w:val="00C261B0"/>
    <w:rsid w:val="00C26796"/>
    <w:rsid w:val="00C26EDD"/>
    <w:rsid w:val="00C26FB3"/>
    <w:rsid w:val="00C277DA"/>
    <w:rsid w:val="00C304F2"/>
    <w:rsid w:val="00C3071F"/>
    <w:rsid w:val="00C30D52"/>
    <w:rsid w:val="00C3135C"/>
    <w:rsid w:val="00C31D20"/>
    <w:rsid w:val="00C32024"/>
    <w:rsid w:val="00C324D6"/>
    <w:rsid w:val="00C32A8C"/>
    <w:rsid w:val="00C32C79"/>
    <w:rsid w:val="00C32FA1"/>
    <w:rsid w:val="00C33518"/>
    <w:rsid w:val="00C337C5"/>
    <w:rsid w:val="00C34E47"/>
    <w:rsid w:val="00C34F57"/>
    <w:rsid w:val="00C35F71"/>
    <w:rsid w:val="00C36151"/>
    <w:rsid w:val="00C3634E"/>
    <w:rsid w:val="00C3655C"/>
    <w:rsid w:val="00C37E57"/>
    <w:rsid w:val="00C37EA1"/>
    <w:rsid w:val="00C37FD3"/>
    <w:rsid w:val="00C400B7"/>
    <w:rsid w:val="00C40118"/>
    <w:rsid w:val="00C40755"/>
    <w:rsid w:val="00C408F4"/>
    <w:rsid w:val="00C41A35"/>
    <w:rsid w:val="00C41A8C"/>
    <w:rsid w:val="00C41B82"/>
    <w:rsid w:val="00C42AE8"/>
    <w:rsid w:val="00C42BE3"/>
    <w:rsid w:val="00C43E7A"/>
    <w:rsid w:val="00C43F38"/>
    <w:rsid w:val="00C44607"/>
    <w:rsid w:val="00C44809"/>
    <w:rsid w:val="00C448CA"/>
    <w:rsid w:val="00C456D6"/>
    <w:rsid w:val="00C457A3"/>
    <w:rsid w:val="00C46FEC"/>
    <w:rsid w:val="00C508EE"/>
    <w:rsid w:val="00C50C69"/>
    <w:rsid w:val="00C51A69"/>
    <w:rsid w:val="00C521DE"/>
    <w:rsid w:val="00C54413"/>
    <w:rsid w:val="00C55469"/>
    <w:rsid w:val="00C557D9"/>
    <w:rsid w:val="00C56BFD"/>
    <w:rsid w:val="00C57926"/>
    <w:rsid w:val="00C601E0"/>
    <w:rsid w:val="00C60461"/>
    <w:rsid w:val="00C605C0"/>
    <w:rsid w:val="00C60F1F"/>
    <w:rsid w:val="00C622BC"/>
    <w:rsid w:val="00C625FD"/>
    <w:rsid w:val="00C626C0"/>
    <w:rsid w:val="00C62A56"/>
    <w:rsid w:val="00C62E6A"/>
    <w:rsid w:val="00C62E6D"/>
    <w:rsid w:val="00C64DF0"/>
    <w:rsid w:val="00C655CB"/>
    <w:rsid w:val="00C65636"/>
    <w:rsid w:val="00C65840"/>
    <w:rsid w:val="00C661F7"/>
    <w:rsid w:val="00C66792"/>
    <w:rsid w:val="00C67026"/>
    <w:rsid w:val="00C6713C"/>
    <w:rsid w:val="00C6752C"/>
    <w:rsid w:val="00C67928"/>
    <w:rsid w:val="00C67FA2"/>
    <w:rsid w:val="00C67FC5"/>
    <w:rsid w:val="00C70042"/>
    <w:rsid w:val="00C71281"/>
    <w:rsid w:val="00C71914"/>
    <w:rsid w:val="00C71DAE"/>
    <w:rsid w:val="00C71F30"/>
    <w:rsid w:val="00C72457"/>
    <w:rsid w:val="00C725E3"/>
    <w:rsid w:val="00C725E5"/>
    <w:rsid w:val="00C732B2"/>
    <w:rsid w:val="00C73398"/>
    <w:rsid w:val="00C743CD"/>
    <w:rsid w:val="00C74FE9"/>
    <w:rsid w:val="00C7510A"/>
    <w:rsid w:val="00C75425"/>
    <w:rsid w:val="00C75D8D"/>
    <w:rsid w:val="00C76603"/>
    <w:rsid w:val="00C77459"/>
    <w:rsid w:val="00C80015"/>
    <w:rsid w:val="00C816C4"/>
    <w:rsid w:val="00C81951"/>
    <w:rsid w:val="00C81B09"/>
    <w:rsid w:val="00C81FF5"/>
    <w:rsid w:val="00C82260"/>
    <w:rsid w:val="00C82406"/>
    <w:rsid w:val="00C826F0"/>
    <w:rsid w:val="00C83020"/>
    <w:rsid w:val="00C8393A"/>
    <w:rsid w:val="00C83B93"/>
    <w:rsid w:val="00C83F7C"/>
    <w:rsid w:val="00C84823"/>
    <w:rsid w:val="00C84B9E"/>
    <w:rsid w:val="00C869AC"/>
    <w:rsid w:val="00C86A10"/>
    <w:rsid w:val="00C86FBD"/>
    <w:rsid w:val="00C86FDB"/>
    <w:rsid w:val="00C87A75"/>
    <w:rsid w:val="00C87E22"/>
    <w:rsid w:val="00C9051A"/>
    <w:rsid w:val="00C90572"/>
    <w:rsid w:val="00C911A8"/>
    <w:rsid w:val="00C91E38"/>
    <w:rsid w:val="00C92354"/>
    <w:rsid w:val="00C93443"/>
    <w:rsid w:val="00C93C19"/>
    <w:rsid w:val="00C944BB"/>
    <w:rsid w:val="00C946E1"/>
    <w:rsid w:val="00C948C2"/>
    <w:rsid w:val="00C9491A"/>
    <w:rsid w:val="00C9512C"/>
    <w:rsid w:val="00C95286"/>
    <w:rsid w:val="00C956C9"/>
    <w:rsid w:val="00C95B3F"/>
    <w:rsid w:val="00C97566"/>
    <w:rsid w:val="00C97982"/>
    <w:rsid w:val="00C97FAE"/>
    <w:rsid w:val="00CA0286"/>
    <w:rsid w:val="00CA075B"/>
    <w:rsid w:val="00CA1439"/>
    <w:rsid w:val="00CA1CE3"/>
    <w:rsid w:val="00CA2278"/>
    <w:rsid w:val="00CA22FD"/>
    <w:rsid w:val="00CA29B8"/>
    <w:rsid w:val="00CA4394"/>
    <w:rsid w:val="00CA46F3"/>
    <w:rsid w:val="00CA49EC"/>
    <w:rsid w:val="00CA4CBB"/>
    <w:rsid w:val="00CA4FDE"/>
    <w:rsid w:val="00CA5A2A"/>
    <w:rsid w:val="00CA5D30"/>
    <w:rsid w:val="00CA5EE5"/>
    <w:rsid w:val="00CA64CF"/>
    <w:rsid w:val="00CA6D00"/>
    <w:rsid w:val="00CA6EEF"/>
    <w:rsid w:val="00CA7396"/>
    <w:rsid w:val="00CA7C57"/>
    <w:rsid w:val="00CA7ECE"/>
    <w:rsid w:val="00CB00D1"/>
    <w:rsid w:val="00CB0102"/>
    <w:rsid w:val="00CB0D60"/>
    <w:rsid w:val="00CB0F85"/>
    <w:rsid w:val="00CB115A"/>
    <w:rsid w:val="00CB1754"/>
    <w:rsid w:val="00CB2084"/>
    <w:rsid w:val="00CB2C90"/>
    <w:rsid w:val="00CB394B"/>
    <w:rsid w:val="00CB3BC9"/>
    <w:rsid w:val="00CB3D22"/>
    <w:rsid w:val="00CB3F92"/>
    <w:rsid w:val="00CB3FB5"/>
    <w:rsid w:val="00CB4F8C"/>
    <w:rsid w:val="00CB5527"/>
    <w:rsid w:val="00CB6195"/>
    <w:rsid w:val="00CB6CC5"/>
    <w:rsid w:val="00CB7A04"/>
    <w:rsid w:val="00CC0239"/>
    <w:rsid w:val="00CC063B"/>
    <w:rsid w:val="00CC0684"/>
    <w:rsid w:val="00CC1890"/>
    <w:rsid w:val="00CC1F30"/>
    <w:rsid w:val="00CC294D"/>
    <w:rsid w:val="00CC2AEB"/>
    <w:rsid w:val="00CC2F67"/>
    <w:rsid w:val="00CC2FC2"/>
    <w:rsid w:val="00CC331C"/>
    <w:rsid w:val="00CC3552"/>
    <w:rsid w:val="00CC39CE"/>
    <w:rsid w:val="00CC3AC0"/>
    <w:rsid w:val="00CC4DEA"/>
    <w:rsid w:val="00CC5F73"/>
    <w:rsid w:val="00CC66ED"/>
    <w:rsid w:val="00CC6988"/>
    <w:rsid w:val="00CC70CA"/>
    <w:rsid w:val="00CC787D"/>
    <w:rsid w:val="00CC7B7E"/>
    <w:rsid w:val="00CD0C61"/>
    <w:rsid w:val="00CD1625"/>
    <w:rsid w:val="00CD1AEE"/>
    <w:rsid w:val="00CD24F6"/>
    <w:rsid w:val="00CD277B"/>
    <w:rsid w:val="00CD27A0"/>
    <w:rsid w:val="00CD2F41"/>
    <w:rsid w:val="00CD3FCB"/>
    <w:rsid w:val="00CD4356"/>
    <w:rsid w:val="00CD47B8"/>
    <w:rsid w:val="00CD48D4"/>
    <w:rsid w:val="00CD4C6B"/>
    <w:rsid w:val="00CD4CA4"/>
    <w:rsid w:val="00CD4DAE"/>
    <w:rsid w:val="00CD4E55"/>
    <w:rsid w:val="00CD5179"/>
    <w:rsid w:val="00CD5DBA"/>
    <w:rsid w:val="00CD5EBB"/>
    <w:rsid w:val="00CD64CA"/>
    <w:rsid w:val="00CD7340"/>
    <w:rsid w:val="00CD7DB0"/>
    <w:rsid w:val="00CD7DC2"/>
    <w:rsid w:val="00CE05CA"/>
    <w:rsid w:val="00CE0D60"/>
    <w:rsid w:val="00CE156B"/>
    <w:rsid w:val="00CE293B"/>
    <w:rsid w:val="00CE294F"/>
    <w:rsid w:val="00CE3476"/>
    <w:rsid w:val="00CE416A"/>
    <w:rsid w:val="00CE43B6"/>
    <w:rsid w:val="00CE496F"/>
    <w:rsid w:val="00CE4B6E"/>
    <w:rsid w:val="00CE4DF4"/>
    <w:rsid w:val="00CE53D7"/>
    <w:rsid w:val="00CE589F"/>
    <w:rsid w:val="00CE6F53"/>
    <w:rsid w:val="00CE7ADC"/>
    <w:rsid w:val="00CF0386"/>
    <w:rsid w:val="00CF1828"/>
    <w:rsid w:val="00CF19B4"/>
    <w:rsid w:val="00CF2810"/>
    <w:rsid w:val="00CF2CA7"/>
    <w:rsid w:val="00CF3156"/>
    <w:rsid w:val="00CF3A49"/>
    <w:rsid w:val="00CF3AA8"/>
    <w:rsid w:val="00CF3EB4"/>
    <w:rsid w:val="00CF4561"/>
    <w:rsid w:val="00CF4B0B"/>
    <w:rsid w:val="00CF4E07"/>
    <w:rsid w:val="00CF5255"/>
    <w:rsid w:val="00CF5256"/>
    <w:rsid w:val="00CF5A31"/>
    <w:rsid w:val="00CF65EF"/>
    <w:rsid w:val="00CF6BA2"/>
    <w:rsid w:val="00CF6DA9"/>
    <w:rsid w:val="00CF74EC"/>
    <w:rsid w:val="00CF79F3"/>
    <w:rsid w:val="00CF7A18"/>
    <w:rsid w:val="00CF7E3E"/>
    <w:rsid w:val="00D00BDC"/>
    <w:rsid w:val="00D023A0"/>
    <w:rsid w:val="00D0258F"/>
    <w:rsid w:val="00D02643"/>
    <w:rsid w:val="00D03333"/>
    <w:rsid w:val="00D047FA"/>
    <w:rsid w:val="00D06AEA"/>
    <w:rsid w:val="00D07063"/>
    <w:rsid w:val="00D0752E"/>
    <w:rsid w:val="00D07765"/>
    <w:rsid w:val="00D10757"/>
    <w:rsid w:val="00D108BB"/>
    <w:rsid w:val="00D10984"/>
    <w:rsid w:val="00D1130A"/>
    <w:rsid w:val="00D11370"/>
    <w:rsid w:val="00D11F8C"/>
    <w:rsid w:val="00D11FFA"/>
    <w:rsid w:val="00D127A1"/>
    <w:rsid w:val="00D12845"/>
    <w:rsid w:val="00D13F2F"/>
    <w:rsid w:val="00D142E6"/>
    <w:rsid w:val="00D14559"/>
    <w:rsid w:val="00D14659"/>
    <w:rsid w:val="00D14E3D"/>
    <w:rsid w:val="00D153C3"/>
    <w:rsid w:val="00D15D22"/>
    <w:rsid w:val="00D16831"/>
    <w:rsid w:val="00D16B4C"/>
    <w:rsid w:val="00D17871"/>
    <w:rsid w:val="00D17E84"/>
    <w:rsid w:val="00D17FD6"/>
    <w:rsid w:val="00D201D3"/>
    <w:rsid w:val="00D20BD8"/>
    <w:rsid w:val="00D21118"/>
    <w:rsid w:val="00D2116C"/>
    <w:rsid w:val="00D21280"/>
    <w:rsid w:val="00D21D1F"/>
    <w:rsid w:val="00D229CA"/>
    <w:rsid w:val="00D22AA0"/>
    <w:rsid w:val="00D22C46"/>
    <w:rsid w:val="00D22DB9"/>
    <w:rsid w:val="00D22F46"/>
    <w:rsid w:val="00D22F92"/>
    <w:rsid w:val="00D2394A"/>
    <w:rsid w:val="00D23A45"/>
    <w:rsid w:val="00D23BFA"/>
    <w:rsid w:val="00D240F9"/>
    <w:rsid w:val="00D255A0"/>
    <w:rsid w:val="00D25B68"/>
    <w:rsid w:val="00D25BE5"/>
    <w:rsid w:val="00D25E5F"/>
    <w:rsid w:val="00D2758B"/>
    <w:rsid w:val="00D275E8"/>
    <w:rsid w:val="00D27FC8"/>
    <w:rsid w:val="00D30303"/>
    <w:rsid w:val="00D30509"/>
    <w:rsid w:val="00D30D81"/>
    <w:rsid w:val="00D31CC7"/>
    <w:rsid w:val="00D3481D"/>
    <w:rsid w:val="00D35567"/>
    <w:rsid w:val="00D35D54"/>
    <w:rsid w:val="00D35FD1"/>
    <w:rsid w:val="00D36714"/>
    <w:rsid w:val="00D36BBD"/>
    <w:rsid w:val="00D37C3A"/>
    <w:rsid w:val="00D37D5A"/>
    <w:rsid w:val="00D40635"/>
    <w:rsid w:val="00D406EB"/>
    <w:rsid w:val="00D40BD9"/>
    <w:rsid w:val="00D40F6D"/>
    <w:rsid w:val="00D4104B"/>
    <w:rsid w:val="00D41289"/>
    <w:rsid w:val="00D42247"/>
    <w:rsid w:val="00D425B5"/>
    <w:rsid w:val="00D43AF9"/>
    <w:rsid w:val="00D43C96"/>
    <w:rsid w:val="00D43CF0"/>
    <w:rsid w:val="00D43E90"/>
    <w:rsid w:val="00D441AC"/>
    <w:rsid w:val="00D449B6"/>
    <w:rsid w:val="00D44A8B"/>
    <w:rsid w:val="00D45889"/>
    <w:rsid w:val="00D45B4C"/>
    <w:rsid w:val="00D46D12"/>
    <w:rsid w:val="00D471DD"/>
    <w:rsid w:val="00D50672"/>
    <w:rsid w:val="00D518FA"/>
    <w:rsid w:val="00D51932"/>
    <w:rsid w:val="00D52254"/>
    <w:rsid w:val="00D52287"/>
    <w:rsid w:val="00D53527"/>
    <w:rsid w:val="00D53CD0"/>
    <w:rsid w:val="00D54363"/>
    <w:rsid w:val="00D5441F"/>
    <w:rsid w:val="00D564B1"/>
    <w:rsid w:val="00D56C60"/>
    <w:rsid w:val="00D5743A"/>
    <w:rsid w:val="00D6073B"/>
    <w:rsid w:val="00D60A04"/>
    <w:rsid w:val="00D61694"/>
    <w:rsid w:val="00D61D22"/>
    <w:rsid w:val="00D621B2"/>
    <w:rsid w:val="00D62316"/>
    <w:rsid w:val="00D629D0"/>
    <w:rsid w:val="00D62A4C"/>
    <w:rsid w:val="00D63680"/>
    <w:rsid w:val="00D636C1"/>
    <w:rsid w:val="00D63D90"/>
    <w:rsid w:val="00D63F70"/>
    <w:rsid w:val="00D64643"/>
    <w:rsid w:val="00D6494D"/>
    <w:rsid w:val="00D65474"/>
    <w:rsid w:val="00D654DC"/>
    <w:rsid w:val="00D65D94"/>
    <w:rsid w:val="00D66119"/>
    <w:rsid w:val="00D66251"/>
    <w:rsid w:val="00D6761F"/>
    <w:rsid w:val="00D6785C"/>
    <w:rsid w:val="00D70AC5"/>
    <w:rsid w:val="00D71D1C"/>
    <w:rsid w:val="00D731BB"/>
    <w:rsid w:val="00D73222"/>
    <w:rsid w:val="00D741DC"/>
    <w:rsid w:val="00D745CA"/>
    <w:rsid w:val="00D74B4D"/>
    <w:rsid w:val="00D7585A"/>
    <w:rsid w:val="00D75ACB"/>
    <w:rsid w:val="00D76982"/>
    <w:rsid w:val="00D76B2A"/>
    <w:rsid w:val="00D77112"/>
    <w:rsid w:val="00D7715F"/>
    <w:rsid w:val="00D77172"/>
    <w:rsid w:val="00D77A37"/>
    <w:rsid w:val="00D808C2"/>
    <w:rsid w:val="00D81010"/>
    <w:rsid w:val="00D8181F"/>
    <w:rsid w:val="00D81924"/>
    <w:rsid w:val="00D81E07"/>
    <w:rsid w:val="00D82295"/>
    <w:rsid w:val="00D85AB0"/>
    <w:rsid w:val="00D86609"/>
    <w:rsid w:val="00D8661D"/>
    <w:rsid w:val="00D8670F"/>
    <w:rsid w:val="00D869C1"/>
    <w:rsid w:val="00D86A10"/>
    <w:rsid w:val="00D86C67"/>
    <w:rsid w:val="00D874B0"/>
    <w:rsid w:val="00D902BD"/>
    <w:rsid w:val="00D90930"/>
    <w:rsid w:val="00D90C02"/>
    <w:rsid w:val="00D90DAA"/>
    <w:rsid w:val="00D916C1"/>
    <w:rsid w:val="00D918C2"/>
    <w:rsid w:val="00D92084"/>
    <w:rsid w:val="00D923C1"/>
    <w:rsid w:val="00D92EFA"/>
    <w:rsid w:val="00D9310F"/>
    <w:rsid w:val="00D94254"/>
    <w:rsid w:val="00D947C6"/>
    <w:rsid w:val="00D94820"/>
    <w:rsid w:val="00D94B7B"/>
    <w:rsid w:val="00D95656"/>
    <w:rsid w:val="00D95C9F"/>
    <w:rsid w:val="00D979B2"/>
    <w:rsid w:val="00D97FFC"/>
    <w:rsid w:val="00DA0444"/>
    <w:rsid w:val="00DA0882"/>
    <w:rsid w:val="00DA0D29"/>
    <w:rsid w:val="00DA0D82"/>
    <w:rsid w:val="00DA24DC"/>
    <w:rsid w:val="00DA2D35"/>
    <w:rsid w:val="00DA3498"/>
    <w:rsid w:val="00DA3974"/>
    <w:rsid w:val="00DA3C2D"/>
    <w:rsid w:val="00DA3E9D"/>
    <w:rsid w:val="00DA4E8E"/>
    <w:rsid w:val="00DA56DD"/>
    <w:rsid w:val="00DA6455"/>
    <w:rsid w:val="00DA719A"/>
    <w:rsid w:val="00DB0793"/>
    <w:rsid w:val="00DB09D0"/>
    <w:rsid w:val="00DB0A8B"/>
    <w:rsid w:val="00DB0B51"/>
    <w:rsid w:val="00DB0CBA"/>
    <w:rsid w:val="00DB1267"/>
    <w:rsid w:val="00DB264A"/>
    <w:rsid w:val="00DB275C"/>
    <w:rsid w:val="00DB3364"/>
    <w:rsid w:val="00DB33E6"/>
    <w:rsid w:val="00DB3943"/>
    <w:rsid w:val="00DB3DC1"/>
    <w:rsid w:val="00DB4177"/>
    <w:rsid w:val="00DB44E4"/>
    <w:rsid w:val="00DB4D24"/>
    <w:rsid w:val="00DB55E7"/>
    <w:rsid w:val="00DB5CF3"/>
    <w:rsid w:val="00DC04F0"/>
    <w:rsid w:val="00DC0613"/>
    <w:rsid w:val="00DC086E"/>
    <w:rsid w:val="00DC12FF"/>
    <w:rsid w:val="00DC16E4"/>
    <w:rsid w:val="00DC2126"/>
    <w:rsid w:val="00DC26EB"/>
    <w:rsid w:val="00DC2805"/>
    <w:rsid w:val="00DC2918"/>
    <w:rsid w:val="00DC2D04"/>
    <w:rsid w:val="00DC3801"/>
    <w:rsid w:val="00DC3A80"/>
    <w:rsid w:val="00DC3E14"/>
    <w:rsid w:val="00DC573B"/>
    <w:rsid w:val="00DC5791"/>
    <w:rsid w:val="00DC586A"/>
    <w:rsid w:val="00DC5970"/>
    <w:rsid w:val="00DC59F0"/>
    <w:rsid w:val="00DC5A80"/>
    <w:rsid w:val="00DC5FBD"/>
    <w:rsid w:val="00DC70C4"/>
    <w:rsid w:val="00DC730C"/>
    <w:rsid w:val="00DC76ED"/>
    <w:rsid w:val="00DD07E2"/>
    <w:rsid w:val="00DD0C90"/>
    <w:rsid w:val="00DD10DD"/>
    <w:rsid w:val="00DD12A3"/>
    <w:rsid w:val="00DD33B6"/>
    <w:rsid w:val="00DD41A2"/>
    <w:rsid w:val="00DD4330"/>
    <w:rsid w:val="00DD462D"/>
    <w:rsid w:val="00DD4801"/>
    <w:rsid w:val="00DD4FCA"/>
    <w:rsid w:val="00DD5A71"/>
    <w:rsid w:val="00DD5D00"/>
    <w:rsid w:val="00DD62EB"/>
    <w:rsid w:val="00DD6B2F"/>
    <w:rsid w:val="00DD6F46"/>
    <w:rsid w:val="00DD755B"/>
    <w:rsid w:val="00DE00C5"/>
    <w:rsid w:val="00DE0D4B"/>
    <w:rsid w:val="00DE165F"/>
    <w:rsid w:val="00DE2694"/>
    <w:rsid w:val="00DE2C3B"/>
    <w:rsid w:val="00DE3BCA"/>
    <w:rsid w:val="00DE415E"/>
    <w:rsid w:val="00DE4AEB"/>
    <w:rsid w:val="00DE4EE1"/>
    <w:rsid w:val="00DE5434"/>
    <w:rsid w:val="00DE563B"/>
    <w:rsid w:val="00DE5B4D"/>
    <w:rsid w:val="00DE613B"/>
    <w:rsid w:val="00DE634B"/>
    <w:rsid w:val="00DE65A6"/>
    <w:rsid w:val="00DE6F6D"/>
    <w:rsid w:val="00DE7504"/>
    <w:rsid w:val="00DE7BA6"/>
    <w:rsid w:val="00DF142D"/>
    <w:rsid w:val="00DF15A6"/>
    <w:rsid w:val="00DF1A78"/>
    <w:rsid w:val="00DF2BFC"/>
    <w:rsid w:val="00DF2DB9"/>
    <w:rsid w:val="00DF40AA"/>
    <w:rsid w:val="00DF4356"/>
    <w:rsid w:val="00DF49F1"/>
    <w:rsid w:val="00DF54F9"/>
    <w:rsid w:val="00DF5BC8"/>
    <w:rsid w:val="00DF6833"/>
    <w:rsid w:val="00DF7037"/>
    <w:rsid w:val="00DF7B9C"/>
    <w:rsid w:val="00E00B42"/>
    <w:rsid w:val="00E0100E"/>
    <w:rsid w:val="00E014FD"/>
    <w:rsid w:val="00E01D3D"/>
    <w:rsid w:val="00E021A4"/>
    <w:rsid w:val="00E024E8"/>
    <w:rsid w:val="00E02932"/>
    <w:rsid w:val="00E04A14"/>
    <w:rsid w:val="00E05202"/>
    <w:rsid w:val="00E0557B"/>
    <w:rsid w:val="00E056EC"/>
    <w:rsid w:val="00E059A8"/>
    <w:rsid w:val="00E05CDD"/>
    <w:rsid w:val="00E06247"/>
    <w:rsid w:val="00E06C95"/>
    <w:rsid w:val="00E110B5"/>
    <w:rsid w:val="00E11905"/>
    <w:rsid w:val="00E12FD7"/>
    <w:rsid w:val="00E1389F"/>
    <w:rsid w:val="00E14843"/>
    <w:rsid w:val="00E153FB"/>
    <w:rsid w:val="00E164FD"/>
    <w:rsid w:val="00E16BC9"/>
    <w:rsid w:val="00E1737F"/>
    <w:rsid w:val="00E20468"/>
    <w:rsid w:val="00E212EB"/>
    <w:rsid w:val="00E21582"/>
    <w:rsid w:val="00E228C3"/>
    <w:rsid w:val="00E22D1B"/>
    <w:rsid w:val="00E234CB"/>
    <w:rsid w:val="00E23852"/>
    <w:rsid w:val="00E23D8D"/>
    <w:rsid w:val="00E2400D"/>
    <w:rsid w:val="00E251FE"/>
    <w:rsid w:val="00E259DF"/>
    <w:rsid w:val="00E26242"/>
    <w:rsid w:val="00E266E2"/>
    <w:rsid w:val="00E26CBC"/>
    <w:rsid w:val="00E2709F"/>
    <w:rsid w:val="00E274DF"/>
    <w:rsid w:val="00E27DC6"/>
    <w:rsid w:val="00E30E60"/>
    <w:rsid w:val="00E31DC8"/>
    <w:rsid w:val="00E325C6"/>
    <w:rsid w:val="00E32BBA"/>
    <w:rsid w:val="00E32E52"/>
    <w:rsid w:val="00E33054"/>
    <w:rsid w:val="00E332F2"/>
    <w:rsid w:val="00E3418D"/>
    <w:rsid w:val="00E3500A"/>
    <w:rsid w:val="00E358E9"/>
    <w:rsid w:val="00E35DD4"/>
    <w:rsid w:val="00E365F4"/>
    <w:rsid w:val="00E36849"/>
    <w:rsid w:val="00E36893"/>
    <w:rsid w:val="00E36C6E"/>
    <w:rsid w:val="00E37780"/>
    <w:rsid w:val="00E37C21"/>
    <w:rsid w:val="00E4057F"/>
    <w:rsid w:val="00E40BB0"/>
    <w:rsid w:val="00E414E3"/>
    <w:rsid w:val="00E4205E"/>
    <w:rsid w:val="00E44D64"/>
    <w:rsid w:val="00E45FCC"/>
    <w:rsid w:val="00E46263"/>
    <w:rsid w:val="00E47B04"/>
    <w:rsid w:val="00E51949"/>
    <w:rsid w:val="00E51A1C"/>
    <w:rsid w:val="00E51E0A"/>
    <w:rsid w:val="00E5226A"/>
    <w:rsid w:val="00E5249A"/>
    <w:rsid w:val="00E52E54"/>
    <w:rsid w:val="00E536D2"/>
    <w:rsid w:val="00E5431C"/>
    <w:rsid w:val="00E543BF"/>
    <w:rsid w:val="00E546DA"/>
    <w:rsid w:val="00E54830"/>
    <w:rsid w:val="00E54D8B"/>
    <w:rsid w:val="00E55046"/>
    <w:rsid w:val="00E554AB"/>
    <w:rsid w:val="00E55B1A"/>
    <w:rsid w:val="00E55FAD"/>
    <w:rsid w:val="00E56108"/>
    <w:rsid w:val="00E5721C"/>
    <w:rsid w:val="00E57960"/>
    <w:rsid w:val="00E57A94"/>
    <w:rsid w:val="00E607D0"/>
    <w:rsid w:val="00E60A91"/>
    <w:rsid w:val="00E60F92"/>
    <w:rsid w:val="00E614E4"/>
    <w:rsid w:val="00E6156A"/>
    <w:rsid w:val="00E61744"/>
    <w:rsid w:val="00E62C73"/>
    <w:rsid w:val="00E62FAB"/>
    <w:rsid w:val="00E63000"/>
    <w:rsid w:val="00E6334E"/>
    <w:rsid w:val="00E63F0E"/>
    <w:rsid w:val="00E64572"/>
    <w:rsid w:val="00E6467E"/>
    <w:rsid w:val="00E64900"/>
    <w:rsid w:val="00E649C3"/>
    <w:rsid w:val="00E64BEC"/>
    <w:rsid w:val="00E64D88"/>
    <w:rsid w:val="00E650C5"/>
    <w:rsid w:val="00E65D3D"/>
    <w:rsid w:val="00E661EA"/>
    <w:rsid w:val="00E66BFE"/>
    <w:rsid w:val="00E66DA9"/>
    <w:rsid w:val="00E66EF0"/>
    <w:rsid w:val="00E673C0"/>
    <w:rsid w:val="00E67641"/>
    <w:rsid w:val="00E70F55"/>
    <w:rsid w:val="00E724AE"/>
    <w:rsid w:val="00E728F8"/>
    <w:rsid w:val="00E72A6B"/>
    <w:rsid w:val="00E72D14"/>
    <w:rsid w:val="00E73CA1"/>
    <w:rsid w:val="00E74E59"/>
    <w:rsid w:val="00E758E1"/>
    <w:rsid w:val="00E765DA"/>
    <w:rsid w:val="00E77581"/>
    <w:rsid w:val="00E77ABF"/>
    <w:rsid w:val="00E77B19"/>
    <w:rsid w:val="00E80B8B"/>
    <w:rsid w:val="00E80DBF"/>
    <w:rsid w:val="00E81ABE"/>
    <w:rsid w:val="00E82423"/>
    <w:rsid w:val="00E828D2"/>
    <w:rsid w:val="00E831F9"/>
    <w:rsid w:val="00E83373"/>
    <w:rsid w:val="00E83BAA"/>
    <w:rsid w:val="00E83F31"/>
    <w:rsid w:val="00E84400"/>
    <w:rsid w:val="00E8499F"/>
    <w:rsid w:val="00E84B1E"/>
    <w:rsid w:val="00E862F6"/>
    <w:rsid w:val="00E8639D"/>
    <w:rsid w:val="00E866B3"/>
    <w:rsid w:val="00E86701"/>
    <w:rsid w:val="00E87270"/>
    <w:rsid w:val="00E87BDE"/>
    <w:rsid w:val="00E87C82"/>
    <w:rsid w:val="00E87CA3"/>
    <w:rsid w:val="00E87CC9"/>
    <w:rsid w:val="00E908E1"/>
    <w:rsid w:val="00E909D6"/>
    <w:rsid w:val="00E915D6"/>
    <w:rsid w:val="00E923AD"/>
    <w:rsid w:val="00E92A39"/>
    <w:rsid w:val="00E92A3D"/>
    <w:rsid w:val="00E92B1B"/>
    <w:rsid w:val="00E93E6D"/>
    <w:rsid w:val="00E947A9"/>
    <w:rsid w:val="00E953EB"/>
    <w:rsid w:val="00E9549B"/>
    <w:rsid w:val="00E961D5"/>
    <w:rsid w:val="00E96A3E"/>
    <w:rsid w:val="00E96B2D"/>
    <w:rsid w:val="00E97352"/>
    <w:rsid w:val="00EA0452"/>
    <w:rsid w:val="00EA151D"/>
    <w:rsid w:val="00EA19D0"/>
    <w:rsid w:val="00EA2755"/>
    <w:rsid w:val="00EA3369"/>
    <w:rsid w:val="00EA42CF"/>
    <w:rsid w:val="00EA50A0"/>
    <w:rsid w:val="00EA6E1C"/>
    <w:rsid w:val="00EB0104"/>
    <w:rsid w:val="00EB0171"/>
    <w:rsid w:val="00EB03F6"/>
    <w:rsid w:val="00EB05CA"/>
    <w:rsid w:val="00EB097F"/>
    <w:rsid w:val="00EB1178"/>
    <w:rsid w:val="00EB117A"/>
    <w:rsid w:val="00EB1C17"/>
    <w:rsid w:val="00EB2DC1"/>
    <w:rsid w:val="00EB3F85"/>
    <w:rsid w:val="00EB4D28"/>
    <w:rsid w:val="00EB55A0"/>
    <w:rsid w:val="00EC0226"/>
    <w:rsid w:val="00EC1092"/>
    <w:rsid w:val="00EC1254"/>
    <w:rsid w:val="00EC13B0"/>
    <w:rsid w:val="00EC17AF"/>
    <w:rsid w:val="00EC1FC8"/>
    <w:rsid w:val="00EC2493"/>
    <w:rsid w:val="00EC2BE8"/>
    <w:rsid w:val="00EC44A9"/>
    <w:rsid w:val="00EC4CBF"/>
    <w:rsid w:val="00EC528E"/>
    <w:rsid w:val="00EC5496"/>
    <w:rsid w:val="00EC5746"/>
    <w:rsid w:val="00EC5A3D"/>
    <w:rsid w:val="00EC5BDA"/>
    <w:rsid w:val="00EC6761"/>
    <w:rsid w:val="00EC6FE1"/>
    <w:rsid w:val="00EC7BF2"/>
    <w:rsid w:val="00ED0ABF"/>
    <w:rsid w:val="00ED113A"/>
    <w:rsid w:val="00ED2286"/>
    <w:rsid w:val="00ED3EAC"/>
    <w:rsid w:val="00ED411A"/>
    <w:rsid w:val="00ED482E"/>
    <w:rsid w:val="00ED4BF3"/>
    <w:rsid w:val="00ED6D4D"/>
    <w:rsid w:val="00ED7336"/>
    <w:rsid w:val="00ED7640"/>
    <w:rsid w:val="00ED76B1"/>
    <w:rsid w:val="00ED7E53"/>
    <w:rsid w:val="00EE0602"/>
    <w:rsid w:val="00EE0DAF"/>
    <w:rsid w:val="00EE0DE8"/>
    <w:rsid w:val="00EE0E8A"/>
    <w:rsid w:val="00EE28BB"/>
    <w:rsid w:val="00EE3CBE"/>
    <w:rsid w:val="00EE402D"/>
    <w:rsid w:val="00EE480B"/>
    <w:rsid w:val="00EE559B"/>
    <w:rsid w:val="00EE667A"/>
    <w:rsid w:val="00EE6A14"/>
    <w:rsid w:val="00EE6F39"/>
    <w:rsid w:val="00EE79AB"/>
    <w:rsid w:val="00EF0AE5"/>
    <w:rsid w:val="00EF1391"/>
    <w:rsid w:val="00EF14DE"/>
    <w:rsid w:val="00EF16EF"/>
    <w:rsid w:val="00EF357A"/>
    <w:rsid w:val="00EF3E15"/>
    <w:rsid w:val="00EF42A3"/>
    <w:rsid w:val="00EF434D"/>
    <w:rsid w:val="00EF4CA9"/>
    <w:rsid w:val="00EF6A7B"/>
    <w:rsid w:val="00EF6B54"/>
    <w:rsid w:val="00EF6BB6"/>
    <w:rsid w:val="00EF71AB"/>
    <w:rsid w:val="00EF79DE"/>
    <w:rsid w:val="00EF7FF9"/>
    <w:rsid w:val="00F0021C"/>
    <w:rsid w:val="00F00E51"/>
    <w:rsid w:val="00F01390"/>
    <w:rsid w:val="00F019D5"/>
    <w:rsid w:val="00F01E6E"/>
    <w:rsid w:val="00F02C29"/>
    <w:rsid w:val="00F030DA"/>
    <w:rsid w:val="00F03A7D"/>
    <w:rsid w:val="00F04169"/>
    <w:rsid w:val="00F04B23"/>
    <w:rsid w:val="00F05C2D"/>
    <w:rsid w:val="00F06D39"/>
    <w:rsid w:val="00F10871"/>
    <w:rsid w:val="00F1098E"/>
    <w:rsid w:val="00F10B3C"/>
    <w:rsid w:val="00F10D3E"/>
    <w:rsid w:val="00F10E1F"/>
    <w:rsid w:val="00F1136E"/>
    <w:rsid w:val="00F1137F"/>
    <w:rsid w:val="00F1166E"/>
    <w:rsid w:val="00F11C56"/>
    <w:rsid w:val="00F11D01"/>
    <w:rsid w:val="00F1278A"/>
    <w:rsid w:val="00F127AD"/>
    <w:rsid w:val="00F13638"/>
    <w:rsid w:val="00F13BBA"/>
    <w:rsid w:val="00F13D92"/>
    <w:rsid w:val="00F13F9B"/>
    <w:rsid w:val="00F145EF"/>
    <w:rsid w:val="00F14C67"/>
    <w:rsid w:val="00F14E95"/>
    <w:rsid w:val="00F151BB"/>
    <w:rsid w:val="00F152BC"/>
    <w:rsid w:val="00F1560F"/>
    <w:rsid w:val="00F15BF0"/>
    <w:rsid w:val="00F16D70"/>
    <w:rsid w:val="00F17E43"/>
    <w:rsid w:val="00F203BC"/>
    <w:rsid w:val="00F220C4"/>
    <w:rsid w:val="00F22181"/>
    <w:rsid w:val="00F226FA"/>
    <w:rsid w:val="00F22AA9"/>
    <w:rsid w:val="00F2314C"/>
    <w:rsid w:val="00F23843"/>
    <w:rsid w:val="00F2459C"/>
    <w:rsid w:val="00F2476B"/>
    <w:rsid w:val="00F24972"/>
    <w:rsid w:val="00F24DD9"/>
    <w:rsid w:val="00F24F5D"/>
    <w:rsid w:val="00F251E6"/>
    <w:rsid w:val="00F25415"/>
    <w:rsid w:val="00F254C4"/>
    <w:rsid w:val="00F25E9C"/>
    <w:rsid w:val="00F25FFE"/>
    <w:rsid w:val="00F26ABD"/>
    <w:rsid w:val="00F27257"/>
    <w:rsid w:val="00F2799A"/>
    <w:rsid w:val="00F3066F"/>
    <w:rsid w:val="00F308A7"/>
    <w:rsid w:val="00F30A3F"/>
    <w:rsid w:val="00F30A59"/>
    <w:rsid w:val="00F31DDC"/>
    <w:rsid w:val="00F3263E"/>
    <w:rsid w:val="00F33696"/>
    <w:rsid w:val="00F336BF"/>
    <w:rsid w:val="00F33D40"/>
    <w:rsid w:val="00F33EE7"/>
    <w:rsid w:val="00F34B17"/>
    <w:rsid w:val="00F35260"/>
    <w:rsid w:val="00F3545F"/>
    <w:rsid w:val="00F35933"/>
    <w:rsid w:val="00F35C16"/>
    <w:rsid w:val="00F364C5"/>
    <w:rsid w:val="00F36C00"/>
    <w:rsid w:val="00F37114"/>
    <w:rsid w:val="00F4048A"/>
    <w:rsid w:val="00F4081B"/>
    <w:rsid w:val="00F40BB4"/>
    <w:rsid w:val="00F40FCE"/>
    <w:rsid w:val="00F41870"/>
    <w:rsid w:val="00F4206D"/>
    <w:rsid w:val="00F42478"/>
    <w:rsid w:val="00F4373A"/>
    <w:rsid w:val="00F44AD9"/>
    <w:rsid w:val="00F44CA5"/>
    <w:rsid w:val="00F45201"/>
    <w:rsid w:val="00F45A8F"/>
    <w:rsid w:val="00F45BC8"/>
    <w:rsid w:val="00F45D34"/>
    <w:rsid w:val="00F45E58"/>
    <w:rsid w:val="00F46A82"/>
    <w:rsid w:val="00F46E80"/>
    <w:rsid w:val="00F54392"/>
    <w:rsid w:val="00F549D5"/>
    <w:rsid w:val="00F55388"/>
    <w:rsid w:val="00F5561E"/>
    <w:rsid w:val="00F557D4"/>
    <w:rsid w:val="00F56329"/>
    <w:rsid w:val="00F566D6"/>
    <w:rsid w:val="00F56832"/>
    <w:rsid w:val="00F56C2F"/>
    <w:rsid w:val="00F579D8"/>
    <w:rsid w:val="00F57EC8"/>
    <w:rsid w:val="00F60521"/>
    <w:rsid w:val="00F6108E"/>
    <w:rsid w:val="00F610F0"/>
    <w:rsid w:val="00F6162B"/>
    <w:rsid w:val="00F6178B"/>
    <w:rsid w:val="00F62678"/>
    <w:rsid w:val="00F62DED"/>
    <w:rsid w:val="00F63B94"/>
    <w:rsid w:val="00F6521D"/>
    <w:rsid w:val="00F65295"/>
    <w:rsid w:val="00F65613"/>
    <w:rsid w:val="00F65A34"/>
    <w:rsid w:val="00F66902"/>
    <w:rsid w:val="00F67760"/>
    <w:rsid w:val="00F7026D"/>
    <w:rsid w:val="00F711A3"/>
    <w:rsid w:val="00F711DE"/>
    <w:rsid w:val="00F71BB2"/>
    <w:rsid w:val="00F726A3"/>
    <w:rsid w:val="00F72AA2"/>
    <w:rsid w:val="00F737CF"/>
    <w:rsid w:val="00F74752"/>
    <w:rsid w:val="00F753EC"/>
    <w:rsid w:val="00F7582D"/>
    <w:rsid w:val="00F765EA"/>
    <w:rsid w:val="00F76785"/>
    <w:rsid w:val="00F76B04"/>
    <w:rsid w:val="00F76C88"/>
    <w:rsid w:val="00F76E37"/>
    <w:rsid w:val="00F76EB0"/>
    <w:rsid w:val="00F76EFF"/>
    <w:rsid w:val="00F77389"/>
    <w:rsid w:val="00F7743D"/>
    <w:rsid w:val="00F77DDD"/>
    <w:rsid w:val="00F80865"/>
    <w:rsid w:val="00F81605"/>
    <w:rsid w:val="00F81DEA"/>
    <w:rsid w:val="00F81E95"/>
    <w:rsid w:val="00F82029"/>
    <w:rsid w:val="00F82525"/>
    <w:rsid w:val="00F83052"/>
    <w:rsid w:val="00F83177"/>
    <w:rsid w:val="00F83EBB"/>
    <w:rsid w:val="00F84CAE"/>
    <w:rsid w:val="00F84E84"/>
    <w:rsid w:val="00F85411"/>
    <w:rsid w:val="00F8674C"/>
    <w:rsid w:val="00F8707D"/>
    <w:rsid w:val="00F872EB"/>
    <w:rsid w:val="00F873BB"/>
    <w:rsid w:val="00F87912"/>
    <w:rsid w:val="00F87B7A"/>
    <w:rsid w:val="00F87CF8"/>
    <w:rsid w:val="00F90517"/>
    <w:rsid w:val="00F91110"/>
    <w:rsid w:val="00F91E94"/>
    <w:rsid w:val="00F92057"/>
    <w:rsid w:val="00F92067"/>
    <w:rsid w:val="00F933EC"/>
    <w:rsid w:val="00F9353D"/>
    <w:rsid w:val="00F93B23"/>
    <w:rsid w:val="00F94A67"/>
    <w:rsid w:val="00F95556"/>
    <w:rsid w:val="00F95F8C"/>
    <w:rsid w:val="00F96B67"/>
    <w:rsid w:val="00F97EA5"/>
    <w:rsid w:val="00FA0187"/>
    <w:rsid w:val="00FA0342"/>
    <w:rsid w:val="00FA174C"/>
    <w:rsid w:val="00FA3121"/>
    <w:rsid w:val="00FA329D"/>
    <w:rsid w:val="00FA3C2E"/>
    <w:rsid w:val="00FA400F"/>
    <w:rsid w:val="00FA476C"/>
    <w:rsid w:val="00FA47EB"/>
    <w:rsid w:val="00FA4ACC"/>
    <w:rsid w:val="00FA51E0"/>
    <w:rsid w:val="00FA5480"/>
    <w:rsid w:val="00FA561B"/>
    <w:rsid w:val="00FA5830"/>
    <w:rsid w:val="00FA6DBB"/>
    <w:rsid w:val="00FA6E4A"/>
    <w:rsid w:val="00FA7110"/>
    <w:rsid w:val="00FA77A6"/>
    <w:rsid w:val="00FB01AA"/>
    <w:rsid w:val="00FB1224"/>
    <w:rsid w:val="00FB13D2"/>
    <w:rsid w:val="00FB1811"/>
    <w:rsid w:val="00FB1C21"/>
    <w:rsid w:val="00FB2DD7"/>
    <w:rsid w:val="00FB2E54"/>
    <w:rsid w:val="00FB32E7"/>
    <w:rsid w:val="00FB3E17"/>
    <w:rsid w:val="00FB3EC7"/>
    <w:rsid w:val="00FB4A21"/>
    <w:rsid w:val="00FB5384"/>
    <w:rsid w:val="00FB60C1"/>
    <w:rsid w:val="00FB668F"/>
    <w:rsid w:val="00FB6692"/>
    <w:rsid w:val="00FB7C45"/>
    <w:rsid w:val="00FC00C1"/>
    <w:rsid w:val="00FC0356"/>
    <w:rsid w:val="00FC047F"/>
    <w:rsid w:val="00FC0565"/>
    <w:rsid w:val="00FC062C"/>
    <w:rsid w:val="00FC1BE7"/>
    <w:rsid w:val="00FC1F8F"/>
    <w:rsid w:val="00FC28E9"/>
    <w:rsid w:val="00FC35F7"/>
    <w:rsid w:val="00FC38FE"/>
    <w:rsid w:val="00FC3CD0"/>
    <w:rsid w:val="00FC3F6E"/>
    <w:rsid w:val="00FC7350"/>
    <w:rsid w:val="00FC769E"/>
    <w:rsid w:val="00FC7A11"/>
    <w:rsid w:val="00FC7C83"/>
    <w:rsid w:val="00FD3191"/>
    <w:rsid w:val="00FD37B5"/>
    <w:rsid w:val="00FD4438"/>
    <w:rsid w:val="00FD46A5"/>
    <w:rsid w:val="00FD485D"/>
    <w:rsid w:val="00FD4943"/>
    <w:rsid w:val="00FD4C4E"/>
    <w:rsid w:val="00FD54E5"/>
    <w:rsid w:val="00FD56A7"/>
    <w:rsid w:val="00FD582E"/>
    <w:rsid w:val="00FD5A33"/>
    <w:rsid w:val="00FD5FD9"/>
    <w:rsid w:val="00FD649C"/>
    <w:rsid w:val="00FD6C70"/>
    <w:rsid w:val="00FD7F5C"/>
    <w:rsid w:val="00FE0703"/>
    <w:rsid w:val="00FE0C64"/>
    <w:rsid w:val="00FE12DA"/>
    <w:rsid w:val="00FE1BEA"/>
    <w:rsid w:val="00FE1DF4"/>
    <w:rsid w:val="00FE2004"/>
    <w:rsid w:val="00FE2521"/>
    <w:rsid w:val="00FE266D"/>
    <w:rsid w:val="00FE279C"/>
    <w:rsid w:val="00FE34D9"/>
    <w:rsid w:val="00FE396F"/>
    <w:rsid w:val="00FE3D71"/>
    <w:rsid w:val="00FE3F85"/>
    <w:rsid w:val="00FE4C8F"/>
    <w:rsid w:val="00FE4CB6"/>
    <w:rsid w:val="00FE4D85"/>
    <w:rsid w:val="00FE5CB3"/>
    <w:rsid w:val="00FE6083"/>
    <w:rsid w:val="00FE63AA"/>
    <w:rsid w:val="00FE677F"/>
    <w:rsid w:val="00FE71E7"/>
    <w:rsid w:val="00FE73C8"/>
    <w:rsid w:val="00FE7B44"/>
    <w:rsid w:val="00FF06F7"/>
    <w:rsid w:val="00FF0A39"/>
    <w:rsid w:val="00FF15A4"/>
    <w:rsid w:val="00FF1751"/>
    <w:rsid w:val="00FF1918"/>
    <w:rsid w:val="00FF1DF6"/>
    <w:rsid w:val="00FF1E2C"/>
    <w:rsid w:val="00FF2FFE"/>
    <w:rsid w:val="00FF33C0"/>
    <w:rsid w:val="00FF3F6B"/>
    <w:rsid w:val="00FF4952"/>
    <w:rsid w:val="00FF4E64"/>
    <w:rsid w:val="00FF4F03"/>
    <w:rsid w:val="00FF58F1"/>
    <w:rsid w:val="00FF5F1B"/>
    <w:rsid w:val="00FF5F94"/>
    <w:rsid w:val="00FF6823"/>
    <w:rsid w:val="00FF6FDD"/>
    <w:rsid w:val="00FF71E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06099C"/>
    <w:rPr>
      <w:sz w:val="24"/>
      <w:szCs w:val="24"/>
    </w:rPr>
  </w:style>
  <w:style w:type="paragraph" w:styleId="10">
    <w:name w:val="heading 1"/>
    <w:basedOn w:val="a0"/>
    <w:next w:val="a0"/>
    <w:link w:val="11"/>
    <w:uiPriority w:val="9"/>
    <w:qFormat/>
    <w:rsid w:val="00D8661D"/>
    <w:pPr>
      <w:keepNext/>
      <w:spacing w:before="240" w:after="60"/>
      <w:jc w:val="center"/>
      <w:outlineLvl w:val="0"/>
    </w:pPr>
    <w:rPr>
      <w:rFonts w:ascii="Arial" w:hAnsi="Arial" w:cs="Arial"/>
      <w:b/>
      <w:bCs/>
      <w:kern w:val="32"/>
      <w:sz w:val="28"/>
      <w:szCs w:val="32"/>
    </w:rPr>
  </w:style>
  <w:style w:type="paragraph" w:styleId="21">
    <w:name w:val="heading 2"/>
    <w:basedOn w:val="a0"/>
    <w:next w:val="a0"/>
    <w:link w:val="22"/>
    <w:uiPriority w:val="9"/>
    <w:qFormat/>
    <w:rsid w:val="00F24F5D"/>
    <w:pPr>
      <w:keepNext/>
      <w:spacing w:before="240" w:after="60"/>
      <w:outlineLvl w:val="1"/>
    </w:pPr>
    <w:rPr>
      <w:rFonts w:ascii="Arial" w:hAnsi="Arial" w:cs="Arial"/>
      <w:b/>
      <w:bCs/>
      <w:i/>
      <w:iCs/>
      <w:sz w:val="28"/>
      <w:szCs w:val="28"/>
    </w:rPr>
  </w:style>
  <w:style w:type="paragraph" w:styleId="30">
    <w:name w:val="heading 3"/>
    <w:aliases w:val="ПодЗаголовок"/>
    <w:basedOn w:val="a0"/>
    <w:next w:val="a0"/>
    <w:link w:val="31"/>
    <w:qFormat/>
    <w:rsid w:val="00E6467E"/>
    <w:pPr>
      <w:keepNext/>
      <w:spacing w:before="240" w:after="60"/>
      <w:outlineLvl w:val="2"/>
    </w:pPr>
    <w:rPr>
      <w:rFonts w:ascii="Arial" w:hAnsi="Arial"/>
      <w:b/>
      <w:bCs/>
      <w:sz w:val="26"/>
      <w:szCs w:val="26"/>
    </w:rPr>
  </w:style>
  <w:style w:type="paragraph" w:styleId="4">
    <w:name w:val="heading 4"/>
    <w:basedOn w:val="a0"/>
    <w:next w:val="a0"/>
    <w:link w:val="40"/>
    <w:qFormat/>
    <w:rsid w:val="004F1A6C"/>
    <w:pPr>
      <w:keepNext/>
      <w:spacing w:before="240" w:after="60"/>
      <w:outlineLvl w:val="3"/>
    </w:pPr>
    <w:rPr>
      <w:b/>
      <w:bCs/>
      <w:sz w:val="28"/>
      <w:szCs w:val="28"/>
    </w:rPr>
  </w:style>
  <w:style w:type="paragraph" w:styleId="5">
    <w:name w:val="heading 5"/>
    <w:basedOn w:val="a0"/>
    <w:next w:val="a0"/>
    <w:link w:val="50"/>
    <w:qFormat/>
    <w:rsid w:val="004F1A6C"/>
    <w:pPr>
      <w:spacing w:before="240" w:after="60"/>
      <w:outlineLvl w:val="4"/>
    </w:pPr>
    <w:rPr>
      <w:b/>
      <w:bCs/>
      <w:i/>
      <w:iCs/>
      <w:sz w:val="26"/>
      <w:szCs w:val="26"/>
    </w:rPr>
  </w:style>
  <w:style w:type="paragraph" w:styleId="6">
    <w:name w:val="heading 6"/>
    <w:basedOn w:val="a0"/>
    <w:next w:val="a0"/>
    <w:link w:val="60"/>
    <w:qFormat/>
    <w:rsid w:val="004F1A6C"/>
    <w:pPr>
      <w:spacing w:before="240" w:after="60"/>
      <w:outlineLvl w:val="5"/>
    </w:pPr>
    <w:rPr>
      <w:b/>
      <w:bCs/>
      <w:sz w:val="22"/>
      <w:szCs w:val="22"/>
    </w:rPr>
  </w:style>
  <w:style w:type="paragraph" w:styleId="7">
    <w:name w:val="heading 7"/>
    <w:basedOn w:val="a0"/>
    <w:next w:val="a0"/>
    <w:link w:val="70"/>
    <w:qFormat/>
    <w:rsid w:val="004F1A6C"/>
    <w:pPr>
      <w:spacing w:before="240" w:after="60"/>
      <w:outlineLvl w:val="6"/>
    </w:pPr>
  </w:style>
  <w:style w:type="paragraph" w:styleId="8">
    <w:name w:val="heading 8"/>
    <w:basedOn w:val="a0"/>
    <w:next w:val="a0"/>
    <w:link w:val="80"/>
    <w:qFormat/>
    <w:rsid w:val="004F1A6C"/>
    <w:pPr>
      <w:spacing w:before="240" w:after="60"/>
      <w:outlineLvl w:val="7"/>
    </w:pPr>
    <w:rPr>
      <w:i/>
      <w:iCs/>
    </w:rPr>
  </w:style>
  <w:style w:type="paragraph" w:styleId="9">
    <w:name w:val="heading 9"/>
    <w:basedOn w:val="a0"/>
    <w:next w:val="a0"/>
    <w:link w:val="90"/>
    <w:qFormat/>
    <w:rsid w:val="004F1A6C"/>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Чертежный"/>
    <w:rsid w:val="0067189B"/>
    <w:pPr>
      <w:jc w:val="both"/>
    </w:pPr>
    <w:rPr>
      <w:rFonts w:ascii="ISOCPEUR" w:hAnsi="ISOCPEUR"/>
      <w:i/>
      <w:sz w:val="28"/>
      <w:lang w:val="uk-UA"/>
    </w:rPr>
  </w:style>
  <w:style w:type="paragraph" w:styleId="a5">
    <w:name w:val="header"/>
    <w:basedOn w:val="a0"/>
    <w:link w:val="a6"/>
    <w:uiPriority w:val="99"/>
    <w:rsid w:val="0067189B"/>
    <w:pPr>
      <w:tabs>
        <w:tab w:val="center" w:pos="4677"/>
        <w:tab w:val="right" w:pos="9355"/>
      </w:tabs>
    </w:pPr>
  </w:style>
  <w:style w:type="paragraph" w:styleId="a7">
    <w:name w:val="footer"/>
    <w:basedOn w:val="a0"/>
    <w:link w:val="a8"/>
    <w:uiPriority w:val="99"/>
    <w:rsid w:val="0067189B"/>
    <w:pPr>
      <w:tabs>
        <w:tab w:val="center" w:pos="4677"/>
        <w:tab w:val="right" w:pos="9355"/>
      </w:tabs>
    </w:pPr>
  </w:style>
  <w:style w:type="paragraph" w:styleId="a9">
    <w:name w:val="caption"/>
    <w:basedOn w:val="a0"/>
    <w:next w:val="a0"/>
    <w:qFormat/>
    <w:rsid w:val="00CC0239"/>
    <w:rPr>
      <w:b/>
      <w:bCs/>
      <w:sz w:val="20"/>
      <w:szCs w:val="20"/>
    </w:rPr>
  </w:style>
  <w:style w:type="paragraph" w:styleId="2">
    <w:name w:val="List Bullet 2"/>
    <w:basedOn w:val="a0"/>
    <w:rsid w:val="000F0810"/>
    <w:pPr>
      <w:numPr>
        <w:numId w:val="1"/>
      </w:numPr>
    </w:pPr>
  </w:style>
  <w:style w:type="paragraph" w:styleId="3">
    <w:name w:val="List Bullet 3"/>
    <w:basedOn w:val="a0"/>
    <w:rsid w:val="000F0810"/>
    <w:pPr>
      <w:numPr>
        <w:numId w:val="2"/>
      </w:numPr>
    </w:pPr>
  </w:style>
  <w:style w:type="paragraph" w:styleId="aa">
    <w:name w:val="Title"/>
    <w:basedOn w:val="a0"/>
    <w:link w:val="ab"/>
    <w:qFormat/>
    <w:rsid w:val="000F0810"/>
    <w:pPr>
      <w:spacing w:before="240" w:after="60"/>
      <w:jc w:val="center"/>
      <w:outlineLvl w:val="0"/>
    </w:pPr>
    <w:rPr>
      <w:rFonts w:ascii="Arial" w:hAnsi="Arial" w:cs="Arial"/>
      <w:b/>
      <w:bCs/>
      <w:kern w:val="28"/>
      <w:sz w:val="32"/>
      <w:szCs w:val="32"/>
    </w:rPr>
  </w:style>
  <w:style w:type="paragraph" w:styleId="ac">
    <w:name w:val="Body Text"/>
    <w:basedOn w:val="a0"/>
    <w:link w:val="ad"/>
    <w:rsid w:val="000F0810"/>
    <w:pPr>
      <w:spacing w:after="120"/>
    </w:pPr>
  </w:style>
  <w:style w:type="paragraph" w:styleId="ae">
    <w:name w:val="Body Text First Indent"/>
    <w:basedOn w:val="ac"/>
    <w:rsid w:val="000F0810"/>
    <w:pPr>
      <w:ind w:firstLine="210"/>
    </w:pPr>
  </w:style>
  <w:style w:type="paragraph" w:styleId="af">
    <w:name w:val="Body Text Indent"/>
    <w:basedOn w:val="a0"/>
    <w:rsid w:val="006E3AFB"/>
    <w:pPr>
      <w:spacing w:after="120"/>
      <w:ind w:left="283"/>
    </w:pPr>
  </w:style>
  <w:style w:type="character" w:customStyle="1" w:styleId="11">
    <w:name w:val="Заголовок 1 Знак"/>
    <w:link w:val="10"/>
    <w:uiPriority w:val="9"/>
    <w:rsid w:val="00D8661D"/>
    <w:rPr>
      <w:rFonts w:ascii="Arial" w:hAnsi="Arial" w:cs="Arial"/>
      <w:b/>
      <w:bCs/>
      <w:kern w:val="32"/>
      <w:sz w:val="28"/>
      <w:szCs w:val="32"/>
    </w:rPr>
  </w:style>
  <w:style w:type="paragraph" w:styleId="12">
    <w:name w:val="toc 1"/>
    <w:basedOn w:val="a0"/>
    <w:next w:val="a0"/>
    <w:autoRedefine/>
    <w:uiPriority w:val="39"/>
    <w:qFormat/>
    <w:rsid w:val="00994393"/>
    <w:pPr>
      <w:tabs>
        <w:tab w:val="left" w:pos="360"/>
        <w:tab w:val="right" w:leader="dot" w:pos="9344"/>
      </w:tabs>
      <w:ind w:left="-709"/>
      <w:jc w:val="both"/>
    </w:pPr>
  </w:style>
  <w:style w:type="paragraph" w:styleId="23">
    <w:name w:val="toc 2"/>
    <w:basedOn w:val="a0"/>
    <w:next w:val="a0"/>
    <w:autoRedefine/>
    <w:uiPriority w:val="39"/>
    <w:qFormat/>
    <w:rsid w:val="00C0705E"/>
    <w:pPr>
      <w:tabs>
        <w:tab w:val="right" w:leader="dot" w:pos="9344"/>
      </w:tabs>
    </w:pPr>
  </w:style>
  <w:style w:type="paragraph" w:styleId="32">
    <w:name w:val="toc 3"/>
    <w:basedOn w:val="a0"/>
    <w:next w:val="a0"/>
    <w:autoRedefine/>
    <w:uiPriority w:val="39"/>
    <w:qFormat/>
    <w:rsid w:val="00B54ACF"/>
    <w:pPr>
      <w:tabs>
        <w:tab w:val="left" w:pos="1877"/>
        <w:tab w:val="right" w:leader="dot" w:pos="9498"/>
      </w:tabs>
      <w:jc w:val="both"/>
    </w:pPr>
  </w:style>
  <w:style w:type="character" w:styleId="af0">
    <w:name w:val="Hyperlink"/>
    <w:uiPriority w:val="99"/>
    <w:rsid w:val="005418BF"/>
    <w:rPr>
      <w:color w:val="0000FF"/>
      <w:u w:val="single"/>
    </w:rPr>
  </w:style>
  <w:style w:type="table" w:styleId="af1">
    <w:name w:val="Table Grid"/>
    <w:basedOn w:val="a2"/>
    <w:rsid w:val="008C4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3"/>
    <w:rsid w:val="00E51A1C"/>
    <w:pPr>
      <w:numPr>
        <w:numId w:val="4"/>
      </w:numPr>
    </w:pPr>
  </w:style>
  <w:style w:type="numbering" w:styleId="a">
    <w:name w:val="Outline List 3"/>
    <w:basedOn w:val="a3"/>
    <w:rsid w:val="004F1A6C"/>
    <w:pPr>
      <w:numPr>
        <w:numId w:val="3"/>
      </w:numPr>
    </w:pPr>
  </w:style>
  <w:style w:type="character" w:styleId="af2">
    <w:name w:val="page number"/>
    <w:basedOn w:val="a1"/>
    <w:rsid w:val="008C1B1F"/>
  </w:style>
  <w:style w:type="character" w:customStyle="1" w:styleId="31">
    <w:name w:val="Заголовок 3 Знак"/>
    <w:aliases w:val="ПодЗаголовок Знак"/>
    <w:link w:val="30"/>
    <w:rsid w:val="00A76791"/>
    <w:rPr>
      <w:rFonts w:ascii="Arial" w:hAnsi="Arial" w:cs="Arial"/>
      <w:b/>
      <w:bCs/>
      <w:sz w:val="26"/>
      <w:szCs w:val="26"/>
    </w:rPr>
  </w:style>
  <w:style w:type="character" w:styleId="af3">
    <w:name w:val="FollowedHyperlink"/>
    <w:uiPriority w:val="99"/>
    <w:rsid w:val="00355E85"/>
    <w:rPr>
      <w:color w:val="800080"/>
      <w:u w:val="single"/>
    </w:rPr>
  </w:style>
  <w:style w:type="paragraph" w:styleId="24">
    <w:name w:val="Body Text 2"/>
    <w:basedOn w:val="a0"/>
    <w:link w:val="25"/>
    <w:rsid w:val="00355E85"/>
    <w:pPr>
      <w:spacing w:after="120" w:line="480" w:lineRule="auto"/>
    </w:pPr>
  </w:style>
  <w:style w:type="character" w:customStyle="1" w:styleId="25">
    <w:name w:val="Основной текст 2 Знак"/>
    <w:link w:val="24"/>
    <w:rsid w:val="00355E85"/>
    <w:rPr>
      <w:sz w:val="24"/>
      <w:szCs w:val="24"/>
    </w:rPr>
  </w:style>
  <w:style w:type="numbering" w:customStyle="1" w:styleId="1">
    <w:name w:val="Стиль1"/>
    <w:rsid w:val="00355E85"/>
    <w:pPr>
      <w:numPr>
        <w:numId w:val="6"/>
      </w:numPr>
    </w:pPr>
  </w:style>
  <w:style w:type="numbering" w:customStyle="1" w:styleId="20">
    <w:name w:val="Стиль2"/>
    <w:basedOn w:val="a3"/>
    <w:rsid w:val="00355E85"/>
    <w:pPr>
      <w:numPr>
        <w:numId w:val="7"/>
      </w:numPr>
    </w:pPr>
  </w:style>
  <w:style w:type="paragraph" w:styleId="af4">
    <w:name w:val="Document Map"/>
    <w:basedOn w:val="a0"/>
    <w:link w:val="af5"/>
    <w:rsid w:val="00355E85"/>
    <w:rPr>
      <w:rFonts w:ascii="Tahoma" w:hAnsi="Tahoma"/>
      <w:sz w:val="16"/>
      <w:szCs w:val="16"/>
    </w:rPr>
  </w:style>
  <w:style w:type="character" w:customStyle="1" w:styleId="af5">
    <w:name w:val="Схема документа Знак"/>
    <w:link w:val="af4"/>
    <w:rsid w:val="00355E85"/>
    <w:rPr>
      <w:rFonts w:ascii="Tahoma" w:hAnsi="Tahoma" w:cs="Tahoma"/>
      <w:sz w:val="16"/>
      <w:szCs w:val="16"/>
    </w:rPr>
  </w:style>
  <w:style w:type="paragraph" w:styleId="af6">
    <w:name w:val="TOC Heading"/>
    <w:basedOn w:val="10"/>
    <w:next w:val="a0"/>
    <w:uiPriority w:val="39"/>
    <w:qFormat/>
    <w:rsid w:val="00355E85"/>
    <w:pPr>
      <w:keepLines/>
      <w:spacing w:before="480" w:after="0" w:line="276" w:lineRule="auto"/>
      <w:outlineLvl w:val="9"/>
    </w:pPr>
    <w:rPr>
      <w:rFonts w:ascii="Cambria" w:hAnsi="Cambria" w:cs="Times New Roman"/>
      <w:color w:val="365F91"/>
      <w:kern w:val="0"/>
      <w:szCs w:val="28"/>
      <w:lang w:eastAsia="en-US"/>
    </w:rPr>
  </w:style>
  <w:style w:type="paragraph" w:styleId="af7">
    <w:name w:val="Balloon Text"/>
    <w:basedOn w:val="a0"/>
    <w:link w:val="af8"/>
    <w:uiPriority w:val="99"/>
    <w:rsid w:val="00355E85"/>
    <w:rPr>
      <w:rFonts w:ascii="Tahoma" w:hAnsi="Tahoma"/>
      <w:sz w:val="16"/>
      <w:szCs w:val="16"/>
    </w:rPr>
  </w:style>
  <w:style w:type="character" w:customStyle="1" w:styleId="af8">
    <w:name w:val="Текст выноски Знак"/>
    <w:link w:val="af7"/>
    <w:uiPriority w:val="99"/>
    <w:rsid w:val="00355E85"/>
    <w:rPr>
      <w:rFonts w:ascii="Tahoma" w:hAnsi="Tahoma" w:cs="Tahoma"/>
      <w:sz w:val="16"/>
      <w:szCs w:val="16"/>
    </w:rPr>
  </w:style>
  <w:style w:type="character" w:customStyle="1" w:styleId="60">
    <w:name w:val="Заголовок 6 Знак"/>
    <w:link w:val="6"/>
    <w:rsid w:val="00355E85"/>
    <w:rPr>
      <w:b/>
      <w:bCs/>
      <w:sz w:val="22"/>
      <w:szCs w:val="22"/>
    </w:rPr>
  </w:style>
  <w:style w:type="character" w:customStyle="1" w:styleId="50">
    <w:name w:val="Заголовок 5 Знак"/>
    <w:link w:val="5"/>
    <w:rsid w:val="00355E85"/>
    <w:rPr>
      <w:b/>
      <w:bCs/>
      <w:i/>
      <w:iCs/>
      <w:sz w:val="26"/>
      <w:szCs w:val="26"/>
    </w:rPr>
  </w:style>
  <w:style w:type="paragraph" w:customStyle="1" w:styleId="xl69">
    <w:name w:val="xl69"/>
    <w:basedOn w:val="a0"/>
    <w:rsid w:val="00155197"/>
    <w:pPr>
      <w:shd w:val="clear" w:color="000000" w:fill="FFFFFF"/>
      <w:spacing w:before="100" w:beforeAutospacing="1" w:after="100" w:afterAutospacing="1"/>
      <w:textAlignment w:val="center"/>
    </w:pPr>
    <w:rPr>
      <w:color w:val="000000"/>
      <w:sz w:val="22"/>
      <w:szCs w:val="22"/>
    </w:rPr>
  </w:style>
  <w:style w:type="paragraph" w:customStyle="1" w:styleId="xl70">
    <w:name w:val="xl70"/>
    <w:basedOn w:val="a0"/>
    <w:rsid w:val="00155197"/>
    <w:pPr>
      <w:spacing w:before="100" w:beforeAutospacing="1" w:after="100" w:afterAutospacing="1"/>
      <w:textAlignment w:val="center"/>
    </w:pPr>
    <w:rPr>
      <w:color w:val="000000"/>
      <w:sz w:val="22"/>
      <w:szCs w:val="22"/>
    </w:rPr>
  </w:style>
  <w:style w:type="paragraph" w:customStyle="1" w:styleId="xl71">
    <w:name w:val="xl71"/>
    <w:basedOn w:val="a0"/>
    <w:rsid w:val="00155197"/>
    <w:pPr>
      <w:spacing w:before="100" w:beforeAutospacing="1" w:after="100" w:afterAutospacing="1"/>
      <w:textAlignment w:val="center"/>
    </w:pPr>
    <w:rPr>
      <w:color w:val="000000"/>
      <w:sz w:val="16"/>
      <w:szCs w:val="16"/>
    </w:rPr>
  </w:style>
  <w:style w:type="paragraph" w:customStyle="1" w:styleId="xl72">
    <w:name w:val="xl72"/>
    <w:basedOn w:val="a0"/>
    <w:rsid w:val="00155197"/>
    <w:pPr>
      <w:pBdr>
        <w:top w:val="single" w:sz="4" w:space="0" w:color="auto"/>
        <w:left w:val="single" w:sz="4" w:space="0" w:color="auto"/>
        <w:bottom w:val="single" w:sz="4" w:space="0" w:color="auto"/>
        <w:right w:val="single" w:sz="4" w:space="0" w:color="auto"/>
      </w:pBdr>
      <w:shd w:val="clear" w:color="000000" w:fill="FFFFE1"/>
      <w:spacing w:before="100" w:beforeAutospacing="1" w:after="100" w:afterAutospacing="1"/>
      <w:jc w:val="center"/>
      <w:textAlignment w:val="center"/>
    </w:pPr>
    <w:rPr>
      <w:b/>
      <w:bCs/>
      <w:color w:val="000000"/>
    </w:rPr>
  </w:style>
  <w:style w:type="paragraph" w:customStyle="1" w:styleId="xl73">
    <w:name w:val="xl73"/>
    <w:basedOn w:val="a0"/>
    <w:rsid w:val="00155197"/>
    <w:pPr>
      <w:pBdr>
        <w:top w:val="single" w:sz="4" w:space="0" w:color="auto"/>
        <w:left w:val="single" w:sz="4" w:space="0" w:color="auto"/>
        <w:bottom w:val="single" w:sz="4" w:space="0" w:color="auto"/>
        <w:right w:val="single" w:sz="4" w:space="0" w:color="auto"/>
      </w:pBdr>
      <w:shd w:val="clear" w:color="000000" w:fill="FFFFE1"/>
      <w:spacing w:before="100" w:beforeAutospacing="1" w:after="100" w:afterAutospacing="1"/>
      <w:jc w:val="center"/>
      <w:textAlignment w:val="center"/>
    </w:pPr>
    <w:rPr>
      <w:b/>
      <w:bCs/>
      <w:color w:val="000000"/>
      <w:sz w:val="18"/>
      <w:szCs w:val="18"/>
    </w:rPr>
  </w:style>
  <w:style w:type="paragraph" w:customStyle="1" w:styleId="xl74">
    <w:name w:val="xl74"/>
    <w:basedOn w:val="a0"/>
    <w:rsid w:val="00155197"/>
    <w:pPr>
      <w:spacing w:before="100" w:beforeAutospacing="1" w:after="100" w:afterAutospacing="1"/>
      <w:textAlignment w:val="center"/>
    </w:pPr>
    <w:rPr>
      <w:color w:val="000000"/>
      <w:sz w:val="22"/>
      <w:szCs w:val="22"/>
    </w:rPr>
  </w:style>
  <w:style w:type="paragraph" w:customStyle="1" w:styleId="xl75">
    <w:name w:val="xl75"/>
    <w:basedOn w:val="a0"/>
    <w:rsid w:val="001551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76">
    <w:name w:val="xl76"/>
    <w:basedOn w:val="a0"/>
    <w:rsid w:val="001551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7">
    <w:name w:val="xl77"/>
    <w:basedOn w:val="a0"/>
    <w:rsid w:val="001551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8">
    <w:name w:val="xl78"/>
    <w:basedOn w:val="a0"/>
    <w:rsid w:val="001551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9">
    <w:name w:val="xl79"/>
    <w:basedOn w:val="a0"/>
    <w:rsid w:val="001551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0">
    <w:name w:val="xl80"/>
    <w:basedOn w:val="a0"/>
    <w:rsid w:val="00155197"/>
    <w:pPr>
      <w:shd w:val="clear" w:color="000000" w:fill="FFFFFF"/>
      <w:spacing w:before="100" w:beforeAutospacing="1" w:after="100" w:afterAutospacing="1"/>
      <w:textAlignment w:val="center"/>
    </w:pPr>
    <w:rPr>
      <w:color w:val="000000"/>
      <w:sz w:val="22"/>
      <w:szCs w:val="22"/>
    </w:rPr>
  </w:style>
  <w:style w:type="paragraph" w:customStyle="1" w:styleId="xl81">
    <w:name w:val="xl81"/>
    <w:basedOn w:val="a0"/>
    <w:rsid w:val="001551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rPr>
  </w:style>
  <w:style w:type="paragraph" w:customStyle="1" w:styleId="xl82">
    <w:name w:val="xl82"/>
    <w:basedOn w:val="a0"/>
    <w:rsid w:val="001551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rPr>
  </w:style>
  <w:style w:type="paragraph" w:customStyle="1" w:styleId="xl83">
    <w:name w:val="xl83"/>
    <w:basedOn w:val="a0"/>
    <w:rsid w:val="001551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sz w:val="16"/>
      <w:szCs w:val="16"/>
    </w:rPr>
  </w:style>
  <w:style w:type="paragraph" w:customStyle="1" w:styleId="xl84">
    <w:name w:val="xl84"/>
    <w:basedOn w:val="a0"/>
    <w:rsid w:val="001551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rPr>
  </w:style>
  <w:style w:type="paragraph" w:customStyle="1" w:styleId="xl85">
    <w:name w:val="xl85"/>
    <w:basedOn w:val="a0"/>
    <w:rsid w:val="00155197"/>
    <w:pPr>
      <w:shd w:val="clear" w:color="000000" w:fill="FFFFCC"/>
      <w:spacing w:before="100" w:beforeAutospacing="1" w:after="100" w:afterAutospacing="1"/>
      <w:textAlignment w:val="center"/>
    </w:pPr>
    <w:rPr>
      <w:color w:val="000000"/>
      <w:sz w:val="22"/>
      <w:szCs w:val="22"/>
    </w:rPr>
  </w:style>
  <w:style w:type="paragraph" w:customStyle="1" w:styleId="xl86">
    <w:name w:val="xl86"/>
    <w:basedOn w:val="a0"/>
    <w:rsid w:val="00155197"/>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7">
    <w:name w:val="xl87"/>
    <w:basedOn w:val="a0"/>
    <w:rsid w:val="001551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FF0000"/>
    </w:rPr>
  </w:style>
  <w:style w:type="paragraph" w:customStyle="1" w:styleId="xl88">
    <w:name w:val="xl88"/>
    <w:basedOn w:val="a0"/>
    <w:rsid w:val="001551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0"/>
    <w:rsid w:val="001551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0">
    <w:name w:val="xl90"/>
    <w:basedOn w:val="a0"/>
    <w:rsid w:val="001551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a0"/>
    <w:rsid w:val="00410C1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2">
    <w:name w:val="xl92"/>
    <w:basedOn w:val="a0"/>
    <w:rsid w:val="00410C1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93">
    <w:name w:val="xl93"/>
    <w:basedOn w:val="a0"/>
    <w:rsid w:val="00410C1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4">
    <w:name w:val="xl94"/>
    <w:basedOn w:val="a0"/>
    <w:rsid w:val="00410C19"/>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color w:val="000000"/>
      <w:sz w:val="22"/>
      <w:szCs w:val="22"/>
    </w:rPr>
  </w:style>
  <w:style w:type="paragraph" w:customStyle="1" w:styleId="xl95">
    <w:name w:val="xl95"/>
    <w:basedOn w:val="a0"/>
    <w:rsid w:val="00410C19"/>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2"/>
      <w:szCs w:val="22"/>
    </w:rPr>
  </w:style>
  <w:style w:type="paragraph" w:customStyle="1" w:styleId="xl96">
    <w:name w:val="xl96"/>
    <w:basedOn w:val="a0"/>
    <w:rsid w:val="00410C19"/>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2"/>
      <w:szCs w:val="22"/>
    </w:rPr>
  </w:style>
  <w:style w:type="paragraph" w:customStyle="1" w:styleId="xl97">
    <w:name w:val="xl97"/>
    <w:basedOn w:val="a0"/>
    <w:rsid w:val="00410C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98">
    <w:name w:val="xl98"/>
    <w:basedOn w:val="a0"/>
    <w:rsid w:val="00410C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9">
    <w:name w:val="xl99"/>
    <w:basedOn w:val="a0"/>
    <w:rsid w:val="00410C1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00">
    <w:name w:val="xl100"/>
    <w:basedOn w:val="a0"/>
    <w:rsid w:val="00410C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01">
    <w:name w:val="xl101"/>
    <w:basedOn w:val="a0"/>
    <w:rsid w:val="00410C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16"/>
      <w:szCs w:val="16"/>
    </w:rPr>
  </w:style>
  <w:style w:type="paragraph" w:customStyle="1" w:styleId="xl102">
    <w:name w:val="xl102"/>
    <w:basedOn w:val="a0"/>
    <w:rsid w:val="00410C1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03">
    <w:name w:val="xl103"/>
    <w:basedOn w:val="a0"/>
    <w:rsid w:val="00410C1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4">
    <w:name w:val="xl104"/>
    <w:basedOn w:val="a0"/>
    <w:rsid w:val="00410C1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5">
    <w:name w:val="xl105"/>
    <w:basedOn w:val="a0"/>
    <w:rsid w:val="00410C1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6">
    <w:name w:val="xl106"/>
    <w:basedOn w:val="a0"/>
    <w:rsid w:val="00410C1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7">
    <w:name w:val="xl107"/>
    <w:basedOn w:val="a0"/>
    <w:rsid w:val="00410C19"/>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08">
    <w:name w:val="xl108"/>
    <w:basedOn w:val="a0"/>
    <w:rsid w:val="00410C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109">
    <w:name w:val="xl109"/>
    <w:basedOn w:val="a0"/>
    <w:rsid w:val="00410C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110">
    <w:name w:val="xl110"/>
    <w:basedOn w:val="a0"/>
    <w:rsid w:val="00410C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color w:val="000000"/>
      <w:sz w:val="18"/>
      <w:szCs w:val="18"/>
    </w:rPr>
  </w:style>
  <w:style w:type="paragraph" w:customStyle="1" w:styleId="xl111">
    <w:name w:val="xl111"/>
    <w:basedOn w:val="a0"/>
    <w:rsid w:val="00410C19"/>
    <w:pPr>
      <w:pBdr>
        <w:top w:val="single" w:sz="4" w:space="0" w:color="auto"/>
        <w:left w:val="single" w:sz="4" w:space="0" w:color="auto"/>
        <w:bottom w:val="single" w:sz="4" w:space="0" w:color="auto"/>
        <w:right w:val="single" w:sz="4" w:space="0" w:color="auto"/>
      </w:pBdr>
      <w:shd w:val="clear" w:color="000000" w:fill="FFF3FF"/>
      <w:spacing w:before="100" w:beforeAutospacing="1" w:after="100" w:afterAutospacing="1"/>
      <w:jc w:val="center"/>
      <w:textAlignment w:val="center"/>
    </w:pPr>
    <w:rPr>
      <w:color w:val="000000"/>
      <w:sz w:val="22"/>
      <w:szCs w:val="22"/>
    </w:rPr>
  </w:style>
  <w:style w:type="paragraph" w:customStyle="1" w:styleId="xl112">
    <w:name w:val="xl112"/>
    <w:basedOn w:val="a0"/>
    <w:rsid w:val="00410C19"/>
    <w:pPr>
      <w:pBdr>
        <w:top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rPr>
      <w:color w:val="000000"/>
    </w:rPr>
  </w:style>
  <w:style w:type="paragraph" w:customStyle="1" w:styleId="xl113">
    <w:name w:val="xl113"/>
    <w:basedOn w:val="a0"/>
    <w:rsid w:val="00410C19"/>
    <w:pPr>
      <w:pBdr>
        <w:top w:val="single" w:sz="4" w:space="0" w:color="000000"/>
        <w:left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style>
  <w:style w:type="paragraph" w:customStyle="1" w:styleId="xl114">
    <w:name w:val="xl114"/>
    <w:basedOn w:val="a0"/>
    <w:rsid w:val="00410C19"/>
    <w:pPr>
      <w:pBdr>
        <w:top w:val="single" w:sz="4" w:space="0" w:color="000000"/>
        <w:left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rPr>
      <w:color w:val="000000"/>
      <w:sz w:val="16"/>
      <w:szCs w:val="16"/>
    </w:rPr>
  </w:style>
  <w:style w:type="paragraph" w:customStyle="1" w:styleId="xl115">
    <w:name w:val="xl115"/>
    <w:basedOn w:val="a0"/>
    <w:rsid w:val="00410C19"/>
    <w:pPr>
      <w:pBdr>
        <w:top w:val="single" w:sz="4" w:space="0" w:color="000000"/>
        <w:left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rPr>
      <w:color w:val="000000"/>
    </w:rPr>
  </w:style>
  <w:style w:type="paragraph" w:customStyle="1" w:styleId="xl116">
    <w:name w:val="xl116"/>
    <w:basedOn w:val="a0"/>
    <w:rsid w:val="00410C19"/>
    <w:pPr>
      <w:pBdr>
        <w:top w:val="single" w:sz="4" w:space="0" w:color="auto"/>
        <w:left w:val="single" w:sz="4" w:space="0" w:color="auto"/>
        <w:right w:val="single" w:sz="4" w:space="0" w:color="auto"/>
      </w:pBdr>
      <w:shd w:val="clear" w:color="000000" w:fill="FFF3FF"/>
      <w:spacing w:before="100" w:beforeAutospacing="1" w:after="100" w:afterAutospacing="1"/>
      <w:jc w:val="center"/>
      <w:textAlignment w:val="center"/>
    </w:pPr>
    <w:rPr>
      <w:color w:val="000000"/>
      <w:sz w:val="22"/>
      <w:szCs w:val="22"/>
    </w:rPr>
  </w:style>
  <w:style w:type="paragraph" w:customStyle="1" w:styleId="xl117">
    <w:name w:val="xl117"/>
    <w:basedOn w:val="a0"/>
    <w:rsid w:val="00410C19"/>
    <w:pPr>
      <w:pBdr>
        <w:top w:val="single" w:sz="4" w:space="0" w:color="000000"/>
        <w:right w:val="single" w:sz="4" w:space="0" w:color="000000"/>
      </w:pBdr>
      <w:shd w:val="clear" w:color="000000" w:fill="FFF3FF"/>
      <w:spacing w:before="100" w:beforeAutospacing="1" w:after="100" w:afterAutospacing="1"/>
      <w:jc w:val="center"/>
      <w:textAlignment w:val="center"/>
    </w:pPr>
    <w:rPr>
      <w:color w:val="000000"/>
    </w:rPr>
  </w:style>
  <w:style w:type="paragraph" w:customStyle="1" w:styleId="xl118">
    <w:name w:val="xl118"/>
    <w:basedOn w:val="a0"/>
    <w:rsid w:val="00410C19"/>
    <w:pPr>
      <w:pBdr>
        <w:top w:val="single" w:sz="4" w:space="0" w:color="000000"/>
        <w:left w:val="single" w:sz="4" w:space="0" w:color="000000"/>
        <w:right w:val="single" w:sz="4" w:space="0" w:color="000000"/>
      </w:pBdr>
      <w:shd w:val="clear" w:color="000000" w:fill="FFF3FF"/>
      <w:spacing w:before="100" w:beforeAutospacing="1" w:after="100" w:afterAutospacing="1"/>
      <w:jc w:val="center"/>
      <w:textAlignment w:val="center"/>
    </w:pPr>
  </w:style>
  <w:style w:type="paragraph" w:customStyle="1" w:styleId="xl119">
    <w:name w:val="xl119"/>
    <w:basedOn w:val="a0"/>
    <w:rsid w:val="00410C19"/>
    <w:pPr>
      <w:pBdr>
        <w:top w:val="single" w:sz="4" w:space="0" w:color="000000"/>
        <w:left w:val="single" w:sz="4" w:space="0" w:color="000000"/>
        <w:right w:val="single" w:sz="4" w:space="0" w:color="000000"/>
      </w:pBdr>
      <w:shd w:val="clear" w:color="000000" w:fill="FFF3FF"/>
      <w:spacing w:before="100" w:beforeAutospacing="1" w:after="100" w:afterAutospacing="1"/>
      <w:jc w:val="center"/>
      <w:textAlignment w:val="center"/>
    </w:pPr>
    <w:rPr>
      <w:color w:val="000000"/>
      <w:sz w:val="16"/>
      <w:szCs w:val="16"/>
    </w:rPr>
  </w:style>
  <w:style w:type="paragraph" w:customStyle="1" w:styleId="xl120">
    <w:name w:val="xl120"/>
    <w:basedOn w:val="a0"/>
    <w:rsid w:val="00410C19"/>
    <w:pPr>
      <w:pBdr>
        <w:top w:val="single" w:sz="4" w:space="0" w:color="000000"/>
        <w:left w:val="single" w:sz="4" w:space="0" w:color="000000"/>
        <w:right w:val="single" w:sz="4" w:space="0" w:color="000000"/>
      </w:pBdr>
      <w:shd w:val="clear" w:color="000000" w:fill="FFF3FF"/>
      <w:spacing w:before="100" w:beforeAutospacing="1" w:after="100" w:afterAutospacing="1"/>
      <w:jc w:val="center"/>
      <w:textAlignment w:val="center"/>
    </w:pPr>
    <w:rPr>
      <w:color w:val="000000"/>
    </w:rPr>
  </w:style>
  <w:style w:type="paragraph" w:styleId="41">
    <w:name w:val="toc 4"/>
    <w:basedOn w:val="a0"/>
    <w:next w:val="a0"/>
    <w:autoRedefine/>
    <w:uiPriority w:val="39"/>
    <w:unhideWhenUsed/>
    <w:rsid w:val="00B5481F"/>
    <w:pPr>
      <w:spacing w:after="100" w:line="276" w:lineRule="auto"/>
      <w:ind w:left="660"/>
    </w:pPr>
    <w:rPr>
      <w:rFonts w:ascii="Calibri" w:hAnsi="Calibri"/>
      <w:sz w:val="22"/>
      <w:szCs w:val="22"/>
    </w:rPr>
  </w:style>
  <w:style w:type="paragraph" w:styleId="51">
    <w:name w:val="toc 5"/>
    <w:basedOn w:val="a0"/>
    <w:next w:val="a0"/>
    <w:autoRedefine/>
    <w:uiPriority w:val="39"/>
    <w:unhideWhenUsed/>
    <w:rsid w:val="00B5481F"/>
    <w:pPr>
      <w:spacing w:after="100" w:line="276" w:lineRule="auto"/>
      <w:ind w:left="880"/>
    </w:pPr>
    <w:rPr>
      <w:rFonts w:ascii="Calibri" w:hAnsi="Calibri"/>
      <w:sz w:val="22"/>
      <w:szCs w:val="22"/>
    </w:rPr>
  </w:style>
  <w:style w:type="paragraph" w:styleId="61">
    <w:name w:val="toc 6"/>
    <w:basedOn w:val="a0"/>
    <w:next w:val="a0"/>
    <w:autoRedefine/>
    <w:uiPriority w:val="39"/>
    <w:unhideWhenUsed/>
    <w:rsid w:val="00B5481F"/>
    <w:pPr>
      <w:spacing w:after="100" w:line="276" w:lineRule="auto"/>
      <w:ind w:left="1100"/>
    </w:pPr>
    <w:rPr>
      <w:rFonts w:ascii="Calibri" w:hAnsi="Calibri"/>
      <w:sz w:val="22"/>
      <w:szCs w:val="22"/>
    </w:rPr>
  </w:style>
  <w:style w:type="paragraph" w:styleId="71">
    <w:name w:val="toc 7"/>
    <w:basedOn w:val="a0"/>
    <w:next w:val="a0"/>
    <w:autoRedefine/>
    <w:uiPriority w:val="39"/>
    <w:unhideWhenUsed/>
    <w:rsid w:val="00B5481F"/>
    <w:pPr>
      <w:spacing w:after="100" w:line="276" w:lineRule="auto"/>
      <w:ind w:left="1320"/>
    </w:pPr>
    <w:rPr>
      <w:rFonts w:ascii="Calibri" w:hAnsi="Calibri"/>
      <w:sz w:val="22"/>
      <w:szCs w:val="22"/>
    </w:rPr>
  </w:style>
  <w:style w:type="paragraph" w:styleId="81">
    <w:name w:val="toc 8"/>
    <w:basedOn w:val="a0"/>
    <w:next w:val="a0"/>
    <w:autoRedefine/>
    <w:uiPriority w:val="39"/>
    <w:unhideWhenUsed/>
    <w:rsid w:val="00B5481F"/>
    <w:pPr>
      <w:spacing w:after="100" w:line="276" w:lineRule="auto"/>
      <w:ind w:left="1540"/>
    </w:pPr>
    <w:rPr>
      <w:rFonts w:ascii="Calibri" w:hAnsi="Calibri"/>
      <w:sz w:val="22"/>
      <w:szCs w:val="22"/>
    </w:rPr>
  </w:style>
  <w:style w:type="paragraph" w:styleId="91">
    <w:name w:val="toc 9"/>
    <w:basedOn w:val="a0"/>
    <w:next w:val="a0"/>
    <w:autoRedefine/>
    <w:uiPriority w:val="39"/>
    <w:unhideWhenUsed/>
    <w:rsid w:val="00B5481F"/>
    <w:pPr>
      <w:spacing w:after="100" w:line="276" w:lineRule="auto"/>
      <w:ind w:left="1760"/>
    </w:pPr>
    <w:rPr>
      <w:rFonts w:ascii="Calibri" w:hAnsi="Calibri"/>
      <w:sz w:val="22"/>
      <w:szCs w:val="22"/>
    </w:rPr>
  </w:style>
  <w:style w:type="paragraph" w:styleId="af9">
    <w:name w:val="Subtitle"/>
    <w:basedOn w:val="a0"/>
    <w:next w:val="a0"/>
    <w:link w:val="afa"/>
    <w:uiPriority w:val="11"/>
    <w:qFormat/>
    <w:rsid w:val="002A0420"/>
    <w:pPr>
      <w:spacing w:after="60"/>
      <w:jc w:val="center"/>
      <w:outlineLvl w:val="1"/>
    </w:pPr>
    <w:rPr>
      <w:rFonts w:ascii="Cambria" w:hAnsi="Cambria"/>
    </w:rPr>
  </w:style>
  <w:style w:type="character" w:customStyle="1" w:styleId="afa">
    <w:name w:val="Подзаголовок Знак"/>
    <w:link w:val="af9"/>
    <w:uiPriority w:val="11"/>
    <w:rsid w:val="002A0420"/>
    <w:rPr>
      <w:rFonts w:ascii="Cambria" w:hAnsi="Cambria"/>
      <w:sz w:val="24"/>
      <w:szCs w:val="24"/>
    </w:rPr>
  </w:style>
  <w:style w:type="paragraph" w:styleId="afb">
    <w:name w:val="List Paragraph"/>
    <w:basedOn w:val="a0"/>
    <w:uiPriority w:val="34"/>
    <w:qFormat/>
    <w:rsid w:val="00436A64"/>
    <w:pPr>
      <w:ind w:left="708"/>
    </w:pPr>
  </w:style>
  <w:style w:type="character" w:customStyle="1" w:styleId="72">
    <w:name w:val="Знак Знак7"/>
    <w:locked/>
    <w:rsid w:val="000D6670"/>
    <w:rPr>
      <w:rFonts w:ascii="Arial" w:hAnsi="Arial" w:cs="Arial"/>
      <w:b/>
      <w:bCs/>
      <w:kern w:val="32"/>
      <w:sz w:val="32"/>
      <w:szCs w:val="32"/>
      <w:lang w:val="ru-RU" w:eastAsia="ru-RU" w:bidi="ar-SA"/>
    </w:rPr>
  </w:style>
  <w:style w:type="paragraph" w:styleId="afc">
    <w:name w:val="Normal (Web)"/>
    <w:basedOn w:val="a0"/>
    <w:uiPriority w:val="99"/>
    <w:unhideWhenUsed/>
    <w:rsid w:val="004A12CE"/>
    <w:pPr>
      <w:ind w:firstLine="225"/>
      <w:jc w:val="both"/>
    </w:pPr>
  </w:style>
  <w:style w:type="character" w:customStyle="1" w:styleId="b-serp-urlitem1">
    <w:name w:val="b-serp-url__item1"/>
    <w:basedOn w:val="a1"/>
    <w:rsid w:val="0047524C"/>
  </w:style>
  <w:style w:type="character" w:customStyle="1" w:styleId="b-serp-urlmark1">
    <w:name w:val="b-serp-url__mark1"/>
    <w:rsid w:val="0047524C"/>
    <w:rPr>
      <w:rFonts w:ascii="Verdana" w:hAnsi="Verdana" w:hint="default"/>
    </w:rPr>
  </w:style>
  <w:style w:type="paragraph" w:styleId="afd">
    <w:name w:val="No Spacing"/>
    <w:basedOn w:val="a0"/>
    <w:link w:val="afe"/>
    <w:qFormat/>
    <w:rsid w:val="00B14987"/>
  </w:style>
  <w:style w:type="paragraph" w:customStyle="1" w:styleId="Default">
    <w:name w:val="Default"/>
    <w:rsid w:val="007E5450"/>
    <w:pPr>
      <w:autoSpaceDE w:val="0"/>
      <w:autoSpaceDN w:val="0"/>
      <w:adjustRightInd w:val="0"/>
    </w:pPr>
    <w:rPr>
      <w:color w:val="000000"/>
      <w:sz w:val="24"/>
      <w:szCs w:val="24"/>
    </w:rPr>
  </w:style>
  <w:style w:type="paragraph" w:customStyle="1" w:styleId="ConsPlusTitle">
    <w:name w:val="ConsPlusTitle"/>
    <w:rsid w:val="009256C5"/>
    <w:pPr>
      <w:widowControl w:val="0"/>
      <w:autoSpaceDE w:val="0"/>
      <w:autoSpaceDN w:val="0"/>
      <w:adjustRightInd w:val="0"/>
    </w:pPr>
    <w:rPr>
      <w:rFonts w:ascii="Arial" w:hAnsi="Arial" w:cs="Arial"/>
      <w:b/>
      <w:bCs/>
    </w:rPr>
  </w:style>
  <w:style w:type="paragraph" w:customStyle="1" w:styleId="ConsPlusNormal">
    <w:name w:val="ConsPlusNormal"/>
    <w:rsid w:val="009256C5"/>
    <w:pPr>
      <w:widowControl w:val="0"/>
      <w:autoSpaceDE w:val="0"/>
      <w:autoSpaceDN w:val="0"/>
      <w:adjustRightInd w:val="0"/>
    </w:pPr>
    <w:rPr>
      <w:rFonts w:ascii="Arial" w:hAnsi="Arial" w:cs="Arial"/>
    </w:rPr>
  </w:style>
  <w:style w:type="paragraph" w:customStyle="1" w:styleId="13">
    <w:name w:val="Абзац списка1"/>
    <w:basedOn w:val="a0"/>
    <w:rsid w:val="00705D3A"/>
    <w:pPr>
      <w:widowControl w:val="0"/>
      <w:adjustRightInd w:val="0"/>
      <w:spacing w:before="120" w:after="120"/>
      <w:jc w:val="both"/>
      <w:textAlignment w:val="baseline"/>
    </w:pPr>
    <w:rPr>
      <w:spacing w:val="-5"/>
      <w:sz w:val="28"/>
      <w:szCs w:val="22"/>
      <w:lang w:eastAsia="en-US"/>
    </w:rPr>
  </w:style>
  <w:style w:type="paragraph" w:customStyle="1" w:styleId="Heading">
    <w:name w:val="Heading"/>
    <w:rsid w:val="00AC41A1"/>
    <w:pPr>
      <w:widowControl w:val="0"/>
      <w:autoSpaceDE w:val="0"/>
      <w:autoSpaceDN w:val="0"/>
      <w:adjustRightInd w:val="0"/>
    </w:pPr>
    <w:rPr>
      <w:rFonts w:ascii="Arial" w:hAnsi="Arial" w:cs="Arial"/>
      <w:b/>
      <w:bCs/>
      <w:sz w:val="22"/>
      <w:szCs w:val="22"/>
    </w:rPr>
  </w:style>
  <w:style w:type="character" w:customStyle="1" w:styleId="fontstyle105">
    <w:name w:val="fontstyle105"/>
    <w:basedOn w:val="a1"/>
    <w:rsid w:val="0028216D"/>
  </w:style>
  <w:style w:type="paragraph" w:customStyle="1" w:styleId="style3">
    <w:name w:val="style3"/>
    <w:basedOn w:val="a0"/>
    <w:rsid w:val="0028216D"/>
    <w:pPr>
      <w:spacing w:before="100" w:beforeAutospacing="1" w:after="100" w:afterAutospacing="1"/>
    </w:pPr>
  </w:style>
  <w:style w:type="character" w:customStyle="1" w:styleId="ab">
    <w:name w:val="Название Знак"/>
    <w:link w:val="aa"/>
    <w:rsid w:val="008C1248"/>
    <w:rPr>
      <w:rFonts w:ascii="Arial" w:hAnsi="Arial" w:cs="Arial"/>
      <w:b/>
      <w:bCs/>
      <w:kern w:val="28"/>
      <w:sz w:val="32"/>
      <w:szCs w:val="32"/>
    </w:rPr>
  </w:style>
  <w:style w:type="character" w:customStyle="1" w:styleId="afe">
    <w:name w:val="Без интервала Знак"/>
    <w:link w:val="afd"/>
    <w:locked/>
    <w:rsid w:val="008C1248"/>
    <w:rPr>
      <w:sz w:val="24"/>
      <w:szCs w:val="24"/>
    </w:rPr>
  </w:style>
  <w:style w:type="character" w:styleId="aff">
    <w:name w:val="Strong"/>
    <w:uiPriority w:val="22"/>
    <w:qFormat/>
    <w:rsid w:val="00486572"/>
    <w:rPr>
      <w:b/>
      <w:bCs/>
    </w:rPr>
  </w:style>
  <w:style w:type="character" w:customStyle="1" w:styleId="a6">
    <w:name w:val="Верхний колонтитул Знак"/>
    <w:link w:val="a5"/>
    <w:uiPriority w:val="99"/>
    <w:rsid w:val="00E87270"/>
    <w:rPr>
      <w:sz w:val="24"/>
      <w:szCs w:val="24"/>
    </w:rPr>
  </w:style>
  <w:style w:type="character" w:customStyle="1" w:styleId="a8">
    <w:name w:val="Нижний колонтитул Знак"/>
    <w:link w:val="a7"/>
    <w:uiPriority w:val="99"/>
    <w:rsid w:val="00E87270"/>
    <w:rPr>
      <w:sz w:val="24"/>
      <w:szCs w:val="24"/>
    </w:rPr>
  </w:style>
  <w:style w:type="paragraph" w:customStyle="1" w:styleId="14">
    <w:name w:val="Обычный1"/>
    <w:rsid w:val="002F3571"/>
    <w:pPr>
      <w:snapToGrid w:val="0"/>
    </w:pPr>
    <w:rPr>
      <w:rFonts w:eastAsia="MS Mincho"/>
      <w:sz w:val="22"/>
    </w:rPr>
  </w:style>
  <w:style w:type="character" w:customStyle="1" w:styleId="22">
    <w:name w:val="Заголовок 2 Знак"/>
    <w:link w:val="21"/>
    <w:uiPriority w:val="9"/>
    <w:rsid w:val="00CE43B6"/>
    <w:rPr>
      <w:rFonts w:ascii="Arial" w:hAnsi="Arial" w:cs="Arial"/>
      <w:b/>
      <w:bCs/>
      <w:i/>
      <w:iCs/>
      <w:sz w:val="28"/>
      <w:szCs w:val="28"/>
    </w:rPr>
  </w:style>
  <w:style w:type="character" w:customStyle="1" w:styleId="40">
    <w:name w:val="Заголовок 4 Знак"/>
    <w:link w:val="4"/>
    <w:rsid w:val="00CE43B6"/>
    <w:rPr>
      <w:b/>
      <w:bCs/>
      <w:sz w:val="28"/>
      <w:szCs w:val="28"/>
    </w:rPr>
  </w:style>
  <w:style w:type="character" w:customStyle="1" w:styleId="70">
    <w:name w:val="Заголовок 7 Знак"/>
    <w:link w:val="7"/>
    <w:rsid w:val="00CE43B6"/>
    <w:rPr>
      <w:sz w:val="24"/>
      <w:szCs w:val="24"/>
    </w:rPr>
  </w:style>
  <w:style w:type="character" w:customStyle="1" w:styleId="80">
    <w:name w:val="Заголовок 8 Знак"/>
    <w:link w:val="8"/>
    <w:rsid w:val="00CE43B6"/>
    <w:rPr>
      <w:i/>
      <w:iCs/>
      <w:sz w:val="24"/>
      <w:szCs w:val="24"/>
    </w:rPr>
  </w:style>
  <w:style w:type="character" w:customStyle="1" w:styleId="90">
    <w:name w:val="Заголовок 9 Знак"/>
    <w:link w:val="9"/>
    <w:rsid w:val="00CE43B6"/>
    <w:rPr>
      <w:rFonts w:ascii="Arial" w:hAnsi="Arial" w:cs="Arial"/>
      <w:sz w:val="22"/>
      <w:szCs w:val="22"/>
    </w:rPr>
  </w:style>
  <w:style w:type="character" w:customStyle="1" w:styleId="310">
    <w:name w:val="Заголовок 3 Знак1"/>
    <w:aliases w:val="ПодЗаголовок Знак1"/>
    <w:semiHidden/>
    <w:rsid w:val="00CE43B6"/>
    <w:rPr>
      <w:rFonts w:ascii="Cambria" w:eastAsia="Times New Roman" w:hAnsi="Cambria" w:cs="Times New Roman"/>
      <w:b/>
      <w:bCs/>
      <w:color w:val="4F81BD"/>
      <w:sz w:val="24"/>
      <w:szCs w:val="24"/>
      <w:lang w:eastAsia="ru-RU"/>
    </w:rPr>
  </w:style>
  <w:style w:type="character" w:styleId="aff0">
    <w:name w:val="Placeholder Text"/>
    <w:uiPriority w:val="99"/>
    <w:semiHidden/>
    <w:rsid w:val="00CE43B6"/>
    <w:rPr>
      <w:color w:val="808080"/>
    </w:rPr>
  </w:style>
  <w:style w:type="character" w:customStyle="1" w:styleId="apple-converted-space">
    <w:name w:val="apple-converted-space"/>
    <w:basedOn w:val="a1"/>
    <w:rsid w:val="00794F1B"/>
  </w:style>
  <w:style w:type="paragraph" w:customStyle="1" w:styleId="xl63">
    <w:name w:val="xl63"/>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ja-JP"/>
    </w:rPr>
  </w:style>
  <w:style w:type="paragraph" w:customStyle="1" w:styleId="xl64">
    <w:name w:val="xl64"/>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ja-JP"/>
    </w:rPr>
  </w:style>
  <w:style w:type="paragraph" w:customStyle="1" w:styleId="xl65">
    <w:name w:val="xl65"/>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ja-JP"/>
    </w:rPr>
  </w:style>
  <w:style w:type="paragraph" w:customStyle="1" w:styleId="xl66">
    <w:name w:val="xl66"/>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ja-JP"/>
    </w:rPr>
  </w:style>
  <w:style w:type="paragraph" w:customStyle="1" w:styleId="xl67">
    <w:name w:val="xl67"/>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ja-JP"/>
    </w:rPr>
  </w:style>
  <w:style w:type="paragraph" w:customStyle="1" w:styleId="xl68">
    <w:name w:val="xl68"/>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ja-JP"/>
    </w:rPr>
  </w:style>
  <w:style w:type="paragraph" w:customStyle="1" w:styleId="xl121">
    <w:name w:val="xl121"/>
    <w:basedOn w:val="a0"/>
    <w:rsid w:val="00216A31"/>
    <w:pPr>
      <w:pBdr>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22">
    <w:name w:val="xl122"/>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23">
    <w:name w:val="xl123"/>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24">
    <w:name w:val="xl124"/>
    <w:basedOn w:val="a0"/>
    <w:rsid w:val="00216A31"/>
    <w:pPr>
      <w:pBdr>
        <w:left w:val="single" w:sz="4" w:space="0" w:color="auto"/>
        <w:right w:val="double" w:sz="6" w:space="0" w:color="auto"/>
      </w:pBdr>
      <w:spacing w:before="100" w:beforeAutospacing="1" w:after="100" w:afterAutospacing="1"/>
      <w:jc w:val="right"/>
    </w:pPr>
    <w:rPr>
      <w:rFonts w:eastAsia="Times New Roman"/>
      <w:color w:val="008000"/>
      <w:sz w:val="16"/>
      <w:szCs w:val="16"/>
      <w:lang w:eastAsia="ja-JP"/>
    </w:rPr>
  </w:style>
  <w:style w:type="paragraph" w:customStyle="1" w:styleId="xl125">
    <w:name w:val="xl125"/>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26">
    <w:name w:val="xl126"/>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27">
    <w:name w:val="xl127"/>
    <w:basedOn w:val="a0"/>
    <w:rsid w:val="00216A31"/>
    <w:pPr>
      <w:pBdr>
        <w:left w:val="single" w:sz="4" w:space="0" w:color="auto"/>
      </w:pBdr>
      <w:spacing w:before="100" w:beforeAutospacing="1" w:after="100" w:afterAutospacing="1"/>
      <w:jc w:val="right"/>
    </w:pPr>
    <w:rPr>
      <w:rFonts w:eastAsia="Times New Roman"/>
      <w:color w:val="0000FF"/>
      <w:sz w:val="16"/>
      <w:szCs w:val="16"/>
      <w:lang w:eastAsia="ja-JP"/>
    </w:rPr>
  </w:style>
  <w:style w:type="paragraph" w:customStyle="1" w:styleId="xl128">
    <w:name w:val="xl128"/>
    <w:basedOn w:val="a0"/>
    <w:rsid w:val="00216A31"/>
    <w:pPr>
      <w:pBdr>
        <w:left w:val="single" w:sz="4" w:space="0" w:color="auto"/>
        <w:right w:val="double" w:sz="6" w:space="0" w:color="auto"/>
      </w:pBdr>
      <w:spacing w:before="100" w:beforeAutospacing="1" w:after="100" w:afterAutospacing="1"/>
      <w:jc w:val="right"/>
    </w:pPr>
    <w:rPr>
      <w:rFonts w:eastAsia="Times New Roman"/>
      <w:color w:val="0000FF"/>
      <w:sz w:val="16"/>
      <w:szCs w:val="16"/>
      <w:lang w:eastAsia="ja-JP"/>
    </w:rPr>
  </w:style>
  <w:style w:type="paragraph" w:customStyle="1" w:styleId="xl129">
    <w:name w:val="xl129"/>
    <w:basedOn w:val="a0"/>
    <w:rsid w:val="00216A31"/>
    <w:pPr>
      <w:pBdr>
        <w:left w:val="single" w:sz="4" w:space="0" w:color="auto"/>
        <w:right w:val="single" w:sz="4" w:space="0" w:color="auto"/>
      </w:pBdr>
      <w:spacing w:before="100" w:beforeAutospacing="1" w:after="100" w:afterAutospacing="1"/>
    </w:pPr>
    <w:rPr>
      <w:rFonts w:eastAsia="Times New Roman"/>
      <w:b/>
      <w:bCs/>
      <w:sz w:val="16"/>
      <w:szCs w:val="16"/>
      <w:lang w:eastAsia="ja-JP"/>
    </w:rPr>
  </w:style>
  <w:style w:type="paragraph" w:customStyle="1" w:styleId="xl130">
    <w:name w:val="xl130"/>
    <w:basedOn w:val="a0"/>
    <w:rsid w:val="00216A31"/>
    <w:pPr>
      <w:pBdr>
        <w:left w:val="double" w:sz="6"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31">
    <w:name w:val="xl131"/>
    <w:basedOn w:val="a0"/>
    <w:rsid w:val="00216A31"/>
    <w:pPr>
      <w:pBdr>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32">
    <w:name w:val="xl132"/>
    <w:basedOn w:val="a0"/>
    <w:rsid w:val="00216A31"/>
    <w:pPr>
      <w:pBdr>
        <w:left w:val="double" w:sz="6" w:space="0" w:color="auto"/>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33">
    <w:name w:val="xl133"/>
    <w:basedOn w:val="a0"/>
    <w:rsid w:val="00216A31"/>
    <w:pPr>
      <w:pBdr>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34">
    <w:name w:val="xl134"/>
    <w:basedOn w:val="a0"/>
    <w:rsid w:val="00216A31"/>
    <w:pPr>
      <w:pBdr>
        <w:left w:val="double" w:sz="6" w:space="0" w:color="auto"/>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35">
    <w:name w:val="xl135"/>
    <w:basedOn w:val="a0"/>
    <w:rsid w:val="00216A31"/>
    <w:pPr>
      <w:pBdr>
        <w:left w:val="single" w:sz="4" w:space="0" w:color="auto"/>
        <w:right w:val="double" w:sz="6" w:space="0" w:color="auto"/>
      </w:pBdr>
      <w:spacing w:before="100" w:beforeAutospacing="1" w:after="100" w:afterAutospacing="1"/>
      <w:jc w:val="right"/>
    </w:pPr>
    <w:rPr>
      <w:rFonts w:eastAsia="Times New Roman"/>
      <w:color w:val="008000"/>
      <w:sz w:val="16"/>
      <w:szCs w:val="16"/>
      <w:lang w:eastAsia="ja-JP"/>
    </w:rPr>
  </w:style>
  <w:style w:type="paragraph" w:customStyle="1" w:styleId="xl136">
    <w:name w:val="xl136"/>
    <w:basedOn w:val="a0"/>
    <w:rsid w:val="00216A31"/>
    <w:pPr>
      <w:pBdr>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37">
    <w:name w:val="xl137"/>
    <w:basedOn w:val="a0"/>
    <w:rsid w:val="00216A31"/>
    <w:pPr>
      <w:pBdr>
        <w:left w:val="double" w:sz="6"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38">
    <w:name w:val="xl138"/>
    <w:basedOn w:val="a0"/>
    <w:rsid w:val="00216A31"/>
    <w:pPr>
      <w:pBdr>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39">
    <w:name w:val="xl139"/>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40">
    <w:name w:val="xl140"/>
    <w:basedOn w:val="a0"/>
    <w:rsid w:val="00216A31"/>
    <w:pPr>
      <w:pBdr>
        <w:right w:val="single" w:sz="4" w:space="0" w:color="auto"/>
      </w:pBdr>
      <w:spacing w:before="100" w:beforeAutospacing="1" w:after="100" w:afterAutospacing="1"/>
      <w:jc w:val="right"/>
    </w:pPr>
    <w:rPr>
      <w:rFonts w:eastAsia="Times New Roman"/>
      <w:color w:val="0000FF"/>
      <w:sz w:val="16"/>
      <w:szCs w:val="16"/>
      <w:lang w:eastAsia="ja-JP"/>
    </w:rPr>
  </w:style>
  <w:style w:type="paragraph" w:customStyle="1" w:styleId="xl141">
    <w:name w:val="xl141"/>
    <w:basedOn w:val="a0"/>
    <w:rsid w:val="00216A31"/>
    <w:pPr>
      <w:pBdr>
        <w:right w:val="double" w:sz="6" w:space="0" w:color="auto"/>
      </w:pBdr>
      <w:spacing w:before="100" w:beforeAutospacing="1" w:after="100" w:afterAutospacing="1"/>
      <w:jc w:val="right"/>
    </w:pPr>
    <w:rPr>
      <w:rFonts w:eastAsia="Times New Roman"/>
      <w:color w:val="0000FF"/>
      <w:sz w:val="16"/>
      <w:szCs w:val="16"/>
      <w:lang w:eastAsia="ja-JP"/>
    </w:rPr>
  </w:style>
  <w:style w:type="paragraph" w:customStyle="1" w:styleId="xl142">
    <w:name w:val="xl142"/>
    <w:basedOn w:val="a0"/>
    <w:rsid w:val="00216A31"/>
    <w:pPr>
      <w:pBdr>
        <w:left w:val="single" w:sz="4" w:space="0" w:color="auto"/>
      </w:pBdr>
      <w:spacing w:before="100" w:beforeAutospacing="1" w:after="100" w:afterAutospacing="1"/>
      <w:jc w:val="right"/>
    </w:pPr>
    <w:rPr>
      <w:rFonts w:eastAsia="Times New Roman"/>
      <w:color w:val="0000FF"/>
      <w:sz w:val="16"/>
      <w:szCs w:val="16"/>
      <w:lang w:eastAsia="ja-JP"/>
    </w:rPr>
  </w:style>
  <w:style w:type="paragraph" w:customStyle="1" w:styleId="xl143">
    <w:name w:val="xl143"/>
    <w:basedOn w:val="a0"/>
    <w:rsid w:val="00216A31"/>
    <w:pPr>
      <w:pBdr>
        <w:left w:val="double" w:sz="6" w:space="0" w:color="auto"/>
        <w:right w:val="single" w:sz="4" w:space="0" w:color="auto"/>
      </w:pBdr>
      <w:spacing w:before="100" w:beforeAutospacing="1" w:after="100" w:afterAutospacing="1"/>
      <w:jc w:val="right"/>
    </w:pPr>
    <w:rPr>
      <w:rFonts w:eastAsia="Times New Roman"/>
      <w:sz w:val="16"/>
      <w:szCs w:val="16"/>
      <w:lang w:eastAsia="ja-JP"/>
    </w:rPr>
  </w:style>
  <w:style w:type="paragraph" w:customStyle="1" w:styleId="xl144">
    <w:name w:val="xl144"/>
    <w:basedOn w:val="a0"/>
    <w:rsid w:val="00216A31"/>
    <w:pPr>
      <w:pBdr>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45">
    <w:name w:val="xl145"/>
    <w:basedOn w:val="a0"/>
    <w:rsid w:val="00216A31"/>
    <w:pPr>
      <w:pBdr>
        <w:right w:val="single" w:sz="4" w:space="0" w:color="auto"/>
      </w:pBdr>
      <w:spacing w:before="100" w:beforeAutospacing="1" w:after="100" w:afterAutospacing="1"/>
      <w:jc w:val="right"/>
    </w:pPr>
    <w:rPr>
      <w:rFonts w:eastAsia="Times New Roman"/>
      <w:sz w:val="16"/>
      <w:szCs w:val="16"/>
      <w:lang w:eastAsia="ja-JP"/>
    </w:rPr>
  </w:style>
  <w:style w:type="paragraph" w:customStyle="1" w:styleId="xl146">
    <w:name w:val="xl146"/>
    <w:basedOn w:val="a0"/>
    <w:rsid w:val="00216A31"/>
    <w:pPr>
      <w:pBdr>
        <w:left w:val="single" w:sz="4" w:space="0" w:color="auto"/>
        <w:right w:val="double" w:sz="6" w:space="0" w:color="auto"/>
      </w:pBdr>
      <w:spacing w:before="100" w:beforeAutospacing="1" w:after="100" w:afterAutospacing="1"/>
      <w:jc w:val="right"/>
    </w:pPr>
    <w:rPr>
      <w:rFonts w:eastAsia="Times New Roman"/>
      <w:color w:val="0000FF"/>
      <w:sz w:val="16"/>
      <w:szCs w:val="16"/>
      <w:lang w:eastAsia="ja-JP"/>
    </w:rPr>
  </w:style>
  <w:style w:type="paragraph" w:customStyle="1" w:styleId="xl147">
    <w:name w:val="xl147"/>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48">
    <w:name w:val="xl148"/>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49">
    <w:name w:val="xl149"/>
    <w:basedOn w:val="a0"/>
    <w:rsid w:val="00216A31"/>
    <w:pPr>
      <w:pBdr>
        <w:left w:val="single" w:sz="4" w:space="0" w:color="auto"/>
        <w:right w:val="double" w:sz="6" w:space="0" w:color="auto"/>
      </w:pBdr>
      <w:spacing w:before="100" w:beforeAutospacing="1" w:after="100" w:afterAutospacing="1"/>
      <w:jc w:val="right"/>
    </w:pPr>
    <w:rPr>
      <w:rFonts w:eastAsia="Times New Roman"/>
      <w:color w:val="008000"/>
      <w:sz w:val="16"/>
      <w:szCs w:val="16"/>
      <w:lang w:eastAsia="ja-JP"/>
    </w:rPr>
  </w:style>
  <w:style w:type="paragraph" w:customStyle="1" w:styleId="xl150">
    <w:name w:val="xl150"/>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51">
    <w:name w:val="xl151"/>
    <w:basedOn w:val="a0"/>
    <w:rsid w:val="00216A31"/>
    <w:pPr>
      <w:pBdr>
        <w:left w:val="single" w:sz="4" w:space="0" w:color="auto"/>
        <w:right w:val="single" w:sz="4" w:space="0" w:color="auto"/>
      </w:pBdr>
      <w:spacing w:before="100" w:beforeAutospacing="1" w:after="100" w:afterAutospacing="1"/>
    </w:pPr>
    <w:rPr>
      <w:rFonts w:eastAsia="Times New Roman"/>
      <w:sz w:val="16"/>
      <w:szCs w:val="16"/>
      <w:u w:val="single"/>
      <w:lang w:eastAsia="ja-JP"/>
    </w:rPr>
  </w:style>
  <w:style w:type="paragraph" w:customStyle="1" w:styleId="xl152">
    <w:name w:val="xl152"/>
    <w:basedOn w:val="a0"/>
    <w:rsid w:val="00216A31"/>
    <w:pPr>
      <w:pBdr>
        <w:left w:val="single" w:sz="4"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53">
    <w:name w:val="xl153"/>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54">
    <w:name w:val="xl154"/>
    <w:basedOn w:val="a0"/>
    <w:rsid w:val="00216A31"/>
    <w:pPr>
      <w:pBdr>
        <w:left w:val="double" w:sz="6"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55">
    <w:name w:val="xl155"/>
    <w:basedOn w:val="a0"/>
    <w:rsid w:val="00216A31"/>
    <w:pPr>
      <w:pBdr>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56">
    <w:name w:val="xl156"/>
    <w:basedOn w:val="a0"/>
    <w:rsid w:val="00216A31"/>
    <w:pPr>
      <w:pBdr>
        <w:left w:val="single" w:sz="4" w:space="0" w:color="auto"/>
        <w:right w:val="double" w:sz="6" w:space="0" w:color="auto"/>
      </w:pBdr>
      <w:spacing w:before="100" w:beforeAutospacing="1" w:after="100" w:afterAutospacing="1"/>
      <w:jc w:val="right"/>
    </w:pPr>
    <w:rPr>
      <w:rFonts w:eastAsia="Times New Roman"/>
      <w:color w:val="008000"/>
      <w:sz w:val="16"/>
      <w:szCs w:val="16"/>
      <w:lang w:eastAsia="ja-JP"/>
    </w:rPr>
  </w:style>
  <w:style w:type="paragraph" w:customStyle="1" w:styleId="xl157">
    <w:name w:val="xl157"/>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58">
    <w:name w:val="xl158"/>
    <w:basedOn w:val="a0"/>
    <w:rsid w:val="00216A31"/>
    <w:pPr>
      <w:pBdr>
        <w:left w:val="single" w:sz="4" w:space="0" w:color="auto"/>
      </w:pBdr>
      <w:spacing w:before="100" w:beforeAutospacing="1" w:after="100" w:afterAutospacing="1"/>
    </w:pPr>
    <w:rPr>
      <w:rFonts w:eastAsia="Times New Roman"/>
      <w:color w:val="0000FF"/>
      <w:sz w:val="16"/>
      <w:szCs w:val="16"/>
      <w:lang w:eastAsia="ja-JP"/>
    </w:rPr>
  </w:style>
  <w:style w:type="paragraph" w:customStyle="1" w:styleId="xl159">
    <w:name w:val="xl159"/>
    <w:basedOn w:val="a0"/>
    <w:rsid w:val="00216A31"/>
    <w:pPr>
      <w:pBdr>
        <w:left w:val="single" w:sz="4" w:space="0" w:color="auto"/>
        <w:right w:val="double" w:sz="6" w:space="0" w:color="auto"/>
      </w:pBdr>
      <w:spacing w:before="100" w:beforeAutospacing="1" w:after="100" w:afterAutospacing="1"/>
    </w:pPr>
    <w:rPr>
      <w:rFonts w:eastAsia="Times New Roman"/>
      <w:color w:val="0000FF"/>
      <w:sz w:val="16"/>
      <w:szCs w:val="16"/>
      <w:lang w:eastAsia="ja-JP"/>
    </w:rPr>
  </w:style>
  <w:style w:type="paragraph" w:customStyle="1" w:styleId="xl160">
    <w:name w:val="xl160"/>
    <w:basedOn w:val="a0"/>
    <w:rsid w:val="00216A31"/>
    <w:pPr>
      <w:pBdr>
        <w:left w:val="double" w:sz="6"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61">
    <w:name w:val="xl161"/>
    <w:basedOn w:val="a0"/>
    <w:rsid w:val="00216A31"/>
    <w:pPr>
      <w:pBdr>
        <w:left w:val="single" w:sz="4" w:space="0" w:color="auto"/>
        <w:right w:val="double" w:sz="6" w:space="0" w:color="auto"/>
      </w:pBdr>
      <w:spacing w:before="100" w:beforeAutospacing="1" w:after="100" w:afterAutospacing="1"/>
      <w:jc w:val="right"/>
    </w:pPr>
    <w:rPr>
      <w:rFonts w:eastAsia="Times New Roman"/>
      <w:b/>
      <w:bCs/>
      <w:color w:val="008000"/>
      <w:sz w:val="16"/>
      <w:szCs w:val="16"/>
      <w:lang w:eastAsia="ja-JP"/>
    </w:rPr>
  </w:style>
  <w:style w:type="paragraph" w:customStyle="1" w:styleId="xl162">
    <w:name w:val="xl162"/>
    <w:basedOn w:val="a0"/>
    <w:rsid w:val="00216A31"/>
    <w:pPr>
      <w:pBdr>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63">
    <w:name w:val="xl163"/>
    <w:basedOn w:val="a0"/>
    <w:rsid w:val="00216A31"/>
    <w:pPr>
      <w:pBdr>
        <w:left w:val="single" w:sz="4" w:space="0" w:color="auto"/>
        <w:right w:val="single" w:sz="4" w:space="0" w:color="auto"/>
      </w:pBdr>
      <w:spacing w:before="100" w:beforeAutospacing="1" w:after="100" w:afterAutospacing="1"/>
      <w:jc w:val="right"/>
    </w:pPr>
    <w:rPr>
      <w:rFonts w:eastAsia="Times New Roman"/>
      <w:b/>
      <w:bCs/>
      <w:color w:val="008000"/>
      <w:sz w:val="16"/>
      <w:szCs w:val="16"/>
      <w:lang w:eastAsia="ja-JP"/>
    </w:rPr>
  </w:style>
  <w:style w:type="paragraph" w:customStyle="1" w:styleId="xl164">
    <w:name w:val="xl164"/>
    <w:basedOn w:val="a0"/>
    <w:rsid w:val="00216A31"/>
    <w:pPr>
      <w:pBdr>
        <w:left w:val="double" w:sz="6"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65">
    <w:name w:val="xl165"/>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66">
    <w:name w:val="xl166"/>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67">
    <w:name w:val="xl167"/>
    <w:basedOn w:val="a0"/>
    <w:rsid w:val="00216A31"/>
    <w:pPr>
      <w:pBdr>
        <w:left w:val="double" w:sz="6" w:space="0" w:color="auto"/>
        <w:right w:val="single" w:sz="4" w:space="0" w:color="auto"/>
      </w:pBdr>
      <w:spacing w:before="100" w:beforeAutospacing="1" w:after="100" w:afterAutospacing="1"/>
      <w:jc w:val="right"/>
    </w:pPr>
    <w:rPr>
      <w:rFonts w:eastAsia="Times New Roman"/>
      <w:sz w:val="16"/>
      <w:szCs w:val="16"/>
      <w:lang w:eastAsia="ja-JP"/>
    </w:rPr>
  </w:style>
  <w:style w:type="paragraph" w:customStyle="1" w:styleId="xl168">
    <w:name w:val="xl168"/>
    <w:basedOn w:val="a0"/>
    <w:rsid w:val="00216A31"/>
    <w:pPr>
      <w:pBdr>
        <w:left w:val="double" w:sz="6" w:space="0" w:color="auto"/>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69">
    <w:name w:val="xl169"/>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70">
    <w:name w:val="xl170"/>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71">
    <w:name w:val="xl171"/>
    <w:basedOn w:val="a0"/>
    <w:rsid w:val="00216A31"/>
    <w:pPr>
      <w:pBdr>
        <w:left w:val="single" w:sz="4" w:space="0" w:color="auto"/>
        <w:right w:val="double" w:sz="6" w:space="0" w:color="auto"/>
      </w:pBdr>
      <w:spacing w:before="100" w:beforeAutospacing="1" w:after="100" w:afterAutospacing="1"/>
      <w:jc w:val="right"/>
    </w:pPr>
    <w:rPr>
      <w:rFonts w:eastAsia="Times New Roman"/>
      <w:sz w:val="16"/>
      <w:szCs w:val="16"/>
      <w:lang w:eastAsia="ja-JP"/>
    </w:rPr>
  </w:style>
  <w:style w:type="paragraph" w:customStyle="1" w:styleId="xl172">
    <w:name w:val="xl172"/>
    <w:basedOn w:val="a0"/>
    <w:rsid w:val="00216A31"/>
    <w:pPr>
      <w:pBdr>
        <w:right w:val="single" w:sz="4" w:space="0" w:color="auto"/>
      </w:pBdr>
      <w:spacing w:before="100" w:beforeAutospacing="1" w:after="100" w:afterAutospacing="1"/>
      <w:jc w:val="right"/>
    </w:pPr>
    <w:rPr>
      <w:rFonts w:eastAsia="Times New Roman"/>
      <w:sz w:val="16"/>
      <w:szCs w:val="16"/>
      <w:lang w:eastAsia="ja-JP"/>
    </w:rPr>
  </w:style>
  <w:style w:type="paragraph" w:customStyle="1" w:styleId="xl173">
    <w:name w:val="xl173"/>
    <w:basedOn w:val="a0"/>
    <w:rsid w:val="00216A31"/>
    <w:pPr>
      <w:pBdr>
        <w:left w:val="single" w:sz="4" w:space="0" w:color="auto"/>
        <w:right w:val="single" w:sz="4" w:space="0" w:color="auto"/>
      </w:pBdr>
      <w:spacing w:before="100" w:beforeAutospacing="1" w:after="100" w:afterAutospacing="1"/>
      <w:jc w:val="right"/>
    </w:pPr>
    <w:rPr>
      <w:rFonts w:eastAsia="Times New Roman"/>
      <w:sz w:val="16"/>
      <w:szCs w:val="16"/>
      <w:lang w:eastAsia="ja-JP"/>
    </w:rPr>
  </w:style>
  <w:style w:type="paragraph" w:customStyle="1" w:styleId="xl174">
    <w:name w:val="xl174"/>
    <w:basedOn w:val="a0"/>
    <w:rsid w:val="00216A31"/>
    <w:pPr>
      <w:pBdr>
        <w:left w:val="single" w:sz="4" w:space="0" w:color="auto"/>
        <w:right w:val="double" w:sz="6" w:space="0" w:color="auto"/>
      </w:pBdr>
      <w:spacing w:before="100" w:beforeAutospacing="1" w:after="100" w:afterAutospacing="1"/>
      <w:jc w:val="right"/>
    </w:pPr>
    <w:rPr>
      <w:rFonts w:eastAsia="Times New Roman"/>
      <w:sz w:val="16"/>
      <w:szCs w:val="16"/>
      <w:lang w:eastAsia="ja-JP"/>
    </w:rPr>
  </w:style>
  <w:style w:type="paragraph" w:customStyle="1" w:styleId="xl175">
    <w:name w:val="xl175"/>
    <w:basedOn w:val="a0"/>
    <w:rsid w:val="00216A31"/>
    <w:pPr>
      <w:pBdr>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76">
    <w:name w:val="xl176"/>
    <w:basedOn w:val="a0"/>
    <w:rsid w:val="00216A31"/>
    <w:pPr>
      <w:pBdr>
        <w:left w:val="single" w:sz="4" w:space="0" w:color="auto"/>
      </w:pBdr>
      <w:spacing w:before="100" w:beforeAutospacing="1" w:after="100" w:afterAutospacing="1"/>
      <w:jc w:val="right"/>
    </w:pPr>
    <w:rPr>
      <w:rFonts w:eastAsia="Times New Roman"/>
      <w:color w:val="0000FF"/>
      <w:sz w:val="16"/>
      <w:szCs w:val="16"/>
      <w:lang w:eastAsia="ja-JP"/>
    </w:rPr>
  </w:style>
  <w:style w:type="paragraph" w:customStyle="1" w:styleId="xl177">
    <w:name w:val="xl177"/>
    <w:basedOn w:val="a0"/>
    <w:rsid w:val="00216A31"/>
    <w:pPr>
      <w:pBdr>
        <w:left w:val="single" w:sz="4" w:space="0" w:color="auto"/>
        <w:right w:val="double" w:sz="6" w:space="0" w:color="auto"/>
      </w:pBdr>
      <w:spacing w:before="100" w:beforeAutospacing="1" w:after="100" w:afterAutospacing="1"/>
      <w:jc w:val="right"/>
    </w:pPr>
    <w:rPr>
      <w:rFonts w:eastAsia="Times New Roman"/>
      <w:color w:val="0000FF"/>
      <w:sz w:val="16"/>
      <w:szCs w:val="16"/>
      <w:lang w:eastAsia="ja-JP"/>
    </w:rPr>
  </w:style>
  <w:style w:type="paragraph" w:customStyle="1" w:styleId="xl178">
    <w:name w:val="xl178"/>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79">
    <w:name w:val="xl179"/>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80">
    <w:name w:val="xl180"/>
    <w:basedOn w:val="a0"/>
    <w:rsid w:val="00216A31"/>
    <w:pPr>
      <w:pBdr>
        <w:left w:val="single" w:sz="4" w:space="0" w:color="auto"/>
      </w:pBdr>
      <w:spacing w:before="100" w:beforeAutospacing="1" w:after="100" w:afterAutospacing="1"/>
    </w:pPr>
    <w:rPr>
      <w:rFonts w:eastAsia="Times New Roman"/>
      <w:sz w:val="16"/>
      <w:szCs w:val="16"/>
      <w:lang w:eastAsia="ja-JP"/>
    </w:rPr>
  </w:style>
  <w:style w:type="paragraph" w:customStyle="1" w:styleId="xl181">
    <w:name w:val="xl181"/>
    <w:basedOn w:val="a0"/>
    <w:rsid w:val="00216A31"/>
    <w:pPr>
      <w:pBdr>
        <w:left w:val="single" w:sz="4" w:space="0" w:color="auto"/>
      </w:pBdr>
      <w:spacing w:before="100" w:beforeAutospacing="1" w:after="100" w:afterAutospacing="1"/>
      <w:jc w:val="right"/>
    </w:pPr>
    <w:rPr>
      <w:rFonts w:eastAsia="Times New Roman"/>
      <w:sz w:val="16"/>
      <w:szCs w:val="16"/>
      <w:lang w:eastAsia="ja-JP"/>
    </w:rPr>
  </w:style>
  <w:style w:type="paragraph" w:customStyle="1" w:styleId="xl182">
    <w:name w:val="xl182"/>
    <w:basedOn w:val="a0"/>
    <w:rsid w:val="00216A31"/>
    <w:pPr>
      <w:pBdr>
        <w:left w:val="double" w:sz="6" w:space="0" w:color="auto"/>
        <w:right w:val="single" w:sz="4" w:space="0" w:color="auto"/>
      </w:pBdr>
      <w:spacing w:before="100" w:beforeAutospacing="1" w:after="100" w:afterAutospacing="1"/>
      <w:jc w:val="right"/>
    </w:pPr>
    <w:rPr>
      <w:rFonts w:eastAsia="Times New Roman"/>
      <w:sz w:val="16"/>
      <w:szCs w:val="16"/>
      <w:lang w:eastAsia="ja-JP"/>
    </w:rPr>
  </w:style>
  <w:style w:type="paragraph" w:customStyle="1" w:styleId="xl183">
    <w:name w:val="xl183"/>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84">
    <w:name w:val="xl184"/>
    <w:basedOn w:val="a0"/>
    <w:rsid w:val="00216A31"/>
    <w:pPr>
      <w:pBdr>
        <w:left w:val="single" w:sz="4" w:space="0" w:color="auto"/>
        <w:right w:val="double" w:sz="6" w:space="0" w:color="auto"/>
      </w:pBdr>
      <w:spacing w:before="100" w:beforeAutospacing="1" w:after="100" w:afterAutospacing="1"/>
      <w:jc w:val="right"/>
    </w:pPr>
    <w:rPr>
      <w:rFonts w:eastAsia="Times New Roman"/>
      <w:color w:val="008000"/>
      <w:sz w:val="16"/>
      <w:szCs w:val="16"/>
      <w:lang w:eastAsia="ja-JP"/>
    </w:rPr>
  </w:style>
  <w:style w:type="paragraph" w:customStyle="1" w:styleId="xl185">
    <w:name w:val="xl185"/>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86">
    <w:name w:val="xl186"/>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character" w:customStyle="1" w:styleId="aff1">
    <w:name w:val="Основной текст_"/>
    <w:basedOn w:val="a1"/>
    <w:link w:val="26"/>
    <w:rsid w:val="00BE58D2"/>
    <w:rPr>
      <w:rFonts w:eastAsia="Times New Roman"/>
      <w:sz w:val="26"/>
      <w:szCs w:val="26"/>
      <w:shd w:val="clear" w:color="auto" w:fill="FFFFFF"/>
    </w:rPr>
  </w:style>
  <w:style w:type="character" w:customStyle="1" w:styleId="11pt">
    <w:name w:val="Основной текст + 11 pt"/>
    <w:basedOn w:val="aff1"/>
    <w:rsid w:val="00BE58D2"/>
    <w:rPr>
      <w:rFonts w:eastAsia="Times New Roman"/>
      <w:color w:val="000000"/>
      <w:spacing w:val="0"/>
      <w:w w:val="100"/>
      <w:position w:val="0"/>
      <w:sz w:val="22"/>
      <w:szCs w:val="22"/>
      <w:shd w:val="clear" w:color="auto" w:fill="FFFFFF"/>
      <w:lang w:val="ru-RU" w:eastAsia="ru-RU" w:bidi="ru-RU"/>
    </w:rPr>
  </w:style>
  <w:style w:type="character" w:customStyle="1" w:styleId="115pt">
    <w:name w:val="Основной текст + 11;5 pt;Курсив"/>
    <w:basedOn w:val="aff1"/>
    <w:rsid w:val="00BE58D2"/>
    <w:rPr>
      <w:rFonts w:eastAsia="Times New Roman"/>
      <w:i/>
      <w:iCs/>
      <w:color w:val="000000"/>
      <w:spacing w:val="0"/>
      <w:w w:val="100"/>
      <w:position w:val="0"/>
      <w:sz w:val="23"/>
      <w:szCs w:val="23"/>
      <w:shd w:val="clear" w:color="auto" w:fill="FFFFFF"/>
      <w:lang w:val="ru-RU" w:eastAsia="ru-RU" w:bidi="ru-RU"/>
    </w:rPr>
  </w:style>
  <w:style w:type="paragraph" w:customStyle="1" w:styleId="26">
    <w:name w:val="Основной текст2"/>
    <w:basedOn w:val="a0"/>
    <w:link w:val="aff1"/>
    <w:rsid w:val="00BE58D2"/>
    <w:pPr>
      <w:widowControl w:val="0"/>
      <w:shd w:val="clear" w:color="auto" w:fill="FFFFFF"/>
      <w:spacing w:before="360" w:after="60" w:line="0" w:lineRule="atLeast"/>
    </w:pPr>
    <w:rPr>
      <w:rFonts w:eastAsia="Times New Roman"/>
      <w:sz w:val="26"/>
      <w:szCs w:val="26"/>
    </w:rPr>
  </w:style>
  <w:style w:type="paragraph" w:customStyle="1" w:styleId="ConsPlusCell">
    <w:name w:val="ConsPlusCell"/>
    <w:rsid w:val="006B5E52"/>
    <w:pPr>
      <w:widowControl w:val="0"/>
      <w:autoSpaceDE w:val="0"/>
      <w:autoSpaceDN w:val="0"/>
      <w:adjustRightInd w:val="0"/>
    </w:pPr>
    <w:rPr>
      <w:rFonts w:ascii="Arial" w:eastAsia="Times New Roman" w:hAnsi="Arial" w:cs="Arial"/>
    </w:rPr>
  </w:style>
  <w:style w:type="paragraph" w:customStyle="1" w:styleId="S0">
    <w:name w:val="S_Обычный"/>
    <w:basedOn w:val="a0"/>
    <w:link w:val="S1"/>
    <w:qFormat/>
    <w:rsid w:val="00F14C67"/>
    <w:pPr>
      <w:ind w:firstLine="709"/>
      <w:jc w:val="both"/>
    </w:pPr>
    <w:rPr>
      <w:rFonts w:eastAsia="Times New Roman"/>
      <w:lang w:val="x-none"/>
    </w:rPr>
  </w:style>
  <w:style w:type="character" w:customStyle="1" w:styleId="S1">
    <w:name w:val="S_Обычный Знак"/>
    <w:link w:val="S0"/>
    <w:rsid w:val="00F14C67"/>
    <w:rPr>
      <w:rFonts w:eastAsia="Times New Roman"/>
      <w:sz w:val="24"/>
      <w:szCs w:val="24"/>
      <w:lang w:val="x-none"/>
    </w:rPr>
  </w:style>
  <w:style w:type="paragraph" w:customStyle="1" w:styleId="27">
    <w:name w:val="Обычный2"/>
    <w:rsid w:val="00827044"/>
    <w:pPr>
      <w:spacing w:line="360" w:lineRule="auto"/>
      <w:ind w:firstLine="709"/>
      <w:jc w:val="both"/>
    </w:pPr>
    <w:rPr>
      <w:rFonts w:eastAsia="Times New Roman"/>
      <w:sz w:val="24"/>
    </w:rPr>
  </w:style>
  <w:style w:type="character" w:customStyle="1" w:styleId="ad">
    <w:name w:val="Основной текст Знак"/>
    <w:link w:val="ac"/>
    <w:rsid w:val="006F0AC3"/>
    <w:rPr>
      <w:sz w:val="24"/>
      <w:szCs w:val="24"/>
    </w:rPr>
  </w:style>
  <w:style w:type="paragraph" w:customStyle="1" w:styleId="S">
    <w:name w:val="S_Таблица"/>
    <w:basedOn w:val="a0"/>
    <w:link w:val="S10"/>
    <w:autoRedefine/>
    <w:rsid w:val="007E1822"/>
    <w:pPr>
      <w:numPr>
        <w:numId w:val="18"/>
      </w:numPr>
      <w:tabs>
        <w:tab w:val="left" w:pos="992"/>
      </w:tabs>
      <w:jc w:val="right"/>
    </w:pPr>
    <w:rPr>
      <w:rFonts w:eastAsia="Times New Roman" w:cs="Calibri"/>
      <w:szCs w:val="20"/>
      <w:lang w:eastAsia="ar-SA"/>
    </w:rPr>
  </w:style>
  <w:style w:type="character" w:customStyle="1" w:styleId="S10">
    <w:name w:val="S_Таблица Знак1"/>
    <w:basedOn w:val="a1"/>
    <w:link w:val="S"/>
    <w:rsid w:val="007E1822"/>
    <w:rPr>
      <w:rFonts w:eastAsia="Times New Roman" w:cs="Calibri"/>
      <w:sz w:val="24"/>
      <w:lang w:eastAsia="ar-SA"/>
    </w:rPr>
  </w:style>
  <w:style w:type="paragraph" w:customStyle="1" w:styleId="aff2">
    <w:name w:val="ГРАД Основной текст"/>
    <w:basedOn w:val="a0"/>
    <w:link w:val="aff3"/>
    <w:autoRedefine/>
    <w:rsid w:val="007E1822"/>
    <w:pPr>
      <w:tabs>
        <w:tab w:val="left" w:pos="540"/>
        <w:tab w:val="left" w:pos="1260"/>
        <w:tab w:val="left" w:pos="1620"/>
      </w:tabs>
      <w:ind w:firstLine="709"/>
      <w:jc w:val="both"/>
    </w:pPr>
    <w:rPr>
      <w:rFonts w:eastAsia="Times New Roman"/>
      <w:bCs/>
      <w:color w:val="000000"/>
      <w:spacing w:val="4"/>
      <w:szCs w:val="28"/>
    </w:rPr>
  </w:style>
  <w:style w:type="character" w:customStyle="1" w:styleId="aff3">
    <w:name w:val="ГРАД Основной текст Знак Знак"/>
    <w:basedOn w:val="a1"/>
    <w:link w:val="aff2"/>
    <w:rsid w:val="007E1822"/>
    <w:rPr>
      <w:rFonts w:eastAsia="Times New Roman"/>
      <w:bCs/>
      <w:color w:val="000000"/>
      <w:spacing w:val="4"/>
      <w:sz w:val="24"/>
      <w:szCs w:val="28"/>
    </w:rPr>
  </w:style>
  <w:style w:type="character" w:customStyle="1" w:styleId="15">
    <w:name w:val="Основной текст1"/>
    <w:basedOn w:val="aff1"/>
    <w:rsid w:val="004853E0"/>
    <w:rPr>
      <w:rFonts w:ascii="Arial Unicode MS" w:eastAsia="Arial Unicode MS" w:hAnsi="Arial Unicode MS" w:cs="Arial Unicode MS"/>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Arial85pt">
    <w:name w:val="Основной текст + Arial;8;5 pt;Полужирный"/>
    <w:basedOn w:val="aff1"/>
    <w:rsid w:val="004853E0"/>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Sylfaen75pt">
    <w:name w:val="Основной текст + Sylfaen;7;5 pt"/>
    <w:basedOn w:val="aff1"/>
    <w:rsid w:val="004853E0"/>
    <w:rPr>
      <w:rFonts w:ascii="Sylfaen" w:eastAsia="Sylfaen" w:hAnsi="Sylfaen" w:cs="Sylfae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Sylfaen7pt">
    <w:name w:val="Основной текст + Sylfaen;7 pt"/>
    <w:basedOn w:val="aff1"/>
    <w:rsid w:val="004853E0"/>
    <w:rPr>
      <w:rFonts w:ascii="Sylfaen" w:eastAsia="Sylfaen" w:hAnsi="Sylfaen" w:cs="Sylfaen"/>
      <w:b w:val="0"/>
      <w:bCs w:val="0"/>
      <w:i w:val="0"/>
      <w:iCs w:val="0"/>
      <w:smallCaps w:val="0"/>
      <w:strike w:val="0"/>
      <w:color w:val="000000"/>
      <w:spacing w:val="0"/>
      <w:w w:val="100"/>
      <w:position w:val="0"/>
      <w:sz w:val="14"/>
      <w:szCs w:val="14"/>
      <w:u w:val="none"/>
      <w:shd w:val="clear" w:color="auto" w:fill="FFFFFF"/>
      <w:lang w:val="ru-RU" w:eastAsia="ru-RU" w:bidi="ru-RU"/>
    </w:rPr>
  </w:style>
  <w:style w:type="paragraph" w:customStyle="1" w:styleId="33">
    <w:name w:val="Основной текст3"/>
    <w:basedOn w:val="a0"/>
    <w:rsid w:val="004853E0"/>
    <w:pPr>
      <w:widowControl w:val="0"/>
      <w:shd w:val="clear" w:color="auto" w:fill="FFFFFF"/>
      <w:spacing w:after="240" w:line="0" w:lineRule="atLeast"/>
    </w:pPr>
    <w:rPr>
      <w:rFonts w:ascii="Arial Unicode MS" w:eastAsia="Arial Unicode MS" w:hAnsi="Arial Unicode MS" w:cs="Arial Unicode MS"/>
      <w:color w:val="000000"/>
      <w:sz w:val="13"/>
      <w:szCs w:val="13"/>
      <w:lang w:bidi="ru-RU"/>
    </w:rPr>
  </w:style>
  <w:style w:type="character" w:customStyle="1" w:styleId="misspellerror">
    <w:name w:val="misspell__error"/>
    <w:basedOn w:val="a1"/>
    <w:rsid w:val="00917E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06099C"/>
    <w:rPr>
      <w:sz w:val="24"/>
      <w:szCs w:val="24"/>
    </w:rPr>
  </w:style>
  <w:style w:type="paragraph" w:styleId="10">
    <w:name w:val="heading 1"/>
    <w:basedOn w:val="a0"/>
    <w:next w:val="a0"/>
    <w:link w:val="11"/>
    <w:uiPriority w:val="9"/>
    <w:qFormat/>
    <w:rsid w:val="00D8661D"/>
    <w:pPr>
      <w:keepNext/>
      <w:spacing w:before="240" w:after="60"/>
      <w:jc w:val="center"/>
      <w:outlineLvl w:val="0"/>
    </w:pPr>
    <w:rPr>
      <w:rFonts w:ascii="Arial" w:hAnsi="Arial" w:cs="Arial"/>
      <w:b/>
      <w:bCs/>
      <w:kern w:val="32"/>
      <w:sz w:val="28"/>
      <w:szCs w:val="32"/>
    </w:rPr>
  </w:style>
  <w:style w:type="paragraph" w:styleId="21">
    <w:name w:val="heading 2"/>
    <w:basedOn w:val="a0"/>
    <w:next w:val="a0"/>
    <w:link w:val="22"/>
    <w:uiPriority w:val="9"/>
    <w:qFormat/>
    <w:rsid w:val="00F24F5D"/>
    <w:pPr>
      <w:keepNext/>
      <w:spacing w:before="240" w:after="60"/>
      <w:outlineLvl w:val="1"/>
    </w:pPr>
    <w:rPr>
      <w:rFonts w:ascii="Arial" w:hAnsi="Arial" w:cs="Arial"/>
      <w:b/>
      <w:bCs/>
      <w:i/>
      <w:iCs/>
      <w:sz w:val="28"/>
      <w:szCs w:val="28"/>
    </w:rPr>
  </w:style>
  <w:style w:type="paragraph" w:styleId="30">
    <w:name w:val="heading 3"/>
    <w:aliases w:val="ПодЗаголовок"/>
    <w:basedOn w:val="a0"/>
    <w:next w:val="a0"/>
    <w:link w:val="31"/>
    <w:qFormat/>
    <w:rsid w:val="00E6467E"/>
    <w:pPr>
      <w:keepNext/>
      <w:spacing w:before="240" w:after="60"/>
      <w:outlineLvl w:val="2"/>
    </w:pPr>
    <w:rPr>
      <w:rFonts w:ascii="Arial" w:hAnsi="Arial"/>
      <w:b/>
      <w:bCs/>
      <w:sz w:val="26"/>
      <w:szCs w:val="26"/>
    </w:rPr>
  </w:style>
  <w:style w:type="paragraph" w:styleId="4">
    <w:name w:val="heading 4"/>
    <w:basedOn w:val="a0"/>
    <w:next w:val="a0"/>
    <w:link w:val="40"/>
    <w:qFormat/>
    <w:rsid w:val="004F1A6C"/>
    <w:pPr>
      <w:keepNext/>
      <w:spacing w:before="240" w:after="60"/>
      <w:outlineLvl w:val="3"/>
    </w:pPr>
    <w:rPr>
      <w:b/>
      <w:bCs/>
      <w:sz w:val="28"/>
      <w:szCs w:val="28"/>
    </w:rPr>
  </w:style>
  <w:style w:type="paragraph" w:styleId="5">
    <w:name w:val="heading 5"/>
    <w:basedOn w:val="a0"/>
    <w:next w:val="a0"/>
    <w:link w:val="50"/>
    <w:qFormat/>
    <w:rsid w:val="004F1A6C"/>
    <w:pPr>
      <w:spacing w:before="240" w:after="60"/>
      <w:outlineLvl w:val="4"/>
    </w:pPr>
    <w:rPr>
      <w:b/>
      <w:bCs/>
      <w:i/>
      <w:iCs/>
      <w:sz w:val="26"/>
      <w:szCs w:val="26"/>
    </w:rPr>
  </w:style>
  <w:style w:type="paragraph" w:styleId="6">
    <w:name w:val="heading 6"/>
    <w:basedOn w:val="a0"/>
    <w:next w:val="a0"/>
    <w:link w:val="60"/>
    <w:qFormat/>
    <w:rsid w:val="004F1A6C"/>
    <w:pPr>
      <w:spacing w:before="240" w:after="60"/>
      <w:outlineLvl w:val="5"/>
    </w:pPr>
    <w:rPr>
      <w:b/>
      <w:bCs/>
      <w:sz w:val="22"/>
      <w:szCs w:val="22"/>
    </w:rPr>
  </w:style>
  <w:style w:type="paragraph" w:styleId="7">
    <w:name w:val="heading 7"/>
    <w:basedOn w:val="a0"/>
    <w:next w:val="a0"/>
    <w:link w:val="70"/>
    <w:qFormat/>
    <w:rsid w:val="004F1A6C"/>
    <w:pPr>
      <w:spacing w:before="240" w:after="60"/>
      <w:outlineLvl w:val="6"/>
    </w:pPr>
  </w:style>
  <w:style w:type="paragraph" w:styleId="8">
    <w:name w:val="heading 8"/>
    <w:basedOn w:val="a0"/>
    <w:next w:val="a0"/>
    <w:link w:val="80"/>
    <w:qFormat/>
    <w:rsid w:val="004F1A6C"/>
    <w:pPr>
      <w:spacing w:before="240" w:after="60"/>
      <w:outlineLvl w:val="7"/>
    </w:pPr>
    <w:rPr>
      <w:i/>
      <w:iCs/>
    </w:rPr>
  </w:style>
  <w:style w:type="paragraph" w:styleId="9">
    <w:name w:val="heading 9"/>
    <w:basedOn w:val="a0"/>
    <w:next w:val="a0"/>
    <w:link w:val="90"/>
    <w:qFormat/>
    <w:rsid w:val="004F1A6C"/>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Чертежный"/>
    <w:rsid w:val="0067189B"/>
    <w:pPr>
      <w:jc w:val="both"/>
    </w:pPr>
    <w:rPr>
      <w:rFonts w:ascii="ISOCPEUR" w:hAnsi="ISOCPEUR"/>
      <w:i/>
      <w:sz w:val="28"/>
      <w:lang w:val="uk-UA"/>
    </w:rPr>
  </w:style>
  <w:style w:type="paragraph" w:styleId="a5">
    <w:name w:val="header"/>
    <w:basedOn w:val="a0"/>
    <w:link w:val="a6"/>
    <w:uiPriority w:val="99"/>
    <w:rsid w:val="0067189B"/>
    <w:pPr>
      <w:tabs>
        <w:tab w:val="center" w:pos="4677"/>
        <w:tab w:val="right" w:pos="9355"/>
      </w:tabs>
    </w:pPr>
  </w:style>
  <w:style w:type="paragraph" w:styleId="a7">
    <w:name w:val="footer"/>
    <w:basedOn w:val="a0"/>
    <w:link w:val="a8"/>
    <w:uiPriority w:val="99"/>
    <w:rsid w:val="0067189B"/>
    <w:pPr>
      <w:tabs>
        <w:tab w:val="center" w:pos="4677"/>
        <w:tab w:val="right" w:pos="9355"/>
      </w:tabs>
    </w:pPr>
  </w:style>
  <w:style w:type="paragraph" w:styleId="a9">
    <w:name w:val="caption"/>
    <w:basedOn w:val="a0"/>
    <w:next w:val="a0"/>
    <w:qFormat/>
    <w:rsid w:val="00CC0239"/>
    <w:rPr>
      <w:b/>
      <w:bCs/>
      <w:sz w:val="20"/>
      <w:szCs w:val="20"/>
    </w:rPr>
  </w:style>
  <w:style w:type="paragraph" w:styleId="2">
    <w:name w:val="List Bullet 2"/>
    <w:basedOn w:val="a0"/>
    <w:rsid w:val="000F0810"/>
    <w:pPr>
      <w:numPr>
        <w:numId w:val="1"/>
      </w:numPr>
    </w:pPr>
  </w:style>
  <w:style w:type="paragraph" w:styleId="3">
    <w:name w:val="List Bullet 3"/>
    <w:basedOn w:val="a0"/>
    <w:rsid w:val="000F0810"/>
    <w:pPr>
      <w:numPr>
        <w:numId w:val="2"/>
      </w:numPr>
    </w:pPr>
  </w:style>
  <w:style w:type="paragraph" w:styleId="aa">
    <w:name w:val="Title"/>
    <w:basedOn w:val="a0"/>
    <w:link w:val="ab"/>
    <w:qFormat/>
    <w:rsid w:val="000F0810"/>
    <w:pPr>
      <w:spacing w:before="240" w:after="60"/>
      <w:jc w:val="center"/>
      <w:outlineLvl w:val="0"/>
    </w:pPr>
    <w:rPr>
      <w:rFonts w:ascii="Arial" w:hAnsi="Arial" w:cs="Arial"/>
      <w:b/>
      <w:bCs/>
      <w:kern w:val="28"/>
      <w:sz w:val="32"/>
      <w:szCs w:val="32"/>
    </w:rPr>
  </w:style>
  <w:style w:type="paragraph" w:styleId="ac">
    <w:name w:val="Body Text"/>
    <w:basedOn w:val="a0"/>
    <w:link w:val="ad"/>
    <w:rsid w:val="000F0810"/>
    <w:pPr>
      <w:spacing w:after="120"/>
    </w:pPr>
  </w:style>
  <w:style w:type="paragraph" w:styleId="ae">
    <w:name w:val="Body Text First Indent"/>
    <w:basedOn w:val="ac"/>
    <w:rsid w:val="000F0810"/>
    <w:pPr>
      <w:ind w:firstLine="210"/>
    </w:pPr>
  </w:style>
  <w:style w:type="paragraph" w:styleId="af">
    <w:name w:val="Body Text Indent"/>
    <w:basedOn w:val="a0"/>
    <w:rsid w:val="006E3AFB"/>
    <w:pPr>
      <w:spacing w:after="120"/>
      <w:ind w:left="283"/>
    </w:pPr>
  </w:style>
  <w:style w:type="character" w:customStyle="1" w:styleId="11">
    <w:name w:val="Заголовок 1 Знак"/>
    <w:link w:val="10"/>
    <w:uiPriority w:val="9"/>
    <w:rsid w:val="00D8661D"/>
    <w:rPr>
      <w:rFonts w:ascii="Arial" w:hAnsi="Arial" w:cs="Arial"/>
      <w:b/>
      <w:bCs/>
      <w:kern w:val="32"/>
      <w:sz w:val="28"/>
      <w:szCs w:val="32"/>
    </w:rPr>
  </w:style>
  <w:style w:type="paragraph" w:styleId="12">
    <w:name w:val="toc 1"/>
    <w:basedOn w:val="a0"/>
    <w:next w:val="a0"/>
    <w:autoRedefine/>
    <w:uiPriority w:val="39"/>
    <w:qFormat/>
    <w:rsid w:val="00994393"/>
    <w:pPr>
      <w:tabs>
        <w:tab w:val="left" w:pos="360"/>
        <w:tab w:val="right" w:leader="dot" w:pos="9344"/>
      </w:tabs>
      <w:ind w:left="-709"/>
      <w:jc w:val="both"/>
    </w:pPr>
  </w:style>
  <w:style w:type="paragraph" w:styleId="23">
    <w:name w:val="toc 2"/>
    <w:basedOn w:val="a0"/>
    <w:next w:val="a0"/>
    <w:autoRedefine/>
    <w:uiPriority w:val="39"/>
    <w:qFormat/>
    <w:rsid w:val="00C0705E"/>
    <w:pPr>
      <w:tabs>
        <w:tab w:val="right" w:leader="dot" w:pos="9344"/>
      </w:tabs>
    </w:pPr>
  </w:style>
  <w:style w:type="paragraph" w:styleId="32">
    <w:name w:val="toc 3"/>
    <w:basedOn w:val="a0"/>
    <w:next w:val="a0"/>
    <w:autoRedefine/>
    <w:uiPriority w:val="39"/>
    <w:qFormat/>
    <w:rsid w:val="00B54ACF"/>
    <w:pPr>
      <w:tabs>
        <w:tab w:val="left" w:pos="1877"/>
        <w:tab w:val="right" w:leader="dot" w:pos="9498"/>
      </w:tabs>
      <w:jc w:val="both"/>
    </w:pPr>
  </w:style>
  <w:style w:type="character" w:styleId="af0">
    <w:name w:val="Hyperlink"/>
    <w:uiPriority w:val="99"/>
    <w:rsid w:val="005418BF"/>
    <w:rPr>
      <w:color w:val="0000FF"/>
      <w:u w:val="single"/>
    </w:rPr>
  </w:style>
  <w:style w:type="table" w:styleId="af1">
    <w:name w:val="Table Grid"/>
    <w:basedOn w:val="a2"/>
    <w:rsid w:val="008C4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3"/>
    <w:rsid w:val="00E51A1C"/>
    <w:pPr>
      <w:numPr>
        <w:numId w:val="4"/>
      </w:numPr>
    </w:pPr>
  </w:style>
  <w:style w:type="numbering" w:styleId="a">
    <w:name w:val="Outline List 3"/>
    <w:basedOn w:val="a3"/>
    <w:rsid w:val="004F1A6C"/>
    <w:pPr>
      <w:numPr>
        <w:numId w:val="3"/>
      </w:numPr>
    </w:pPr>
  </w:style>
  <w:style w:type="character" w:styleId="af2">
    <w:name w:val="page number"/>
    <w:basedOn w:val="a1"/>
    <w:rsid w:val="008C1B1F"/>
  </w:style>
  <w:style w:type="character" w:customStyle="1" w:styleId="31">
    <w:name w:val="Заголовок 3 Знак"/>
    <w:aliases w:val="ПодЗаголовок Знак"/>
    <w:link w:val="30"/>
    <w:rsid w:val="00A76791"/>
    <w:rPr>
      <w:rFonts w:ascii="Arial" w:hAnsi="Arial" w:cs="Arial"/>
      <w:b/>
      <w:bCs/>
      <w:sz w:val="26"/>
      <w:szCs w:val="26"/>
    </w:rPr>
  </w:style>
  <w:style w:type="character" w:styleId="af3">
    <w:name w:val="FollowedHyperlink"/>
    <w:uiPriority w:val="99"/>
    <w:rsid w:val="00355E85"/>
    <w:rPr>
      <w:color w:val="800080"/>
      <w:u w:val="single"/>
    </w:rPr>
  </w:style>
  <w:style w:type="paragraph" w:styleId="24">
    <w:name w:val="Body Text 2"/>
    <w:basedOn w:val="a0"/>
    <w:link w:val="25"/>
    <w:rsid w:val="00355E85"/>
    <w:pPr>
      <w:spacing w:after="120" w:line="480" w:lineRule="auto"/>
    </w:pPr>
  </w:style>
  <w:style w:type="character" w:customStyle="1" w:styleId="25">
    <w:name w:val="Основной текст 2 Знак"/>
    <w:link w:val="24"/>
    <w:rsid w:val="00355E85"/>
    <w:rPr>
      <w:sz w:val="24"/>
      <w:szCs w:val="24"/>
    </w:rPr>
  </w:style>
  <w:style w:type="numbering" w:customStyle="1" w:styleId="1">
    <w:name w:val="Стиль1"/>
    <w:rsid w:val="00355E85"/>
    <w:pPr>
      <w:numPr>
        <w:numId w:val="6"/>
      </w:numPr>
    </w:pPr>
  </w:style>
  <w:style w:type="numbering" w:customStyle="1" w:styleId="20">
    <w:name w:val="Стиль2"/>
    <w:basedOn w:val="a3"/>
    <w:rsid w:val="00355E85"/>
    <w:pPr>
      <w:numPr>
        <w:numId w:val="7"/>
      </w:numPr>
    </w:pPr>
  </w:style>
  <w:style w:type="paragraph" w:styleId="af4">
    <w:name w:val="Document Map"/>
    <w:basedOn w:val="a0"/>
    <w:link w:val="af5"/>
    <w:rsid w:val="00355E85"/>
    <w:rPr>
      <w:rFonts w:ascii="Tahoma" w:hAnsi="Tahoma"/>
      <w:sz w:val="16"/>
      <w:szCs w:val="16"/>
    </w:rPr>
  </w:style>
  <w:style w:type="character" w:customStyle="1" w:styleId="af5">
    <w:name w:val="Схема документа Знак"/>
    <w:link w:val="af4"/>
    <w:rsid w:val="00355E85"/>
    <w:rPr>
      <w:rFonts w:ascii="Tahoma" w:hAnsi="Tahoma" w:cs="Tahoma"/>
      <w:sz w:val="16"/>
      <w:szCs w:val="16"/>
    </w:rPr>
  </w:style>
  <w:style w:type="paragraph" w:styleId="af6">
    <w:name w:val="TOC Heading"/>
    <w:basedOn w:val="10"/>
    <w:next w:val="a0"/>
    <w:uiPriority w:val="39"/>
    <w:qFormat/>
    <w:rsid w:val="00355E85"/>
    <w:pPr>
      <w:keepLines/>
      <w:spacing w:before="480" w:after="0" w:line="276" w:lineRule="auto"/>
      <w:outlineLvl w:val="9"/>
    </w:pPr>
    <w:rPr>
      <w:rFonts w:ascii="Cambria" w:hAnsi="Cambria" w:cs="Times New Roman"/>
      <w:color w:val="365F91"/>
      <w:kern w:val="0"/>
      <w:szCs w:val="28"/>
      <w:lang w:eastAsia="en-US"/>
    </w:rPr>
  </w:style>
  <w:style w:type="paragraph" w:styleId="af7">
    <w:name w:val="Balloon Text"/>
    <w:basedOn w:val="a0"/>
    <w:link w:val="af8"/>
    <w:uiPriority w:val="99"/>
    <w:rsid w:val="00355E85"/>
    <w:rPr>
      <w:rFonts w:ascii="Tahoma" w:hAnsi="Tahoma"/>
      <w:sz w:val="16"/>
      <w:szCs w:val="16"/>
    </w:rPr>
  </w:style>
  <w:style w:type="character" w:customStyle="1" w:styleId="af8">
    <w:name w:val="Текст выноски Знак"/>
    <w:link w:val="af7"/>
    <w:uiPriority w:val="99"/>
    <w:rsid w:val="00355E85"/>
    <w:rPr>
      <w:rFonts w:ascii="Tahoma" w:hAnsi="Tahoma" w:cs="Tahoma"/>
      <w:sz w:val="16"/>
      <w:szCs w:val="16"/>
    </w:rPr>
  </w:style>
  <w:style w:type="character" w:customStyle="1" w:styleId="60">
    <w:name w:val="Заголовок 6 Знак"/>
    <w:link w:val="6"/>
    <w:rsid w:val="00355E85"/>
    <w:rPr>
      <w:b/>
      <w:bCs/>
      <w:sz w:val="22"/>
      <w:szCs w:val="22"/>
    </w:rPr>
  </w:style>
  <w:style w:type="character" w:customStyle="1" w:styleId="50">
    <w:name w:val="Заголовок 5 Знак"/>
    <w:link w:val="5"/>
    <w:rsid w:val="00355E85"/>
    <w:rPr>
      <w:b/>
      <w:bCs/>
      <w:i/>
      <w:iCs/>
      <w:sz w:val="26"/>
      <w:szCs w:val="26"/>
    </w:rPr>
  </w:style>
  <w:style w:type="paragraph" w:customStyle="1" w:styleId="xl69">
    <w:name w:val="xl69"/>
    <w:basedOn w:val="a0"/>
    <w:rsid w:val="00155197"/>
    <w:pPr>
      <w:shd w:val="clear" w:color="000000" w:fill="FFFFFF"/>
      <w:spacing w:before="100" w:beforeAutospacing="1" w:after="100" w:afterAutospacing="1"/>
      <w:textAlignment w:val="center"/>
    </w:pPr>
    <w:rPr>
      <w:color w:val="000000"/>
      <w:sz w:val="22"/>
      <w:szCs w:val="22"/>
    </w:rPr>
  </w:style>
  <w:style w:type="paragraph" w:customStyle="1" w:styleId="xl70">
    <w:name w:val="xl70"/>
    <w:basedOn w:val="a0"/>
    <w:rsid w:val="00155197"/>
    <w:pPr>
      <w:spacing w:before="100" w:beforeAutospacing="1" w:after="100" w:afterAutospacing="1"/>
      <w:textAlignment w:val="center"/>
    </w:pPr>
    <w:rPr>
      <w:color w:val="000000"/>
      <w:sz w:val="22"/>
      <w:szCs w:val="22"/>
    </w:rPr>
  </w:style>
  <w:style w:type="paragraph" w:customStyle="1" w:styleId="xl71">
    <w:name w:val="xl71"/>
    <w:basedOn w:val="a0"/>
    <w:rsid w:val="00155197"/>
    <w:pPr>
      <w:spacing w:before="100" w:beforeAutospacing="1" w:after="100" w:afterAutospacing="1"/>
      <w:textAlignment w:val="center"/>
    </w:pPr>
    <w:rPr>
      <w:color w:val="000000"/>
      <w:sz w:val="16"/>
      <w:szCs w:val="16"/>
    </w:rPr>
  </w:style>
  <w:style w:type="paragraph" w:customStyle="1" w:styleId="xl72">
    <w:name w:val="xl72"/>
    <w:basedOn w:val="a0"/>
    <w:rsid w:val="00155197"/>
    <w:pPr>
      <w:pBdr>
        <w:top w:val="single" w:sz="4" w:space="0" w:color="auto"/>
        <w:left w:val="single" w:sz="4" w:space="0" w:color="auto"/>
        <w:bottom w:val="single" w:sz="4" w:space="0" w:color="auto"/>
        <w:right w:val="single" w:sz="4" w:space="0" w:color="auto"/>
      </w:pBdr>
      <w:shd w:val="clear" w:color="000000" w:fill="FFFFE1"/>
      <w:spacing w:before="100" w:beforeAutospacing="1" w:after="100" w:afterAutospacing="1"/>
      <w:jc w:val="center"/>
      <w:textAlignment w:val="center"/>
    </w:pPr>
    <w:rPr>
      <w:b/>
      <w:bCs/>
      <w:color w:val="000000"/>
    </w:rPr>
  </w:style>
  <w:style w:type="paragraph" w:customStyle="1" w:styleId="xl73">
    <w:name w:val="xl73"/>
    <w:basedOn w:val="a0"/>
    <w:rsid w:val="00155197"/>
    <w:pPr>
      <w:pBdr>
        <w:top w:val="single" w:sz="4" w:space="0" w:color="auto"/>
        <w:left w:val="single" w:sz="4" w:space="0" w:color="auto"/>
        <w:bottom w:val="single" w:sz="4" w:space="0" w:color="auto"/>
        <w:right w:val="single" w:sz="4" w:space="0" w:color="auto"/>
      </w:pBdr>
      <w:shd w:val="clear" w:color="000000" w:fill="FFFFE1"/>
      <w:spacing w:before="100" w:beforeAutospacing="1" w:after="100" w:afterAutospacing="1"/>
      <w:jc w:val="center"/>
      <w:textAlignment w:val="center"/>
    </w:pPr>
    <w:rPr>
      <w:b/>
      <w:bCs/>
      <w:color w:val="000000"/>
      <w:sz w:val="18"/>
      <w:szCs w:val="18"/>
    </w:rPr>
  </w:style>
  <w:style w:type="paragraph" w:customStyle="1" w:styleId="xl74">
    <w:name w:val="xl74"/>
    <w:basedOn w:val="a0"/>
    <w:rsid w:val="00155197"/>
    <w:pPr>
      <w:spacing w:before="100" w:beforeAutospacing="1" w:after="100" w:afterAutospacing="1"/>
      <w:textAlignment w:val="center"/>
    </w:pPr>
    <w:rPr>
      <w:color w:val="000000"/>
      <w:sz w:val="22"/>
      <w:szCs w:val="22"/>
    </w:rPr>
  </w:style>
  <w:style w:type="paragraph" w:customStyle="1" w:styleId="xl75">
    <w:name w:val="xl75"/>
    <w:basedOn w:val="a0"/>
    <w:rsid w:val="001551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76">
    <w:name w:val="xl76"/>
    <w:basedOn w:val="a0"/>
    <w:rsid w:val="001551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7">
    <w:name w:val="xl77"/>
    <w:basedOn w:val="a0"/>
    <w:rsid w:val="001551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8">
    <w:name w:val="xl78"/>
    <w:basedOn w:val="a0"/>
    <w:rsid w:val="001551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9">
    <w:name w:val="xl79"/>
    <w:basedOn w:val="a0"/>
    <w:rsid w:val="001551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0">
    <w:name w:val="xl80"/>
    <w:basedOn w:val="a0"/>
    <w:rsid w:val="00155197"/>
    <w:pPr>
      <w:shd w:val="clear" w:color="000000" w:fill="FFFFFF"/>
      <w:spacing w:before="100" w:beforeAutospacing="1" w:after="100" w:afterAutospacing="1"/>
      <w:textAlignment w:val="center"/>
    </w:pPr>
    <w:rPr>
      <w:color w:val="000000"/>
      <w:sz w:val="22"/>
      <w:szCs w:val="22"/>
    </w:rPr>
  </w:style>
  <w:style w:type="paragraph" w:customStyle="1" w:styleId="xl81">
    <w:name w:val="xl81"/>
    <w:basedOn w:val="a0"/>
    <w:rsid w:val="001551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rPr>
  </w:style>
  <w:style w:type="paragraph" w:customStyle="1" w:styleId="xl82">
    <w:name w:val="xl82"/>
    <w:basedOn w:val="a0"/>
    <w:rsid w:val="001551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rPr>
  </w:style>
  <w:style w:type="paragraph" w:customStyle="1" w:styleId="xl83">
    <w:name w:val="xl83"/>
    <w:basedOn w:val="a0"/>
    <w:rsid w:val="001551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sz w:val="16"/>
      <w:szCs w:val="16"/>
    </w:rPr>
  </w:style>
  <w:style w:type="paragraph" w:customStyle="1" w:styleId="xl84">
    <w:name w:val="xl84"/>
    <w:basedOn w:val="a0"/>
    <w:rsid w:val="001551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rPr>
  </w:style>
  <w:style w:type="paragraph" w:customStyle="1" w:styleId="xl85">
    <w:name w:val="xl85"/>
    <w:basedOn w:val="a0"/>
    <w:rsid w:val="00155197"/>
    <w:pPr>
      <w:shd w:val="clear" w:color="000000" w:fill="FFFFCC"/>
      <w:spacing w:before="100" w:beforeAutospacing="1" w:after="100" w:afterAutospacing="1"/>
      <w:textAlignment w:val="center"/>
    </w:pPr>
    <w:rPr>
      <w:color w:val="000000"/>
      <w:sz w:val="22"/>
      <w:szCs w:val="22"/>
    </w:rPr>
  </w:style>
  <w:style w:type="paragraph" w:customStyle="1" w:styleId="xl86">
    <w:name w:val="xl86"/>
    <w:basedOn w:val="a0"/>
    <w:rsid w:val="00155197"/>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7">
    <w:name w:val="xl87"/>
    <w:basedOn w:val="a0"/>
    <w:rsid w:val="001551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FF0000"/>
    </w:rPr>
  </w:style>
  <w:style w:type="paragraph" w:customStyle="1" w:styleId="xl88">
    <w:name w:val="xl88"/>
    <w:basedOn w:val="a0"/>
    <w:rsid w:val="001551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0"/>
    <w:rsid w:val="001551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0">
    <w:name w:val="xl90"/>
    <w:basedOn w:val="a0"/>
    <w:rsid w:val="001551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a0"/>
    <w:rsid w:val="00410C1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2">
    <w:name w:val="xl92"/>
    <w:basedOn w:val="a0"/>
    <w:rsid w:val="00410C1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93">
    <w:name w:val="xl93"/>
    <w:basedOn w:val="a0"/>
    <w:rsid w:val="00410C1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4">
    <w:name w:val="xl94"/>
    <w:basedOn w:val="a0"/>
    <w:rsid w:val="00410C19"/>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color w:val="000000"/>
      <w:sz w:val="22"/>
      <w:szCs w:val="22"/>
    </w:rPr>
  </w:style>
  <w:style w:type="paragraph" w:customStyle="1" w:styleId="xl95">
    <w:name w:val="xl95"/>
    <w:basedOn w:val="a0"/>
    <w:rsid w:val="00410C19"/>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2"/>
      <w:szCs w:val="22"/>
    </w:rPr>
  </w:style>
  <w:style w:type="paragraph" w:customStyle="1" w:styleId="xl96">
    <w:name w:val="xl96"/>
    <w:basedOn w:val="a0"/>
    <w:rsid w:val="00410C19"/>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2"/>
      <w:szCs w:val="22"/>
    </w:rPr>
  </w:style>
  <w:style w:type="paragraph" w:customStyle="1" w:styleId="xl97">
    <w:name w:val="xl97"/>
    <w:basedOn w:val="a0"/>
    <w:rsid w:val="00410C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98">
    <w:name w:val="xl98"/>
    <w:basedOn w:val="a0"/>
    <w:rsid w:val="00410C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9">
    <w:name w:val="xl99"/>
    <w:basedOn w:val="a0"/>
    <w:rsid w:val="00410C1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100">
    <w:name w:val="xl100"/>
    <w:basedOn w:val="a0"/>
    <w:rsid w:val="00410C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01">
    <w:name w:val="xl101"/>
    <w:basedOn w:val="a0"/>
    <w:rsid w:val="00410C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16"/>
      <w:szCs w:val="16"/>
    </w:rPr>
  </w:style>
  <w:style w:type="paragraph" w:customStyle="1" w:styleId="xl102">
    <w:name w:val="xl102"/>
    <w:basedOn w:val="a0"/>
    <w:rsid w:val="00410C1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03">
    <w:name w:val="xl103"/>
    <w:basedOn w:val="a0"/>
    <w:rsid w:val="00410C1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4">
    <w:name w:val="xl104"/>
    <w:basedOn w:val="a0"/>
    <w:rsid w:val="00410C1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5">
    <w:name w:val="xl105"/>
    <w:basedOn w:val="a0"/>
    <w:rsid w:val="00410C1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6">
    <w:name w:val="xl106"/>
    <w:basedOn w:val="a0"/>
    <w:rsid w:val="00410C1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7">
    <w:name w:val="xl107"/>
    <w:basedOn w:val="a0"/>
    <w:rsid w:val="00410C19"/>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08">
    <w:name w:val="xl108"/>
    <w:basedOn w:val="a0"/>
    <w:rsid w:val="00410C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109">
    <w:name w:val="xl109"/>
    <w:basedOn w:val="a0"/>
    <w:rsid w:val="00410C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110">
    <w:name w:val="xl110"/>
    <w:basedOn w:val="a0"/>
    <w:rsid w:val="00410C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color w:val="000000"/>
      <w:sz w:val="18"/>
      <w:szCs w:val="18"/>
    </w:rPr>
  </w:style>
  <w:style w:type="paragraph" w:customStyle="1" w:styleId="xl111">
    <w:name w:val="xl111"/>
    <w:basedOn w:val="a0"/>
    <w:rsid w:val="00410C19"/>
    <w:pPr>
      <w:pBdr>
        <w:top w:val="single" w:sz="4" w:space="0" w:color="auto"/>
        <w:left w:val="single" w:sz="4" w:space="0" w:color="auto"/>
        <w:bottom w:val="single" w:sz="4" w:space="0" w:color="auto"/>
        <w:right w:val="single" w:sz="4" w:space="0" w:color="auto"/>
      </w:pBdr>
      <w:shd w:val="clear" w:color="000000" w:fill="FFF3FF"/>
      <w:spacing w:before="100" w:beforeAutospacing="1" w:after="100" w:afterAutospacing="1"/>
      <w:jc w:val="center"/>
      <w:textAlignment w:val="center"/>
    </w:pPr>
    <w:rPr>
      <w:color w:val="000000"/>
      <w:sz w:val="22"/>
      <w:szCs w:val="22"/>
    </w:rPr>
  </w:style>
  <w:style w:type="paragraph" w:customStyle="1" w:styleId="xl112">
    <w:name w:val="xl112"/>
    <w:basedOn w:val="a0"/>
    <w:rsid w:val="00410C19"/>
    <w:pPr>
      <w:pBdr>
        <w:top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rPr>
      <w:color w:val="000000"/>
    </w:rPr>
  </w:style>
  <w:style w:type="paragraph" w:customStyle="1" w:styleId="xl113">
    <w:name w:val="xl113"/>
    <w:basedOn w:val="a0"/>
    <w:rsid w:val="00410C19"/>
    <w:pPr>
      <w:pBdr>
        <w:top w:val="single" w:sz="4" w:space="0" w:color="000000"/>
        <w:left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style>
  <w:style w:type="paragraph" w:customStyle="1" w:styleId="xl114">
    <w:name w:val="xl114"/>
    <w:basedOn w:val="a0"/>
    <w:rsid w:val="00410C19"/>
    <w:pPr>
      <w:pBdr>
        <w:top w:val="single" w:sz="4" w:space="0" w:color="000000"/>
        <w:left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rPr>
      <w:color w:val="000000"/>
      <w:sz w:val="16"/>
      <w:szCs w:val="16"/>
    </w:rPr>
  </w:style>
  <w:style w:type="paragraph" w:customStyle="1" w:styleId="xl115">
    <w:name w:val="xl115"/>
    <w:basedOn w:val="a0"/>
    <w:rsid w:val="00410C19"/>
    <w:pPr>
      <w:pBdr>
        <w:top w:val="single" w:sz="4" w:space="0" w:color="000000"/>
        <w:left w:val="single" w:sz="4" w:space="0" w:color="000000"/>
        <w:bottom w:val="single" w:sz="4" w:space="0" w:color="000000"/>
        <w:right w:val="single" w:sz="4" w:space="0" w:color="000000"/>
      </w:pBdr>
      <w:shd w:val="clear" w:color="000000" w:fill="FFF3FF"/>
      <w:spacing w:before="100" w:beforeAutospacing="1" w:after="100" w:afterAutospacing="1"/>
      <w:jc w:val="center"/>
      <w:textAlignment w:val="center"/>
    </w:pPr>
    <w:rPr>
      <w:color w:val="000000"/>
    </w:rPr>
  </w:style>
  <w:style w:type="paragraph" w:customStyle="1" w:styleId="xl116">
    <w:name w:val="xl116"/>
    <w:basedOn w:val="a0"/>
    <w:rsid w:val="00410C19"/>
    <w:pPr>
      <w:pBdr>
        <w:top w:val="single" w:sz="4" w:space="0" w:color="auto"/>
        <w:left w:val="single" w:sz="4" w:space="0" w:color="auto"/>
        <w:right w:val="single" w:sz="4" w:space="0" w:color="auto"/>
      </w:pBdr>
      <w:shd w:val="clear" w:color="000000" w:fill="FFF3FF"/>
      <w:spacing w:before="100" w:beforeAutospacing="1" w:after="100" w:afterAutospacing="1"/>
      <w:jc w:val="center"/>
      <w:textAlignment w:val="center"/>
    </w:pPr>
    <w:rPr>
      <w:color w:val="000000"/>
      <w:sz w:val="22"/>
      <w:szCs w:val="22"/>
    </w:rPr>
  </w:style>
  <w:style w:type="paragraph" w:customStyle="1" w:styleId="xl117">
    <w:name w:val="xl117"/>
    <w:basedOn w:val="a0"/>
    <w:rsid w:val="00410C19"/>
    <w:pPr>
      <w:pBdr>
        <w:top w:val="single" w:sz="4" w:space="0" w:color="000000"/>
        <w:right w:val="single" w:sz="4" w:space="0" w:color="000000"/>
      </w:pBdr>
      <w:shd w:val="clear" w:color="000000" w:fill="FFF3FF"/>
      <w:spacing w:before="100" w:beforeAutospacing="1" w:after="100" w:afterAutospacing="1"/>
      <w:jc w:val="center"/>
      <w:textAlignment w:val="center"/>
    </w:pPr>
    <w:rPr>
      <w:color w:val="000000"/>
    </w:rPr>
  </w:style>
  <w:style w:type="paragraph" w:customStyle="1" w:styleId="xl118">
    <w:name w:val="xl118"/>
    <w:basedOn w:val="a0"/>
    <w:rsid w:val="00410C19"/>
    <w:pPr>
      <w:pBdr>
        <w:top w:val="single" w:sz="4" w:space="0" w:color="000000"/>
        <w:left w:val="single" w:sz="4" w:space="0" w:color="000000"/>
        <w:right w:val="single" w:sz="4" w:space="0" w:color="000000"/>
      </w:pBdr>
      <w:shd w:val="clear" w:color="000000" w:fill="FFF3FF"/>
      <w:spacing w:before="100" w:beforeAutospacing="1" w:after="100" w:afterAutospacing="1"/>
      <w:jc w:val="center"/>
      <w:textAlignment w:val="center"/>
    </w:pPr>
  </w:style>
  <w:style w:type="paragraph" w:customStyle="1" w:styleId="xl119">
    <w:name w:val="xl119"/>
    <w:basedOn w:val="a0"/>
    <w:rsid w:val="00410C19"/>
    <w:pPr>
      <w:pBdr>
        <w:top w:val="single" w:sz="4" w:space="0" w:color="000000"/>
        <w:left w:val="single" w:sz="4" w:space="0" w:color="000000"/>
        <w:right w:val="single" w:sz="4" w:space="0" w:color="000000"/>
      </w:pBdr>
      <w:shd w:val="clear" w:color="000000" w:fill="FFF3FF"/>
      <w:spacing w:before="100" w:beforeAutospacing="1" w:after="100" w:afterAutospacing="1"/>
      <w:jc w:val="center"/>
      <w:textAlignment w:val="center"/>
    </w:pPr>
    <w:rPr>
      <w:color w:val="000000"/>
      <w:sz w:val="16"/>
      <w:szCs w:val="16"/>
    </w:rPr>
  </w:style>
  <w:style w:type="paragraph" w:customStyle="1" w:styleId="xl120">
    <w:name w:val="xl120"/>
    <w:basedOn w:val="a0"/>
    <w:rsid w:val="00410C19"/>
    <w:pPr>
      <w:pBdr>
        <w:top w:val="single" w:sz="4" w:space="0" w:color="000000"/>
        <w:left w:val="single" w:sz="4" w:space="0" w:color="000000"/>
        <w:right w:val="single" w:sz="4" w:space="0" w:color="000000"/>
      </w:pBdr>
      <w:shd w:val="clear" w:color="000000" w:fill="FFF3FF"/>
      <w:spacing w:before="100" w:beforeAutospacing="1" w:after="100" w:afterAutospacing="1"/>
      <w:jc w:val="center"/>
      <w:textAlignment w:val="center"/>
    </w:pPr>
    <w:rPr>
      <w:color w:val="000000"/>
    </w:rPr>
  </w:style>
  <w:style w:type="paragraph" w:styleId="41">
    <w:name w:val="toc 4"/>
    <w:basedOn w:val="a0"/>
    <w:next w:val="a0"/>
    <w:autoRedefine/>
    <w:uiPriority w:val="39"/>
    <w:unhideWhenUsed/>
    <w:rsid w:val="00B5481F"/>
    <w:pPr>
      <w:spacing w:after="100" w:line="276" w:lineRule="auto"/>
      <w:ind w:left="660"/>
    </w:pPr>
    <w:rPr>
      <w:rFonts w:ascii="Calibri" w:hAnsi="Calibri"/>
      <w:sz w:val="22"/>
      <w:szCs w:val="22"/>
    </w:rPr>
  </w:style>
  <w:style w:type="paragraph" w:styleId="51">
    <w:name w:val="toc 5"/>
    <w:basedOn w:val="a0"/>
    <w:next w:val="a0"/>
    <w:autoRedefine/>
    <w:uiPriority w:val="39"/>
    <w:unhideWhenUsed/>
    <w:rsid w:val="00B5481F"/>
    <w:pPr>
      <w:spacing w:after="100" w:line="276" w:lineRule="auto"/>
      <w:ind w:left="880"/>
    </w:pPr>
    <w:rPr>
      <w:rFonts w:ascii="Calibri" w:hAnsi="Calibri"/>
      <w:sz w:val="22"/>
      <w:szCs w:val="22"/>
    </w:rPr>
  </w:style>
  <w:style w:type="paragraph" w:styleId="61">
    <w:name w:val="toc 6"/>
    <w:basedOn w:val="a0"/>
    <w:next w:val="a0"/>
    <w:autoRedefine/>
    <w:uiPriority w:val="39"/>
    <w:unhideWhenUsed/>
    <w:rsid w:val="00B5481F"/>
    <w:pPr>
      <w:spacing w:after="100" w:line="276" w:lineRule="auto"/>
      <w:ind w:left="1100"/>
    </w:pPr>
    <w:rPr>
      <w:rFonts w:ascii="Calibri" w:hAnsi="Calibri"/>
      <w:sz w:val="22"/>
      <w:szCs w:val="22"/>
    </w:rPr>
  </w:style>
  <w:style w:type="paragraph" w:styleId="71">
    <w:name w:val="toc 7"/>
    <w:basedOn w:val="a0"/>
    <w:next w:val="a0"/>
    <w:autoRedefine/>
    <w:uiPriority w:val="39"/>
    <w:unhideWhenUsed/>
    <w:rsid w:val="00B5481F"/>
    <w:pPr>
      <w:spacing w:after="100" w:line="276" w:lineRule="auto"/>
      <w:ind w:left="1320"/>
    </w:pPr>
    <w:rPr>
      <w:rFonts w:ascii="Calibri" w:hAnsi="Calibri"/>
      <w:sz w:val="22"/>
      <w:szCs w:val="22"/>
    </w:rPr>
  </w:style>
  <w:style w:type="paragraph" w:styleId="81">
    <w:name w:val="toc 8"/>
    <w:basedOn w:val="a0"/>
    <w:next w:val="a0"/>
    <w:autoRedefine/>
    <w:uiPriority w:val="39"/>
    <w:unhideWhenUsed/>
    <w:rsid w:val="00B5481F"/>
    <w:pPr>
      <w:spacing w:after="100" w:line="276" w:lineRule="auto"/>
      <w:ind w:left="1540"/>
    </w:pPr>
    <w:rPr>
      <w:rFonts w:ascii="Calibri" w:hAnsi="Calibri"/>
      <w:sz w:val="22"/>
      <w:szCs w:val="22"/>
    </w:rPr>
  </w:style>
  <w:style w:type="paragraph" w:styleId="91">
    <w:name w:val="toc 9"/>
    <w:basedOn w:val="a0"/>
    <w:next w:val="a0"/>
    <w:autoRedefine/>
    <w:uiPriority w:val="39"/>
    <w:unhideWhenUsed/>
    <w:rsid w:val="00B5481F"/>
    <w:pPr>
      <w:spacing w:after="100" w:line="276" w:lineRule="auto"/>
      <w:ind w:left="1760"/>
    </w:pPr>
    <w:rPr>
      <w:rFonts w:ascii="Calibri" w:hAnsi="Calibri"/>
      <w:sz w:val="22"/>
      <w:szCs w:val="22"/>
    </w:rPr>
  </w:style>
  <w:style w:type="paragraph" w:styleId="af9">
    <w:name w:val="Subtitle"/>
    <w:basedOn w:val="a0"/>
    <w:next w:val="a0"/>
    <w:link w:val="afa"/>
    <w:uiPriority w:val="11"/>
    <w:qFormat/>
    <w:rsid w:val="002A0420"/>
    <w:pPr>
      <w:spacing w:after="60"/>
      <w:jc w:val="center"/>
      <w:outlineLvl w:val="1"/>
    </w:pPr>
    <w:rPr>
      <w:rFonts w:ascii="Cambria" w:hAnsi="Cambria"/>
    </w:rPr>
  </w:style>
  <w:style w:type="character" w:customStyle="1" w:styleId="afa">
    <w:name w:val="Подзаголовок Знак"/>
    <w:link w:val="af9"/>
    <w:uiPriority w:val="11"/>
    <w:rsid w:val="002A0420"/>
    <w:rPr>
      <w:rFonts w:ascii="Cambria" w:hAnsi="Cambria"/>
      <w:sz w:val="24"/>
      <w:szCs w:val="24"/>
    </w:rPr>
  </w:style>
  <w:style w:type="paragraph" w:styleId="afb">
    <w:name w:val="List Paragraph"/>
    <w:basedOn w:val="a0"/>
    <w:uiPriority w:val="34"/>
    <w:qFormat/>
    <w:rsid w:val="00436A64"/>
    <w:pPr>
      <w:ind w:left="708"/>
    </w:pPr>
  </w:style>
  <w:style w:type="character" w:customStyle="1" w:styleId="72">
    <w:name w:val="Знак Знак7"/>
    <w:locked/>
    <w:rsid w:val="000D6670"/>
    <w:rPr>
      <w:rFonts w:ascii="Arial" w:hAnsi="Arial" w:cs="Arial"/>
      <w:b/>
      <w:bCs/>
      <w:kern w:val="32"/>
      <w:sz w:val="32"/>
      <w:szCs w:val="32"/>
      <w:lang w:val="ru-RU" w:eastAsia="ru-RU" w:bidi="ar-SA"/>
    </w:rPr>
  </w:style>
  <w:style w:type="paragraph" w:styleId="afc">
    <w:name w:val="Normal (Web)"/>
    <w:basedOn w:val="a0"/>
    <w:uiPriority w:val="99"/>
    <w:unhideWhenUsed/>
    <w:rsid w:val="004A12CE"/>
    <w:pPr>
      <w:ind w:firstLine="225"/>
      <w:jc w:val="both"/>
    </w:pPr>
  </w:style>
  <w:style w:type="character" w:customStyle="1" w:styleId="b-serp-urlitem1">
    <w:name w:val="b-serp-url__item1"/>
    <w:basedOn w:val="a1"/>
    <w:rsid w:val="0047524C"/>
  </w:style>
  <w:style w:type="character" w:customStyle="1" w:styleId="b-serp-urlmark1">
    <w:name w:val="b-serp-url__mark1"/>
    <w:rsid w:val="0047524C"/>
    <w:rPr>
      <w:rFonts w:ascii="Verdana" w:hAnsi="Verdana" w:hint="default"/>
    </w:rPr>
  </w:style>
  <w:style w:type="paragraph" w:styleId="afd">
    <w:name w:val="No Spacing"/>
    <w:basedOn w:val="a0"/>
    <w:link w:val="afe"/>
    <w:qFormat/>
    <w:rsid w:val="00B14987"/>
  </w:style>
  <w:style w:type="paragraph" w:customStyle="1" w:styleId="Default">
    <w:name w:val="Default"/>
    <w:rsid w:val="007E5450"/>
    <w:pPr>
      <w:autoSpaceDE w:val="0"/>
      <w:autoSpaceDN w:val="0"/>
      <w:adjustRightInd w:val="0"/>
    </w:pPr>
    <w:rPr>
      <w:color w:val="000000"/>
      <w:sz w:val="24"/>
      <w:szCs w:val="24"/>
    </w:rPr>
  </w:style>
  <w:style w:type="paragraph" w:customStyle="1" w:styleId="ConsPlusTitle">
    <w:name w:val="ConsPlusTitle"/>
    <w:rsid w:val="009256C5"/>
    <w:pPr>
      <w:widowControl w:val="0"/>
      <w:autoSpaceDE w:val="0"/>
      <w:autoSpaceDN w:val="0"/>
      <w:adjustRightInd w:val="0"/>
    </w:pPr>
    <w:rPr>
      <w:rFonts w:ascii="Arial" w:hAnsi="Arial" w:cs="Arial"/>
      <w:b/>
      <w:bCs/>
    </w:rPr>
  </w:style>
  <w:style w:type="paragraph" w:customStyle="1" w:styleId="ConsPlusNormal">
    <w:name w:val="ConsPlusNormal"/>
    <w:rsid w:val="009256C5"/>
    <w:pPr>
      <w:widowControl w:val="0"/>
      <w:autoSpaceDE w:val="0"/>
      <w:autoSpaceDN w:val="0"/>
      <w:adjustRightInd w:val="0"/>
    </w:pPr>
    <w:rPr>
      <w:rFonts w:ascii="Arial" w:hAnsi="Arial" w:cs="Arial"/>
    </w:rPr>
  </w:style>
  <w:style w:type="paragraph" w:customStyle="1" w:styleId="13">
    <w:name w:val="Абзац списка1"/>
    <w:basedOn w:val="a0"/>
    <w:rsid w:val="00705D3A"/>
    <w:pPr>
      <w:widowControl w:val="0"/>
      <w:adjustRightInd w:val="0"/>
      <w:spacing w:before="120" w:after="120"/>
      <w:jc w:val="both"/>
      <w:textAlignment w:val="baseline"/>
    </w:pPr>
    <w:rPr>
      <w:spacing w:val="-5"/>
      <w:sz w:val="28"/>
      <w:szCs w:val="22"/>
      <w:lang w:eastAsia="en-US"/>
    </w:rPr>
  </w:style>
  <w:style w:type="paragraph" w:customStyle="1" w:styleId="Heading">
    <w:name w:val="Heading"/>
    <w:rsid w:val="00AC41A1"/>
    <w:pPr>
      <w:widowControl w:val="0"/>
      <w:autoSpaceDE w:val="0"/>
      <w:autoSpaceDN w:val="0"/>
      <w:adjustRightInd w:val="0"/>
    </w:pPr>
    <w:rPr>
      <w:rFonts w:ascii="Arial" w:hAnsi="Arial" w:cs="Arial"/>
      <w:b/>
      <w:bCs/>
      <w:sz w:val="22"/>
      <w:szCs w:val="22"/>
    </w:rPr>
  </w:style>
  <w:style w:type="character" w:customStyle="1" w:styleId="fontstyle105">
    <w:name w:val="fontstyle105"/>
    <w:basedOn w:val="a1"/>
    <w:rsid w:val="0028216D"/>
  </w:style>
  <w:style w:type="paragraph" w:customStyle="1" w:styleId="style3">
    <w:name w:val="style3"/>
    <w:basedOn w:val="a0"/>
    <w:rsid w:val="0028216D"/>
    <w:pPr>
      <w:spacing w:before="100" w:beforeAutospacing="1" w:after="100" w:afterAutospacing="1"/>
    </w:pPr>
  </w:style>
  <w:style w:type="character" w:customStyle="1" w:styleId="ab">
    <w:name w:val="Название Знак"/>
    <w:link w:val="aa"/>
    <w:rsid w:val="008C1248"/>
    <w:rPr>
      <w:rFonts w:ascii="Arial" w:hAnsi="Arial" w:cs="Arial"/>
      <w:b/>
      <w:bCs/>
      <w:kern w:val="28"/>
      <w:sz w:val="32"/>
      <w:szCs w:val="32"/>
    </w:rPr>
  </w:style>
  <w:style w:type="character" w:customStyle="1" w:styleId="afe">
    <w:name w:val="Без интервала Знак"/>
    <w:link w:val="afd"/>
    <w:locked/>
    <w:rsid w:val="008C1248"/>
    <w:rPr>
      <w:sz w:val="24"/>
      <w:szCs w:val="24"/>
    </w:rPr>
  </w:style>
  <w:style w:type="character" w:styleId="aff">
    <w:name w:val="Strong"/>
    <w:uiPriority w:val="22"/>
    <w:qFormat/>
    <w:rsid w:val="00486572"/>
    <w:rPr>
      <w:b/>
      <w:bCs/>
    </w:rPr>
  </w:style>
  <w:style w:type="character" w:customStyle="1" w:styleId="a6">
    <w:name w:val="Верхний колонтитул Знак"/>
    <w:link w:val="a5"/>
    <w:uiPriority w:val="99"/>
    <w:rsid w:val="00E87270"/>
    <w:rPr>
      <w:sz w:val="24"/>
      <w:szCs w:val="24"/>
    </w:rPr>
  </w:style>
  <w:style w:type="character" w:customStyle="1" w:styleId="a8">
    <w:name w:val="Нижний колонтитул Знак"/>
    <w:link w:val="a7"/>
    <w:uiPriority w:val="99"/>
    <w:rsid w:val="00E87270"/>
    <w:rPr>
      <w:sz w:val="24"/>
      <w:szCs w:val="24"/>
    </w:rPr>
  </w:style>
  <w:style w:type="paragraph" w:customStyle="1" w:styleId="14">
    <w:name w:val="Обычный1"/>
    <w:rsid w:val="002F3571"/>
    <w:pPr>
      <w:snapToGrid w:val="0"/>
    </w:pPr>
    <w:rPr>
      <w:rFonts w:eastAsia="MS Mincho"/>
      <w:sz w:val="22"/>
    </w:rPr>
  </w:style>
  <w:style w:type="character" w:customStyle="1" w:styleId="22">
    <w:name w:val="Заголовок 2 Знак"/>
    <w:link w:val="21"/>
    <w:uiPriority w:val="9"/>
    <w:rsid w:val="00CE43B6"/>
    <w:rPr>
      <w:rFonts w:ascii="Arial" w:hAnsi="Arial" w:cs="Arial"/>
      <w:b/>
      <w:bCs/>
      <w:i/>
      <w:iCs/>
      <w:sz w:val="28"/>
      <w:szCs w:val="28"/>
    </w:rPr>
  </w:style>
  <w:style w:type="character" w:customStyle="1" w:styleId="40">
    <w:name w:val="Заголовок 4 Знак"/>
    <w:link w:val="4"/>
    <w:rsid w:val="00CE43B6"/>
    <w:rPr>
      <w:b/>
      <w:bCs/>
      <w:sz w:val="28"/>
      <w:szCs w:val="28"/>
    </w:rPr>
  </w:style>
  <w:style w:type="character" w:customStyle="1" w:styleId="70">
    <w:name w:val="Заголовок 7 Знак"/>
    <w:link w:val="7"/>
    <w:rsid w:val="00CE43B6"/>
    <w:rPr>
      <w:sz w:val="24"/>
      <w:szCs w:val="24"/>
    </w:rPr>
  </w:style>
  <w:style w:type="character" w:customStyle="1" w:styleId="80">
    <w:name w:val="Заголовок 8 Знак"/>
    <w:link w:val="8"/>
    <w:rsid w:val="00CE43B6"/>
    <w:rPr>
      <w:i/>
      <w:iCs/>
      <w:sz w:val="24"/>
      <w:szCs w:val="24"/>
    </w:rPr>
  </w:style>
  <w:style w:type="character" w:customStyle="1" w:styleId="90">
    <w:name w:val="Заголовок 9 Знак"/>
    <w:link w:val="9"/>
    <w:rsid w:val="00CE43B6"/>
    <w:rPr>
      <w:rFonts w:ascii="Arial" w:hAnsi="Arial" w:cs="Arial"/>
      <w:sz w:val="22"/>
      <w:szCs w:val="22"/>
    </w:rPr>
  </w:style>
  <w:style w:type="character" w:customStyle="1" w:styleId="310">
    <w:name w:val="Заголовок 3 Знак1"/>
    <w:aliases w:val="ПодЗаголовок Знак1"/>
    <w:semiHidden/>
    <w:rsid w:val="00CE43B6"/>
    <w:rPr>
      <w:rFonts w:ascii="Cambria" w:eastAsia="Times New Roman" w:hAnsi="Cambria" w:cs="Times New Roman"/>
      <w:b/>
      <w:bCs/>
      <w:color w:val="4F81BD"/>
      <w:sz w:val="24"/>
      <w:szCs w:val="24"/>
      <w:lang w:eastAsia="ru-RU"/>
    </w:rPr>
  </w:style>
  <w:style w:type="character" w:styleId="aff0">
    <w:name w:val="Placeholder Text"/>
    <w:uiPriority w:val="99"/>
    <w:semiHidden/>
    <w:rsid w:val="00CE43B6"/>
    <w:rPr>
      <w:color w:val="808080"/>
    </w:rPr>
  </w:style>
  <w:style w:type="character" w:customStyle="1" w:styleId="apple-converted-space">
    <w:name w:val="apple-converted-space"/>
    <w:basedOn w:val="a1"/>
    <w:rsid w:val="00794F1B"/>
  </w:style>
  <w:style w:type="paragraph" w:customStyle="1" w:styleId="xl63">
    <w:name w:val="xl63"/>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ja-JP"/>
    </w:rPr>
  </w:style>
  <w:style w:type="paragraph" w:customStyle="1" w:styleId="xl64">
    <w:name w:val="xl64"/>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ja-JP"/>
    </w:rPr>
  </w:style>
  <w:style w:type="paragraph" w:customStyle="1" w:styleId="xl65">
    <w:name w:val="xl65"/>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ja-JP"/>
    </w:rPr>
  </w:style>
  <w:style w:type="paragraph" w:customStyle="1" w:styleId="xl66">
    <w:name w:val="xl66"/>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ja-JP"/>
    </w:rPr>
  </w:style>
  <w:style w:type="paragraph" w:customStyle="1" w:styleId="xl67">
    <w:name w:val="xl67"/>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ja-JP"/>
    </w:rPr>
  </w:style>
  <w:style w:type="paragraph" w:customStyle="1" w:styleId="xl68">
    <w:name w:val="xl68"/>
    <w:basedOn w:val="a0"/>
    <w:rsid w:val="003C77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ja-JP"/>
    </w:rPr>
  </w:style>
  <w:style w:type="paragraph" w:customStyle="1" w:styleId="xl121">
    <w:name w:val="xl121"/>
    <w:basedOn w:val="a0"/>
    <w:rsid w:val="00216A31"/>
    <w:pPr>
      <w:pBdr>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22">
    <w:name w:val="xl122"/>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23">
    <w:name w:val="xl123"/>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24">
    <w:name w:val="xl124"/>
    <w:basedOn w:val="a0"/>
    <w:rsid w:val="00216A31"/>
    <w:pPr>
      <w:pBdr>
        <w:left w:val="single" w:sz="4" w:space="0" w:color="auto"/>
        <w:right w:val="double" w:sz="6" w:space="0" w:color="auto"/>
      </w:pBdr>
      <w:spacing w:before="100" w:beforeAutospacing="1" w:after="100" w:afterAutospacing="1"/>
      <w:jc w:val="right"/>
    </w:pPr>
    <w:rPr>
      <w:rFonts w:eastAsia="Times New Roman"/>
      <w:color w:val="008000"/>
      <w:sz w:val="16"/>
      <w:szCs w:val="16"/>
      <w:lang w:eastAsia="ja-JP"/>
    </w:rPr>
  </w:style>
  <w:style w:type="paragraph" w:customStyle="1" w:styleId="xl125">
    <w:name w:val="xl125"/>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26">
    <w:name w:val="xl126"/>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27">
    <w:name w:val="xl127"/>
    <w:basedOn w:val="a0"/>
    <w:rsid w:val="00216A31"/>
    <w:pPr>
      <w:pBdr>
        <w:left w:val="single" w:sz="4" w:space="0" w:color="auto"/>
      </w:pBdr>
      <w:spacing w:before="100" w:beforeAutospacing="1" w:after="100" w:afterAutospacing="1"/>
      <w:jc w:val="right"/>
    </w:pPr>
    <w:rPr>
      <w:rFonts w:eastAsia="Times New Roman"/>
      <w:color w:val="0000FF"/>
      <w:sz w:val="16"/>
      <w:szCs w:val="16"/>
      <w:lang w:eastAsia="ja-JP"/>
    </w:rPr>
  </w:style>
  <w:style w:type="paragraph" w:customStyle="1" w:styleId="xl128">
    <w:name w:val="xl128"/>
    <w:basedOn w:val="a0"/>
    <w:rsid w:val="00216A31"/>
    <w:pPr>
      <w:pBdr>
        <w:left w:val="single" w:sz="4" w:space="0" w:color="auto"/>
        <w:right w:val="double" w:sz="6" w:space="0" w:color="auto"/>
      </w:pBdr>
      <w:spacing w:before="100" w:beforeAutospacing="1" w:after="100" w:afterAutospacing="1"/>
      <w:jc w:val="right"/>
    </w:pPr>
    <w:rPr>
      <w:rFonts w:eastAsia="Times New Roman"/>
      <w:color w:val="0000FF"/>
      <w:sz w:val="16"/>
      <w:szCs w:val="16"/>
      <w:lang w:eastAsia="ja-JP"/>
    </w:rPr>
  </w:style>
  <w:style w:type="paragraph" w:customStyle="1" w:styleId="xl129">
    <w:name w:val="xl129"/>
    <w:basedOn w:val="a0"/>
    <w:rsid w:val="00216A31"/>
    <w:pPr>
      <w:pBdr>
        <w:left w:val="single" w:sz="4" w:space="0" w:color="auto"/>
        <w:right w:val="single" w:sz="4" w:space="0" w:color="auto"/>
      </w:pBdr>
      <w:spacing w:before="100" w:beforeAutospacing="1" w:after="100" w:afterAutospacing="1"/>
    </w:pPr>
    <w:rPr>
      <w:rFonts w:eastAsia="Times New Roman"/>
      <w:b/>
      <w:bCs/>
      <w:sz w:val="16"/>
      <w:szCs w:val="16"/>
      <w:lang w:eastAsia="ja-JP"/>
    </w:rPr>
  </w:style>
  <w:style w:type="paragraph" w:customStyle="1" w:styleId="xl130">
    <w:name w:val="xl130"/>
    <w:basedOn w:val="a0"/>
    <w:rsid w:val="00216A31"/>
    <w:pPr>
      <w:pBdr>
        <w:left w:val="double" w:sz="6"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31">
    <w:name w:val="xl131"/>
    <w:basedOn w:val="a0"/>
    <w:rsid w:val="00216A31"/>
    <w:pPr>
      <w:pBdr>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32">
    <w:name w:val="xl132"/>
    <w:basedOn w:val="a0"/>
    <w:rsid w:val="00216A31"/>
    <w:pPr>
      <w:pBdr>
        <w:left w:val="double" w:sz="6" w:space="0" w:color="auto"/>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33">
    <w:name w:val="xl133"/>
    <w:basedOn w:val="a0"/>
    <w:rsid w:val="00216A31"/>
    <w:pPr>
      <w:pBdr>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34">
    <w:name w:val="xl134"/>
    <w:basedOn w:val="a0"/>
    <w:rsid w:val="00216A31"/>
    <w:pPr>
      <w:pBdr>
        <w:left w:val="double" w:sz="6" w:space="0" w:color="auto"/>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35">
    <w:name w:val="xl135"/>
    <w:basedOn w:val="a0"/>
    <w:rsid w:val="00216A31"/>
    <w:pPr>
      <w:pBdr>
        <w:left w:val="single" w:sz="4" w:space="0" w:color="auto"/>
        <w:right w:val="double" w:sz="6" w:space="0" w:color="auto"/>
      </w:pBdr>
      <w:spacing w:before="100" w:beforeAutospacing="1" w:after="100" w:afterAutospacing="1"/>
      <w:jc w:val="right"/>
    </w:pPr>
    <w:rPr>
      <w:rFonts w:eastAsia="Times New Roman"/>
      <w:color w:val="008000"/>
      <w:sz w:val="16"/>
      <w:szCs w:val="16"/>
      <w:lang w:eastAsia="ja-JP"/>
    </w:rPr>
  </w:style>
  <w:style w:type="paragraph" w:customStyle="1" w:styleId="xl136">
    <w:name w:val="xl136"/>
    <w:basedOn w:val="a0"/>
    <w:rsid w:val="00216A31"/>
    <w:pPr>
      <w:pBdr>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37">
    <w:name w:val="xl137"/>
    <w:basedOn w:val="a0"/>
    <w:rsid w:val="00216A31"/>
    <w:pPr>
      <w:pBdr>
        <w:left w:val="double" w:sz="6"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38">
    <w:name w:val="xl138"/>
    <w:basedOn w:val="a0"/>
    <w:rsid w:val="00216A31"/>
    <w:pPr>
      <w:pBdr>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39">
    <w:name w:val="xl139"/>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40">
    <w:name w:val="xl140"/>
    <w:basedOn w:val="a0"/>
    <w:rsid w:val="00216A31"/>
    <w:pPr>
      <w:pBdr>
        <w:right w:val="single" w:sz="4" w:space="0" w:color="auto"/>
      </w:pBdr>
      <w:spacing w:before="100" w:beforeAutospacing="1" w:after="100" w:afterAutospacing="1"/>
      <w:jc w:val="right"/>
    </w:pPr>
    <w:rPr>
      <w:rFonts w:eastAsia="Times New Roman"/>
      <w:color w:val="0000FF"/>
      <w:sz w:val="16"/>
      <w:szCs w:val="16"/>
      <w:lang w:eastAsia="ja-JP"/>
    </w:rPr>
  </w:style>
  <w:style w:type="paragraph" w:customStyle="1" w:styleId="xl141">
    <w:name w:val="xl141"/>
    <w:basedOn w:val="a0"/>
    <w:rsid w:val="00216A31"/>
    <w:pPr>
      <w:pBdr>
        <w:right w:val="double" w:sz="6" w:space="0" w:color="auto"/>
      </w:pBdr>
      <w:spacing w:before="100" w:beforeAutospacing="1" w:after="100" w:afterAutospacing="1"/>
      <w:jc w:val="right"/>
    </w:pPr>
    <w:rPr>
      <w:rFonts w:eastAsia="Times New Roman"/>
      <w:color w:val="0000FF"/>
      <w:sz w:val="16"/>
      <w:szCs w:val="16"/>
      <w:lang w:eastAsia="ja-JP"/>
    </w:rPr>
  </w:style>
  <w:style w:type="paragraph" w:customStyle="1" w:styleId="xl142">
    <w:name w:val="xl142"/>
    <w:basedOn w:val="a0"/>
    <w:rsid w:val="00216A31"/>
    <w:pPr>
      <w:pBdr>
        <w:left w:val="single" w:sz="4" w:space="0" w:color="auto"/>
      </w:pBdr>
      <w:spacing w:before="100" w:beforeAutospacing="1" w:after="100" w:afterAutospacing="1"/>
      <w:jc w:val="right"/>
    </w:pPr>
    <w:rPr>
      <w:rFonts w:eastAsia="Times New Roman"/>
      <w:color w:val="0000FF"/>
      <w:sz w:val="16"/>
      <w:szCs w:val="16"/>
      <w:lang w:eastAsia="ja-JP"/>
    </w:rPr>
  </w:style>
  <w:style w:type="paragraph" w:customStyle="1" w:styleId="xl143">
    <w:name w:val="xl143"/>
    <w:basedOn w:val="a0"/>
    <w:rsid w:val="00216A31"/>
    <w:pPr>
      <w:pBdr>
        <w:left w:val="double" w:sz="6" w:space="0" w:color="auto"/>
        <w:right w:val="single" w:sz="4" w:space="0" w:color="auto"/>
      </w:pBdr>
      <w:spacing w:before="100" w:beforeAutospacing="1" w:after="100" w:afterAutospacing="1"/>
      <w:jc w:val="right"/>
    </w:pPr>
    <w:rPr>
      <w:rFonts w:eastAsia="Times New Roman"/>
      <w:sz w:val="16"/>
      <w:szCs w:val="16"/>
      <w:lang w:eastAsia="ja-JP"/>
    </w:rPr>
  </w:style>
  <w:style w:type="paragraph" w:customStyle="1" w:styleId="xl144">
    <w:name w:val="xl144"/>
    <w:basedOn w:val="a0"/>
    <w:rsid w:val="00216A31"/>
    <w:pPr>
      <w:pBdr>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45">
    <w:name w:val="xl145"/>
    <w:basedOn w:val="a0"/>
    <w:rsid w:val="00216A31"/>
    <w:pPr>
      <w:pBdr>
        <w:right w:val="single" w:sz="4" w:space="0" w:color="auto"/>
      </w:pBdr>
      <w:spacing w:before="100" w:beforeAutospacing="1" w:after="100" w:afterAutospacing="1"/>
      <w:jc w:val="right"/>
    </w:pPr>
    <w:rPr>
      <w:rFonts w:eastAsia="Times New Roman"/>
      <w:sz w:val="16"/>
      <w:szCs w:val="16"/>
      <w:lang w:eastAsia="ja-JP"/>
    </w:rPr>
  </w:style>
  <w:style w:type="paragraph" w:customStyle="1" w:styleId="xl146">
    <w:name w:val="xl146"/>
    <w:basedOn w:val="a0"/>
    <w:rsid w:val="00216A31"/>
    <w:pPr>
      <w:pBdr>
        <w:left w:val="single" w:sz="4" w:space="0" w:color="auto"/>
        <w:right w:val="double" w:sz="6" w:space="0" w:color="auto"/>
      </w:pBdr>
      <w:spacing w:before="100" w:beforeAutospacing="1" w:after="100" w:afterAutospacing="1"/>
      <w:jc w:val="right"/>
    </w:pPr>
    <w:rPr>
      <w:rFonts w:eastAsia="Times New Roman"/>
      <w:color w:val="0000FF"/>
      <w:sz w:val="16"/>
      <w:szCs w:val="16"/>
      <w:lang w:eastAsia="ja-JP"/>
    </w:rPr>
  </w:style>
  <w:style w:type="paragraph" w:customStyle="1" w:styleId="xl147">
    <w:name w:val="xl147"/>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48">
    <w:name w:val="xl148"/>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49">
    <w:name w:val="xl149"/>
    <w:basedOn w:val="a0"/>
    <w:rsid w:val="00216A31"/>
    <w:pPr>
      <w:pBdr>
        <w:left w:val="single" w:sz="4" w:space="0" w:color="auto"/>
        <w:right w:val="double" w:sz="6" w:space="0" w:color="auto"/>
      </w:pBdr>
      <w:spacing w:before="100" w:beforeAutospacing="1" w:after="100" w:afterAutospacing="1"/>
      <w:jc w:val="right"/>
    </w:pPr>
    <w:rPr>
      <w:rFonts w:eastAsia="Times New Roman"/>
      <w:color w:val="008000"/>
      <w:sz w:val="16"/>
      <w:szCs w:val="16"/>
      <w:lang w:eastAsia="ja-JP"/>
    </w:rPr>
  </w:style>
  <w:style w:type="paragraph" w:customStyle="1" w:styleId="xl150">
    <w:name w:val="xl150"/>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51">
    <w:name w:val="xl151"/>
    <w:basedOn w:val="a0"/>
    <w:rsid w:val="00216A31"/>
    <w:pPr>
      <w:pBdr>
        <w:left w:val="single" w:sz="4" w:space="0" w:color="auto"/>
        <w:right w:val="single" w:sz="4" w:space="0" w:color="auto"/>
      </w:pBdr>
      <w:spacing w:before="100" w:beforeAutospacing="1" w:after="100" w:afterAutospacing="1"/>
    </w:pPr>
    <w:rPr>
      <w:rFonts w:eastAsia="Times New Roman"/>
      <w:sz w:val="16"/>
      <w:szCs w:val="16"/>
      <w:u w:val="single"/>
      <w:lang w:eastAsia="ja-JP"/>
    </w:rPr>
  </w:style>
  <w:style w:type="paragraph" w:customStyle="1" w:styleId="xl152">
    <w:name w:val="xl152"/>
    <w:basedOn w:val="a0"/>
    <w:rsid w:val="00216A31"/>
    <w:pPr>
      <w:pBdr>
        <w:left w:val="single" w:sz="4"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53">
    <w:name w:val="xl153"/>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54">
    <w:name w:val="xl154"/>
    <w:basedOn w:val="a0"/>
    <w:rsid w:val="00216A31"/>
    <w:pPr>
      <w:pBdr>
        <w:left w:val="double" w:sz="6"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55">
    <w:name w:val="xl155"/>
    <w:basedOn w:val="a0"/>
    <w:rsid w:val="00216A31"/>
    <w:pPr>
      <w:pBdr>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56">
    <w:name w:val="xl156"/>
    <w:basedOn w:val="a0"/>
    <w:rsid w:val="00216A31"/>
    <w:pPr>
      <w:pBdr>
        <w:left w:val="single" w:sz="4" w:space="0" w:color="auto"/>
        <w:right w:val="double" w:sz="6" w:space="0" w:color="auto"/>
      </w:pBdr>
      <w:spacing w:before="100" w:beforeAutospacing="1" w:after="100" w:afterAutospacing="1"/>
      <w:jc w:val="right"/>
    </w:pPr>
    <w:rPr>
      <w:rFonts w:eastAsia="Times New Roman"/>
      <w:color w:val="008000"/>
      <w:sz w:val="16"/>
      <w:szCs w:val="16"/>
      <w:lang w:eastAsia="ja-JP"/>
    </w:rPr>
  </w:style>
  <w:style w:type="paragraph" w:customStyle="1" w:styleId="xl157">
    <w:name w:val="xl157"/>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paragraph" w:customStyle="1" w:styleId="xl158">
    <w:name w:val="xl158"/>
    <w:basedOn w:val="a0"/>
    <w:rsid w:val="00216A31"/>
    <w:pPr>
      <w:pBdr>
        <w:left w:val="single" w:sz="4" w:space="0" w:color="auto"/>
      </w:pBdr>
      <w:spacing w:before="100" w:beforeAutospacing="1" w:after="100" w:afterAutospacing="1"/>
    </w:pPr>
    <w:rPr>
      <w:rFonts w:eastAsia="Times New Roman"/>
      <w:color w:val="0000FF"/>
      <w:sz w:val="16"/>
      <w:szCs w:val="16"/>
      <w:lang w:eastAsia="ja-JP"/>
    </w:rPr>
  </w:style>
  <w:style w:type="paragraph" w:customStyle="1" w:styleId="xl159">
    <w:name w:val="xl159"/>
    <w:basedOn w:val="a0"/>
    <w:rsid w:val="00216A31"/>
    <w:pPr>
      <w:pBdr>
        <w:left w:val="single" w:sz="4" w:space="0" w:color="auto"/>
        <w:right w:val="double" w:sz="6" w:space="0" w:color="auto"/>
      </w:pBdr>
      <w:spacing w:before="100" w:beforeAutospacing="1" w:after="100" w:afterAutospacing="1"/>
    </w:pPr>
    <w:rPr>
      <w:rFonts w:eastAsia="Times New Roman"/>
      <w:color w:val="0000FF"/>
      <w:sz w:val="16"/>
      <w:szCs w:val="16"/>
      <w:lang w:eastAsia="ja-JP"/>
    </w:rPr>
  </w:style>
  <w:style w:type="paragraph" w:customStyle="1" w:styleId="xl160">
    <w:name w:val="xl160"/>
    <w:basedOn w:val="a0"/>
    <w:rsid w:val="00216A31"/>
    <w:pPr>
      <w:pBdr>
        <w:left w:val="double" w:sz="6"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61">
    <w:name w:val="xl161"/>
    <w:basedOn w:val="a0"/>
    <w:rsid w:val="00216A31"/>
    <w:pPr>
      <w:pBdr>
        <w:left w:val="single" w:sz="4" w:space="0" w:color="auto"/>
        <w:right w:val="double" w:sz="6" w:space="0" w:color="auto"/>
      </w:pBdr>
      <w:spacing w:before="100" w:beforeAutospacing="1" w:after="100" w:afterAutospacing="1"/>
      <w:jc w:val="right"/>
    </w:pPr>
    <w:rPr>
      <w:rFonts w:eastAsia="Times New Roman"/>
      <w:b/>
      <w:bCs/>
      <w:color w:val="008000"/>
      <w:sz w:val="16"/>
      <w:szCs w:val="16"/>
      <w:lang w:eastAsia="ja-JP"/>
    </w:rPr>
  </w:style>
  <w:style w:type="paragraph" w:customStyle="1" w:styleId="xl162">
    <w:name w:val="xl162"/>
    <w:basedOn w:val="a0"/>
    <w:rsid w:val="00216A31"/>
    <w:pPr>
      <w:pBdr>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63">
    <w:name w:val="xl163"/>
    <w:basedOn w:val="a0"/>
    <w:rsid w:val="00216A31"/>
    <w:pPr>
      <w:pBdr>
        <w:left w:val="single" w:sz="4" w:space="0" w:color="auto"/>
        <w:right w:val="single" w:sz="4" w:space="0" w:color="auto"/>
      </w:pBdr>
      <w:spacing w:before="100" w:beforeAutospacing="1" w:after="100" w:afterAutospacing="1"/>
      <w:jc w:val="right"/>
    </w:pPr>
    <w:rPr>
      <w:rFonts w:eastAsia="Times New Roman"/>
      <w:b/>
      <w:bCs/>
      <w:color w:val="008000"/>
      <w:sz w:val="16"/>
      <w:szCs w:val="16"/>
      <w:lang w:eastAsia="ja-JP"/>
    </w:rPr>
  </w:style>
  <w:style w:type="paragraph" w:customStyle="1" w:styleId="xl164">
    <w:name w:val="xl164"/>
    <w:basedOn w:val="a0"/>
    <w:rsid w:val="00216A31"/>
    <w:pPr>
      <w:pBdr>
        <w:left w:val="double" w:sz="6" w:space="0" w:color="auto"/>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65">
    <w:name w:val="xl165"/>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66">
    <w:name w:val="xl166"/>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67">
    <w:name w:val="xl167"/>
    <w:basedOn w:val="a0"/>
    <w:rsid w:val="00216A31"/>
    <w:pPr>
      <w:pBdr>
        <w:left w:val="double" w:sz="6" w:space="0" w:color="auto"/>
        <w:right w:val="single" w:sz="4" w:space="0" w:color="auto"/>
      </w:pBdr>
      <w:spacing w:before="100" w:beforeAutospacing="1" w:after="100" w:afterAutospacing="1"/>
      <w:jc w:val="right"/>
    </w:pPr>
    <w:rPr>
      <w:rFonts w:eastAsia="Times New Roman"/>
      <w:sz w:val="16"/>
      <w:szCs w:val="16"/>
      <w:lang w:eastAsia="ja-JP"/>
    </w:rPr>
  </w:style>
  <w:style w:type="paragraph" w:customStyle="1" w:styleId="xl168">
    <w:name w:val="xl168"/>
    <w:basedOn w:val="a0"/>
    <w:rsid w:val="00216A31"/>
    <w:pPr>
      <w:pBdr>
        <w:left w:val="double" w:sz="6" w:space="0" w:color="auto"/>
        <w:right w:val="single" w:sz="4" w:space="0" w:color="auto"/>
      </w:pBdr>
      <w:spacing w:before="100" w:beforeAutospacing="1" w:after="100" w:afterAutospacing="1"/>
      <w:jc w:val="right"/>
    </w:pPr>
    <w:rPr>
      <w:rFonts w:eastAsia="Times New Roman"/>
      <w:b/>
      <w:bCs/>
      <w:sz w:val="16"/>
      <w:szCs w:val="16"/>
      <w:lang w:eastAsia="ja-JP"/>
    </w:rPr>
  </w:style>
  <w:style w:type="paragraph" w:customStyle="1" w:styleId="xl169">
    <w:name w:val="xl169"/>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70">
    <w:name w:val="xl170"/>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71">
    <w:name w:val="xl171"/>
    <w:basedOn w:val="a0"/>
    <w:rsid w:val="00216A31"/>
    <w:pPr>
      <w:pBdr>
        <w:left w:val="single" w:sz="4" w:space="0" w:color="auto"/>
        <w:right w:val="double" w:sz="6" w:space="0" w:color="auto"/>
      </w:pBdr>
      <w:spacing w:before="100" w:beforeAutospacing="1" w:after="100" w:afterAutospacing="1"/>
      <w:jc w:val="right"/>
    </w:pPr>
    <w:rPr>
      <w:rFonts w:eastAsia="Times New Roman"/>
      <w:sz w:val="16"/>
      <w:szCs w:val="16"/>
      <w:lang w:eastAsia="ja-JP"/>
    </w:rPr>
  </w:style>
  <w:style w:type="paragraph" w:customStyle="1" w:styleId="xl172">
    <w:name w:val="xl172"/>
    <w:basedOn w:val="a0"/>
    <w:rsid w:val="00216A31"/>
    <w:pPr>
      <w:pBdr>
        <w:right w:val="single" w:sz="4" w:space="0" w:color="auto"/>
      </w:pBdr>
      <w:spacing w:before="100" w:beforeAutospacing="1" w:after="100" w:afterAutospacing="1"/>
      <w:jc w:val="right"/>
    </w:pPr>
    <w:rPr>
      <w:rFonts w:eastAsia="Times New Roman"/>
      <w:sz w:val="16"/>
      <w:szCs w:val="16"/>
      <w:lang w:eastAsia="ja-JP"/>
    </w:rPr>
  </w:style>
  <w:style w:type="paragraph" w:customStyle="1" w:styleId="xl173">
    <w:name w:val="xl173"/>
    <w:basedOn w:val="a0"/>
    <w:rsid w:val="00216A31"/>
    <w:pPr>
      <w:pBdr>
        <w:left w:val="single" w:sz="4" w:space="0" w:color="auto"/>
        <w:right w:val="single" w:sz="4" w:space="0" w:color="auto"/>
      </w:pBdr>
      <w:spacing w:before="100" w:beforeAutospacing="1" w:after="100" w:afterAutospacing="1"/>
      <w:jc w:val="right"/>
    </w:pPr>
    <w:rPr>
      <w:rFonts w:eastAsia="Times New Roman"/>
      <w:sz w:val="16"/>
      <w:szCs w:val="16"/>
      <w:lang w:eastAsia="ja-JP"/>
    </w:rPr>
  </w:style>
  <w:style w:type="paragraph" w:customStyle="1" w:styleId="xl174">
    <w:name w:val="xl174"/>
    <w:basedOn w:val="a0"/>
    <w:rsid w:val="00216A31"/>
    <w:pPr>
      <w:pBdr>
        <w:left w:val="single" w:sz="4" w:space="0" w:color="auto"/>
        <w:right w:val="double" w:sz="6" w:space="0" w:color="auto"/>
      </w:pBdr>
      <w:spacing w:before="100" w:beforeAutospacing="1" w:after="100" w:afterAutospacing="1"/>
      <w:jc w:val="right"/>
    </w:pPr>
    <w:rPr>
      <w:rFonts w:eastAsia="Times New Roman"/>
      <w:sz w:val="16"/>
      <w:szCs w:val="16"/>
      <w:lang w:eastAsia="ja-JP"/>
    </w:rPr>
  </w:style>
  <w:style w:type="paragraph" w:customStyle="1" w:styleId="xl175">
    <w:name w:val="xl175"/>
    <w:basedOn w:val="a0"/>
    <w:rsid w:val="00216A31"/>
    <w:pPr>
      <w:pBdr>
        <w:right w:val="single" w:sz="4" w:space="0" w:color="auto"/>
      </w:pBdr>
      <w:spacing w:before="100" w:beforeAutospacing="1" w:after="100" w:afterAutospacing="1"/>
      <w:jc w:val="right"/>
    </w:pPr>
    <w:rPr>
      <w:rFonts w:eastAsia="Times New Roman"/>
      <w:b/>
      <w:bCs/>
      <w:color w:val="FF0000"/>
      <w:sz w:val="16"/>
      <w:szCs w:val="16"/>
      <w:lang w:eastAsia="ja-JP"/>
    </w:rPr>
  </w:style>
  <w:style w:type="paragraph" w:customStyle="1" w:styleId="xl176">
    <w:name w:val="xl176"/>
    <w:basedOn w:val="a0"/>
    <w:rsid w:val="00216A31"/>
    <w:pPr>
      <w:pBdr>
        <w:left w:val="single" w:sz="4" w:space="0" w:color="auto"/>
      </w:pBdr>
      <w:spacing w:before="100" w:beforeAutospacing="1" w:after="100" w:afterAutospacing="1"/>
      <w:jc w:val="right"/>
    </w:pPr>
    <w:rPr>
      <w:rFonts w:eastAsia="Times New Roman"/>
      <w:color w:val="0000FF"/>
      <w:sz w:val="16"/>
      <w:szCs w:val="16"/>
      <w:lang w:eastAsia="ja-JP"/>
    </w:rPr>
  </w:style>
  <w:style w:type="paragraph" w:customStyle="1" w:styleId="xl177">
    <w:name w:val="xl177"/>
    <w:basedOn w:val="a0"/>
    <w:rsid w:val="00216A31"/>
    <w:pPr>
      <w:pBdr>
        <w:left w:val="single" w:sz="4" w:space="0" w:color="auto"/>
        <w:right w:val="double" w:sz="6" w:space="0" w:color="auto"/>
      </w:pBdr>
      <w:spacing w:before="100" w:beforeAutospacing="1" w:after="100" w:afterAutospacing="1"/>
      <w:jc w:val="right"/>
    </w:pPr>
    <w:rPr>
      <w:rFonts w:eastAsia="Times New Roman"/>
      <w:color w:val="0000FF"/>
      <w:sz w:val="16"/>
      <w:szCs w:val="16"/>
      <w:lang w:eastAsia="ja-JP"/>
    </w:rPr>
  </w:style>
  <w:style w:type="paragraph" w:customStyle="1" w:styleId="xl178">
    <w:name w:val="xl178"/>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79">
    <w:name w:val="xl179"/>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80">
    <w:name w:val="xl180"/>
    <w:basedOn w:val="a0"/>
    <w:rsid w:val="00216A31"/>
    <w:pPr>
      <w:pBdr>
        <w:left w:val="single" w:sz="4" w:space="0" w:color="auto"/>
      </w:pBdr>
      <w:spacing w:before="100" w:beforeAutospacing="1" w:after="100" w:afterAutospacing="1"/>
    </w:pPr>
    <w:rPr>
      <w:rFonts w:eastAsia="Times New Roman"/>
      <w:sz w:val="16"/>
      <w:szCs w:val="16"/>
      <w:lang w:eastAsia="ja-JP"/>
    </w:rPr>
  </w:style>
  <w:style w:type="paragraph" w:customStyle="1" w:styleId="xl181">
    <w:name w:val="xl181"/>
    <w:basedOn w:val="a0"/>
    <w:rsid w:val="00216A31"/>
    <w:pPr>
      <w:pBdr>
        <w:left w:val="single" w:sz="4" w:space="0" w:color="auto"/>
      </w:pBdr>
      <w:spacing w:before="100" w:beforeAutospacing="1" w:after="100" w:afterAutospacing="1"/>
      <w:jc w:val="right"/>
    </w:pPr>
    <w:rPr>
      <w:rFonts w:eastAsia="Times New Roman"/>
      <w:sz w:val="16"/>
      <w:szCs w:val="16"/>
      <w:lang w:eastAsia="ja-JP"/>
    </w:rPr>
  </w:style>
  <w:style w:type="paragraph" w:customStyle="1" w:styleId="xl182">
    <w:name w:val="xl182"/>
    <w:basedOn w:val="a0"/>
    <w:rsid w:val="00216A31"/>
    <w:pPr>
      <w:pBdr>
        <w:left w:val="double" w:sz="6" w:space="0" w:color="auto"/>
        <w:right w:val="single" w:sz="4" w:space="0" w:color="auto"/>
      </w:pBdr>
      <w:spacing w:before="100" w:beforeAutospacing="1" w:after="100" w:afterAutospacing="1"/>
      <w:jc w:val="right"/>
    </w:pPr>
    <w:rPr>
      <w:rFonts w:eastAsia="Times New Roman"/>
      <w:sz w:val="16"/>
      <w:szCs w:val="16"/>
      <w:lang w:eastAsia="ja-JP"/>
    </w:rPr>
  </w:style>
  <w:style w:type="paragraph" w:customStyle="1" w:styleId="xl183">
    <w:name w:val="xl183"/>
    <w:basedOn w:val="a0"/>
    <w:rsid w:val="00216A31"/>
    <w:pPr>
      <w:pBdr>
        <w:left w:val="double" w:sz="6" w:space="0" w:color="auto"/>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84">
    <w:name w:val="xl184"/>
    <w:basedOn w:val="a0"/>
    <w:rsid w:val="00216A31"/>
    <w:pPr>
      <w:pBdr>
        <w:left w:val="single" w:sz="4" w:space="0" w:color="auto"/>
        <w:right w:val="double" w:sz="6" w:space="0" w:color="auto"/>
      </w:pBdr>
      <w:spacing w:before="100" w:beforeAutospacing="1" w:after="100" w:afterAutospacing="1"/>
      <w:jc w:val="right"/>
    </w:pPr>
    <w:rPr>
      <w:rFonts w:eastAsia="Times New Roman"/>
      <w:color w:val="008000"/>
      <w:sz w:val="16"/>
      <w:szCs w:val="16"/>
      <w:lang w:eastAsia="ja-JP"/>
    </w:rPr>
  </w:style>
  <w:style w:type="paragraph" w:customStyle="1" w:styleId="xl185">
    <w:name w:val="xl185"/>
    <w:basedOn w:val="a0"/>
    <w:rsid w:val="00216A31"/>
    <w:pPr>
      <w:pBdr>
        <w:right w:val="single" w:sz="4" w:space="0" w:color="auto"/>
      </w:pBdr>
      <w:spacing w:before="100" w:beforeAutospacing="1" w:after="100" w:afterAutospacing="1"/>
      <w:jc w:val="right"/>
    </w:pPr>
    <w:rPr>
      <w:rFonts w:eastAsia="Times New Roman"/>
      <w:color w:val="FF0000"/>
      <w:sz w:val="16"/>
      <w:szCs w:val="16"/>
      <w:lang w:eastAsia="ja-JP"/>
    </w:rPr>
  </w:style>
  <w:style w:type="paragraph" w:customStyle="1" w:styleId="xl186">
    <w:name w:val="xl186"/>
    <w:basedOn w:val="a0"/>
    <w:rsid w:val="00216A31"/>
    <w:pPr>
      <w:pBdr>
        <w:left w:val="single" w:sz="4" w:space="0" w:color="auto"/>
        <w:right w:val="single" w:sz="4" w:space="0" w:color="auto"/>
      </w:pBdr>
      <w:spacing w:before="100" w:beforeAutospacing="1" w:after="100" w:afterAutospacing="1"/>
      <w:jc w:val="right"/>
    </w:pPr>
    <w:rPr>
      <w:rFonts w:eastAsia="Times New Roman"/>
      <w:color w:val="008000"/>
      <w:sz w:val="16"/>
      <w:szCs w:val="16"/>
      <w:lang w:eastAsia="ja-JP"/>
    </w:rPr>
  </w:style>
  <w:style w:type="character" w:customStyle="1" w:styleId="aff1">
    <w:name w:val="Основной текст_"/>
    <w:basedOn w:val="a1"/>
    <w:link w:val="26"/>
    <w:rsid w:val="00BE58D2"/>
    <w:rPr>
      <w:rFonts w:eastAsia="Times New Roman"/>
      <w:sz w:val="26"/>
      <w:szCs w:val="26"/>
      <w:shd w:val="clear" w:color="auto" w:fill="FFFFFF"/>
    </w:rPr>
  </w:style>
  <w:style w:type="character" w:customStyle="1" w:styleId="11pt">
    <w:name w:val="Основной текст + 11 pt"/>
    <w:basedOn w:val="aff1"/>
    <w:rsid w:val="00BE58D2"/>
    <w:rPr>
      <w:rFonts w:eastAsia="Times New Roman"/>
      <w:color w:val="000000"/>
      <w:spacing w:val="0"/>
      <w:w w:val="100"/>
      <w:position w:val="0"/>
      <w:sz w:val="22"/>
      <w:szCs w:val="22"/>
      <w:shd w:val="clear" w:color="auto" w:fill="FFFFFF"/>
      <w:lang w:val="ru-RU" w:eastAsia="ru-RU" w:bidi="ru-RU"/>
    </w:rPr>
  </w:style>
  <w:style w:type="character" w:customStyle="1" w:styleId="115pt">
    <w:name w:val="Основной текст + 11;5 pt;Курсив"/>
    <w:basedOn w:val="aff1"/>
    <w:rsid w:val="00BE58D2"/>
    <w:rPr>
      <w:rFonts w:eastAsia="Times New Roman"/>
      <w:i/>
      <w:iCs/>
      <w:color w:val="000000"/>
      <w:spacing w:val="0"/>
      <w:w w:val="100"/>
      <w:position w:val="0"/>
      <w:sz w:val="23"/>
      <w:szCs w:val="23"/>
      <w:shd w:val="clear" w:color="auto" w:fill="FFFFFF"/>
      <w:lang w:val="ru-RU" w:eastAsia="ru-RU" w:bidi="ru-RU"/>
    </w:rPr>
  </w:style>
  <w:style w:type="paragraph" w:customStyle="1" w:styleId="26">
    <w:name w:val="Основной текст2"/>
    <w:basedOn w:val="a0"/>
    <w:link w:val="aff1"/>
    <w:rsid w:val="00BE58D2"/>
    <w:pPr>
      <w:widowControl w:val="0"/>
      <w:shd w:val="clear" w:color="auto" w:fill="FFFFFF"/>
      <w:spacing w:before="360" w:after="60" w:line="0" w:lineRule="atLeast"/>
    </w:pPr>
    <w:rPr>
      <w:rFonts w:eastAsia="Times New Roman"/>
      <w:sz w:val="26"/>
      <w:szCs w:val="26"/>
    </w:rPr>
  </w:style>
  <w:style w:type="paragraph" w:customStyle="1" w:styleId="ConsPlusCell">
    <w:name w:val="ConsPlusCell"/>
    <w:rsid w:val="006B5E52"/>
    <w:pPr>
      <w:widowControl w:val="0"/>
      <w:autoSpaceDE w:val="0"/>
      <w:autoSpaceDN w:val="0"/>
      <w:adjustRightInd w:val="0"/>
    </w:pPr>
    <w:rPr>
      <w:rFonts w:ascii="Arial" w:eastAsia="Times New Roman" w:hAnsi="Arial" w:cs="Arial"/>
    </w:rPr>
  </w:style>
  <w:style w:type="paragraph" w:customStyle="1" w:styleId="S0">
    <w:name w:val="S_Обычный"/>
    <w:basedOn w:val="a0"/>
    <w:link w:val="S1"/>
    <w:qFormat/>
    <w:rsid w:val="00F14C67"/>
    <w:pPr>
      <w:ind w:firstLine="709"/>
      <w:jc w:val="both"/>
    </w:pPr>
    <w:rPr>
      <w:rFonts w:eastAsia="Times New Roman"/>
      <w:lang w:val="x-none"/>
    </w:rPr>
  </w:style>
  <w:style w:type="character" w:customStyle="1" w:styleId="S1">
    <w:name w:val="S_Обычный Знак"/>
    <w:link w:val="S0"/>
    <w:rsid w:val="00F14C67"/>
    <w:rPr>
      <w:rFonts w:eastAsia="Times New Roman"/>
      <w:sz w:val="24"/>
      <w:szCs w:val="24"/>
      <w:lang w:val="x-none"/>
    </w:rPr>
  </w:style>
  <w:style w:type="paragraph" w:customStyle="1" w:styleId="27">
    <w:name w:val="Обычный2"/>
    <w:rsid w:val="00827044"/>
    <w:pPr>
      <w:spacing w:line="360" w:lineRule="auto"/>
      <w:ind w:firstLine="709"/>
      <w:jc w:val="both"/>
    </w:pPr>
    <w:rPr>
      <w:rFonts w:eastAsia="Times New Roman"/>
      <w:sz w:val="24"/>
    </w:rPr>
  </w:style>
  <w:style w:type="character" w:customStyle="1" w:styleId="ad">
    <w:name w:val="Основной текст Знак"/>
    <w:link w:val="ac"/>
    <w:rsid w:val="006F0AC3"/>
    <w:rPr>
      <w:sz w:val="24"/>
      <w:szCs w:val="24"/>
    </w:rPr>
  </w:style>
  <w:style w:type="paragraph" w:customStyle="1" w:styleId="S">
    <w:name w:val="S_Таблица"/>
    <w:basedOn w:val="a0"/>
    <w:link w:val="S10"/>
    <w:autoRedefine/>
    <w:rsid w:val="007E1822"/>
    <w:pPr>
      <w:numPr>
        <w:numId w:val="18"/>
      </w:numPr>
      <w:tabs>
        <w:tab w:val="left" w:pos="992"/>
      </w:tabs>
      <w:jc w:val="right"/>
    </w:pPr>
    <w:rPr>
      <w:rFonts w:eastAsia="Times New Roman" w:cs="Calibri"/>
      <w:szCs w:val="20"/>
      <w:lang w:eastAsia="ar-SA"/>
    </w:rPr>
  </w:style>
  <w:style w:type="character" w:customStyle="1" w:styleId="S10">
    <w:name w:val="S_Таблица Знак1"/>
    <w:basedOn w:val="a1"/>
    <w:link w:val="S"/>
    <w:rsid w:val="007E1822"/>
    <w:rPr>
      <w:rFonts w:eastAsia="Times New Roman" w:cs="Calibri"/>
      <w:sz w:val="24"/>
      <w:lang w:eastAsia="ar-SA"/>
    </w:rPr>
  </w:style>
  <w:style w:type="paragraph" w:customStyle="1" w:styleId="aff2">
    <w:name w:val="ГРАД Основной текст"/>
    <w:basedOn w:val="a0"/>
    <w:link w:val="aff3"/>
    <w:autoRedefine/>
    <w:rsid w:val="007E1822"/>
    <w:pPr>
      <w:tabs>
        <w:tab w:val="left" w:pos="540"/>
        <w:tab w:val="left" w:pos="1260"/>
        <w:tab w:val="left" w:pos="1620"/>
      </w:tabs>
      <w:ind w:firstLine="709"/>
      <w:jc w:val="both"/>
    </w:pPr>
    <w:rPr>
      <w:rFonts w:eastAsia="Times New Roman"/>
      <w:bCs/>
      <w:color w:val="000000"/>
      <w:spacing w:val="4"/>
      <w:szCs w:val="28"/>
    </w:rPr>
  </w:style>
  <w:style w:type="character" w:customStyle="1" w:styleId="aff3">
    <w:name w:val="ГРАД Основной текст Знак Знак"/>
    <w:basedOn w:val="a1"/>
    <w:link w:val="aff2"/>
    <w:rsid w:val="007E1822"/>
    <w:rPr>
      <w:rFonts w:eastAsia="Times New Roman"/>
      <w:bCs/>
      <w:color w:val="000000"/>
      <w:spacing w:val="4"/>
      <w:sz w:val="24"/>
      <w:szCs w:val="28"/>
    </w:rPr>
  </w:style>
  <w:style w:type="character" w:customStyle="1" w:styleId="15">
    <w:name w:val="Основной текст1"/>
    <w:basedOn w:val="aff1"/>
    <w:rsid w:val="004853E0"/>
    <w:rPr>
      <w:rFonts w:ascii="Arial Unicode MS" w:eastAsia="Arial Unicode MS" w:hAnsi="Arial Unicode MS" w:cs="Arial Unicode MS"/>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Arial85pt">
    <w:name w:val="Основной текст + Arial;8;5 pt;Полужирный"/>
    <w:basedOn w:val="aff1"/>
    <w:rsid w:val="004853E0"/>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Sylfaen75pt">
    <w:name w:val="Основной текст + Sylfaen;7;5 pt"/>
    <w:basedOn w:val="aff1"/>
    <w:rsid w:val="004853E0"/>
    <w:rPr>
      <w:rFonts w:ascii="Sylfaen" w:eastAsia="Sylfaen" w:hAnsi="Sylfaen" w:cs="Sylfae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Sylfaen7pt">
    <w:name w:val="Основной текст + Sylfaen;7 pt"/>
    <w:basedOn w:val="aff1"/>
    <w:rsid w:val="004853E0"/>
    <w:rPr>
      <w:rFonts w:ascii="Sylfaen" w:eastAsia="Sylfaen" w:hAnsi="Sylfaen" w:cs="Sylfaen"/>
      <w:b w:val="0"/>
      <w:bCs w:val="0"/>
      <w:i w:val="0"/>
      <w:iCs w:val="0"/>
      <w:smallCaps w:val="0"/>
      <w:strike w:val="0"/>
      <w:color w:val="000000"/>
      <w:spacing w:val="0"/>
      <w:w w:val="100"/>
      <w:position w:val="0"/>
      <w:sz w:val="14"/>
      <w:szCs w:val="14"/>
      <w:u w:val="none"/>
      <w:shd w:val="clear" w:color="auto" w:fill="FFFFFF"/>
      <w:lang w:val="ru-RU" w:eastAsia="ru-RU" w:bidi="ru-RU"/>
    </w:rPr>
  </w:style>
  <w:style w:type="paragraph" w:customStyle="1" w:styleId="33">
    <w:name w:val="Основной текст3"/>
    <w:basedOn w:val="a0"/>
    <w:rsid w:val="004853E0"/>
    <w:pPr>
      <w:widowControl w:val="0"/>
      <w:shd w:val="clear" w:color="auto" w:fill="FFFFFF"/>
      <w:spacing w:after="240" w:line="0" w:lineRule="atLeast"/>
    </w:pPr>
    <w:rPr>
      <w:rFonts w:ascii="Arial Unicode MS" w:eastAsia="Arial Unicode MS" w:hAnsi="Arial Unicode MS" w:cs="Arial Unicode MS"/>
      <w:color w:val="000000"/>
      <w:sz w:val="13"/>
      <w:szCs w:val="13"/>
      <w:lang w:bidi="ru-RU"/>
    </w:rPr>
  </w:style>
  <w:style w:type="character" w:customStyle="1" w:styleId="misspellerror">
    <w:name w:val="misspell__error"/>
    <w:basedOn w:val="a1"/>
    <w:rsid w:val="00917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0130">
      <w:bodyDiv w:val="1"/>
      <w:marLeft w:val="58"/>
      <w:marRight w:val="58"/>
      <w:marTop w:val="58"/>
      <w:marBottom w:val="58"/>
      <w:divBdr>
        <w:top w:val="none" w:sz="0" w:space="0" w:color="auto"/>
        <w:left w:val="none" w:sz="0" w:space="0" w:color="auto"/>
        <w:bottom w:val="none" w:sz="0" w:space="0" w:color="auto"/>
        <w:right w:val="none" w:sz="0" w:space="0" w:color="auto"/>
      </w:divBdr>
    </w:div>
    <w:div w:id="17003766">
      <w:bodyDiv w:val="1"/>
      <w:marLeft w:val="0"/>
      <w:marRight w:val="0"/>
      <w:marTop w:val="0"/>
      <w:marBottom w:val="0"/>
      <w:divBdr>
        <w:top w:val="none" w:sz="0" w:space="0" w:color="auto"/>
        <w:left w:val="none" w:sz="0" w:space="0" w:color="auto"/>
        <w:bottom w:val="none" w:sz="0" w:space="0" w:color="auto"/>
        <w:right w:val="none" w:sz="0" w:space="0" w:color="auto"/>
      </w:divBdr>
    </w:div>
    <w:div w:id="29694041">
      <w:bodyDiv w:val="1"/>
      <w:marLeft w:val="0"/>
      <w:marRight w:val="0"/>
      <w:marTop w:val="0"/>
      <w:marBottom w:val="0"/>
      <w:divBdr>
        <w:top w:val="none" w:sz="0" w:space="0" w:color="auto"/>
        <w:left w:val="none" w:sz="0" w:space="0" w:color="auto"/>
        <w:bottom w:val="none" w:sz="0" w:space="0" w:color="auto"/>
        <w:right w:val="none" w:sz="0" w:space="0" w:color="auto"/>
      </w:divBdr>
    </w:div>
    <w:div w:id="39323411">
      <w:bodyDiv w:val="1"/>
      <w:marLeft w:val="0"/>
      <w:marRight w:val="0"/>
      <w:marTop w:val="0"/>
      <w:marBottom w:val="0"/>
      <w:divBdr>
        <w:top w:val="none" w:sz="0" w:space="0" w:color="auto"/>
        <w:left w:val="none" w:sz="0" w:space="0" w:color="auto"/>
        <w:bottom w:val="none" w:sz="0" w:space="0" w:color="auto"/>
        <w:right w:val="none" w:sz="0" w:space="0" w:color="auto"/>
      </w:divBdr>
    </w:div>
    <w:div w:id="43413720">
      <w:bodyDiv w:val="1"/>
      <w:marLeft w:val="0"/>
      <w:marRight w:val="0"/>
      <w:marTop w:val="0"/>
      <w:marBottom w:val="0"/>
      <w:divBdr>
        <w:top w:val="none" w:sz="0" w:space="0" w:color="auto"/>
        <w:left w:val="none" w:sz="0" w:space="0" w:color="auto"/>
        <w:bottom w:val="none" w:sz="0" w:space="0" w:color="auto"/>
        <w:right w:val="none" w:sz="0" w:space="0" w:color="auto"/>
      </w:divBdr>
    </w:div>
    <w:div w:id="45372531">
      <w:bodyDiv w:val="1"/>
      <w:marLeft w:val="0"/>
      <w:marRight w:val="0"/>
      <w:marTop w:val="0"/>
      <w:marBottom w:val="0"/>
      <w:divBdr>
        <w:top w:val="none" w:sz="0" w:space="0" w:color="auto"/>
        <w:left w:val="none" w:sz="0" w:space="0" w:color="auto"/>
        <w:bottom w:val="none" w:sz="0" w:space="0" w:color="auto"/>
        <w:right w:val="none" w:sz="0" w:space="0" w:color="auto"/>
      </w:divBdr>
    </w:div>
    <w:div w:id="56637554">
      <w:bodyDiv w:val="1"/>
      <w:marLeft w:val="0"/>
      <w:marRight w:val="0"/>
      <w:marTop w:val="0"/>
      <w:marBottom w:val="0"/>
      <w:divBdr>
        <w:top w:val="none" w:sz="0" w:space="0" w:color="auto"/>
        <w:left w:val="none" w:sz="0" w:space="0" w:color="auto"/>
        <w:bottom w:val="none" w:sz="0" w:space="0" w:color="auto"/>
        <w:right w:val="none" w:sz="0" w:space="0" w:color="auto"/>
      </w:divBdr>
    </w:div>
    <w:div w:id="56899587">
      <w:bodyDiv w:val="1"/>
      <w:marLeft w:val="0"/>
      <w:marRight w:val="0"/>
      <w:marTop w:val="0"/>
      <w:marBottom w:val="0"/>
      <w:divBdr>
        <w:top w:val="none" w:sz="0" w:space="0" w:color="auto"/>
        <w:left w:val="none" w:sz="0" w:space="0" w:color="auto"/>
        <w:bottom w:val="none" w:sz="0" w:space="0" w:color="auto"/>
        <w:right w:val="none" w:sz="0" w:space="0" w:color="auto"/>
      </w:divBdr>
    </w:div>
    <w:div w:id="69357233">
      <w:bodyDiv w:val="1"/>
      <w:marLeft w:val="0"/>
      <w:marRight w:val="0"/>
      <w:marTop w:val="0"/>
      <w:marBottom w:val="0"/>
      <w:divBdr>
        <w:top w:val="none" w:sz="0" w:space="0" w:color="auto"/>
        <w:left w:val="none" w:sz="0" w:space="0" w:color="auto"/>
        <w:bottom w:val="none" w:sz="0" w:space="0" w:color="auto"/>
        <w:right w:val="none" w:sz="0" w:space="0" w:color="auto"/>
      </w:divBdr>
    </w:div>
    <w:div w:id="71128042">
      <w:bodyDiv w:val="1"/>
      <w:marLeft w:val="0"/>
      <w:marRight w:val="0"/>
      <w:marTop w:val="0"/>
      <w:marBottom w:val="0"/>
      <w:divBdr>
        <w:top w:val="none" w:sz="0" w:space="0" w:color="auto"/>
        <w:left w:val="none" w:sz="0" w:space="0" w:color="auto"/>
        <w:bottom w:val="none" w:sz="0" w:space="0" w:color="auto"/>
        <w:right w:val="none" w:sz="0" w:space="0" w:color="auto"/>
      </w:divBdr>
    </w:div>
    <w:div w:id="74282375">
      <w:bodyDiv w:val="1"/>
      <w:marLeft w:val="0"/>
      <w:marRight w:val="0"/>
      <w:marTop w:val="0"/>
      <w:marBottom w:val="0"/>
      <w:divBdr>
        <w:top w:val="none" w:sz="0" w:space="0" w:color="auto"/>
        <w:left w:val="none" w:sz="0" w:space="0" w:color="auto"/>
        <w:bottom w:val="none" w:sz="0" w:space="0" w:color="auto"/>
        <w:right w:val="none" w:sz="0" w:space="0" w:color="auto"/>
      </w:divBdr>
    </w:div>
    <w:div w:id="84502682">
      <w:bodyDiv w:val="1"/>
      <w:marLeft w:val="0"/>
      <w:marRight w:val="0"/>
      <w:marTop w:val="0"/>
      <w:marBottom w:val="0"/>
      <w:divBdr>
        <w:top w:val="none" w:sz="0" w:space="0" w:color="auto"/>
        <w:left w:val="none" w:sz="0" w:space="0" w:color="auto"/>
        <w:bottom w:val="none" w:sz="0" w:space="0" w:color="auto"/>
        <w:right w:val="none" w:sz="0" w:space="0" w:color="auto"/>
      </w:divBdr>
    </w:div>
    <w:div w:id="95754385">
      <w:bodyDiv w:val="1"/>
      <w:marLeft w:val="0"/>
      <w:marRight w:val="0"/>
      <w:marTop w:val="0"/>
      <w:marBottom w:val="0"/>
      <w:divBdr>
        <w:top w:val="none" w:sz="0" w:space="0" w:color="auto"/>
        <w:left w:val="none" w:sz="0" w:space="0" w:color="auto"/>
        <w:bottom w:val="none" w:sz="0" w:space="0" w:color="auto"/>
        <w:right w:val="none" w:sz="0" w:space="0" w:color="auto"/>
      </w:divBdr>
    </w:div>
    <w:div w:id="96103332">
      <w:bodyDiv w:val="1"/>
      <w:marLeft w:val="0"/>
      <w:marRight w:val="0"/>
      <w:marTop w:val="0"/>
      <w:marBottom w:val="0"/>
      <w:divBdr>
        <w:top w:val="none" w:sz="0" w:space="0" w:color="auto"/>
        <w:left w:val="none" w:sz="0" w:space="0" w:color="auto"/>
        <w:bottom w:val="none" w:sz="0" w:space="0" w:color="auto"/>
        <w:right w:val="none" w:sz="0" w:space="0" w:color="auto"/>
      </w:divBdr>
    </w:div>
    <w:div w:id="99684744">
      <w:bodyDiv w:val="1"/>
      <w:marLeft w:val="0"/>
      <w:marRight w:val="0"/>
      <w:marTop w:val="0"/>
      <w:marBottom w:val="0"/>
      <w:divBdr>
        <w:top w:val="none" w:sz="0" w:space="0" w:color="auto"/>
        <w:left w:val="none" w:sz="0" w:space="0" w:color="auto"/>
        <w:bottom w:val="none" w:sz="0" w:space="0" w:color="auto"/>
        <w:right w:val="none" w:sz="0" w:space="0" w:color="auto"/>
      </w:divBdr>
    </w:div>
    <w:div w:id="105128445">
      <w:bodyDiv w:val="1"/>
      <w:marLeft w:val="0"/>
      <w:marRight w:val="0"/>
      <w:marTop w:val="0"/>
      <w:marBottom w:val="0"/>
      <w:divBdr>
        <w:top w:val="none" w:sz="0" w:space="0" w:color="auto"/>
        <w:left w:val="none" w:sz="0" w:space="0" w:color="auto"/>
        <w:bottom w:val="none" w:sz="0" w:space="0" w:color="auto"/>
        <w:right w:val="none" w:sz="0" w:space="0" w:color="auto"/>
      </w:divBdr>
    </w:div>
    <w:div w:id="109400812">
      <w:bodyDiv w:val="1"/>
      <w:marLeft w:val="0"/>
      <w:marRight w:val="0"/>
      <w:marTop w:val="0"/>
      <w:marBottom w:val="0"/>
      <w:divBdr>
        <w:top w:val="none" w:sz="0" w:space="0" w:color="auto"/>
        <w:left w:val="none" w:sz="0" w:space="0" w:color="auto"/>
        <w:bottom w:val="none" w:sz="0" w:space="0" w:color="auto"/>
        <w:right w:val="none" w:sz="0" w:space="0" w:color="auto"/>
      </w:divBdr>
    </w:div>
    <w:div w:id="113058245">
      <w:bodyDiv w:val="1"/>
      <w:marLeft w:val="0"/>
      <w:marRight w:val="0"/>
      <w:marTop w:val="0"/>
      <w:marBottom w:val="0"/>
      <w:divBdr>
        <w:top w:val="none" w:sz="0" w:space="0" w:color="auto"/>
        <w:left w:val="none" w:sz="0" w:space="0" w:color="auto"/>
        <w:bottom w:val="none" w:sz="0" w:space="0" w:color="auto"/>
        <w:right w:val="none" w:sz="0" w:space="0" w:color="auto"/>
      </w:divBdr>
    </w:div>
    <w:div w:id="117260416">
      <w:bodyDiv w:val="1"/>
      <w:marLeft w:val="0"/>
      <w:marRight w:val="0"/>
      <w:marTop w:val="0"/>
      <w:marBottom w:val="0"/>
      <w:divBdr>
        <w:top w:val="none" w:sz="0" w:space="0" w:color="auto"/>
        <w:left w:val="none" w:sz="0" w:space="0" w:color="auto"/>
        <w:bottom w:val="none" w:sz="0" w:space="0" w:color="auto"/>
        <w:right w:val="none" w:sz="0" w:space="0" w:color="auto"/>
      </w:divBdr>
    </w:div>
    <w:div w:id="134763893">
      <w:bodyDiv w:val="1"/>
      <w:marLeft w:val="0"/>
      <w:marRight w:val="0"/>
      <w:marTop w:val="0"/>
      <w:marBottom w:val="0"/>
      <w:divBdr>
        <w:top w:val="none" w:sz="0" w:space="0" w:color="auto"/>
        <w:left w:val="none" w:sz="0" w:space="0" w:color="auto"/>
        <w:bottom w:val="none" w:sz="0" w:space="0" w:color="auto"/>
        <w:right w:val="none" w:sz="0" w:space="0" w:color="auto"/>
      </w:divBdr>
    </w:div>
    <w:div w:id="141696431">
      <w:bodyDiv w:val="1"/>
      <w:marLeft w:val="0"/>
      <w:marRight w:val="0"/>
      <w:marTop w:val="0"/>
      <w:marBottom w:val="0"/>
      <w:divBdr>
        <w:top w:val="none" w:sz="0" w:space="0" w:color="auto"/>
        <w:left w:val="none" w:sz="0" w:space="0" w:color="auto"/>
        <w:bottom w:val="none" w:sz="0" w:space="0" w:color="auto"/>
        <w:right w:val="none" w:sz="0" w:space="0" w:color="auto"/>
      </w:divBdr>
    </w:div>
    <w:div w:id="144443336">
      <w:bodyDiv w:val="1"/>
      <w:marLeft w:val="0"/>
      <w:marRight w:val="0"/>
      <w:marTop w:val="0"/>
      <w:marBottom w:val="0"/>
      <w:divBdr>
        <w:top w:val="none" w:sz="0" w:space="0" w:color="auto"/>
        <w:left w:val="none" w:sz="0" w:space="0" w:color="auto"/>
        <w:bottom w:val="none" w:sz="0" w:space="0" w:color="auto"/>
        <w:right w:val="none" w:sz="0" w:space="0" w:color="auto"/>
      </w:divBdr>
    </w:div>
    <w:div w:id="147600229">
      <w:bodyDiv w:val="1"/>
      <w:marLeft w:val="0"/>
      <w:marRight w:val="0"/>
      <w:marTop w:val="0"/>
      <w:marBottom w:val="0"/>
      <w:divBdr>
        <w:top w:val="none" w:sz="0" w:space="0" w:color="auto"/>
        <w:left w:val="none" w:sz="0" w:space="0" w:color="auto"/>
        <w:bottom w:val="none" w:sz="0" w:space="0" w:color="auto"/>
        <w:right w:val="none" w:sz="0" w:space="0" w:color="auto"/>
      </w:divBdr>
    </w:div>
    <w:div w:id="159852400">
      <w:bodyDiv w:val="1"/>
      <w:marLeft w:val="0"/>
      <w:marRight w:val="0"/>
      <w:marTop w:val="0"/>
      <w:marBottom w:val="0"/>
      <w:divBdr>
        <w:top w:val="none" w:sz="0" w:space="0" w:color="auto"/>
        <w:left w:val="none" w:sz="0" w:space="0" w:color="auto"/>
        <w:bottom w:val="none" w:sz="0" w:space="0" w:color="auto"/>
        <w:right w:val="none" w:sz="0" w:space="0" w:color="auto"/>
      </w:divBdr>
    </w:div>
    <w:div w:id="161044268">
      <w:bodyDiv w:val="1"/>
      <w:marLeft w:val="0"/>
      <w:marRight w:val="0"/>
      <w:marTop w:val="0"/>
      <w:marBottom w:val="0"/>
      <w:divBdr>
        <w:top w:val="none" w:sz="0" w:space="0" w:color="auto"/>
        <w:left w:val="none" w:sz="0" w:space="0" w:color="auto"/>
        <w:bottom w:val="none" w:sz="0" w:space="0" w:color="auto"/>
        <w:right w:val="none" w:sz="0" w:space="0" w:color="auto"/>
      </w:divBdr>
    </w:div>
    <w:div w:id="161432633">
      <w:bodyDiv w:val="1"/>
      <w:marLeft w:val="0"/>
      <w:marRight w:val="0"/>
      <w:marTop w:val="0"/>
      <w:marBottom w:val="0"/>
      <w:divBdr>
        <w:top w:val="none" w:sz="0" w:space="0" w:color="auto"/>
        <w:left w:val="none" w:sz="0" w:space="0" w:color="auto"/>
        <w:bottom w:val="none" w:sz="0" w:space="0" w:color="auto"/>
        <w:right w:val="none" w:sz="0" w:space="0" w:color="auto"/>
      </w:divBdr>
    </w:div>
    <w:div w:id="184907802">
      <w:bodyDiv w:val="1"/>
      <w:marLeft w:val="0"/>
      <w:marRight w:val="0"/>
      <w:marTop w:val="0"/>
      <w:marBottom w:val="0"/>
      <w:divBdr>
        <w:top w:val="none" w:sz="0" w:space="0" w:color="auto"/>
        <w:left w:val="none" w:sz="0" w:space="0" w:color="auto"/>
        <w:bottom w:val="none" w:sz="0" w:space="0" w:color="auto"/>
        <w:right w:val="none" w:sz="0" w:space="0" w:color="auto"/>
      </w:divBdr>
    </w:div>
    <w:div w:id="192816335">
      <w:bodyDiv w:val="1"/>
      <w:marLeft w:val="0"/>
      <w:marRight w:val="0"/>
      <w:marTop w:val="0"/>
      <w:marBottom w:val="0"/>
      <w:divBdr>
        <w:top w:val="none" w:sz="0" w:space="0" w:color="auto"/>
        <w:left w:val="none" w:sz="0" w:space="0" w:color="auto"/>
        <w:bottom w:val="none" w:sz="0" w:space="0" w:color="auto"/>
        <w:right w:val="none" w:sz="0" w:space="0" w:color="auto"/>
      </w:divBdr>
    </w:div>
    <w:div w:id="196941095">
      <w:bodyDiv w:val="1"/>
      <w:marLeft w:val="0"/>
      <w:marRight w:val="0"/>
      <w:marTop w:val="0"/>
      <w:marBottom w:val="0"/>
      <w:divBdr>
        <w:top w:val="none" w:sz="0" w:space="0" w:color="auto"/>
        <w:left w:val="none" w:sz="0" w:space="0" w:color="auto"/>
        <w:bottom w:val="none" w:sz="0" w:space="0" w:color="auto"/>
        <w:right w:val="none" w:sz="0" w:space="0" w:color="auto"/>
      </w:divBdr>
    </w:div>
    <w:div w:id="201748429">
      <w:bodyDiv w:val="1"/>
      <w:marLeft w:val="0"/>
      <w:marRight w:val="0"/>
      <w:marTop w:val="0"/>
      <w:marBottom w:val="0"/>
      <w:divBdr>
        <w:top w:val="none" w:sz="0" w:space="0" w:color="auto"/>
        <w:left w:val="none" w:sz="0" w:space="0" w:color="auto"/>
        <w:bottom w:val="none" w:sz="0" w:space="0" w:color="auto"/>
        <w:right w:val="none" w:sz="0" w:space="0" w:color="auto"/>
      </w:divBdr>
    </w:div>
    <w:div w:id="205531314">
      <w:bodyDiv w:val="1"/>
      <w:marLeft w:val="0"/>
      <w:marRight w:val="0"/>
      <w:marTop w:val="0"/>
      <w:marBottom w:val="0"/>
      <w:divBdr>
        <w:top w:val="none" w:sz="0" w:space="0" w:color="auto"/>
        <w:left w:val="none" w:sz="0" w:space="0" w:color="auto"/>
        <w:bottom w:val="none" w:sz="0" w:space="0" w:color="auto"/>
        <w:right w:val="none" w:sz="0" w:space="0" w:color="auto"/>
      </w:divBdr>
    </w:div>
    <w:div w:id="207106817">
      <w:bodyDiv w:val="1"/>
      <w:marLeft w:val="0"/>
      <w:marRight w:val="0"/>
      <w:marTop w:val="0"/>
      <w:marBottom w:val="0"/>
      <w:divBdr>
        <w:top w:val="none" w:sz="0" w:space="0" w:color="auto"/>
        <w:left w:val="none" w:sz="0" w:space="0" w:color="auto"/>
        <w:bottom w:val="none" w:sz="0" w:space="0" w:color="auto"/>
        <w:right w:val="none" w:sz="0" w:space="0" w:color="auto"/>
      </w:divBdr>
    </w:div>
    <w:div w:id="210269594">
      <w:bodyDiv w:val="1"/>
      <w:marLeft w:val="0"/>
      <w:marRight w:val="0"/>
      <w:marTop w:val="0"/>
      <w:marBottom w:val="0"/>
      <w:divBdr>
        <w:top w:val="none" w:sz="0" w:space="0" w:color="auto"/>
        <w:left w:val="none" w:sz="0" w:space="0" w:color="auto"/>
        <w:bottom w:val="none" w:sz="0" w:space="0" w:color="auto"/>
        <w:right w:val="none" w:sz="0" w:space="0" w:color="auto"/>
      </w:divBdr>
    </w:div>
    <w:div w:id="210961216">
      <w:bodyDiv w:val="1"/>
      <w:marLeft w:val="0"/>
      <w:marRight w:val="0"/>
      <w:marTop w:val="0"/>
      <w:marBottom w:val="0"/>
      <w:divBdr>
        <w:top w:val="none" w:sz="0" w:space="0" w:color="auto"/>
        <w:left w:val="none" w:sz="0" w:space="0" w:color="auto"/>
        <w:bottom w:val="none" w:sz="0" w:space="0" w:color="auto"/>
        <w:right w:val="none" w:sz="0" w:space="0" w:color="auto"/>
      </w:divBdr>
    </w:div>
    <w:div w:id="215704266">
      <w:bodyDiv w:val="1"/>
      <w:marLeft w:val="0"/>
      <w:marRight w:val="0"/>
      <w:marTop w:val="0"/>
      <w:marBottom w:val="0"/>
      <w:divBdr>
        <w:top w:val="none" w:sz="0" w:space="0" w:color="auto"/>
        <w:left w:val="none" w:sz="0" w:space="0" w:color="auto"/>
        <w:bottom w:val="none" w:sz="0" w:space="0" w:color="auto"/>
        <w:right w:val="none" w:sz="0" w:space="0" w:color="auto"/>
      </w:divBdr>
    </w:div>
    <w:div w:id="219487460">
      <w:bodyDiv w:val="1"/>
      <w:marLeft w:val="0"/>
      <w:marRight w:val="0"/>
      <w:marTop w:val="0"/>
      <w:marBottom w:val="0"/>
      <w:divBdr>
        <w:top w:val="none" w:sz="0" w:space="0" w:color="auto"/>
        <w:left w:val="none" w:sz="0" w:space="0" w:color="auto"/>
        <w:bottom w:val="none" w:sz="0" w:space="0" w:color="auto"/>
        <w:right w:val="none" w:sz="0" w:space="0" w:color="auto"/>
      </w:divBdr>
    </w:div>
    <w:div w:id="222521812">
      <w:bodyDiv w:val="1"/>
      <w:marLeft w:val="0"/>
      <w:marRight w:val="0"/>
      <w:marTop w:val="0"/>
      <w:marBottom w:val="0"/>
      <w:divBdr>
        <w:top w:val="none" w:sz="0" w:space="0" w:color="auto"/>
        <w:left w:val="none" w:sz="0" w:space="0" w:color="auto"/>
        <w:bottom w:val="none" w:sz="0" w:space="0" w:color="auto"/>
        <w:right w:val="none" w:sz="0" w:space="0" w:color="auto"/>
      </w:divBdr>
    </w:div>
    <w:div w:id="229393388">
      <w:bodyDiv w:val="1"/>
      <w:marLeft w:val="0"/>
      <w:marRight w:val="0"/>
      <w:marTop w:val="0"/>
      <w:marBottom w:val="0"/>
      <w:divBdr>
        <w:top w:val="none" w:sz="0" w:space="0" w:color="auto"/>
        <w:left w:val="none" w:sz="0" w:space="0" w:color="auto"/>
        <w:bottom w:val="none" w:sz="0" w:space="0" w:color="auto"/>
        <w:right w:val="none" w:sz="0" w:space="0" w:color="auto"/>
      </w:divBdr>
    </w:div>
    <w:div w:id="232014061">
      <w:bodyDiv w:val="1"/>
      <w:marLeft w:val="0"/>
      <w:marRight w:val="0"/>
      <w:marTop w:val="0"/>
      <w:marBottom w:val="0"/>
      <w:divBdr>
        <w:top w:val="none" w:sz="0" w:space="0" w:color="auto"/>
        <w:left w:val="none" w:sz="0" w:space="0" w:color="auto"/>
        <w:bottom w:val="none" w:sz="0" w:space="0" w:color="auto"/>
        <w:right w:val="none" w:sz="0" w:space="0" w:color="auto"/>
      </w:divBdr>
    </w:div>
    <w:div w:id="248125256">
      <w:bodyDiv w:val="1"/>
      <w:marLeft w:val="0"/>
      <w:marRight w:val="0"/>
      <w:marTop w:val="0"/>
      <w:marBottom w:val="0"/>
      <w:divBdr>
        <w:top w:val="none" w:sz="0" w:space="0" w:color="auto"/>
        <w:left w:val="none" w:sz="0" w:space="0" w:color="auto"/>
        <w:bottom w:val="none" w:sz="0" w:space="0" w:color="auto"/>
        <w:right w:val="none" w:sz="0" w:space="0" w:color="auto"/>
      </w:divBdr>
    </w:div>
    <w:div w:id="276497018">
      <w:bodyDiv w:val="1"/>
      <w:marLeft w:val="0"/>
      <w:marRight w:val="0"/>
      <w:marTop w:val="0"/>
      <w:marBottom w:val="0"/>
      <w:divBdr>
        <w:top w:val="none" w:sz="0" w:space="0" w:color="auto"/>
        <w:left w:val="none" w:sz="0" w:space="0" w:color="auto"/>
        <w:bottom w:val="none" w:sz="0" w:space="0" w:color="auto"/>
        <w:right w:val="none" w:sz="0" w:space="0" w:color="auto"/>
      </w:divBdr>
    </w:div>
    <w:div w:id="289677819">
      <w:bodyDiv w:val="1"/>
      <w:marLeft w:val="0"/>
      <w:marRight w:val="0"/>
      <w:marTop w:val="0"/>
      <w:marBottom w:val="0"/>
      <w:divBdr>
        <w:top w:val="none" w:sz="0" w:space="0" w:color="auto"/>
        <w:left w:val="none" w:sz="0" w:space="0" w:color="auto"/>
        <w:bottom w:val="none" w:sz="0" w:space="0" w:color="auto"/>
        <w:right w:val="none" w:sz="0" w:space="0" w:color="auto"/>
      </w:divBdr>
    </w:div>
    <w:div w:id="291904339">
      <w:bodyDiv w:val="1"/>
      <w:marLeft w:val="0"/>
      <w:marRight w:val="0"/>
      <w:marTop w:val="0"/>
      <w:marBottom w:val="0"/>
      <w:divBdr>
        <w:top w:val="none" w:sz="0" w:space="0" w:color="auto"/>
        <w:left w:val="none" w:sz="0" w:space="0" w:color="auto"/>
        <w:bottom w:val="none" w:sz="0" w:space="0" w:color="auto"/>
        <w:right w:val="none" w:sz="0" w:space="0" w:color="auto"/>
      </w:divBdr>
    </w:div>
    <w:div w:id="293826424">
      <w:bodyDiv w:val="1"/>
      <w:marLeft w:val="0"/>
      <w:marRight w:val="0"/>
      <w:marTop w:val="0"/>
      <w:marBottom w:val="0"/>
      <w:divBdr>
        <w:top w:val="none" w:sz="0" w:space="0" w:color="auto"/>
        <w:left w:val="none" w:sz="0" w:space="0" w:color="auto"/>
        <w:bottom w:val="none" w:sz="0" w:space="0" w:color="auto"/>
        <w:right w:val="none" w:sz="0" w:space="0" w:color="auto"/>
      </w:divBdr>
    </w:div>
    <w:div w:id="293826943">
      <w:bodyDiv w:val="1"/>
      <w:marLeft w:val="0"/>
      <w:marRight w:val="0"/>
      <w:marTop w:val="0"/>
      <w:marBottom w:val="0"/>
      <w:divBdr>
        <w:top w:val="none" w:sz="0" w:space="0" w:color="auto"/>
        <w:left w:val="none" w:sz="0" w:space="0" w:color="auto"/>
        <w:bottom w:val="none" w:sz="0" w:space="0" w:color="auto"/>
        <w:right w:val="none" w:sz="0" w:space="0" w:color="auto"/>
      </w:divBdr>
    </w:div>
    <w:div w:id="295916101">
      <w:bodyDiv w:val="1"/>
      <w:marLeft w:val="0"/>
      <w:marRight w:val="0"/>
      <w:marTop w:val="0"/>
      <w:marBottom w:val="0"/>
      <w:divBdr>
        <w:top w:val="none" w:sz="0" w:space="0" w:color="auto"/>
        <w:left w:val="none" w:sz="0" w:space="0" w:color="auto"/>
        <w:bottom w:val="none" w:sz="0" w:space="0" w:color="auto"/>
        <w:right w:val="none" w:sz="0" w:space="0" w:color="auto"/>
      </w:divBdr>
    </w:div>
    <w:div w:id="297029035">
      <w:bodyDiv w:val="1"/>
      <w:marLeft w:val="0"/>
      <w:marRight w:val="0"/>
      <w:marTop w:val="0"/>
      <w:marBottom w:val="0"/>
      <w:divBdr>
        <w:top w:val="none" w:sz="0" w:space="0" w:color="auto"/>
        <w:left w:val="none" w:sz="0" w:space="0" w:color="auto"/>
        <w:bottom w:val="none" w:sz="0" w:space="0" w:color="auto"/>
        <w:right w:val="none" w:sz="0" w:space="0" w:color="auto"/>
      </w:divBdr>
    </w:div>
    <w:div w:id="299383662">
      <w:bodyDiv w:val="1"/>
      <w:marLeft w:val="0"/>
      <w:marRight w:val="0"/>
      <w:marTop w:val="0"/>
      <w:marBottom w:val="0"/>
      <w:divBdr>
        <w:top w:val="none" w:sz="0" w:space="0" w:color="auto"/>
        <w:left w:val="none" w:sz="0" w:space="0" w:color="auto"/>
        <w:bottom w:val="none" w:sz="0" w:space="0" w:color="auto"/>
        <w:right w:val="none" w:sz="0" w:space="0" w:color="auto"/>
      </w:divBdr>
    </w:div>
    <w:div w:id="299961642">
      <w:bodyDiv w:val="1"/>
      <w:marLeft w:val="0"/>
      <w:marRight w:val="0"/>
      <w:marTop w:val="0"/>
      <w:marBottom w:val="0"/>
      <w:divBdr>
        <w:top w:val="none" w:sz="0" w:space="0" w:color="auto"/>
        <w:left w:val="none" w:sz="0" w:space="0" w:color="auto"/>
        <w:bottom w:val="none" w:sz="0" w:space="0" w:color="auto"/>
        <w:right w:val="none" w:sz="0" w:space="0" w:color="auto"/>
      </w:divBdr>
    </w:div>
    <w:div w:id="305162872">
      <w:bodyDiv w:val="1"/>
      <w:marLeft w:val="0"/>
      <w:marRight w:val="0"/>
      <w:marTop w:val="0"/>
      <w:marBottom w:val="0"/>
      <w:divBdr>
        <w:top w:val="none" w:sz="0" w:space="0" w:color="auto"/>
        <w:left w:val="none" w:sz="0" w:space="0" w:color="auto"/>
        <w:bottom w:val="none" w:sz="0" w:space="0" w:color="auto"/>
        <w:right w:val="none" w:sz="0" w:space="0" w:color="auto"/>
      </w:divBdr>
    </w:div>
    <w:div w:id="321199858">
      <w:bodyDiv w:val="1"/>
      <w:marLeft w:val="0"/>
      <w:marRight w:val="0"/>
      <w:marTop w:val="0"/>
      <w:marBottom w:val="0"/>
      <w:divBdr>
        <w:top w:val="none" w:sz="0" w:space="0" w:color="auto"/>
        <w:left w:val="none" w:sz="0" w:space="0" w:color="auto"/>
        <w:bottom w:val="none" w:sz="0" w:space="0" w:color="auto"/>
        <w:right w:val="none" w:sz="0" w:space="0" w:color="auto"/>
      </w:divBdr>
    </w:div>
    <w:div w:id="332221988">
      <w:bodyDiv w:val="1"/>
      <w:marLeft w:val="0"/>
      <w:marRight w:val="0"/>
      <w:marTop w:val="0"/>
      <w:marBottom w:val="0"/>
      <w:divBdr>
        <w:top w:val="none" w:sz="0" w:space="0" w:color="auto"/>
        <w:left w:val="none" w:sz="0" w:space="0" w:color="auto"/>
        <w:bottom w:val="none" w:sz="0" w:space="0" w:color="auto"/>
        <w:right w:val="none" w:sz="0" w:space="0" w:color="auto"/>
      </w:divBdr>
    </w:div>
    <w:div w:id="355813074">
      <w:bodyDiv w:val="1"/>
      <w:marLeft w:val="0"/>
      <w:marRight w:val="0"/>
      <w:marTop w:val="0"/>
      <w:marBottom w:val="0"/>
      <w:divBdr>
        <w:top w:val="none" w:sz="0" w:space="0" w:color="auto"/>
        <w:left w:val="none" w:sz="0" w:space="0" w:color="auto"/>
        <w:bottom w:val="none" w:sz="0" w:space="0" w:color="auto"/>
        <w:right w:val="none" w:sz="0" w:space="0" w:color="auto"/>
      </w:divBdr>
    </w:div>
    <w:div w:id="359354524">
      <w:bodyDiv w:val="1"/>
      <w:marLeft w:val="0"/>
      <w:marRight w:val="0"/>
      <w:marTop w:val="0"/>
      <w:marBottom w:val="0"/>
      <w:divBdr>
        <w:top w:val="none" w:sz="0" w:space="0" w:color="auto"/>
        <w:left w:val="none" w:sz="0" w:space="0" w:color="auto"/>
        <w:bottom w:val="none" w:sz="0" w:space="0" w:color="auto"/>
        <w:right w:val="none" w:sz="0" w:space="0" w:color="auto"/>
      </w:divBdr>
    </w:div>
    <w:div w:id="371803348">
      <w:bodyDiv w:val="1"/>
      <w:marLeft w:val="0"/>
      <w:marRight w:val="0"/>
      <w:marTop w:val="0"/>
      <w:marBottom w:val="0"/>
      <w:divBdr>
        <w:top w:val="none" w:sz="0" w:space="0" w:color="auto"/>
        <w:left w:val="none" w:sz="0" w:space="0" w:color="auto"/>
        <w:bottom w:val="none" w:sz="0" w:space="0" w:color="auto"/>
        <w:right w:val="none" w:sz="0" w:space="0" w:color="auto"/>
      </w:divBdr>
    </w:div>
    <w:div w:id="382488910">
      <w:bodyDiv w:val="1"/>
      <w:marLeft w:val="0"/>
      <w:marRight w:val="0"/>
      <w:marTop w:val="0"/>
      <w:marBottom w:val="0"/>
      <w:divBdr>
        <w:top w:val="none" w:sz="0" w:space="0" w:color="auto"/>
        <w:left w:val="none" w:sz="0" w:space="0" w:color="auto"/>
        <w:bottom w:val="none" w:sz="0" w:space="0" w:color="auto"/>
        <w:right w:val="none" w:sz="0" w:space="0" w:color="auto"/>
      </w:divBdr>
    </w:div>
    <w:div w:id="385494119">
      <w:bodyDiv w:val="1"/>
      <w:marLeft w:val="0"/>
      <w:marRight w:val="0"/>
      <w:marTop w:val="0"/>
      <w:marBottom w:val="0"/>
      <w:divBdr>
        <w:top w:val="none" w:sz="0" w:space="0" w:color="auto"/>
        <w:left w:val="none" w:sz="0" w:space="0" w:color="auto"/>
        <w:bottom w:val="none" w:sz="0" w:space="0" w:color="auto"/>
        <w:right w:val="none" w:sz="0" w:space="0" w:color="auto"/>
      </w:divBdr>
    </w:div>
    <w:div w:id="390151966">
      <w:bodyDiv w:val="1"/>
      <w:marLeft w:val="0"/>
      <w:marRight w:val="0"/>
      <w:marTop w:val="0"/>
      <w:marBottom w:val="0"/>
      <w:divBdr>
        <w:top w:val="none" w:sz="0" w:space="0" w:color="auto"/>
        <w:left w:val="none" w:sz="0" w:space="0" w:color="auto"/>
        <w:bottom w:val="none" w:sz="0" w:space="0" w:color="auto"/>
        <w:right w:val="none" w:sz="0" w:space="0" w:color="auto"/>
      </w:divBdr>
    </w:div>
    <w:div w:id="394084054">
      <w:bodyDiv w:val="1"/>
      <w:marLeft w:val="0"/>
      <w:marRight w:val="0"/>
      <w:marTop w:val="0"/>
      <w:marBottom w:val="0"/>
      <w:divBdr>
        <w:top w:val="none" w:sz="0" w:space="0" w:color="auto"/>
        <w:left w:val="none" w:sz="0" w:space="0" w:color="auto"/>
        <w:bottom w:val="none" w:sz="0" w:space="0" w:color="auto"/>
        <w:right w:val="none" w:sz="0" w:space="0" w:color="auto"/>
      </w:divBdr>
    </w:div>
    <w:div w:id="407776472">
      <w:bodyDiv w:val="1"/>
      <w:marLeft w:val="0"/>
      <w:marRight w:val="0"/>
      <w:marTop w:val="0"/>
      <w:marBottom w:val="0"/>
      <w:divBdr>
        <w:top w:val="none" w:sz="0" w:space="0" w:color="auto"/>
        <w:left w:val="none" w:sz="0" w:space="0" w:color="auto"/>
        <w:bottom w:val="none" w:sz="0" w:space="0" w:color="auto"/>
        <w:right w:val="none" w:sz="0" w:space="0" w:color="auto"/>
      </w:divBdr>
    </w:div>
    <w:div w:id="409425505">
      <w:bodyDiv w:val="1"/>
      <w:marLeft w:val="0"/>
      <w:marRight w:val="0"/>
      <w:marTop w:val="0"/>
      <w:marBottom w:val="0"/>
      <w:divBdr>
        <w:top w:val="none" w:sz="0" w:space="0" w:color="auto"/>
        <w:left w:val="none" w:sz="0" w:space="0" w:color="auto"/>
        <w:bottom w:val="none" w:sz="0" w:space="0" w:color="auto"/>
        <w:right w:val="none" w:sz="0" w:space="0" w:color="auto"/>
      </w:divBdr>
      <w:divsChild>
        <w:div w:id="108818640">
          <w:marLeft w:val="0"/>
          <w:marRight w:val="0"/>
          <w:marTop w:val="0"/>
          <w:marBottom w:val="0"/>
          <w:divBdr>
            <w:top w:val="none" w:sz="0" w:space="0" w:color="auto"/>
            <w:left w:val="none" w:sz="0" w:space="0" w:color="auto"/>
            <w:bottom w:val="none" w:sz="0" w:space="0" w:color="auto"/>
            <w:right w:val="none" w:sz="0" w:space="0" w:color="auto"/>
          </w:divBdr>
          <w:divsChild>
            <w:div w:id="1911882108">
              <w:marLeft w:val="0"/>
              <w:marRight w:val="0"/>
              <w:marTop w:val="0"/>
              <w:marBottom w:val="0"/>
              <w:divBdr>
                <w:top w:val="none" w:sz="0" w:space="0" w:color="auto"/>
                <w:left w:val="none" w:sz="0" w:space="0" w:color="auto"/>
                <w:bottom w:val="none" w:sz="0" w:space="0" w:color="auto"/>
                <w:right w:val="none" w:sz="0" w:space="0" w:color="auto"/>
              </w:divBdr>
              <w:divsChild>
                <w:div w:id="63467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1920">
      <w:bodyDiv w:val="1"/>
      <w:marLeft w:val="0"/>
      <w:marRight w:val="0"/>
      <w:marTop w:val="0"/>
      <w:marBottom w:val="0"/>
      <w:divBdr>
        <w:top w:val="none" w:sz="0" w:space="0" w:color="auto"/>
        <w:left w:val="none" w:sz="0" w:space="0" w:color="auto"/>
        <w:bottom w:val="none" w:sz="0" w:space="0" w:color="auto"/>
        <w:right w:val="none" w:sz="0" w:space="0" w:color="auto"/>
      </w:divBdr>
    </w:div>
    <w:div w:id="425150272">
      <w:bodyDiv w:val="1"/>
      <w:marLeft w:val="0"/>
      <w:marRight w:val="0"/>
      <w:marTop w:val="0"/>
      <w:marBottom w:val="0"/>
      <w:divBdr>
        <w:top w:val="none" w:sz="0" w:space="0" w:color="auto"/>
        <w:left w:val="none" w:sz="0" w:space="0" w:color="auto"/>
        <w:bottom w:val="none" w:sz="0" w:space="0" w:color="auto"/>
        <w:right w:val="none" w:sz="0" w:space="0" w:color="auto"/>
      </w:divBdr>
    </w:div>
    <w:div w:id="432288150">
      <w:bodyDiv w:val="1"/>
      <w:marLeft w:val="0"/>
      <w:marRight w:val="0"/>
      <w:marTop w:val="0"/>
      <w:marBottom w:val="0"/>
      <w:divBdr>
        <w:top w:val="none" w:sz="0" w:space="0" w:color="auto"/>
        <w:left w:val="none" w:sz="0" w:space="0" w:color="auto"/>
        <w:bottom w:val="none" w:sz="0" w:space="0" w:color="auto"/>
        <w:right w:val="none" w:sz="0" w:space="0" w:color="auto"/>
      </w:divBdr>
    </w:div>
    <w:div w:id="441655368">
      <w:bodyDiv w:val="1"/>
      <w:marLeft w:val="0"/>
      <w:marRight w:val="0"/>
      <w:marTop w:val="0"/>
      <w:marBottom w:val="0"/>
      <w:divBdr>
        <w:top w:val="none" w:sz="0" w:space="0" w:color="auto"/>
        <w:left w:val="none" w:sz="0" w:space="0" w:color="auto"/>
        <w:bottom w:val="none" w:sz="0" w:space="0" w:color="auto"/>
        <w:right w:val="none" w:sz="0" w:space="0" w:color="auto"/>
      </w:divBdr>
    </w:div>
    <w:div w:id="452947989">
      <w:bodyDiv w:val="1"/>
      <w:marLeft w:val="0"/>
      <w:marRight w:val="0"/>
      <w:marTop w:val="0"/>
      <w:marBottom w:val="0"/>
      <w:divBdr>
        <w:top w:val="none" w:sz="0" w:space="0" w:color="auto"/>
        <w:left w:val="none" w:sz="0" w:space="0" w:color="auto"/>
        <w:bottom w:val="none" w:sz="0" w:space="0" w:color="auto"/>
        <w:right w:val="none" w:sz="0" w:space="0" w:color="auto"/>
      </w:divBdr>
    </w:div>
    <w:div w:id="459347726">
      <w:bodyDiv w:val="1"/>
      <w:marLeft w:val="0"/>
      <w:marRight w:val="0"/>
      <w:marTop w:val="0"/>
      <w:marBottom w:val="0"/>
      <w:divBdr>
        <w:top w:val="none" w:sz="0" w:space="0" w:color="auto"/>
        <w:left w:val="none" w:sz="0" w:space="0" w:color="auto"/>
        <w:bottom w:val="none" w:sz="0" w:space="0" w:color="auto"/>
        <w:right w:val="none" w:sz="0" w:space="0" w:color="auto"/>
      </w:divBdr>
    </w:div>
    <w:div w:id="466434039">
      <w:bodyDiv w:val="1"/>
      <w:marLeft w:val="0"/>
      <w:marRight w:val="0"/>
      <w:marTop w:val="0"/>
      <w:marBottom w:val="0"/>
      <w:divBdr>
        <w:top w:val="none" w:sz="0" w:space="0" w:color="auto"/>
        <w:left w:val="none" w:sz="0" w:space="0" w:color="auto"/>
        <w:bottom w:val="none" w:sz="0" w:space="0" w:color="auto"/>
        <w:right w:val="none" w:sz="0" w:space="0" w:color="auto"/>
      </w:divBdr>
    </w:div>
    <w:div w:id="473566802">
      <w:bodyDiv w:val="1"/>
      <w:marLeft w:val="0"/>
      <w:marRight w:val="0"/>
      <w:marTop w:val="0"/>
      <w:marBottom w:val="0"/>
      <w:divBdr>
        <w:top w:val="none" w:sz="0" w:space="0" w:color="auto"/>
        <w:left w:val="none" w:sz="0" w:space="0" w:color="auto"/>
        <w:bottom w:val="none" w:sz="0" w:space="0" w:color="auto"/>
        <w:right w:val="none" w:sz="0" w:space="0" w:color="auto"/>
      </w:divBdr>
    </w:div>
    <w:div w:id="479616289">
      <w:bodyDiv w:val="1"/>
      <w:marLeft w:val="0"/>
      <w:marRight w:val="0"/>
      <w:marTop w:val="0"/>
      <w:marBottom w:val="0"/>
      <w:divBdr>
        <w:top w:val="none" w:sz="0" w:space="0" w:color="auto"/>
        <w:left w:val="none" w:sz="0" w:space="0" w:color="auto"/>
        <w:bottom w:val="none" w:sz="0" w:space="0" w:color="auto"/>
        <w:right w:val="none" w:sz="0" w:space="0" w:color="auto"/>
      </w:divBdr>
    </w:div>
    <w:div w:id="490172285">
      <w:bodyDiv w:val="1"/>
      <w:marLeft w:val="0"/>
      <w:marRight w:val="0"/>
      <w:marTop w:val="0"/>
      <w:marBottom w:val="0"/>
      <w:divBdr>
        <w:top w:val="none" w:sz="0" w:space="0" w:color="auto"/>
        <w:left w:val="none" w:sz="0" w:space="0" w:color="auto"/>
        <w:bottom w:val="none" w:sz="0" w:space="0" w:color="auto"/>
        <w:right w:val="none" w:sz="0" w:space="0" w:color="auto"/>
      </w:divBdr>
    </w:div>
    <w:div w:id="495338081">
      <w:bodyDiv w:val="1"/>
      <w:marLeft w:val="0"/>
      <w:marRight w:val="0"/>
      <w:marTop w:val="0"/>
      <w:marBottom w:val="0"/>
      <w:divBdr>
        <w:top w:val="none" w:sz="0" w:space="0" w:color="auto"/>
        <w:left w:val="none" w:sz="0" w:space="0" w:color="auto"/>
        <w:bottom w:val="none" w:sz="0" w:space="0" w:color="auto"/>
        <w:right w:val="none" w:sz="0" w:space="0" w:color="auto"/>
      </w:divBdr>
    </w:div>
    <w:div w:id="495389285">
      <w:bodyDiv w:val="1"/>
      <w:marLeft w:val="0"/>
      <w:marRight w:val="0"/>
      <w:marTop w:val="0"/>
      <w:marBottom w:val="0"/>
      <w:divBdr>
        <w:top w:val="none" w:sz="0" w:space="0" w:color="auto"/>
        <w:left w:val="none" w:sz="0" w:space="0" w:color="auto"/>
        <w:bottom w:val="none" w:sz="0" w:space="0" w:color="auto"/>
        <w:right w:val="none" w:sz="0" w:space="0" w:color="auto"/>
      </w:divBdr>
    </w:div>
    <w:div w:id="504365226">
      <w:bodyDiv w:val="1"/>
      <w:marLeft w:val="0"/>
      <w:marRight w:val="0"/>
      <w:marTop w:val="0"/>
      <w:marBottom w:val="0"/>
      <w:divBdr>
        <w:top w:val="none" w:sz="0" w:space="0" w:color="auto"/>
        <w:left w:val="none" w:sz="0" w:space="0" w:color="auto"/>
        <w:bottom w:val="none" w:sz="0" w:space="0" w:color="auto"/>
        <w:right w:val="none" w:sz="0" w:space="0" w:color="auto"/>
      </w:divBdr>
    </w:div>
    <w:div w:id="516775550">
      <w:bodyDiv w:val="1"/>
      <w:marLeft w:val="0"/>
      <w:marRight w:val="0"/>
      <w:marTop w:val="0"/>
      <w:marBottom w:val="0"/>
      <w:divBdr>
        <w:top w:val="none" w:sz="0" w:space="0" w:color="auto"/>
        <w:left w:val="none" w:sz="0" w:space="0" w:color="auto"/>
        <w:bottom w:val="none" w:sz="0" w:space="0" w:color="auto"/>
        <w:right w:val="none" w:sz="0" w:space="0" w:color="auto"/>
      </w:divBdr>
    </w:div>
    <w:div w:id="520122925">
      <w:bodyDiv w:val="1"/>
      <w:marLeft w:val="0"/>
      <w:marRight w:val="0"/>
      <w:marTop w:val="0"/>
      <w:marBottom w:val="0"/>
      <w:divBdr>
        <w:top w:val="none" w:sz="0" w:space="0" w:color="auto"/>
        <w:left w:val="none" w:sz="0" w:space="0" w:color="auto"/>
        <w:bottom w:val="none" w:sz="0" w:space="0" w:color="auto"/>
        <w:right w:val="none" w:sz="0" w:space="0" w:color="auto"/>
      </w:divBdr>
    </w:div>
    <w:div w:id="529102288">
      <w:bodyDiv w:val="1"/>
      <w:marLeft w:val="0"/>
      <w:marRight w:val="0"/>
      <w:marTop w:val="0"/>
      <w:marBottom w:val="0"/>
      <w:divBdr>
        <w:top w:val="none" w:sz="0" w:space="0" w:color="auto"/>
        <w:left w:val="none" w:sz="0" w:space="0" w:color="auto"/>
        <w:bottom w:val="none" w:sz="0" w:space="0" w:color="auto"/>
        <w:right w:val="none" w:sz="0" w:space="0" w:color="auto"/>
      </w:divBdr>
    </w:div>
    <w:div w:id="529684421">
      <w:bodyDiv w:val="1"/>
      <w:marLeft w:val="0"/>
      <w:marRight w:val="0"/>
      <w:marTop w:val="0"/>
      <w:marBottom w:val="0"/>
      <w:divBdr>
        <w:top w:val="none" w:sz="0" w:space="0" w:color="auto"/>
        <w:left w:val="none" w:sz="0" w:space="0" w:color="auto"/>
        <w:bottom w:val="none" w:sz="0" w:space="0" w:color="auto"/>
        <w:right w:val="none" w:sz="0" w:space="0" w:color="auto"/>
      </w:divBdr>
    </w:div>
    <w:div w:id="529955374">
      <w:bodyDiv w:val="1"/>
      <w:marLeft w:val="0"/>
      <w:marRight w:val="0"/>
      <w:marTop w:val="0"/>
      <w:marBottom w:val="0"/>
      <w:divBdr>
        <w:top w:val="none" w:sz="0" w:space="0" w:color="auto"/>
        <w:left w:val="none" w:sz="0" w:space="0" w:color="auto"/>
        <w:bottom w:val="none" w:sz="0" w:space="0" w:color="auto"/>
        <w:right w:val="none" w:sz="0" w:space="0" w:color="auto"/>
      </w:divBdr>
    </w:div>
    <w:div w:id="530651454">
      <w:bodyDiv w:val="1"/>
      <w:marLeft w:val="0"/>
      <w:marRight w:val="0"/>
      <w:marTop w:val="0"/>
      <w:marBottom w:val="0"/>
      <w:divBdr>
        <w:top w:val="none" w:sz="0" w:space="0" w:color="auto"/>
        <w:left w:val="none" w:sz="0" w:space="0" w:color="auto"/>
        <w:bottom w:val="none" w:sz="0" w:space="0" w:color="auto"/>
        <w:right w:val="none" w:sz="0" w:space="0" w:color="auto"/>
      </w:divBdr>
    </w:div>
    <w:div w:id="535853651">
      <w:bodyDiv w:val="1"/>
      <w:marLeft w:val="0"/>
      <w:marRight w:val="0"/>
      <w:marTop w:val="0"/>
      <w:marBottom w:val="0"/>
      <w:divBdr>
        <w:top w:val="none" w:sz="0" w:space="0" w:color="auto"/>
        <w:left w:val="none" w:sz="0" w:space="0" w:color="auto"/>
        <w:bottom w:val="none" w:sz="0" w:space="0" w:color="auto"/>
        <w:right w:val="none" w:sz="0" w:space="0" w:color="auto"/>
      </w:divBdr>
    </w:div>
    <w:div w:id="545990764">
      <w:bodyDiv w:val="1"/>
      <w:marLeft w:val="0"/>
      <w:marRight w:val="0"/>
      <w:marTop w:val="0"/>
      <w:marBottom w:val="0"/>
      <w:divBdr>
        <w:top w:val="none" w:sz="0" w:space="0" w:color="auto"/>
        <w:left w:val="none" w:sz="0" w:space="0" w:color="auto"/>
        <w:bottom w:val="none" w:sz="0" w:space="0" w:color="auto"/>
        <w:right w:val="none" w:sz="0" w:space="0" w:color="auto"/>
      </w:divBdr>
    </w:div>
    <w:div w:id="549267992">
      <w:bodyDiv w:val="1"/>
      <w:marLeft w:val="0"/>
      <w:marRight w:val="0"/>
      <w:marTop w:val="0"/>
      <w:marBottom w:val="0"/>
      <w:divBdr>
        <w:top w:val="none" w:sz="0" w:space="0" w:color="auto"/>
        <w:left w:val="none" w:sz="0" w:space="0" w:color="auto"/>
        <w:bottom w:val="none" w:sz="0" w:space="0" w:color="auto"/>
        <w:right w:val="none" w:sz="0" w:space="0" w:color="auto"/>
      </w:divBdr>
    </w:div>
    <w:div w:id="553541220">
      <w:bodyDiv w:val="1"/>
      <w:marLeft w:val="0"/>
      <w:marRight w:val="0"/>
      <w:marTop w:val="0"/>
      <w:marBottom w:val="0"/>
      <w:divBdr>
        <w:top w:val="none" w:sz="0" w:space="0" w:color="auto"/>
        <w:left w:val="none" w:sz="0" w:space="0" w:color="auto"/>
        <w:bottom w:val="none" w:sz="0" w:space="0" w:color="auto"/>
        <w:right w:val="none" w:sz="0" w:space="0" w:color="auto"/>
      </w:divBdr>
    </w:div>
    <w:div w:id="560561909">
      <w:bodyDiv w:val="1"/>
      <w:marLeft w:val="0"/>
      <w:marRight w:val="0"/>
      <w:marTop w:val="0"/>
      <w:marBottom w:val="0"/>
      <w:divBdr>
        <w:top w:val="none" w:sz="0" w:space="0" w:color="auto"/>
        <w:left w:val="none" w:sz="0" w:space="0" w:color="auto"/>
        <w:bottom w:val="none" w:sz="0" w:space="0" w:color="auto"/>
        <w:right w:val="none" w:sz="0" w:space="0" w:color="auto"/>
      </w:divBdr>
    </w:div>
    <w:div w:id="568616423">
      <w:bodyDiv w:val="1"/>
      <w:marLeft w:val="0"/>
      <w:marRight w:val="0"/>
      <w:marTop w:val="0"/>
      <w:marBottom w:val="0"/>
      <w:divBdr>
        <w:top w:val="none" w:sz="0" w:space="0" w:color="auto"/>
        <w:left w:val="none" w:sz="0" w:space="0" w:color="auto"/>
        <w:bottom w:val="none" w:sz="0" w:space="0" w:color="auto"/>
        <w:right w:val="none" w:sz="0" w:space="0" w:color="auto"/>
      </w:divBdr>
    </w:div>
    <w:div w:id="573123188">
      <w:bodyDiv w:val="1"/>
      <w:marLeft w:val="0"/>
      <w:marRight w:val="0"/>
      <w:marTop w:val="0"/>
      <w:marBottom w:val="0"/>
      <w:divBdr>
        <w:top w:val="none" w:sz="0" w:space="0" w:color="auto"/>
        <w:left w:val="none" w:sz="0" w:space="0" w:color="auto"/>
        <w:bottom w:val="none" w:sz="0" w:space="0" w:color="auto"/>
        <w:right w:val="none" w:sz="0" w:space="0" w:color="auto"/>
      </w:divBdr>
    </w:div>
    <w:div w:id="585111382">
      <w:bodyDiv w:val="1"/>
      <w:marLeft w:val="0"/>
      <w:marRight w:val="0"/>
      <w:marTop w:val="0"/>
      <w:marBottom w:val="0"/>
      <w:divBdr>
        <w:top w:val="none" w:sz="0" w:space="0" w:color="auto"/>
        <w:left w:val="none" w:sz="0" w:space="0" w:color="auto"/>
        <w:bottom w:val="none" w:sz="0" w:space="0" w:color="auto"/>
        <w:right w:val="none" w:sz="0" w:space="0" w:color="auto"/>
      </w:divBdr>
    </w:div>
    <w:div w:id="591090912">
      <w:bodyDiv w:val="1"/>
      <w:marLeft w:val="0"/>
      <w:marRight w:val="0"/>
      <w:marTop w:val="0"/>
      <w:marBottom w:val="0"/>
      <w:divBdr>
        <w:top w:val="none" w:sz="0" w:space="0" w:color="auto"/>
        <w:left w:val="none" w:sz="0" w:space="0" w:color="auto"/>
        <w:bottom w:val="none" w:sz="0" w:space="0" w:color="auto"/>
        <w:right w:val="none" w:sz="0" w:space="0" w:color="auto"/>
      </w:divBdr>
    </w:div>
    <w:div w:id="594705358">
      <w:bodyDiv w:val="1"/>
      <w:marLeft w:val="0"/>
      <w:marRight w:val="0"/>
      <w:marTop w:val="0"/>
      <w:marBottom w:val="0"/>
      <w:divBdr>
        <w:top w:val="none" w:sz="0" w:space="0" w:color="auto"/>
        <w:left w:val="none" w:sz="0" w:space="0" w:color="auto"/>
        <w:bottom w:val="none" w:sz="0" w:space="0" w:color="auto"/>
        <w:right w:val="none" w:sz="0" w:space="0" w:color="auto"/>
      </w:divBdr>
    </w:div>
    <w:div w:id="597180489">
      <w:bodyDiv w:val="1"/>
      <w:marLeft w:val="0"/>
      <w:marRight w:val="0"/>
      <w:marTop w:val="0"/>
      <w:marBottom w:val="0"/>
      <w:divBdr>
        <w:top w:val="none" w:sz="0" w:space="0" w:color="auto"/>
        <w:left w:val="none" w:sz="0" w:space="0" w:color="auto"/>
        <w:bottom w:val="none" w:sz="0" w:space="0" w:color="auto"/>
        <w:right w:val="none" w:sz="0" w:space="0" w:color="auto"/>
      </w:divBdr>
    </w:div>
    <w:div w:id="598752755">
      <w:bodyDiv w:val="1"/>
      <w:marLeft w:val="0"/>
      <w:marRight w:val="0"/>
      <w:marTop w:val="0"/>
      <w:marBottom w:val="0"/>
      <w:divBdr>
        <w:top w:val="none" w:sz="0" w:space="0" w:color="auto"/>
        <w:left w:val="none" w:sz="0" w:space="0" w:color="auto"/>
        <w:bottom w:val="none" w:sz="0" w:space="0" w:color="auto"/>
        <w:right w:val="none" w:sz="0" w:space="0" w:color="auto"/>
      </w:divBdr>
    </w:div>
    <w:div w:id="601111397">
      <w:bodyDiv w:val="1"/>
      <w:marLeft w:val="0"/>
      <w:marRight w:val="0"/>
      <w:marTop w:val="0"/>
      <w:marBottom w:val="0"/>
      <w:divBdr>
        <w:top w:val="none" w:sz="0" w:space="0" w:color="auto"/>
        <w:left w:val="none" w:sz="0" w:space="0" w:color="auto"/>
        <w:bottom w:val="none" w:sz="0" w:space="0" w:color="auto"/>
        <w:right w:val="none" w:sz="0" w:space="0" w:color="auto"/>
      </w:divBdr>
    </w:div>
    <w:div w:id="631056882">
      <w:bodyDiv w:val="1"/>
      <w:marLeft w:val="0"/>
      <w:marRight w:val="0"/>
      <w:marTop w:val="0"/>
      <w:marBottom w:val="0"/>
      <w:divBdr>
        <w:top w:val="none" w:sz="0" w:space="0" w:color="auto"/>
        <w:left w:val="none" w:sz="0" w:space="0" w:color="auto"/>
        <w:bottom w:val="none" w:sz="0" w:space="0" w:color="auto"/>
        <w:right w:val="none" w:sz="0" w:space="0" w:color="auto"/>
      </w:divBdr>
    </w:div>
    <w:div w:id="641815867">
      <w:bodyDiv w:val="1"/>
      <w:marLeft w:val="0"/>
      <w:marRight w:val="0"/>
      <w:marTop w:val="0"/>
      <w:marBottom w:val="0"/>
      <w:divBdr>
        <w:top w:val="none" w:sz="0" w:space="0" w:color="auto"/>
        <w:left w:val="none" w:sz="0" w:space="0" w:color="auto"/>
        <w:bottom w:val="none" w:sz="0" w:space="0" w:color="auto"/>
        <w:right w:val="none" w:sz="0" w:space="0" w:color="auto"/>
      </w:divBdr>
    </w:div>
    <w:div w:id="651062267">
      <w:bodyDiv w:val="1"/>
      <w:marLeft w:val="0"/>
      <w:marRight w:val="0"/>
      <w:marTop w:val="0"/>
      <w:marBottom w:val="0"/>
      <w:divBdr>
        <w:top w:val="none" w:sz="0" w:space="0" w:color="auto"/>
        <w:left w:val="none" w:sz="0" w:space="0" w:color="auto"/>
        <w:bottom w:val="none" w:sz="0" w:space="0" w:color="auto"/>
        <w:right w:val="none" w:sz="0" w:space="0" w:color="auto"/>
      </w:divBdr>
    </w:div>
    <w:div w:id="657929052">
      <w:bodyDiv w:val="1"/>
      <w:marLeft w:val="0"/>
      <w:marRight w:val="0"/>
      <w:marTop w:val="0"/>
      <w:marBottom w:val="0"/>
      <w:divBdr>
        <w:top w:val="none" w:sz="0" w:space="0" w:color="auto"/>
        <w:left w:val="none" w:sz="0" w:space="0" w:color="auto"/>
        <w:bottom w:val="none" w:sz="0" w:space="0" w:color="auto"/>
        <w:right w:val="none" w:sz="0" w:space="0" w:color="auto"/>
      </w:divBdr>
    </w:div>
    <w:div w:id="661128160">
      <w:bodyDiv w:val="1"/>
      <w:marLeft w:val="0"/>
      <w:marRight w:val="0"/>
      <w:marTop w:val="0"/>
      <w:marBottom w:val="0"/>
      <w:divBdr>
        <w:top w:val="none" w:sz="0" w:space="0" w:color="auto"/>
        <w:left w:val="none" w:sz="0" w:space="0" w:color="auto"/>
        <w:bottom w:val="none" w:sz="0" w:space="0" w:color="auto"/>
        <w:right w:val="none" w:sz="0" w:space="0" w:color="auto"/>
      </w:divBdr>
    </w:div>
    <w:div w:id="662397184">
      <w:bodyDiv w:val="1"/>
      <w:marLeft w:val="0"/>
      <w:marRight w:val="0"/>
      <w:marTop w:val="0"/>
      <w:marBottom w:val="0"/>
      <w:divBdr>
        <w:top w:val="none" w:sz="0" w:space="0" w:color="auto"/>
        <w:left w:val="none" w:sz="0" w:space="0" w:color="auto"/>
        <w:bottom w:val="none" w:sz="0" w:space="0" w:color="auto"/>
        <w:right w:val="none" w:sz="0" w:space="0" w:color="auto"/>
      </w:divBdr>
    </w:div>
    <w:div w:id="677276153">
      <w:bodyDiv w:val="1"/>
      <w:marLeft w:val="0"/>
      <w:marRight w:val="0"/>
      <w:marTop w:val="0"/>
      <w:marBottom w:val="0"/>
      <w:divBdr>
        <w:top w:val="none" w:sz="0" w:space="0" w:color="auto"/>
        <w:left w:val="none" w:sz="0" w:space="0" w:color="auto"/>
        <w:bottom w:val="none" w:sz="0" w:space="0" w:color="auto"/>
        <w:right w:val="none" w:sz="0" w:space="0" w:color="auto"/>
      </w:divBdr>
    </w:div>
    <w:div w:id="683675354">
      <w:bodyDiv w:val="1"/>
      <w:marLeft w:val="0"/>
      <w:marRight w:val="0"/>
      <w:marTop w:val="0"/>
      <w:marBottom w:val="0"/>
      <w:divBdr>
        <w:top w:val="none" w:sz="0" w:space="0" w:color="auto"/>
        <w:left w:val="none" w:sz="0" w:space="0" w:color="auto"/>
        <w:bottom w:val="none" w:sz="0" w:space="0" w:color="auto"/>
        <w:right w:val="none" w:sz="0" w:space="0" w:color="auto"/>
      </w:divBdr>
      <w:divsChild>
        <w:div w:id="1691447912">
          <w:marLeft w:val="0"/>
          <w:marRight w:val="0"/>
          <w:marTop w:val="0"/>
          <w:marBottom w:val="0"/>
          <w:divBdr>
            <w:top w:val="none" w:sz="0" w:space="0" w:color="auto"/>
            <w:left w:val="none" w:sz="0" w:space="0" w:color="auto"/>
            <w:bottom w:val="none" w:sz="0" w:space="0" w:color="auto"/>
            <w:right w:val="none" w:sz="0" w:space="0" w:color="auto"/>
          </w:divBdr>
          <w:divsChild>
            <w:div w:id="703093592">
              <w:marLeft w:val="0"/>
              <w:marRight w:val="0"/>
              <w:marTop w:val="0"/>
              <w:marBottom w:val="0"/>
              <w:divBdr>
                <w:top w:val="none" w:sz="0" w:space="0" w:color="auto"/>
                <w:left w:val="none" w:sz="0" w:space="0" w:color="auto"/>
                <w:bottom w:val="none" w:sz="0" w:space="0" w:color="auto"/>
                <w:right w:val="none" w:sz="0" w:space="0" w:color="auto"/>
              </w:divBdr>
              <w:divsChild>
                <w:div w:id="102486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571108">
      <w:bodyDiv w:val="1"/>
      <w:marLeft w:val="0"/>
      <w:marRight w:val="0"/>
      <w:marTop w:val="0"/>
      <w:marBottom w:val="0"/>
      <w:divBdr>
        <w:top w:val="none" w:sz="0" w:space="0" w:color="auto"/>
        <w:left w:val="none" w:sz="0" w:space="0" w:color="auto"/>
        <w:bottom w:val="none" w:sz="0" w:space="0" w:color="auto"/>
        <w:right w:val="none" w:sz="0" w:space="0" w:color="auto"/>
      </w:divBdr>
    </w:div>
    <w:div w:id="697857268">
      <w:bodyDiv w:val="1"/>
      <w:marLeft w:val="0"/>
      <w:marRight w:val="0"/>
      <w:marTop w:val="0"/>
      <w:marBottom w:val="0"/>
      <w:divBdr>
        <w:top w:val="none" w:sz="0" w:space="0" w:color="auto"/>
        <w:left w:val="none" w:sz="0" w:space="0" w:color="auto"/>
        <w:bottom w:val="none" w:sz="0" w:space="0" w:color="auto"/>
        <w:right w:val="none" w:sz="0" w:space="0" w:color="auto"/>
      </w:divBdr>
    </w:div>
    <w:div w:id="702244203">
      <w:bodyDiv w:val="1"/>
      <w:marLeft w:val="0"/>
      <w:marRight w:val="0"/>
      <w:marTop w:val="0"/>
      <w:marBottom w:val="0"/>
      <w:divBdr>
        <w:top w:val="none" w:sz="0" w:space="0" w:color="auto"/>
        <w:left w:val="none" w:sz="0" w:space="0" w:color="auto"/>
        <w:bottom w:val="none" w:sz="0" w:space="0" w:color="auto"/>
        <w:right w:val="none" w:sz="0" w:space="0" w:color="auto"/>
      </w:divBdr>
    </w:div>
    <w:div w:id="704525599">
      <w:bodyDiv w:val="1"/>
      <w:marLeft w:val="0"/>
      <w:marRight w:val="0"/>
      <w:marTop w:val="0"/>
      <w:marBottom w:val="0"/>
      <w:divBdr>
        <w:top w:val="none" w:sz="0" w:space="0" w:color="auto"/>
        <w:left w:val="none" w:sz="0" w:space="0" w:color="auto"/>
        <w:bottom w:val="none" w:sz="0" w:space="0" w:color="auto"/>
        <w:right w:val="none" w:sz="0" w:space="0" w:color="auto"/>
      </w:divBdr>
    </w:div>
    <w:div w:id="712927398">
      <w:bodyDiv w:val="1"/>
      <w:marLeft w:val="0"/>
      <w:marRight w:val="0"/>
      <w:marTop w:val="0"/>
      <w:marBottom w:val="0"/>
      <w:divBdr>
        <w:top w:val="none" w:sz="0" w:space="0" w:color="auto"/>
        <w:left w:val="none" w:sz="0" w:space="0" w:color="auto"/>
        <w:bottom w:val="none" w:sz="0" w:space="0" w:color="auto"/>
        <w:right w:val="none" w:sz="0" w:space="0" w:color="auto"/>
      </w:divBdr>
    </w:div>
    <w:div w:id="715931557">
      <w:bodyDiv w:val="1"/>
      <w:marLeft w:val="0"/>
      <w:marRight w:val="0"/>
      <w:marTop w:val="0"/>
      <w:marBottom w:val="0"/>
      <w:divBdr>
        <w:top w:val="none" w:sz="0" w:space="0" w:color="auto"/>
        <w:left w:val="none" w:sz="0" w:space="0" w:color="auto"/>
        <w:bottom w:val="none" w:sz="0" w:space="0" w:color="auto"/>
        <w:right w:val="none" w:sz="0" w:space="0" w:color="auto"/>
      </w:divBdr>
    </w:div>
    <w:div w:id="723065488">
      <w:bodyDiv w:val="1"/>
      <w:marLeft w:val="0"/>
      <w:marRight w:val="0"/>
      <w:marTop w:val="0"/>
      <w:marBottom w:val="0"/>
      <w:divBdr>
        <w:top w:val="none" w:sz="0" w:space="0" w:color="auto"/>
        <w:left w:val="none" w:sz="0" w:space="0" w:color="auto"/>
        <w:bottom w:val="none" w:sz="0" w:space="0" w:color="auto"/>
        <w:right w:val="none" w:sz="0" w:space="0" w:color="auto"/>
      </w:divBdr>
    </w:div>
    <w:div w:id="723869671">
      <w:bodyDiv w:val="1"/>
      <w:marLeft w:val="0"/>
      <w:marRight w:val="0"/>
      <w:marTop w:val="0"/>
      <w:marBottom w:val="0"/>
      <w:divBdr>
        <w:top w:val="none" w:sz="0" w:space="0" w:color="auto"/>
        <w:left w:val="none" w:sz="0" w:space="0" w:color="auto"/>
        <w:bottom w:val="none" w:sz="0" w:space="0" w:color="auto"/>
        <w:right w:val="none" w:sz="0" w:space="0" w:color="auto"/>
      </w:divBdr>
    </w:div>
    <w:div w:id="724643806">
      <w:bodyDiv w:val="1"/>
      <w:marLeft w:val="0"/>
      <w:marRight w:val="0"/>
      <w:marTop w:val="0"/>
      <w:marBottom w:val="0"/>
      <w:divBdr>
        <w:top w:val="none" w:sz="0" w:space="0" w:color="auto"/>
        <w:left w:val="none" w:sz="0" w:space="0" w:color="auto"/>
        <w:bottom w:val="none" w:sz="0" w:space="0" w:color="auto"/>
        <w:right w:val="none" w:sz="0" w:space="0" w:color="auto"/>
      </w:divBdr>
    </w:div>
    <w:div w:id="729231250">
      <w:bodyDiv w:val="1"/>
      <w:marLeft w:val="0"/>
      <w:marRight w:val="0"/>
      <w:marTop w:val="0"/>
      <w:marBottom w:val="0"/>
      <w:divBdr>
        <w:top w:val="none" w:sz="0" w:space="0" w:color="auto"/>
        <w:left w:val="none" w:sz="0" w:space="0" w:color="auto"/>
        <w:bottom w:val="none" w:sz="0" w:space="0" w:color="auto"/>
        <w:right w:val="none" w:sz="0" w:space="0" w:color="auto"/>
      </w:divBdr>
    </w:div>
    <w:div w:id="729621052">
      <w:bodyDiv w:val="1"/>
      <w:marLeft w:val="0"/>
      <w:marRight w:val="0"/>
      <w:marTop w:val="0"/>
      <w:marBottom w:val="0"/>
      <w:divBdr>
        <w:top w:val="none" w:sz="0" w:space="0" w:color="auto"/>
        <w:left w:val="none" w:sz="0" w:space="0" w:color="auto"/>
        <w:bottom w:val="none" w:sz="0" w:space="0" w:color="auto"/>
        <w:right w:val="none" w:sz="0" w:space="0" w:color="auto"/>
      </w:divBdr>
    </w:div>
    <w:div w:id="752824910">
      <w:bodyDiv w:val="1"/>
      <w:marLeft w:val="0"/>
      <w:marRight w:val="0"/>
      <w:marTop w:val="0"/>
      <w:marBottom w:val="0"/>
      <w:divBdr>
        <w:top w:val="none" w:sz="0" w:space="0" w:color="auto"/>
        <w:left w:val="none" w:sz="0" w:space="0" w:color="auto"/>
        <w:bottom w:val="none" w:sz="0" w:space="0" w:color="auto"/>
        <w:right w:val="none" w:sz="0" w:space="0" w:color="auto"/>
      </w:divBdr>
    </w:div>
    <w:div w:id="755130316">
      <w:bodyDiv w:val="1"/>
      <w:marLeft w:val="0"/>
      <w:marRight w:val="0"/>
      <w:marTop w:val="0"/>
      <w:marBottom w:val="0"/>
      <w:divBdr>
        <w:top w:val="none" w:sz="0" w:space="0" w:color="auto"/>
        <w:left w:val="none" w:sz="0" w:space="0" w:color="auto"/>
        <w:bottom w:val="none" w:sz="0" w:space="0" w:color="auto"/>
        <w:right w:val="none" w:sz="0" w:space="0" w:color="auto"/>
      </w:divBdr>
    </w:div>
    <w:div w:id="759722228">
      <w:bodyDiv w:val="1"/>
      <w:marLeft w:val="0"/>
      <w:marRight w:val="0"/>
      <w:marTop w:val="0"/>
      <w:marBottom w:val="0"/>
      <w:divBdr>
        <w:top w:val="none" w:sz="0" w:space="0" w:color="auto"/>
        <w:left w:val="none" w:sz="0" w:space="0" w:color="auto"/>
        <w:bottom w:val="none" w:sz="0" w:space="0" w:color="auto"/>
        <w:right w:val="none" w:sz="0" w:space="0" w:color="auto"/>
      </w:divBdr>
    </w:div>
    <w:div w:id="766579944">
      <w:bodyDiv w:val="1"/>
      <w:marLeft w:val="0"/>
      <w:marRight w:val="0"/>
      <w:marTop w:val="0"/>
      <w:marBottom w:val="0"/>
      <w:divBdr>
        <w:top w:val="none" w:sz="0" w:space="0" w:color="auto"/>
        <w:left w:val="none" w:sz="0" w:space="0" w:color="auto"/>
        <w:bottom w:val="none" w:sz="0" w:space="0" w:color="auto"/>
        <w:right w:val="none" w:sz="0" w:space="0" w:color="auto"/>
      </w:divBdr>
    </w:div>
    <w:div w:id="767893131">
      <w:bodyDiv w:val="1"/>
      <w:marLeft w:val="0"/>
      <w:marRight w:val="0"/>
      <w:marTop w:val="0"/>
      <w:marBottom w:val="0"/>
      <w:divBdr>
        <w:top w:val="none" w:sz="0" w:space="0" w:color="auto"/>
        <w:left w:val="none" w:sz="0" w:space="0" w:color="auto"/>
        <w:bottom w:val="none" w:sz="0" w:space="0" w:color="auto"/>
        <w:right w:val="none" w:sz="0" w:space="0" w:color="auto"/>
      </w:divBdr>
    </w:div>
    <w:div w:id="770008117">
      <w:bodyDiv w:val="1"/>
      <w:marLeft w:val="0"/>
      <w:marRight w:val="0"/>
      <w:marTop w:val="0"/>
      <w:marBottom w:val="0"/>
      <w:divBdr>
        <w:top w:val="none" w:sz="0" w:space="0" w:color="auto"/>
        <w:left w:val="none" w:sz="0" w:space="0" w:color="auto"/>
        <w:bottom w:val="none" w:sz="0" w:space="0" w:color="auto"/>
        <w:right w:val="none" w:sz="0" w:space="0" w:color="auto"/>
      </w:divBdr>
    </w:div>
    <w:div w:id="776288394">
      <w:bodyDiv w:val="1"/>
      <w:marLeft w:val="0"/>
      <w:marRight w:val="0"/>
      <w:marTop w:val="0"/>
      <w:marBottom w:val="0"/>
      <w:divBdr>
        <w:top w:val="none" w:sz="0" w:space="0" w:color="auto"/>
        <w:left w:val="none" w:sz="0" w:space="0" w:color="auto"/>
        <w:bottom w:val="none" w:sz="0" w:space="0" w:color="auto"/>
        <w:right w:val="none" w:sz="0" w:space="0" w:color="auto"/>
      </w:divBdr>
    </w:div>
    <w:div w:id="782725555">
      <w:bodyDiv w:val="1"/>
      <w:marLeft w:val="0"/>
      <w:marRight w:val="0"/>
      <w:marTop w:val="0"/>
      <w:marBottom w:val="0"/>
      <w:divBdr>
        <w:top w:val="none" w:sz="0" w:space="0" w:color="auto"/>
        <w:left w:val="none" w:sz="0" w:space="0" w:color="auto"/>
        <w:bottom w:val="none" w:sz="0" w:space="0" w:color="auto"/>
        <w:right w:val="none" w:sz="0" w:space="0" w:color="auto"/>
      </w:divBdr>
    </w:div>
    <w:div w:id="791359261">
      <w:bodyDiv w:val="1"/>
      <w:marLeft w:val="0"/>
      <w:marRight w:val="0"/>
      <w:marTop w:val="0"/>
      <w:marBottom w:val="0"/>
      <w:divBdr>
        <w:top w:val="none" w:sz="0" w:space="0" w:color="auto"/>
        <w:left w:val="none" w:sz="0" w:space="0" w:color="auto"/>
        <w:bottom w:val="none" w:sz="0" w:space="0" w:color="auto"/>
        <w:right w:val="none" w:sz="0" w:space="0" w:color="auto"/>
      </w:divBdr>
    </w:div>
    <w:div w:id="794450277">
      <w:bodyDiv w:val="1"/>
      <w:marLeft w:val="0"/>
      <w:marRight w:val="0"/>
      <w:marTop w:val="0"/>
      <w:marBottom w:val="0"/>
      <w:divBdr>
        <w:top w:val="none" w:sz="0" w:space="0" w:color="auto"/>
        <w:left w:val="none" w:sz="0" w:space="0" w:color="auto"/>
        <w:bottom w:val="none" w:sz="0" w:space="0" w:color="auto"/>
        <w:right w:val="none" w:sz="0" w:space="0" w:color="auto"/>
      </w:divBdr>
    </w:div>
    <w:div w:id="798260475">
      <w:bodyDiv w:val="1"/>
      <w:marLeft w:val="0"/>
      <w:marRight w:val="0"/>
      <w:marTop w:val="0"/>
      <w:marBottom w:val="0"/>
      <w:divBdr>
        <w:top w:val="none" w:sz="0" w:space="0" w:color="auto"/>
        <w:left w:val="none" w:sz="0" w:space="0" w:color="auto"/>
        <w:bottom w:val="none" w:sz="0" w:space="0" w:color="auto"/>
        <w:right w:val="none" w:sz="0" w:space="0" w:color="auto"/>
      </w:divBdr>
    </w:div>
    <w:div w:id="832793351">
      <w:bodyDiv w:val="1"/>
      <w:marLeft w:val="0"/>
      <w:marRight w:val="0"/>
      <w:marTop w:val="0"/>
      <w:marBottom w:val="0"/>
      <w:divBdr>
        <w:top w:val="none" w:sz="0" w:space="0" w:color="auto"/>
        <w:left w:val="none" w:sz="0" w:space="0" w:color="auto"/>
        <w:bottom w:val="none" w:sz="0" w:space="0" w:color="auto"/>
        <w:right w:val="none" w:sz="0" w:space="0" w:color="auto"/>
      </w:divBdr>
    </w:div>
    <w:div w:id="833836129">
      <w:bodyDiv w:val="1"/>
      <w:marLeft w:val="0"/>
      <w:marRight w:val="0"/>
      <w:marTop w:val="0"/>
      <w:marBottom w:val="0"/>
      <w:divBdr>
        <w:top w:val="none" w:sz="0" w:space="0" w:color="auto"/>
        <w:left w:val="none" w:sz="0" w:space="0" w:color="auto"/>
        <w:bottom w:val="none" w:sz="0" w:space="0" w:color="auto"/>
        <w:right w:val="none" w:sz="0" w:space="0" w:color="auto"/>
      </w:divBdr>
    </w:div>
    <w:div w:id="835455535">
      <w:bodyDiv w:val="1"/>
      <w:marLeft w:val="0"/>
      <w:marRight w:val="0"/>
      <w:marTop w:val="0"/>
      <w:marBottom w:val="0"/>
      <w:divBdr>
        <w:top w:val="none" w:sz="0" w:space="0" w:color="auto"/>
        <w:left w:val="none" w:sz="0" w:space="0" w:color="auto"/>
        <w:bottom w:val="none" w:sz="0" w:space="0" w:color="auto"/>
        <w:right w:val="none" w:sz="0" w:space="0" w:color="auto"/>
      </w:divBdr>
    </w:div>
    <w:div w:id="845948313">
      <w:bodyDiv w:val="1"/>
      <w:marLeft w:val="0"/>
      <w:marRight w:val="0"/>
      <w:marTop w:val="0"/>
      <w:marBottom w:val="0"/>
      <w:divBdr>
        <w:top w:val="none" w:sz="0" w:space="0" w:color="auto"/>
        <w:left w:val="none" w:sz="0" w:space="0" w:color="auto"/>
        <w:bottom w:val="none" w:sz="0" w:space="0" w:color="auto"/>
        <w:right w:val="none" w:sz="0" w:space="0" w:color="auto"/>
      </w:divBdr>
    </w:div>
    <w:div w:id="851534661">
      <w:bodyDiv w:val="1"/>
      <w:marLeft w:val="0"/>
      <w:marRight w:val="0"/>
      <w:marTop w:val="0"/>
      <w:marBottom w:val="0"/>
      <w:divBdr>
        <w:top w:val="none" w:sz="0" w:space="0" w:color="auto"/>
        <w:left w:val="none" w:sz="0" w:space="0" w:color="auto"/>
        <w:bottom w:val="none" w:sz="0" w:space="0" w:color="auto"/>
        <w:right w:val="none" w:sz="0" w:space="0" w:color="auto"/>
      </w:divBdr>
    </w:div>
    <w:div w:id="857162406">
      <w:bodyDiv w:val="1"/>
      <w:marLeft w:val="0"/>
      <w:marRight w:val="0"/>
      <w:marTop w:val="0"/>
      <w:marBottom w:val="0"/>
      <w:divBdr>
        <w:top w:val="none" w:sz="0" w:space="0" w:color="auto"/>
        <w:left w:val="none" w:sz="0" w:space="0" w:color="auto"/>
        <w:bottom w:val="none" w:sz="0" w:space="0" w:color="auto"/>
        <w:right w:val="none" w:sz="0" w:space="0" w:color="auto"/>
      </w:divBdr>
    </w:div>
    <w:div w:id="860707219">
      <w:bodyDiv w:val="1"/>
      <w:marLeft w:val="0"/>
      <w:marRight w:val="0"/>
      <w:marTop w:val="0"/>
      <w:marBottom w:val="0"/>
      <w:divBdr>
        <w:top w:val="none" w:sz="0" w:space="0" w:color="auto"/>
        <w:left w:val="none" w:sz="0" w:space="0" w:color="auto"/>
        <w:bottom w:val="none" w:sz="0" w:space="0" w:color="auto"/>
        <w:right w:val="none" w:sz="0" w:space="0" w:color="auto"/>
      </w:divBdr>
    </w:div>
    <w:div w:id="865364358">
      <w:bodyDiv w:val="1"/>
      <w:marLeft w:val="0"/>
      <w:marRight w:val="0"/>
      <w:marTop w:val="0"/>
      <w:marBottom w:val="0"/>
      <w:divBdr>
        <w:top w:val="none" w:sz="0" w:space="0" w:color="auto"/>
        <w:left w:val="none" w:sz="0" w:space="0" w:color="auto"/>
        <w:bottom w:val="none" w:sz="0" w:space="0" w:color="auto"/>
        <w:right w:val="none" w:sz="0" w:space="0" w:color="auto"/>
      </w:divBdr>
    </w:div>
    <w:div w:id="870994287">
      <w:bodyDiv w:val="1"/>
      <w:marLeft w:val="0"/>
      <w:marRight w:val="0"/>
      <w:marTop w:val="0"/>
      <w:marBottom w:val="0"/>
      <w:divBdr>
        <w:top w:val="none" w:sz="0" w:space="0" w:color="auto"/>
        <w:left w:val="none" w:sz="0" w:space="0" w:color="auto"/>
        <w:bottom w:val="none" w:sz="0" w:space="0" w:color="auto"/>
        <w:right w:val="none" w:sz="0" w:space="0" w:color="auto"/>
      </w:divBdr>
    </w:div>
    <w:div w:id="873615908">
      <w:bodyDiv w:val="1"/>
      <w:marLeft w:val="0"/>
      <w:marRight w:val="0"/>
      <w:marTop w:val="0"/>
      <w:marBottom w:val="0"/>
      <w:divBdr>
        <w:top w:val="none" w:sz="0" w:space="0" w:color="auto"/>
        <w:left w:val="none" w:sz="0" w:space="0" w:color="auto"/>
        <w:bottom w:val="none" w:sz="0" w:space="0" w:color="auto"/>
        <w:right w:val="none" w:sz="0" w:space="0" w:color="auto"/>
      </w:divBdr>
    </w:div>
    <w:div w:id="883104605">
      <w:bodyDiv w:val="1"/>
      <w:marLeft w:val="0"/>
      <w:marRight w:val="0"/>
      <w:marTop w:val="0"/>
      <w:marBottom w:val="0"/>
      <w:divBdr>
        <w:top w:val="none" w:sz="0" w:space="0" w:color="auto"/>
        <w:left w:val="none" w:sz="0" w:space="0" w:color="auto"/>
        <w:bottom w:val="none" w:sz="0" w:space="0" w:color="auto"/>
        <w:right w:val="none" w:sz="0" w:space="0" w:color="auto"/>
      </w:divBdr>
    </w:div>
    <w:div w:id="884100281">
      <w:bodyDiv w:val="1"/>
      <w:marLeft w:val="0"/>
      <w:marRight w:val="0"/>
      <w:marTop w:val="0"/>
      <w:marBottom w:val="0"/>
      <w:divBdr>
        <w:top w:val="none" w:sz="0" w:space="0" w:color="auto"/>
        <w:left w:val="none" w:sz="0" w:space="0" w:color="auto"/>
        <w:bottom w:val="none" w:sz="0" w:space="0" w:color="auto"/>
        <w:right w:val="none" w:sz="0" w:space="0" w:color="auto"/>
      </w:divBdr>
    </w:div>
    <w:div w:id="888034823">
      <w:bodyDiv w:val="1"/>
      <w:marLeft w:val="0"/>
      <w:marRight w:val="0"/>
      <w:marTop w:val="0"/>
      <w:marBottom w:val="0"/>
      <w:divBdr>
        <w:top w:val="none" w:sz="0" w:space="0" w:color="auto"/>
        <w:left w:val="none" w:sz="0" w:space="0" w:color="auto"/>
        <w:bottom w:val="none" w:sz="0" w:space="0" w:color="auto"/>
        <w:right w:val="none" w:sz="0" w:space="0" w:color="auto"/>
      </w:divBdr>
    </w:div>
    <w:div w:id="889879373">
      <w:bodyDiv w:val="1"/>
      <w:marLeft w:val="0"/>
      <w:marRight w:val="0"/>
      <w:marTop w:val="0"/>
      <w:marBottom w:val="0"/>
      <w:divBdr>
        <w:top w:val="none" w:sz="0" w:space="0" w:color="auto"/>
        <w:left w:val="none" w:sz="0" w:space="0" w:color="auto"/>
        <w:bottom w:val="none" w:sz="0" w:space="0" w:color="auto"/>
        <w:right w:val="none" w:sz="0" w:space="0" w:color="auto"/>
      </w:divBdr>
    </w:div>
    <w:div w:id="892960332">
      <w:bodyDiv w:val="1"/>
      <w:marLeft w:val="0"/>
      <w:marRight w:val="0"/>
      <w:marTop w:val="0"/>
      <w:marBottom w:val="0"/>
      <w:divBdr>
        <w:top w:val="none" w:sz="0" w:space="0" w:color="auto"/>
        <w:left w:val="none" w:sz="0" w:space="0" w:color="auto"/>
        <w:bottom w:val="none" w:sz="0" w:space="0" w:color="auto"/>
        <w:right w:val="none" w:sz="0" w:space="0" w:color="auto"/>
      </w:divBdr>
    </w:div>
    <w:div w:id="897320515">
      <w:bodyDiv w:val="1"/>
      <w:marLeft w:val="0"/>
      <w:marRight w:val="0"/>
      <w:marTop w:val="0"/>
      <w:marBottom w:val="0"/>
      <w:divBdr>
        <w:top w:val="none" w:sz="0" w:space="0" w:color="auto"/>
        <w:left w:val="none" w:sz="0" w:space="0" w:color="auto"/>
        <w:bottom w:val="none" w:sz="0" w:space="0" w:color="auto"/>
        <w:right w:val="none" w:sz="0" w:space="0" w:color="auto"/>
      </w:divBdr>
    </w:div>
    <w:div w:id="907377391">
      <w:bodyDiv w:val="1"/>
      <w:marLeft w:val="0"/>
      <w:marRight w:val="0"/>
      <w:marTop w:val="0"/>
      <w:marBottom w:val="0"/>
      <w:divBdr>
        <w:top w:val="none" w:sz="0" w:space="0" w:color="auto"/>
        <w:left w:val="none" w:sz="0" w:space="0" w:color="auto"/>
        <w:bottom w:val="none" w:sz="0" w:space="0" w:color="auto"/>
        <w:right w:val="none" w:sz="0" w:space="0" w:color="auto"/>
      </w:divBdr>
    </w:div>
    <w:div w:id="919173006">
      <w:bodyDiv w:val="1"/>
      <w:marLeft w:val="0"/>
      <w:marRight w:val="0"/>
      <w:marTop w:val="0"/>
      <w:marBottom w:val="0"/>
      <w:divBdr>
        <w:top w:val="none" w:sz="0" w:space="0" w:color="auto"/>
        <w:left w:val="none" w:sz="0" w:space="0" w:color="auto"/>
        <w:bottom w:val="none" w:sz="0" w:space="0" w:color="auto"/>
        <w:right w:val="none" w:sz="0" w:space="0" w:color="auto"/>
      </w:divBdr>
    </w:div>
    <w:div w:id="923495615">
      <w:bodyDiv w:val="1"/>
      <w:marLeft w:val="0"/>
      <w:marRight w:val="0"/>
      <w:marTop w:val="0"/>
      <w:marBottom w:val="0"/>
      <w:divBdr>
        <w:top w:val="none" w:sz="0" w:space="0" w:color="auto"/>
        <w:left w:val="none" w:sz="0" w:space="0" w:color="auto"/>
        <w:bottom w:val="none" w:sz="0" w:space="0" w:color="auto"/>
        <w:right w:val="none" w:sz="0" w:space="0" w:color="auto"/>
      </w:divBdr>
    </w:div>
    <w:div w:id="930285607">
      <w:bodyDiv w:val="1"/>
      <w:marLeft w:val="0"/>
      <w:marRight w:val="0"/>
      <w:marTop w:val="0"/>
      <w:marBottom w:val="0"/>
      <w:divBdr>
        <w:top w:val="none" w:sz="0" w:space="0" w:color="auto"/>
        <w:left w:val="none" w:sz="0" w:space="0" w:color="auto"/>
        <w:bottom w:val="none" w:sz="0" w:space="0" w:color="auto"/>
        <w:right w:val="none" w:sz="0" w:space="0" w:color="auto"/>
      </w:divBdr>
    </w:div>
    <w:div w:id="948970773">
      <w:bodyDiv w:val="1"/>
      <w:marLeft w:val="0"/>
      <w:marRight w:val="0"/>
      <w:marTop w:val="0"/>
      <w:marBottom w:val="0"/>
      <w:divBdr>
        <w:top w:val="none" w:sz="0" w:space="0" w:color="auto"/>
        <w:left w:val="none" w:sz="0" w:space="0" w:color="auto"/>
        <w:bottom w:val="none" w:sz="0" w:space="0" w:color="auto"/>
        <w:right w:val="none" w:sz="0" w:space="0" w:color="auto"/>
      </w:divBdr>
    </w:div>
    <w:div w:id="958873292">
      <w:bodyDiv w:val="1"/>
      <w:marLeft w:val="0"/>
      <w:marRight w:val="0"/>
      <w:marTop w:val="0"/>
      <w:marBottom w:val="0"/>
      <w:divBdr>
        <w:top w:val="none" w:sz="0" w:space="0" w:color="auto"/>
        <w:left w:val="none" w:sz="0" w:space="0" w:color="auto"/>
        <w:bottom w:val="none" w:sz="0" w:space="0" w:color="auto"/>
        <w:right w:val="none" w:sz="0" w:space="0" w:color="auto"/>
      </w:divBdr>
    </w:div>
    <w:div w:id="962032496">
      <w:bodyDiv w:val="1"/>
      <w:marLeft w:val="0"/>
      <w:marRight w:val="0"/>
      <w:marTop w:val="0"/>
      <w:marBottom w:val="0"/>
      <w:divBdr>
        <w:top w:val="none" w:sz="0" w:space="0" w:color="auto"/>
        <w:left w:val="none" w:sz="0" w:space="0" w:color="auto"/>
        <w:bottom w:val="none" w:sz="0" w:space="0" w:color="auto"/>
        <w:right w:val="none" w:sz="0" w:space="0" w:color="auto"/>
      </w:divBdr>
    </w:div>
    <w:div w:id="962032893">
      <w:bodyDiv w:val="1"/>
      <w:marLeft w:val="0"/>
      <w:marRight w:val="0"/>
      <w:marTop w:val="0"/>
      <w:marBottom w:val="0"/>
      <w:divBdr>
        <w:top w:val="none" w:sz="0" w:space="0" w:color="auto"/>
        <w:left w:val="none" w:sz="0" w:space="0" w:color="auto"/>
        <w:bottom w:val="none" w:sz="0" w:space="0" w:color="auto"/>
        <w:right w:val="none" w:sz="0" w:space="0" w:color="auto"/>
      </w:divBdr>
      <w:divsChild>
        <w:div w:id="1253246924">
          <w:marLeft w:val="0"/>
          <w:marRight w:val="0"/>
          <w:marTop w:val="0"/>
          <w:marBottom w:val="0"/>
          <w:divBdr>
            <w:top w:val="none" w:sz="0" w:space="0" w:color="auto"/>
            <w:left w:val="none" w:sz="0" w:space="0" w:color="auto"/>
            <w:bottom w:val="none" w:sz="0" w:space="0" w:color="auto"/>
            <w:right w:val="none" w:sz="0" w:space="0" w:color="auto"/>
          </w:divBdr>
          <w:divsChild>
            <w:div w:id="337928988">
              <w:marLeft w:val="0"/>
              <w:marRight w:val="0"/>
              <w:marTop w:val="0"/>
              <w:marBottom w:val="0"/>
              <w:divBdr>
                <w:top w:val="none" w:sz="0" w:space="0" w:color="auto"/>
                <w:left w:val="none" w:sz="0" w:space="0" w:color="auto"/>
                <w:bottom w:val="none" w:sz="0" w:space="0" w:color="auto"/>
                <w:right w:val="none" w:sz="0" w:space="0" w:color="auto"/>
              </w:divBdr>
              <w:divsChild>
                <w:div w:id="1804038479">
                  <w:marLeft w:val="0"/>
                  <w:marRight w:val="0"/>
                  <w:marTop w:val="0"/>
                  <w:marBottom w:val="0"/>
                  <w:divBdr>
                    <w:top w:val="none" w:sz="0" w:space="0" w:color="auto"/>
                    <w:left w:val="none" w:sz="0" w:space="0" w:color="auto"/>
                    <w:bottom w:val="none" w:sz="0" w:space="0" w:color="auto"/>
                    <w:right w:val="none" w:sz="0" w:space="0" w:color="auto"/>
                  </w:divBdr>
                  <w:divsChild>
                    <w:div w:id="98940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904698">
      <w:bodyDiv w:val="1"/>
      <w:marLeft w:val="0"/>
      <w:marRight w:val="0"/>
      <w:marTop w:val="0"/>
      <w:marBottom w:val="0"/>
      <w:divBdr>
        <w:top w:val="none" w:sz="0" w:space="0" w:color="auto"/>
        <w:left w:val="none" w:sz="0" w:space="0" w:color="auto"/>
        <w:bottom w:val="none" w:sz="0" w:space="0" w:color="auto"/>
        <w:right w:val="none" w:sz="0" w:space="0" w:color="auto"/>
      </w:divBdr>
    </w:div>
    <w:div w:id="993147134">
      <w:bodyDiv w:val="1"/>
      <w:marLeft w:val="0"/>
      <w:marRight w:val="0"/>
      <w:marTop w:val="0"/>
      <w:marBottom w:val="0"/>
      <w:divBdr>
        <w:top w:val="none" w:sz="0" w:space="0" w:color="auto"/>
        <w:left w:val="none" w:sz="0" w:space="0" w:color="auto"/>
        <w:bottom w:val="none" w:sz="0" w:space="0" w:color="auto"/>
        <w:right w:val="none" w:sz="0" w:space="0" w:color="auto"/>
      </w:divBdr>
    </w:div>
    <w:div w:id="1002778612">
      <w:bodyDiv w:val="1"/>
      <w:marLeft w:val="0"/>
      <w:marRight w:val="0"/>
      <w:marTop w:val="0"/>
      <w:marBottom w:val="0"/>
      <w:divBdr>
        <w:top w:val="none" w:sz="0" w:space="0" w:color="auto"/>
        <w:left w:val="none" w:sz="0" w:space="0" w:color="auto"/>
        <w:bottom w:val="none" w:sz="0" w:space="0" w:color="auto"/>
        <w:right w:val="none" w:sz="0" w:space="0" w:color="auto"/>
      </w:divBdr>
    </w:div>
    <w:div w:id="1012562279">
      <w:bodyDiv w:val="1"/>
      <w:marLeft w:val="0"/>
      <w:marRight w:val="0"/>
      <w:marTop w:val="0"/>
      <w:marBottom w:val="0"/>
      <w:divBdr>
        <w:top w:val="none" w:sz="0" w:space="0" w:color="auto"/>
        <w:left w:val="none" w:sz="0" w:space="0" w:color="auto"/>
        <w:bottom w:val="none" w:sz="0" w:space="0" w:color="auto"/>
        <w:right w:val="none" w:sz="0" w:space="0" w:color="auto"/>
      </w:divBdr>
    </w:div>
    <w:div w:id="1025518680">
      <w:bodyDiv w:val="1"/>
      <w:marLeft w:val="0"/>
      <w:marRight w:val="0"/>
      <w:marTop w:val="0"/>
      <w:marBottom w:val="0"/>
      <w:divBdr>
        <w:top w:val="none" w:sz="0" w:space="0" w:color="auto"/>
        <w:left w:val="none" w:sz="0" w:space="0" w:color="auto"/>
        <w:bottom w:val="none" w:sz="0" w:space="0" w:color="auto"/>
        <w:right w:val="none" w:sz="0" w:space="0" w:color="auto"/>
      </w:divBdr>
    </w:div>
    <w:div w:id="1037583936">
      <w:bodyDiv w:val="1"/>
      <w:marLeft w:val="0"/>
      <w:marRight w:val="0"/>
      <w:marTop w:val="0"/>
      <w:marBottom w:val="0"/>
      <w:divBdr>
        <w:top w:val="none" w:sz="0" w:space="0" w:color="auto"/>
        <w:left w:val="none" w:sz="0" w:space="0" w:color="auto"/>
        <w:bottom w:val="none" w:sz="0" w:space="0" w:color="auto"/>
        <w:right w:val="none" w:sz="0" w:space="0" w:color="auto"/>
      </w:divBdr>
    </w:div>
    <w:div w:id="1039091713">
      <w:bodyDiv w:val="1"/>
      <w:marLeft w:val="0"/>
      <w:marRight w:val="0"/>
      <w:marTop w:val="0"/>
      <w:marBottom w:val="0"/>
      <w:divBdr>
        <w:top w:val="none" w:sz="0" w:space="0" w:color="auto"/>
        <w:left w:val="none" w:sz="0" w:space="0" w:color="auto"/>
        <w:bottom w:val="none" w:sz="0" w:space="0" w:color="auto"/>
        <w:right w:val="none" w:sz="0" w:space="0" w:color="auto"/>
      </w:divBdr>
    </w:div>
    <w:div w:id="1041053670">
      <w:bodyDiv w:val="1"/>
      <w:marLeft w:val="0"/>
      <w:marRight w:val="0"/>
      <w:marTop w:val="0"/>
      <w:marBottom w:val="0"/>
      <w:divBdr>
        <w:top w:val="none" w:sz="0" w:space="0" w:color="auto"/>
        <w:left w:val="none" w:sz="0" w:space="0" w:color="auto"/>
        <w:bottom w:val="none" w:sz="0" w:space="0" w:color="auto"/>
        <w:right w:val="none" w:sz="0" w:space="0" w:color="auto"/>
      </w:divBdr>
    </w:div>
    <w:div w:id="1041516535">
      <w:bodyDiv w:val="1"/>
      <w:marLeft w:val="0"/>
      <w:marRight w:val="0"/>
      <w:marTop w:val="0"/>
      <w:marBottom w:val="0"/>
      <w:divBdr>
        <w:top w:val="none" w:sz="0" w:space="0" w:color="auto"/>
        <w:left w:val="none" w:sz="0" w:space="0" w:color="auto"/>
        <w:bottom w:val="none" w:sz="0" w:space="0" w:color="auto"/>
        <w:right w:val="none" w:sz="0" w:space="0" w:color="auto"/>
      </w:divBdr>
    </w:div>
    <w:div w:id="1047754519">
      <w:bodyDiv w:val="1"/>
      <w:marLeft w:val="0"/>
      <w:marRight w:val="0"/>
      <w:marTop w:val="0"/>
      <w:marBottom w:val="0"/>
      <w:divBdr>
        <w:top w:val="none" w:sz="0" w:space="0" w:color="auto"/>
        <w:left w:val="none" w:sz="0" w:space="0" w:color="auto"/>
        <w:bottom w:val="none" w:sz="0" w:space="0" w:color="auto"/>
        <w:right w:val="none" w:sz="0" w:space="0" w:color="auto"/>
      </w:divBdr>
      <w:divsChild>
        <w:div w:id="602541742">
          <w:marLeft w:val="0"/>
          <w:marRight w:val="0"/>
          <w:marTop w:val="0"/>
          <w:marBottom w:val="0"/>
          <w:divBdr>
            <w:top w:val="none" w:sz="0" w:space="0" w:color="auto"/>
            <w:left w:val="none" w:sz="0" w:space="0" w:color="auto"/>
            <w:bottom w:val="none" w:sz="0" w:space="0" w:color="auto"/>
            <w:right w:val="none" w:sz="0" w:space="0" w:color="auto"/>
          </w:divBdr>
          <w:divsChild>
            <w:div w:id="1823501611">
              <w:marLeft w:val="0"/>
              <w:marRight w:val="0"/>
              <w:marTop w:val="0"/>
              <w:marBottom w:val="0"/>
              <w:divBdr>
                <w:top w:val="none" w:sz="0" w:space="0" w:color="auto"/>
                <w:left w:val="none" w:sz="0" w:space="0" w:color="auto"/>
                <w:bottom w:val="none" w:sz="0" w:space="0" w:color="auto"/>
                <w:right w:val="none" w:sz="0" w:space="0" w:color="auto"/>
              </w:divBdr>
              <w:divsChild>
                <w:div w:id="105345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763464">
      <w:bodyDiv w:val="1"/>
      <w:marLeft w:val="0"/>
      <w:marRight w:val="0"/>
      <w:marTop w:val="0"/>
      <w:marBottom w:val="0"/>
      <w:divBdr>
        <w:top w:val="none" w:sz="0" w:space="0" w:color="auto"/>
        <w:left w:val="none" w:sz="0" w:space="0" w:color="auto"/>
        <w:bottom w:val="none" w:sz="0" w:space="0" w:color="auto"/>
        <w:right w:val="none" w:sz="0" w:space="0" w:color="auto"/>
      </w:divBdr>
    </w:div>
    <w:div w:id="1054741933">
      <w:bodyDiv w:val="1"/>
      <w:marLeft w:val="0"/>
      <w:marRight w:val="0"/>
      <w:marTop w:val="0"/>
      <w:marBottom w:val="0"/>
      <w:divBdr>
        <w:top w:val="none" w:sz="0" w:space="0" w:color="auto"/>
        <w:left w:val="none" w:sz="0" w:space="0" w:color="auto"/>
        <w:bottom w:val="none" w:sz="0" w:space="0" w:color="auto"/>
        <w:right w:val="none" w:sz="0" w:space="0" w:color="auto"/>
      </w:divBdr>
    </w:div>
    <w:div w:id="1067607207">
      <w:bodyDiv w:val="1"/>
      <w:marLeft w:val="0"/>
      <w:marRight w:val="0"/>
      <w:marTop w:val="0"/>
      <w:marBottom w:val="0"/>
      <w:divBdr>
        <w:top w:val="none" w:sz="0" w:space="0" w:color="auto"/>
        <w:left w:val="none" w:sz="0" w:space="0" w:color="auto"/>
        <w:bottom w:val="none" w:sz="0" w:space="0" w:color="auto"/>
        <w:right w:val="none" w:sz="0" w:space="0" w:color="auto"/>
      </w:divBdr>
    </w:div>
    <w:div w:id="1067679700">
      <w:bodyDiv w:val="1"/>
      <w:marLeft w:val="0"/>
      <w:marRight w:val="0"/>
      <w:marTop w:val="0"/>
      <w:marBottom w:val="0"/>
      <w:divBdr>
        <w:top w:val="none" w:sz="0" w:space="0" w:color="auto"/>
        <w:left w:val="none" w:sz="0" w:space="0" w:color="auto"/>
        <w:bottom w:val="none" w:sz="0" w:space="0" w:color="auto"/>
        <w:right w:val="none" w:sz="0" w:space="0" w:color="auto"/>
      </w:divBdr>
    </w:div>
    <w:div w:id="1073890176">
      <w:bodyDiv w:val="1"/>
      <w:marLeft w:val="0"/>
      <w:marRight w:val="0"/>
      <w:marTop w:val="0"/>
      <w:marBottom w:val="0"/>
      <w:divBdr>
        <w:top w:val="none" w:sz="0" w:space="0" w:color="auto"/>
        <w:left w:val="none" w:sz="0" w:space="0" w:color="auto"/>
        <w:bottom w:val="none" w:sz="0" w:space="0" w:color="auto"/>
        <w:right w:val="none" w:sz="0" w:space="0" w:color="auto"/>
      </w:divBdr>
    </w:div>
    <w:div w:id="1089036222">
      <w:bodyDiv w:val="1"/>
      <w:marLeft w:val="0"/>
      <w:marRight w:val="0"/>
      <w:marTop w:val="0"/>
      <w:marBottom w:val="0"/>
      <w:divBdr>
        <w:top w:val="none" w:sz="0" w:space="0" w:color="auto"/>
        <w:left w:val="none" w:sz="0" w:space="0" w:color="auto"/>
        <w:bottom w:val="none" w:sz="0" w:space="0" w:color="auto"/>
        <w:right w:val="none" w:sz="0" w:space="0" w:color="auto"/>
      </w:divBdr>
    </w:div>
    <w:div w:id="1098670886">
      <w:bodyDiv w:val="1"/>
      <w:marLeft w:val="0"/>
      <w:marRight w:val="0"/>
      <w:marTop w:val="0"/>
      <w:marBottom w:val="0"/>
      <w:divBdr>
        <w:top w:val="none" w:sz="0" w:space="0" w:color="auto"/>
        <w:left w:val="none" w:sz="0" w:space="0" w:color="auto"/>
        <w:bottom w:val="none" w:sz="0" w:space="0" w:color="auto"/>
        <w:right w:val="none" w:sz="0" w:space="0" w:color="auto"/>
      </w:divBdr>
    </w:div>
    <w:div w:id="1112437335">
      <w:bodyDiv w:val="1"/>
      <w:marLeft w:val="0"/>
      <w:marRight w:val="0"/>
      <w:marTop w:val="0"/>
      <w:marBottom w:val="0"/>
      <w:divBdr>
        <w:top w:val="none" w:sz="0" w:space="0" w:color="auto"/>
        <w:left w:val="none" w:sz="0" w:space="0" w:color="auto"/>
        <w:bottom w:val="none" w:sz="0" w:space="0" w:color="auto"/>
        <w:right w:val="none" w:sz="0" w:space="0" w:color="auto"/>
      </w:divBdr>
    </w:div>
    <w:div w:id="1119370825">
      <w:bodyDiv w:val="1"/>
      <w:marLeft w:val="0"/>
      <w:marRight w:val="0"/>
      <w:marTop w:val="0"/>
      <w:marBottom w:val="0"/>
      <w:divBdr>
        <w:top w:val="none" w:sz="0" w:space="0" w:color="auto"/>
        <w:left w:val="none" w:sz="0" w:space="0" w:color="auto"/>
        <w:bottom w:val="none" w:sz="0" w:space="0" w:color="auto"/>
        <w:right w:val="none" w:sz="0" w:space="0" w:color="auto"/>
      </w:divBdr>
    </w:div>
    <w:div w:id="1150053788">
      <w:bodyDiv w:val="1"/>
      <w:marLeft w:val="0"/>
      <w:marRight w:val="0"/>
      <w:marTop w:val="0"/>
      <w:marBottom w:val="0"/>
      <w:divBdr>
        <w:top w:val="none" w:sz="0" w:space="0" w:color="auto"/>
        <w:left w:val="none" w:sz="0" w:space="0" w:color="auto"/>
        <w:bottom w:val="none" w:sz="0" w:space="0" w:color="auto"/>
        <w:right w:val="none" w:sz="0" w:space="0" w:color="auto"/>
      </w:divBdr>
    </w:div>
    <w:div w:id="1154561737">
      <w:bodyDiv w:val="1"/>
      <w:marLeft w:val="0"/>
      <w:marRight w:val="0"/>
      <w:marTop w:val="0"/>
      <w:marBottom w:val="0"/>
      <w:divBdr>
        <w:top w:val="none" w:sz="0" w:space="0" w:color="auto"/>
        <w:left w:val="none" w:sz="0" w:space="0" w:color="auto"/>
        <w:bottom w:val="none" w:sz="0" w:space="0" w:color="auto"/>
        <w:right w:val="none" w:sz="0" w:space="0" w:color="auto"/>
      </w:divBdr>
    </w:div>
    <w:div w:id="1156725745">
      <w:bodyDiv w:val="1"/>
      <w:marLeft w:val="0"/>
      <w:marRight w:val="0"/>
      <w:marTop w:val="0"/>
      <w:marBottom w:val="0"/>
      <w:divBdr>
        <w:top w:val="none" w:sz="0" w:space="0" w:color="auto"/>
        <w:left w:val="none" w:sz="0" w:space="0" w:color="auto"/>
        <w:bottom w:val="none" w:sz="0" w:space="0" w:color="auto"/>
        <w:right w:val="none" w:sz="0" w:space="0" w:color="auto"/>
      </w:divBdr>
    </w:div>
    <w:div w:id="1157457363">
      <w:bodyDiv w:val="1"/>
      <w:marLeft w:val="0"/>
      <w:marRight w:val="0"/>
      <w:marTop w:val="0"/>
      <w:marBottom w:val="0"/>
      <w:divBdr>
        <w:top w:val="none" w:sz="0" w:space="0" w:color="auto"/>
        <w:left w:val="none" w:sz="0" w:space="0" w:color="auto"/>
        <w:bottom w:val="none" w:sz="0" w:space="0" w:color="auto"/>
        <w:right w:val="none" w:sz="0" w:space="0" w:color="auto"/>
      </w:divBdr>
    </w:div>
    <w:div w:id="1162742821">
      <w:bodyDiv w:val="1"/>
      <w:marLeft w:val="0"/>
      <w:marRight w:val="0"/>
      <w:marTop w:val="0"/>
      <w:marBottom w:val="0"/>
      <w:divBdr>
        <w:top w:val="none" w:sz="0" w:space="0" w:color="auto"/>
        <w:left w:val="none" w:sz="0" w:space="0" w:color="auto"/>
        <w:bottom w:val="none" w:sz="0" w:space="0" w:color="auto"/>
        <w:right w:val="none" w:sz="0" w:space="0" w:color="auto"/>
      </w:divBdr>
    </w:div>
    <w:div w:id="1164976554">
      <w:bodyDiv w:val="1"/>
      <w:marLeft w:val="0"/>
      <w:marRight w:val="0"/>
      <w:marTop w:val="0"/>
      <w:marBottom w:val="0"/>
      <w:divBdr>
        <w:top w:val="none" w:sz="0" w:space="0" w:color="auto"/>
        <w:left w:val="none" w:sz="0" w:space="0" w:color="auto"/>
        <w:bottom w:val="none" w:sz="0" w:space="0" w:color="auto"/>
        <w:right w:val="none" w:sz="0" w:space="0" w:color="auto"/>
      </w:divBdr>
    </w:div>
    <w:div w:id="1167012978">
      <w:bodyDiv w:val="1"/>
      <w:marLeft w:val="0"/>
      <w:marRight w:val="0"/>
      <w:marTop w:val="0"/>
      <w:marBottom w:val="0"/>
      <w:divBdr>
        <w:top w:val="none" w:sz="0" w:space="0" w:color="auto"/>
        <w:left w:val="none" w:sz="0" w:space="0" w:color="auto"/>
        <w:bottom w:val="none" w:sz="0" w:space="0" w:color="auto"/>
        <w:right w:val="none" w:sz="0" w:space="0" w:color="auto"/>
      </w:divBdr>
      <w:divsChild>
        <w:div w:id="1840344984">
          <w:marLeft w:val="3165"/>
          <w:marRight w:val="3000"/>
          <w:marTop w:val="0"/>
          <w:marBottom w:val="0"/>
          <w:divBdr>
            <w:top w:val="none" w:sz="0" w:space="0" w:color="auto"/>
            <w:left w:val="none" w:sz="0" w:space="0" w:color="auto"/>
            <w:bottom w:val="none" w:sz="0" w:space="0" w:color="auto"/>
            <w:right w:val="none" w:sz="0" w:space="0" w:color="auto"/>
          </w:divBdr>
          <w:divsChild>
            <w:div w:id="1422876625">
              <w:marLeft w:val="0"/>
              <w:marRight w:val="0"/>
              <w:marTop w:val="300"/>
              <w:marBottom w:val="0"/>
              <w:divBdr>
                <w:top w:val="single" w:sz="12" w:space="0" w:color="8B8C0A"/>
                <w:left w:val="none" w:sz="0" w:space="0" w:color="auto"/>
                <w:bottom w:val="single" w:sz="12" w:space="2" w:color="8B8C0A"/>
                <w:right w:val="none" w:sz="0" w:space="0" w:color="auto"/>
              </w:divBdr>
            </w:div>
          </w:divsChild>
        </w:div>
      </w:divsChild>
    </w:div>
    <w:div w:id="1168399992">
      <w:bodyDiv w:val="1"/>
      <w:marLeft w:val="0"/>
      <w:marRight w:val="0"/>
      <w:marTop w:val="0"/>
      <w:marBottom w:val="0"/>
      <w:divBdr>
        <w:top w:val="none" w:sz="0" w:space="0" w:color="auto"/>
        <w:left w:val="none" w:sz="0" w:space="0" w:color="auto"/>
        <w:bottom w:val="none" w:sz="0" w:space="0" w:color="auto"/>
        <w:right w:val="none" w:sz="0" w:space="0" w:color="auto"/>
      </w:divBdr>
    </w:div>
    <w:div w:id="1171873653">
      <w:bodyDiv w:val="1"/>
      <w:marLeft w:val="0"/>
      <w:marRight w:val="0"/>
      <w:marTop w:val="0"/>
      <w:marBottom w:val="0"/>
      <w:divBdr>
        <w:top w:val="none" w:sz="0" w:space="0" w:color="auto"/>
        <w:left w:val="none" w:sz="0" w:space="0" w:color="auto"/>
        <w:bottom w:val="none" w:sz="0" w:space="0" w:color="auto"/>
        <w:right w:val="none" w:sz="0" w:space="0" w:color="auto"/>
      </w:divBdr>
    </w:div>
    <w:div w:id="1177647240">
      <w:bodyDiv w:val="1"/>
      <w:marLeft w:val="0"/>
      <w:marRight w:val="0"/>
      <w:marTop w:val="0"/>
      <w:marBottom w:val="0"/>
      <w:divBdr>
        <w:top w:val="none" w:sz="0" w:space="0" w:color="auto"/>
        <w:left w:val="none" w:sz="0" w:space="0" w:color="auto"/>
        <w:bottom w:val="none" w:sz="0" w:space="0" w:color="auto"/>
        <w:right w:val="none" w:sz="0" w:space="0" w:color="auto"/>
      </w:divBdr>
    </w:div>
    <w:div w:id="1178035978">
      <w:bodyDiv w:val="1"/>
      <w:marLeft w:val="0"/>
      <w:marRight w:val="0"/>
      <w:marTop w:val="0"/>
      <w:marBottom w:val="0"/>
      <w:divBdr>
        <w:top w:val="none" w:sz="0" w:space="0" w:color="auto"/>
        <w:left w:val="none" w:sz="0" w:space="0" w:color="auto"/>
        <w:bottom w:val="none" w:sz="0" w:space="0" w:color="auto"/>
        <w:right w:val="none" w:sz="0" w:space="0" w:color="auto"/>
      </w:divBdr>
    </w:div>
    <w:div w:id="1178810702">
      <w:bodyDiv w:val="1"/>
      <w:marLeft w:val="0"/>
      <w:marRight w:val="0"/>
      <w:marTop w:val="0"/>
      <w:marBottom w:val="0"/>
      <w:divBdr>
        <w:top w:val="none" w:sz="0" w:space="0" w:color="auto"/>
        <w:left w:val="none" w:sz="0" w:space="0" w:color="auto"/>
        <w:bottom w:val="none" w:sz="0" w:space="0" w:color="auto"/>
        <w:right w:val="none" w:sz="0" w:space="0" w:color="auto"/>
      </w:divBdr>
    </w:div>
    <w:div w:id="1179586742">
      <w:bodyDiv w:val="1"/>
      <w:marLeft w:val="0"/>
      <w:marRight w:val="0"/>
      <w:marTop w:val="0"/>
      <w:marBottom w:val="0"/>
      <w:divBdr>
        <w:top w:val="none" w:sz="0" w:space="0" w:color="auto"/>
        <w:left w:val="none" w:sz="0" w:space="0" w:color="auto"/>
        <w:bottom w:val="none" w:sz="0" w:space="0" w:color="auto"/>
        <w:right w:val="none" w:sz="0" w:space="0" w:color="auto"/>
      </w:divBdr>
    </w:div>
    <w:div w:id="1181823334">
      <w:bodyDiv w:val="1"/>
      <w:marLeft w:val="0"/>
      <w:marRight w:val="0"/>
      <w:marTop w:val="0"/>
      <w:marBottom w:val="0"/>
      <w:divBdr>
        <w:top w:val="none" w:sz="0" w:space="0" w:color="auto"/>
        <w:left w:val="none" w:sz="0" w:space="0" w:color="auto"/>
        <w:bottom w:val="none" w:sz="0" w:space="0" w:color="auto"/>
        <w:right w:val="none" w:sz="0" w:space="0" w:color="auto"/>
      </w:divBdr>
    </w:div>
    <w:div w:id="1184319973">
      <w:bodyDiv w:val="1"/>
      <w:marLeft w:val="0"/>
      <w:marRight w:val="0"/>
      <w:marTop w:val="0"/>
      <w:marBottom w:val="0"/>
      <w:divBdr>
        <w:top w:val="none" w:sz="0" w:space="0" w:color="auto"/>
        <w:left w:val="none" w:sz="0" w:space="0" w:color="auto"/>
        <w:bottom w:val="none" w:sz="0" w:space="0" w:color="auto"/>
        <w:right w:val="none" w:sz="0" w:space="0" w:color="auto"/>
      </w:divBdr>
    </w:div>
    <w:div w:id="1184827460">
      <w:bodyDiv w:val="1"/>
      <w:marLeft w:val="0"/>
      <w:marRight w:val="0"/>
      <w:marTop w:val="0"/>
      <w:marBottom w:val="0"/>
      <w:divBdr>
        <w:top w:val="none" w:sz="0" w:space="0" w:color="auto"/>
        <w:left w:val="none" w:sz="0" w:space="0" w:color="auto"/>
        <w:bottom w:val="none" w:sz="0" w:space="0" w:color="auto"/>
        <w:right w:val="none" w:sz="0" w:space="0" w:color="auto"/>
      </w:divBdr>
    </w:div>
    <w:div w:id="1202324736">
      <w:bodyDiv w:val="1"/>
      <w:marLeft w:val="0"/>
      <w:marRight w:val="0"/>
      <w:marTop w:val="0"/>
      <w:marBottom w:val="0"/>
      <w:divBdr>
        <w:top w:val="none" w:sz="0" w:space="0" w:color="auto"/>
        <w:left w:val="none" w:sz="0" w:space="0" w:color="auto"/>
        <w:bottom w:val="none" w:sz="0" w:space="0" w:color="auto"/>
        <w:right w:val="none" w:sz="0" w:space="0" w:color="auto"/>
      </w:divBdr>
    </w:div>
    <w:div w:id="1211766102">
      <w:bodyDiv w:val="1"/>
      <w:marLeft w:val="0"/>
      <w:marRight w:val="0"/>
      <w:marTop w:val="0"/>
      <w:marBottom w:val="0"/>
      <w:divBdr>
        <w:top w:val="none" w:sz="0" w:space="0" w:color="auto"/>
        <w:left w:val="none" w:sz="0" w:space="0" w:color="auto"/>
        <w:bottom w:val="none" w:sz="0" w:space="0" w:color="auto"/>
        <w:right w:val="none" w:sz="0" w:space="0" w:color="auto"/>
      </w:divBdr>
    </w:div>
    <w:div w:id="1224874208">
      <w:bodyDiv w:val="1"/>
      <w:marLeft w:val="0"/>
      <w:marRight w:val="0"/>
      <w:marTop w:val="0"/>
      <w:marBottom w:val="0"/>
      <w:divBdr>
        <w:top w:val="none" w:sz="0" w:space="0" w:color="auto"/>
        <w:left w:val="none" w:sz="0" w:space="0" w:color="auto"/>
        <w:bottom w:val="none" w:sz="0" w:space="0" w:color="auto"/>
        <w:right w:val="none" w:sz="0" w:space="0" w:color="auto"/>
      </w:divBdr>
    </w:div>
    <w:div w:id="1226450497">
      <w:bodyDiv w:val="1"/>
      <w:marLeft w:val="0"/>
      <w:marRight w:val="0"/>
      <w:marTop w:val="0"/>
      <w:marBottom w:val="0"/>
      <w:divBdr>
        <w:top w:val="none" w:sz="0" w:space="0" w:color="auto"/>
        <w:left w:val="none" w:sz="0" w:space="0" w:color="auto"/>
        <w:bottom w:val="none" w:sz="0" w:space="0" w:color="auto"/>
        <w:right w:val="none" w:sz="0" w:space="0" w:color="auto"/>
      </w:divBdr>
    </w:div>
    <w:div w:id="1228877744">
      <w:bodyDiv w:val="1"/>
      <w:marLeft w:val="0"/>
      <w:marRight w:val="0"/>
      <w:marTop w:val="0"/>
      <w:marBottom w:val="0"/>
      <w:divBdr>
        <w:top w:val="none" w:sz="0" w:space="0" w:color="auto"/>
        <w:left w:val="none" w:sz="0" w:space="0" w:color="auto"/>
        <w:bottom w:val="none" w:sz="0" w:space="0" w:color="auto"/>
        <w:right w:val="none" w:sz="0" w:space="0" w:color="auto"/>
      </w:divBdr>
    </w:div>
    <w:div w:id="1231189306">
      <w:bodyDiv w:val="1"/>
      <w:marLeft w:val="0"/>
      <w:marRight w:val="0"/>
      <w:marTop w:val="0"/>
      <w:marBottom w:val="0"/>
      <w:divBdr>
        <w:top w:val="none" w:sz="0" w:space="0" w:color="auto"/>
        <w:left w:val="none" w:sz="0" w:space="0" w:color="auto"/>
        <w:bottom w:val="none" w:sz="0" w:space="0" w:color="auto"/>
        <w:right w:val="none" w:sz="0" w:space="0" w:color="auto"/>
      </w:divBdr>
    </w:div>
    <w:div w:id="1238900019">
      <w:bodyDiv w:val="1"/>
      <w:marLeft w:val="0"/>
      <w:marRight w:val="0"/>
      <w:marTop w:val="0"/>
      <w:marBottom w:val="0"/>
      <w:divBdr>
        <w:top w:val="none" w:sz="0" w:space="0" w:color="auto"/>
        <w:left w:val="none" w:sz="0" w:space="0" w:color="auto"/>
        <w:bottom w:val="none" w:sz="0" w:space="0" w:color="auto"/>
        <w:right w:val="none" w:sz="0" w:space="0" w:color="auto"/>
      </w:divBdr>
    </w:div>
    <w:div w:id="1246378810">
      <w:bodyDiv w:val="1"/>
      <w:marLeft w:val="0"/>
      <w:marRight w:val="0"/>
      <w:marTop w:val="0"/>
      <w:marBottom w:val="0"/>
      <w:divBdr>
        <w:top w:val="none" w:sz="0" w:space="0" w:color="auto"/>
        <w:left w:val="none" w:sz="0" w:space="0" w:color="auto"/>
        <w:bottom w:val="none" w:sz="0" w:space="0" w:color="auto"/>
        <w:right w:val="none" w:sz="0" w:space="0" w:color="auto"/>
      </w:divBdr>
    </w:div>
    <w:div w:id="1250773860">
      <w:bodyDiv w:val="1"/>
      <w:marLeft w:val="0"/>
      <w:marRight w:val="0"/>
      <w:marTop w:val="0"/>
      <w:marBottom w:val="0"/>
      <w:divBdr>
        <w:top w:val="none" w:sz="0" w:space="0" w:color="auto"/>
        <w:left w:val="none" w:sz="0" w:space="0" w:color="auto"/>
        <w:bottom w:val="none" w:sz="0" w:space="0" w:color="auto"/>
        <w:right w:val="none" w:sz="0" w:space="0" w:color="auto"/>
      </w:divBdr>
    </w:div>
    <w:div w:id="1258368250">
      <w:bodyDiv w:val="1"/>
      <w:marLeft w:val="0"/>
      <w:marRight w:val="0"/>
      <w:marTop w:val="0"/>
      <w:marBottom w:val="0"/>
      <w:divBdr>
        <w:top w:val="none" w:sz="0" w:space="0" w:color="auto"/>
        <w:left w:val="none" w:sz="0" w:space="0" w:color="auto"/>
        <w:bottom w:val="none" w:sz="0" w:space="0" w:color="auto"/>
        <w:right w:val="none" w:sz="0" w:space="0" w:color="auto"/>
      </w:divBdr>
    </w:div>
    <w:div w:id="1258513380">
      <w:bodyDiv w:val="1"/>
      <w:marLeft w:val="0"/>
      <w:marRight w:val="0"/>
      <w:marTop w:val="0"/>
      <w:marBottom w:val="0"/>
      <w:divBdr>
        <w:top w:val="none" w:sz="0" w:space="0" w:color="auto"/>
        <w:left w:val="none" w:sz="0" w:space="0" w:color="auto"/>
        <w:bottom w:val="none" w:sz="0" w:space="0" w:color="auto"/>
        <w:right w:val="none" w:sz="0" w:space="0" w:color="auto"/>
      </w:divBdr>
    </w:div>
    <w:div w:id="1258782278">
      <w:bodyDiv w:val="1"/>
      <w:marLeft w:val="0"/>
      <w:marRight w:val="0"/>
      <w:marTop w:val="0"/>
      <w:marBottom w:val="0"/>
      <w:divBdr>
        <w:top w:val="none" w:sz="0" w:space="0" w:color="auto"/>
        <w:left w:val="none" w:sz="0" w:space="0" w:color="auto"/>
        <w:bottom w:val="none" w:sz="0" w:space="0" w:color="auto"/>
        <w:right w:val="none" w:sz="0" w:space="0" w:color="auto"/>
      </w:divBdr>
    </w:div>
    <w:div w:id="1262958059">
      <w:bodyDiv w:val="1"/>
      <w:marLeft w:val="0"/>
      <w:marRight w:val="0"/>
      <w:marTop w:val="0"/>
      <w:marBottom w:val="0"/>
      <w:divBdr>
        <w:top w:val="none" w:sz="0" w:space="0" w:color="auto"/>
        <w:left w:val="none" w:sz="0" w:space="0" w:color="auto"/>
        <w:bottom w:val="none" w:sz="0" w:space="0" w:color="auto"/>
        <w:right w:val="none" w:sz="0" w:space="0" w:color="auto"/>
      </w:divBdr>
    </w:div>
    <w:div w:id="1273323617">
      <w:bodyDiv w:val="1"/>
      <w:marLeft w:val="0"/>
      <w:marRight w:val="0"/>
      <w:marTop w:val="0"/>
      <w:marBottom w:val="0"/>
      <w:divBdr>
        <w:top w:val="none" w:sz="0" w:space="0" w:color="auto"/>
        <w:left w:val="none" w:sz="0" w:space="0" w:color="auto"/>
        <w:bottom w:val="none" w:sz="0" w:space="0" w:color="auto"/>
        <w:right w:val="none" w:sz="0" w:space="0" w:color="auto"/>
      </w:divBdr>
    </w:div>
    <w:div w:id="1291670258">
      <w:bodyDiv w:val="1"/>
      <w:marLeft w:val="0"/>
      <w:marRight w:val="0"/>
      <w:marTop w:val="0"/>
      <w:marBottom w:val="0"/>
      <w:divBdr>
        <w:top w:val="none" w:sz="0" w:space="0" w:color="auto"/>
        <w:left w:val="none" w:sz="0" w:space="0" w:color="auto"/>
        <w:bottom w:val="none" w:sz="0" w:space="0" w:color="auto"/>
        <w:right w:val="none" w:sz="0" w:space="0" w:color="auto"/>
      </w:divBdr>
    </w:div>
    <w:div w:id="1294484845">
      <w:bodyDiv w:val="1"/>
      <w:marLeft w:val="0"/>
      <w:marRight w:val="0"/>
      <w:marTop w:val="0"/>
      <w:marBottom w:val="0"/>
      <w:divBdr>
        <w:top w:val="none" w:sz="0" w:space="0" w:color="auto"/>
        <w:left w:val="none" w:sz="0" w:space="0" w:color="auto"/>
        <w:bottom w:val="none" w:sz="0" w:space="0" w:color="auto"/>
        <w:right w:val="none" w:sz="0" w:space="0" w:color="auto"/>
      </w:divBdr>
    </w:div>
    <w:div w:id="1299727559">
      <w:bodyDiv w:val="1"/>
      <w:marLeft w:val="0"/>
      <w:marRight w:val="0"/>
      <w:marTop w:val="0"/>
      <w:marBottom w:val="0"/>
      <w:divBdr>
        <w:top w:val="none" w:sz="0" w:space="0" w:color="auto"/>
        <w:left w:val="none" w:sz="0" w:space="0" w:color="auto"/>
        <w:bottom w:val="none" w:sz="0" w:space="0" w:color="auto"/>
        <w:right w:val="none" w:sz="0" w:space="0" w:color="auto"/>
      </w:divBdr>
    </w:div>
    <w:div w:id="1302879347">
      <w:bodyDiv w:val="1"/>
      <w:marLeft w:val="0"/>
      <w:marRight w:val="0"/>
      <w:marTop w:val="0"/>
      <w:marBottom w:val="0"/>
      <w:divBdr>
        <w:top w:val="none" w:sz="0" w:space="0" w:color="auto"/>
        <w:left w:val="none" w:sz="0" w:space="0" w:color="auto"/>
        <w:bottom w:val="none" w:sz="0" w:space="0" w:color="auto"/>
        <w:right w:val="none" w:sz="0" w:space="0" w:color="auto"/>
      </w:divBdr>
    </w:div>
    <w:div w:id="1303659178">
      <w:bodyDiv w:val="1"/>
      <w:marLeft w:val="0"/>
      <w:marRight w:val="0"/>
      <w:marTop w:val="0"/>
      <w:marBottom w:val="0"/>
      <w:divBdr>
        <w:top w:val="none" w:sz="0" w:space="0" w:color="auto"/>
        <w:left w:val="none" w:sz="0" w:space="0" w:color="auto"/>
        <w:bottom w:val="none" w:sz="0" w:space="0" w:color="auto"/>
        <w:right w:val="none" w:sz="0" w:space="0" w:color="auto"/>
      </w:divBdr>
    </w:div>
    <w:div w:id="1325280674">
      <w:bodyDiv w:val="1"/>
      <w:marLeft w:val="0"/>
      <w:marRight w:val="0"/>
      <w:marTop w:val="0"/>
      <w:marBottom w:val="0"/>
      <w:divBdr>
        <w:top w:val="none" w:sz="0" w:space="0" w:color="auto"/>
        <w:left w:val="none" w:sz="0" w:space="0" w:color="auto"/>
        <w:bottom w:val="none" w:sz="0" w:space="0" w:color="auto"/>
        <w:right w:val="none" w:sz="0" w:space="0" w:color="auto"/>
      </w:divBdr>
    </w:div>
    <w:div w:id="1344016927">
      <w:bodyDiv w:val="1"/>
      <w:marLeft w:val="0"/>
      <w:marRight w:val="0"/>
      <w:marTop w:val="0"/>
      <w:marBottom w:val="0"/>
      <w:divBdr>
        <w:top w:val="none" w:sz="0" w:space="0" w:color="auto"/>
        <w:left w:val="none" w:sz="0" w:space="0" w:color="auto"/>
        <w:bottom w:val="none" w:sz="0" w:space="0" w:color="auto"/>
        <w:right w:val="none" w:sz="0" w:space="0" w:color="auto"/>
      </w:divBdr>
    </w:div>
    <w:div w:id="1352147120">
      <w:bodyDiv w:val="1"/>
      <w:marLeft w:val="0"/>
      <w:marRight w:val="0"/>
      <w:marTop w:val="0"/>
      <w:marBottom w:val="0"/>
      <w:divBdr>
        <w:top w:val="none" w:sz="0" w:space="0" w:color="auto"/>
        <w:left w:val="none" w:sz="0" w:space="0" w:color="auto"/>
        <w:bottom w:val="none" w:sz="0" w:space="0" w:color="auto"/>
        <w:right w:val="none" w:sz="0" w:space="0" w:color="auto"/>
      </w:divBdr>
    </w:div>
    <w:div w:id="1362971127">
      <w:bodyDiv w:val="1"/>
      <w:marLeft w:val="0"/>
      <w:marRight w:val="0"/>
      <w:marTop w:val="0"/>
      <w:marBottom w:val="0"/>
      <w:divBdr>
        <w:top w:val="none" w:sz="0" w:space="0" w:color="auto"/>
        <w:left w:val="none" w:sz="0" w:space="0" w:color="auto"/>
        <w:bottom w:val="none" w:sz="0" w:space="0" w:color="auto"/>
        <w:right w:val="none" w:sz="0" w:space="0" w:color="auto"/>
      </w:divBdr>
    </w:div>
    <w:div w:id="1373454650">
      <w:bodyDiv w:val="1"/>
      <w:marLeft w:val="0"/>
      <w:marRight w:val="0"/>
      <w:marTop w:val="0"/>
      <w:marBottom w:val="0"/>
      <w:divBdr>
        <w:top w:val="none" w:sz="0" w:space="0" w:color="auto"/>
        <w:left w:val="none" w:sz="0" w:space="0" w:color="auto"/>
        <w:bottom w:val="none" w:sz="0" w:space="0" w:color="auto"/>
        <w:right w:val="none" w:sz="0" w:space="0" w:color="auto"/>
      </w:divBdr>
    </w:div>
    <w:div w:id="1374769709">
      <w:bodyDiv w:val="1"/>
      <w:marLeft w:val="0"/>
      <w:marRight w:val="0"/>
      <w:marTop w:val="0"/>
      <w:marBottom w:val="0"/>
      <w:divBdr>
        <w:top w:val="none" w:sz="0" w:space="0" w:color="auto"/>
        <w:left w:val="none" w:sz="0" w:space="0" w:color="auto"/>
        <w:bottom w:val="none" w:sz="0" w:space="0" w:color="auto"/>
        <w:right w:val="none" w:sz="0" w:space="0" w:color="auto"/>
      </w:divBdr>
    </w:div>
    <w:div w:id="1377658649">
      <w:bodyDiv w:val="1"/>
      <w:marLeft w:val="0"/>
      <w:marRight w:val="0"/>
      <w:marTop w:val="0"/>
      <w:marBottom w:val="0"/>
      <w:divBdr>
        <w:top w:val="none" w:sz="0" w:space="0" w:color="auto"/>
        <w:left w:val="none" w:sz="0" w:space="0" w:color="auto"/>
        <w:bottom w:val="none" w:sz="0" w:space="0" w:color="auto"/>
        <w:right w:val="none" w:sz="0" w:space="0" w:color="auto"/>
      </w:divBdr>
    </w:div>
    <w:div w:id="1378819308">
      <w:bodyDiv w:val="1"/>
      <w:marLeft w:val="0"/>
      <w:marRight w:val="0"/>
      <w:marTop w:val="0"/>
      <w:marBottom w:val="0"/>
      <w:divBdr>
        <w:top w:val="none" w:sz="0" w:space="0" w:color="auto"/>
        <w:left w:val="none" w:sz="0" w:space="0" w:color="auto"/>
        <w:bottom w:val="none" w:sz="0" w:space="0" w:color="auto"/>
        <w:right w:val="none" w:sz="0" w:space="0" w:color="auto"/>
      </w:divBdr>
    </w:div>
    <w:div w:id="1384645755">
      <w:bodyDiv w:val="1"/>
      <w:marLeft w:val="0"/>
      <w:marRight w:val="0"/>
      <w:marTop w:val="0"/>
      <w:marBottom w:val="0"/>
      <w:divBdr>
        <w:top w:val="none" w:sz="0" w:space="0" w:color="auto"/>
        <w:left w:val="none" w:sz="0" w:space="0" w:color="auto"/>
        <w:bottom w:val="none" w:sz="0" w:space="0" w:color="auto"/>
        <w:right w:val="none" w:sz="0" w:space="0" w:color="auto"/>
      </w:divBdr>
    </w:div>
    <w:div w:id="1385060962">
      <w:bodyDiv w:val="1"/>
      <w:marLeft w:val="0"/>
      <w:marRight w:val="0"/>
      <w:marTop w:val="0"/>
      <w:marBottom w:val="0"/>
      <w:divBdr>
        <w:top w:val="none" w:sz="0" w:space="0" w:color="auto"/>
        <w:left w:val="none" w:sz="0" w:space="0" w:color="auto"/>
        <w:bottom w:val="none" w:sz="0" w:space="0" w:color="auto"/>
        <w:right w:val="none" w:sz="0" w:space="0" w:color="auto"/>
      </w:divBdr>
    </w:div>
    <w:div w:id="1395354785">
      <w:bodyDiv w:val="1"/>
      <w:marLeft w:val="0"/>
      <w:marRight w:val="0"/>
      <w:marTop w:val="0"/>
      <w:marBottom w:val="0"/>
      <w:divBdr>
        <w:top w:val="none" w:sz="0" w:space="0" w:color="auto"/>
        <w:left w:val="none" w:sz="0" w:space="0" w:color="auto"/>
        <w:bottom w:val="none" w:sz="0" w:space="0" w:color="auto"/>
        <w:right w:val="none" w:sz="0" w:space="0" w:color="auto"/>
      </w:divBdr>
    </w:div>
    <w:div w:id="1400709350">
      <w:bodyDiv w:val="1"/>
      <w:marLeft w:val="0"/>
      <w:marRight w:val="0"/>
      <w:marTop w:val="0"/>
      <w:marBottom w:val="0"/>
      <w:divBdr>
        <w:top w:val="none" w:sz="0" w:space="0" w:color="auto"/>
        <w:left w:val="none" w:sz="0" w:space="0" w:color="auto"/>
        <w:bottom w:val="none" w:sz="0" w:space="0" w:color="auto"/>
        <w:right w:val="none" w:sz="0" w:space="0" w:color="auto"/>
      </w:divBdr>
    </w:div>
    <w:div w:id="1413428600">
      <w:bodyDiv w:val="1"/>
      <w:marLeft w:val="0"/>
      <w:marRight w:val="0"/>
      <w:marTop w:val="0"/>
      <w:marBottom w:val="0"/>
      <w:divBdr>
        <w:top w:val="none" w:sz="0" w:space="0" w:color="auto"/>
        <w:left w:val="none" w:sz="0" w:space="0" w:color="auto"/>
        <w:bottom w:val="none" w:sz="0" w:space="0" w:color="auto"/>
        <w:right w:val="none" w:sz="0" w:space="0" w:color="auto"/>
      </w:divBdr>
    </w:div>
    <w:div w:id="1426532994">
      <w:bodyDiv w:val="1"/>
      <w:marLeft w:val="0"/>
      <w:marRight w:val="0"/>
      <w:marTop w:val="0"/>
      <w:marBottom w:val="0"/>
      <w:divBdr>
        <w:top w:val="none" w:sz="0" w:space="0" w:color="auto"/>
        <w:left w:val="none" w:sz="0" w:space="0" w:color="auto"/>
        <w:bottom w:val="none" w:sz="0" w:space="0" w:color="auto"/>
        <w:right w:val="none" w:sz="0" w:space="0" w:color="auto"/>
      </w:divBdr>
    </w:div>
    <w:div w:id="1438939761">
      <w:bodyDiv w:val="1"/>
      <w:marLeft w:val="0"/>
      <w:marRight w:val="0"/>
      <w:marTop w:val="0"/>
      <w:marBottom w:val="0"/>
      <w:divBdr>
        <w:top w:val="none" w:sz="0" w:space="0" w:color="auto"/>
        <w:left w:val="none" w:sz="0" w:space="0" w:color="auto"/>
        <w:bottom w:val="none" w:sz="0" w:space="0" w:color="auto"/>
        <w:right w:val="none" w:sz="0" w:space="0" w:color="auto"/>
      </w:divBdr>
    </w:div>
    <w:div w:id="1440760655">
      <w:bodyDiv w:val="1"/>
      <w:marLeft w:val="0"/>
      <w:marRight w:val="0"/>
      <w:marTop w:val="0"/>
      <w:marBottom w:val="0"/>
      <w:divBdr>
        <w:top w:val="none" w:sz="0" w:space="0" w:color="auto"/>
        <w:left w:val="none" w:sz="0" w:space="0" w:color="auto"/>
        <w:bottom w:val="none" w:sz="0" w:space="0" w:color="auto"/>
        <w:right w:val="none" w:sz="0" w:space="0" w:color="auto"/>
      </w:divBdr>
    </w:div>
    <w:div w:id="1450126378">
      <w:bodyDiv w:val="1"/>
      <w:marLeft w:val="0"/>
      <w:marRight w:val="0"/>
      <w:marTop w:val="0"/>
      <w:marBottom w:val="0"/>
      <w:divBdr>
        <w:top w:val="none" w:sz="0" w:space="0" w:color="auto"/>
        <w:left w:val="none" w:sz="0" w:space="0" w:color="auto"/>
        <w:bottom w:val="none" w:sz="0" w:space="0" w:color="auto"/>
        <w:right w:val="none" w:sz="0" w:space="0" w:color="auto"/>
      </w:divBdr>
    </w:div>
    <w:div w:id="1466697323">
      <w:bodyDiv w:val="1"/>
      <w:marLeft w:val="0"/>
      <w:marRight w:val="0"/>
      <w:marTop w:val="0"/>
      <w:marBottom w:val="0"/>
      <w:divBdr>
        <w:top w:val="none" w:sz="0" w:space="0" w:color="auto"/>
        <w:left w:val="none" w:sz="0" w:space="0" w:color="auto"/>
        <w:bottom w:val="none" w:sz="0" w:space="0" w:color="auto"/>
        <w:right w:val="none" w:sz="0" w:space="0" w:color="auto"/>
      </w:divBdr>
    </w:div>
    <w:div w:id="1482579741">
      <w:bodyDiv w:val="1"/>
      <w:marLeft w:val="0"/>
      <w:marRight w:val="0"/>
      <w:marTop w:val="0"/>
      <w:marBottom w:val="0"/>
      <w:divBdr>
        <w:top w:val="none" w:sz="0" w:space="0" w:color="auto"/>
        <w:left w:val="none" w:sz="0" w:space="0" w:color="auto"/>
        <w:bottom w:val="none" w:sz="0" w:space="0" w:color="auto"/>
        <w:right w:val="none" w:sz="0" w:space="0" w:color="auto"/>
      </w:divBdr>
    </w:div>
    <w:div w:id="1495338574">
      <w:bodyDiv w:val="1"/>
      <w:marLeft w:val="0"/>
      <w:marRight w:val="0"/>
      <w:marTop w:val="0"/>
      <w:marBottom w:val="0"/>
      <w:divBdr>
        <w:top w:val="none" w:sz="0" w:space="0" w:color="auto"/>
        <w:left w:val="none" w:sz="0" w:space="0" w:color="auto"/>
        <w:bottom w:val="none" w:sz="0" w:space="0" w:color="auto"/>
        <w:right w:val="none" w:sz="0" w:space="0" w:color="auto"/>
      </w:divBdr>
    </w:div>
    <w:div w:id="1501389824">
      <w:bodyDiv w:val="1"/>
      <w:marLeft w:val="0"/>
      <w:marRight w:val="0"/>
      <w:marTop w:val="0"/>
      <w:marBottom w:val="0"/>
      <w:divBdr>
        <w:top w:val="none" w:sz="0" w:space="0" w:color="auto"/>
        <w:left w:val="none" w:sz="0" w:space="0" w:color="auto"/>
        <w:bottom w:val="none" w:sz="0" w:space="0" w:color="auto"/>
        <w:right w:val="none" w:sz="0" w:space="0" w:color="auto"/>
      </w:divBdr>
    </w:div>
    <w:div w:id="1523975706">
      <w:bodyDiv w:val="1"/>
      <w:marLeft w:val="0"/>
      <w:marRight w:val="0"/>
      <w:marTop w:val="0"/>
      <w:marBottom w:val="0"/>
      <w:divBdr>
        <w:top w:val="none" w:sz="0" w:space="0" w:color="auto"/>
        <w:left w:val="none" w:sz="0" w:space="0" w:color="auto"/>
        <w:bottom w:val="none" w:sz="0" w:space="0" w:color="auto"/>
        <w:right w:val="none" w:sz="0" w:space="0" w:color="auto"/>
      </w:divBdr>
    </w:div>
    <w:div w:id="1526139957">
      <w:bodyDiv w:val="1"/>
      <w:marLeft w:val="0"/>
      <w:marRight w:val="0"/>
      <w:marTop w:val="0"/>
      <w:marBottom w:val="0"/>
      <w:divBdr>
        <w:top w:val="none" w:sz="0" w:space="0" w:color="auto"/>
        <w:left w:val="none" w:sz="0" w:space="0" w:color="auto"/>
        <w:bottom w:val="none" w:sz="0" w:space="0" w:color="auto"/>
        <w:right w:val="none" w:sz="0" w:space="0" w:color="auto"/>
      </w:divBdr>
    </w:div>
    <w:div w:id="1527593774">
      <w:bodyDiv w:val="1"/>
      <w:marLeft w:val="0"/>
      <w:marRight w:val="0"/>
      <w:marTop w:val="0"/>
      <w:marBottom w:val="0"/>
      <w:divBdr>
        <w:top w:val="none" w:sz="0" w:space="0" w:color="auto"/>
        <w:left w:val="none" w:sz="0" w:space="0" w:color="auto"/>
        <w:bottom w:val="none" w:sz="0" w:space="0" w:color="auto"/>
        <w:right w:val="none" w:sz="0" w:space="0" w:color="auto"/>
      </w:divBdr>
    </w:div>
    <w:div w:id="1540506206">
      <w:bodyDiv w:val="1"/>
      <w:marLeft w:val="0"/>
      <w:marRight w:val="0"/>
      <w:marTop w:val="0"/>
      <w:marBottom w:val="0"/>
      <w:divBdr>
        <w:top w:val="none" w:sz="0" w:space="0" w:color="auto"/>
        <w:left w:val="none" w:sz="0" w:space="0" w:color="auto"/>
        <w:bottom w:val="none" w:sz="0" w:space="0" w:color="auto"/>
        <w:right w:val="none" w:sz="0" w:space="0" w:color="auto"/>
      </w:divBdr>
    </w:div>
    <w:div w:id="1555114614">
      <w:bodyDiv w:val="1"/>
      <w:marLeft w:val="0"/>
      <w:marRight w:val="0"/>
      <w:marTop w:val="0"/>
      <w:marBottom w:val="0"/>
      <w:divBdr>
        <w:top w:val="none" w:sz="0" w:space="0" w:color="auto"/>
        <w:left w:val="none" w:sz="0" w:space="0" w:color="auto"/>
        <w:bottom w:val="none" w:sz="0" w:space="0" w:color="auto"/>
        <w:right w:val="none" w:sz="0" w:space="0" w:color="auto"/>
      </w:divBdr>
    </w:div>
    <w:div w:id="1558397130">
      <w:bodyDiv w:val="1"/>
      <w:marLeft w:val="0"/>
      <w:marRight w:val="0"/>
      <w:marTop w:val="0"/>
      <w:marBottom w:val="0"/>
      <w:divBdr>
        <w:top w:val="none" w:sz="0" w:space="0" w:color="auto"/>
        <w:left w:val="none" w:sz="0" w:space="0" w:color="auto"/>
        <w:bottom w:val="none" w:sz="0" w:space="0" w:color="auto"/>
        <w:right w:val="none" w:sz="0" w:space="0" w:color="auto"/>
      </w:divBdr>
    </w:div>
    <w:div w:id="1564020425">
      <w:bodyDiv w:val="1"/>
      <w:marLeft w:val="0"/>
      <w:marRight w:val="0"/>
      <w:marTop w:val="0"/>
      <w:marBottom w:val="0"/>
      <w:divBdr>
        <w:top w:val="none" w:sz="0" w:space="0" w:color="auto"/>
        <w:left w:val="none" w:sz="0" w:space="0" w:color="auto"/>
        <w:bottom w:val="none" w:sz="0" w:space="0" w:color="auto"/>
        <w:right w:val="none" w:sz="0" w:space="0" w:color="auto"/>
      </w:divBdr>
    </w:div>
    <w:div w:id="1564750273">
      <w:bodyDiv w:val="1"/>
      <w:marLeft w:val="0"/>
      <w:marRight w:val="0"/>
      <w:marTop w:val="0"/>
      <w:marBottom w:val="0"/>
      <w:divBdr>
        <w:top w:val="none" w:sz="0" w:space="0" w:color="auto"/>
        <w:left w:val="none" w:sz="0" w:space="0" w:color="auto"/>
        <w:bottom w:val="none" w:sz="0" w:space="0" w:color="auto"/>
        <w:right w:val="none" w:sz="0" w:space="0" w:color="auto"/>
      </w:divBdr>
    </w:div>
    <w:div w:id="1574044228">
      <w:bodyDiv w:val="1"/>
      <w:marLeft w:val="0"/>
      <w:marRight w:val="0"/>
      <w:marTop w:val="0"/>
      <w:marBottom w:val="0"/>
      <w:divBdr>
        <w:top w:val="none" w:sz="0" w:space="0" w:color="auto"/>
        <w:left w:val="none" w:sz="0" w:space="0" w:color="auto"/>
        <w:bottom w:val="none" w:sz="0" w:space="0" w:color="auto"/>
        <w:right w:val="none" w:sz="0" w:space="0" w:color="auto"/>
      </w:divBdr>
    </w:div>
    <w:div w:id="1580166887">
      <w:bodyDiv w:val="1"/>
      <w:marLeft w:val="0"/>
      <w:marRight w:val="0"/>
      <w:marTop w:val="0"/>
      <w:marBottom w:val="0"/>
      <w:divBdr>
        <w:top w:val="none" w:sz="0" w:space="0" w:color="auto"/>
        <w:left w:val="none" w:sz="0" w:space="0" w:color="auto"/>
        <w:bottom w:val="none" w:sz="0" w:space="0" w:color="auto"/>
        <w:right w:val="none" w:sz="0" w:space="0" w:color="auto"/>
      </w:divBdr>
    </w:div>
    <w:div w:id="1582640054">
      <w:bodyDiv w:val="1"/>
      <w:marLeft w:val="0"/>
      <w:marRight w:val="0"/>
      <w:marTop w:val="0"/>
      <w:marBottom w:val="0"/>
      <w:divBdr>
        <w:top w:val="none" w:sz="0" w:space="0" w:color="auto"/>
        <w:left w:val="none" w:sz="0" w:space="0" w:color="auto"/>
        <w:bottom w:val="none" w:sz="0" w:space="0" w:color="auto"/>
        <w:right w:val="none" w:sz="0" w:space="0" w:color="auto"/>
      </w:divBdr>
      <w:divsChild>
        <w:div w:id="54740617">
          <w:marLeft w:val="0"/>
          <w:marRight w:val="0"/>
          <w:marTop w:val="0"/>
          <w:marBottom w:val="0"/>
          <w:divBdr>
            <w:top w:val="none" w:sz="0" w:space="0" w:color="auto"/>
            <w:left w:val="none" w:sz="0" w:space="0" w:color="auto"/>
            <w:bottom w:val="none" w:sz="0" w:space="0" w:color="auto"/>
            <w:right w:val="none" w:sz="0" w:space="0" w:color="auto"/>
          </w:divBdr>
        </w:div>
        <w:div w:id="165753728">
          <w:marLeft w:val="0"/>
          <w:marRight w:val="0"/>
          <w:marTop w:val="0"/>
          <w:marBottom w:val="0"/>
          <w:divBdr>
            <w:top w:val="none" w:sz="0" w:space="0" w:color="auto"/>
            <w:left w:val="none" w:sz="0" w:space="0" w:color="auto"/>
            <w:bottom w:val="none" w:sz="0" w:space="0" w:color="auto"/>
            <w:right w:val="none" w:sz="0" w:space="0" w:color="auto"/>
          </w:divBdr>
        </w:div>
        <w:div w:id="352921860">
          <w:marLeft w:val="0"/>
          <w:marRight w:val="0"/>
          <w:marTop w:val="0"/>
          <w:marBottom w:val="0"/>
          <w:divBdr>
            <w:top w:val="none" w:sz="0" w:space="0" w:color="auto"/>
            <w:left w:val="none" w:sz="0" w:space="0" w:color="auto"/>
            <w:bottom w:val="none" w:sz="0" w:space="0" w:color="auto"/>
            <w:right w:val="none" w:sz="0" w:space="0" w:color="auto"/>
          </w:divBdr>
        </w:div>
        <w:div w:id="987172637">
          <w:marLeft w:val="0"/>
          <w:marRight w:val="0"/>
          <w:marTop w:val="0"/>
          <w:marBottom w:val="0"/>
          <w:divBdr>
            <w:top w:val="none" w:sz="0" w:space="0" w:color="auto"/>
            <w:left w:val="none" w:sz="0" w:space="0" w:color="auto"/>
            <w:bottom w:val="none" w:sz="0" w:space="0" w:color="auto"/>
            <w:right w:val="none" w:sz="0" w:space="0" w:color="auto"/>
          </w:divBdr>
        </w:div>
        <w:div w:id="1574897109">
          <w:marLeft w:val="0"/>
          <w:marRight w:val="0"/>
          <w:marTop w:val="0"/>
          <w:marBottom w:val="0"/>
          <w:divBdr>
            <w:top w:val="none" w:sz="0" w:space="0" w:color="auto"/>
            <w:left w:val="none" w:sz="0" w:space="0" w:color="auto"/>
            <w:bottom w:val="none" w:sz="0" w:space="0" w:color="auto"/>
            <w:right w:val="none" w:sz="0" w:space="0" w:color="auto"/>
          </w:divBdr>
        </w:div>
      </w:divsChild>
    </w:div>
    <w:div w:id="1590695354">
      <w:bodyDiv w:val="1"/>
      <w:marLeft w:val="0"/>
      <w:marRight w:val="0"/>
      <w:marTop w:val="0"/>
      <w:marBottom w:val="0"/>
      <w:divBdr>
        <w:top w:val="none" w:sz="0" w:space="0" w:color="auto"/>
        <w:left w:val="none" w:sz="0" w:space="0" w:color="auto"/>
        <w:bottom w:val="none" w:sz="0" w:space="0" w:color="auto"/>
        <w:right w:val="none" w:sz="0" w:space="0" w:color="auto"/>
      </w:divBdr>
    </w:div>
    <w:div w:id="1597052039">
      <w:bodyDiv w:val="1"/>
      <w:marLeft w:val="0"/>
      <w:marRight w:val="0"/>
      <w:marTop w:val="0"/>
      <w:marBottom w:val="0"/>
      <w:divBdr>
        <w:top w:val="none" w:sz="0" w:space="0" w:color="auto"/>
        <w:left w:val="none" w:sz="0" w:space="0" w:color="auto"/>
        <w:bottom w:val="none" w:sz="0" w:space="0" w:color="auto"/>
        <w:right w:val="none" w:sz="0" w:space="0" w:color="auto"/>
      </w:divBdr>
    </w:div>
    <w:div w:id="1602949604">
      <w:bodyDiv w:val="1"/>
      <w:marLeft w:val="0"/>
      <w:marRight w:val="0"/>
      <w:marTop w:val="0"/>
      <w:marBottom w:val="0"/>
      <w:divBdr>
        <w:top w:val="none" w:sz="0" w:space="0" w:color="auto"/>
        <w:left w:val="none" w:sz="0" w:space="0" w:color="auto"/>
        <w:bottom w:val="none" w:sz="0" w:space="0" w:color="auto"/>
        <w:right w:val="none" w:sz="0" w:space="0" w:color="auto"/>
      </w:divBdr>
    </w:div>
    <w:div w:id="1605763701">
      <w:bodyDiv w:val="1"/>
      <w:marLeft w:val="0"/>
      <w:marRight w:val="0"/>
      <w:marTop w:val="0"/>
      <w:marBottom w:val="0"/>
      <w:divBdr>
        <w:top w:val="none" w:sz="0" w:space="0" w:color="auto"/>
        <w:left w:val="none" w:sz="0" w:space="0" w:color="auto"/>
        <w:bottom w:val="none" w:sz="0" w:space="0" w:color="auto"/>
        <w:right w:val="none" w:sz="0" w:space="0" w:color="auto"/>
      </w:divBdr>
    </w:div>
    <w:div w:id="1606229593">
      <w:bodyDiv w:val="1"/>
      <w:marLeft w:val="0"/>
      <w:marRight w:val="0"/>
      <w:marTop w:val="0"/>
      <w:marBottom w:val="0"/>
      <w:divBdr>
        <w:top w:val="none" w:sz="0" w:space="0" w:color="auto"/>
        <w:left w:val="none" w:sz="0" w:space="0" w:color="auto"/>
        <w:bottom w:val="none" w:sz="0" w:space="0" w:color="auto"/>
        <w:right w:val="none" w:sz="0" w:space="0" w:color="auto"/>
      </w:divBdr>
    </w:div>
    <w:div w:id="1606956108">
      <w:bodyDiv w:val="1"/>
      <w:marLeft w:val="0"/>
      <w:marRight w:val="0"/>
      <w:marTop w:val="0"/>
      <w:marBottom w:val="0"/>
      <w:divBdr>
        <w:top w:val="none" w:sz="0" w:space="0" w:color="auto"/>
        <w:left w:val="none" w:sz="0" w:space="0" w:color="auto"/>
        <w:bottom w:val="none" w:sz="0" w:space="0" w:color="auto"/>
        <w:right w:val="none" w:sz="0" w:space="0" w:color="auto"/>
      </w:divBdr>
      <w:divsChild>
        <w:div w:id="257569985">
          <w:marLeft w:val="269"/>
          <w:marRight w:val="0"/>
          <w:marTop w:val="0"/>
          <w:marBottom w:val="0"/>
          <w:divBdr>
            <w:top w:val="none" w:sz="0" w:space="0" w:color="auto"/>
            <w:left w:val="none" w:sz="0" w:space="0" w:color="auto"/>
            <w:bottom w:val="none" w:sz="0" w:space="0" w:color="auto"/>
            <w:right w:val="none" w:sz="0" w:space="0" w:color="auto"/>
          </w:divBdr>
          <w:divsChild>
            <w:div w:id="159851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79245">
      <w:bodyDiv w:val="1"/>
      <w:marLeft w:val="0"/>
      <w:marRight w:val="0"/>
      <w:marTop w:val="0"/>
      <w:marBottom w:val="0"/>
      <w:divBdr>
        <w:top w:val="none" w:sz="0" w:space="0" w:color="auto"/>
        <w:left w:val="none" w:sz="0" w:space="0" w:color="auto"/>
        <w:bottom w:val="none" w:sz="0" w:space="0" w:color="auto"/>
        <w:right w:val="none" w:sz="0" w:space="0" w:color="auto"/>
      </w:divBdr>
    </w:div>
    <w:div w:id="1630477193">
      <w:bodyDiv w:val="1"/>
      <w:marLeft w:val="0"/>
      <w:marRight w:val="0"/>
      <w:marTop w:val="0"/>
      <w:marBottom w:val="0"/>
      <w:divBdr>
        <w:top w:val="none" w:sz="0" w:space="0" w:color="auto"/>
        <w:left w:val="none" w:sz="0" w:space="0" w:color="auto"/>
        <w:bottom w:val="none" w:sz="0" w:space="0" w:color="auto"/>
        <w:right w:val="none" w:sz="0" w:space="0" w:color="auto"/>
      </w:divBdr>
    </w:div>
    <w:div w:id="1634217042">
      <w:bodyDiv w:val="1"/>
      <w:marLeft w:val="0"/>
      <w:marRight w:val="0"/>
      <w:marTop w:val="0"/>
      <w:marBottom w:val="0"/>
      <w:divBdr>
        <w:top w:val="none" w:sz="0" w:space="0" w:color="auto"/>
        <w:left w:val="none" w:sz="0" w:space="0" w:color="auto"/>
        <w:bottom w:val="none" w:sz="0" w:space="0" w:color="auto"/>
        <w:right w:val="none" w:sz="0" w:space="0" w:color="auto"/>
      </w:divBdr>
    </w:div>
    <w:div w:id="1634944312">
      <w:bodyDiv w:val="1"/>
      <w:marLeft w:val="0"/>
      <w:marRight w:val="0"/>
      <w:marTop w:val="0"/>
      <w:marBottom w:val="0"/>
      <w:divBdr>
        <w:top w:val="none" w:sz="0" w:space="0" w:color="auto"/>
        <w:left w:val="none" w:sz="0" w:space="0" w:color="auto"/>
        <w:bottom w:val="none" w:sz="0" w:space="0" w:color="auto"/>
        <w:right w:val="none" w:sz="0" w:space="0" w:color="auto"/>
      </w:divBdr>
    </w:div>
    <w:div w:id="1640766796">
      <w:bodyDiv w:val="1"/>
      <w:marLeft w:val="0"/>
      <w:marRight w:val="0"/>
      <w:marTop w:val="0"/>
      <w:marBottom w:val="0"/>
      <w:divBdr>
        <w:top w:val="none" w:sz="0" w:space="0" w:color="auto"/>
        <w:left w:val="none" w:sz="0" w:space="0" w:color="auto"/>
        <w:bottom w:val="none" w:sz="0" w:space="0" w:color="auto"/>
        <w:right w:val="none" w:sz="0" w:space="0" w:color="auto"/>
      </w:divBdr>
    </w:div>
    <w:div w:id="1646470234">
      <w:bodyDiv w:val="1"/>
      <w:marLeft w:val="0"/>
      <w:marRight w:val="0"/>
      <w:marTop w:val="0"/>
      <w:marBottom w:val="0"/>
      <w:divBdr>
        <w:top w:val="none" w:sz="0" w:space="0" w:color="auto"/>
        <w:left w:val="none" w:sz="0" w:space="0" w:color="auto"/>
        <w:bottom w:val="none" w:sz="0" w:space="0" w:color="auto"/>
        <w:right w:val="none" w:sz="0" w:space="0" w:color="auto"/>
      </w:divBdr>
    </w:div>
    <w:div w:id="1647931301">
      <w:bodyDiv w:val="1"/>
      <w:marLeft w:val="0"/>
      <w:marRight w:val="0"/>
      <w:marTop w:val="0"/>
      <w:marBottom w:val="0"/>
      <w:divBdr>
        <w:top w:val="none" w:sz="0" w:space="0" w:color="auto"/>
        <w:left w:val="none" w:sz="0" w:space="0" w:color="auto"/>
        <w:bottom w:val="none" w:sz="0" w:space="0" w:color="auto"/>
        <w:right w:val="none" w:sz="0" w:space="0" w:color="auto"/>
      </w:divBdr>
    </w:div>
    <w:div w:id="1651715948">
      <w:bodyDiv w:val="1"/>
      <w:marLeft w:val="0"/>
      <w:marRight w:val="0"/>
      <w:marTop w:val="0"/>
      <w:marBottom w:val="0"/>
      <w:divBdr>
        <w:top w:val="none" w:sz="0" w:space="0" w:color="auto"/>
        <w:left w:val="none" w:sz="0" w:space="0" w:color="auto"/>
        <w:bottom w:val="none" w:sz="0" w:space="0" w:color="auto"/>
        <w:right w:val="none" w:sz="0" w:space="0" w:color="auto"/>
      </w:divBdr>
    </w:div>
    <w:div w:id="1657764666">
      <w:bodyDiv w:val="1"/>
      <w:marLeft w:val="0"/>
      <w:marRight w:val="0"/>
      <w:marTop w:val="0"/>
      <w:marBottom w:val="0"/>
      <w:divBdr>
        <w:top w:val="none" w:sz="0" w:space="0" w:color="auto"/>
        <w:left w:val="none" w:sz="0" w:space="0" w:color="auto"/>
        <w:bottom w:val="none" w:sz="0" w:space="0" w:color="auto"/>
        <w:right w:val="none" w:sz="0" w:space="0" w:color="auto"/>
      </w:divBdr>
    </w:div>
    <w:div w:id="1659114849">
      <w:bodyDiv w:val="1"/>
      <w:marLeft w:val="0"/>
      <w:marRight w:val="0"/>
      <w:marTop w:val="0"/>
      <w:marBottom w:val="0"/>
      <w:divBdr>
        <w:top w:val="none" w:sz="0" w:space="0" w:color="auto"/>
        <w:left w:val="none" w:sz="0" w:space="0" w:color="auto"/>
        <w:bottom w:val="none" w:sz="0" w:space="0" w:color="auto"/>
        <w:right w:val="none" w:sz="0" w:space="0" w:color="auto"/>
      </w:divBdr>
    </w:div>
    <w:div w:id="1659723094">
      <w:bodyDiv w:val="1"/>
      <w:marLeft w:val="0"/>
      <w:marRight w:val="0"/>
      <w:marTop w:val="0"/>
      <w:marBottom w:val="0"/>
      <w:divBdr>
        <w:top w:val="none" w:sz="0" w:space="0" w:color="auto"/>
        <w:left w:val="none" w:sz="0" w:space="0" w:color="auto"/>
        <w:bottom w:val="none" w:sz="0" w:space="0" w:color="auto"/>
        <w:right w:val="none" w:sz="0" w:space="0" w:color="auto"/>
      </w:divBdr>
    </w:div>
    <w:div w:id="1667438391">
      <w:bodyDiv w:val="1"/>
      <w:marLeft w:val="0"/>
      <w:marRight w:val="0"/>
      <w:marTop w:val="0"/>
      <w:marBottom w:val="0"/>
      <w:divBdr>
        <w:top w:val="none" w:sz="0" w:space="0" w:color="auto"/>
        <w:left w:val="none" w:sz="0" w:space="0" w:color="auto"/>
        <w:bottom w:val="none" w:sz="0" w:space="0" w:color="auto"/>
        <w:right w:val="none" w:sz="0" w:space="0" w:color="auto"/>
      </w:divBdr>
    </w:div>
    <w:div w:id="1696537812">
      <w:bodyDiv w:val="1"/>
      <w:marLeft w:val="0"/>
      <w:marRight w:val="0"/>
      <w:marTop w:val="0"/>
      <w:marBottom w:val="0"/>
      <w:divBdr>
        <w:top w:val="none" w:sz="0" w:space="0" w:color="auto"/>
        <w:left w:val="none" w:sz="0" w:space="0" w:color="auto"/>
        <w:bottom w:val="none" w:sz="0" w:space="0" w:color="auto"/>
        <w:right w:val="none" w:sz="0" w:space="0" w:color="auto"/>
      </w:divBdr>
    </w:div>
    <w:div w:id="1698198257">
      <w:bodyDiv w:val="1"/>
      <w:marLeft w:val="0"/>
      <w:marRight w:val="0"/>
      <w:marTop w:val="0"/>
      <w:marBottom w:val="0"/>
      <w:divBdr>
        <w:top w:val="none" w:sz="0" w:space="0" w:color="auto"/>
        <w:left w:val="none" w:sz="0" w:space="0" w:color="auto"/>
        <w:bottom w:val="none" w:sz="0" w:space="0" w:color="auto"/>
        <w:right w:val="none" w:sz="0" w:space="0" w:color="auto"/>
      </w:divBdr>
    </w:div>
    <w:div w:id="1700273793">
      <w:bodyDiv w:val="1"/>
      <w:marLeft w:val="0"/>
      <w:marRight w:val="0"/>
      <w:marTop w:val="0"/>
      <w:marBottom w:val="0"/>
      <w:divBdr>
        <w:top w:val="none" w:sz="0" w:space="0" w:color="auto"/>
        <w:left w:val="none" w:sz="0" w:space="0" w:color="auto"/>
        <w:bottom w:val="none" w:sz="0" w:space="0" w:color="auto"/>
        <w:right w:val="none" w:sz="0" w:space="0" w:color="auto"/>
      </w:divBdr>
    </w:div>
    <w:div w:id="1725451130">
      <w:bodyDiv w:val="1"/>
      <w:marLeft w:val="0"/>
      <w:marRight w:val="0"/>
      <w:marTop w:val="0"/>
      <w:marBottom w:val="0"/>
      <w:divBdr>
        <w:top w:val="none" w:sz="0" w:space="0" w:color="auto"/>
        <w:left w:val="none" w:sz="0" w:space="0" w:color="auto"/>
        <w:bottom w:val="none" w:sz="0" w:space="0" w:color="auto"/>
        <w:right w:val="none" w:sz="0" w:space="0" w:color="auto"/>
      </w:divBdr>
    </w:div>
    <w:div w:id="1727098135">
      <w:bodyDiv w:val="1"/>
      <w:marLeft w:val="0"/>
      <w:marRight w:val="0"/>
      <w:marTop w:val="0"/>
      <w:marBottom w:val="0"/>
      <w:divBdr>
        <w:top w:val="none" w:sz="0" w:space="0" w:color="auto"/>
        <w:left w:val="none" w:sz="0" w:space="0" w:color="auto"/>
        <w:bottom w:val="none" w:sz="0" w:space="0" w:color="auto"/>
        <w:right w:val="none" w:sz="0" w:space="0" w:color="auto"/>
      </w:divBdr>
    </w:div>
    <w:div w:id="1729958029">
      <w:bodyDiv w:val="1"/>
      <w:marLeft w:val="0"/>
      <w:marRight w:val="0"/>
      <w:marTop w:val="0"/>
      <w:marBottom w:val="0"/>
      <w:divBdr>
        <w:top w:val="none" w:sz="0" w:space="0" w:color="auto"/>
        <w:left w:val="none" w:sz="0" w:space="0" w:color="auto"/>
        <w:bottom w:val="none" w:sz="0" w:space="0" w:color="auto"/>
        <w:right w:val="none" w:sz="0" w:space="0" w:color="auto"/>
      </w:divBdr>
    </w:div>
    <w:div w:id="1753350375">
      <w:bodyDiv w:val="1"/>
      <w:marLeft w:val="0"/>
      <w:marRight w:val="0"/>
      <w:marTop w:val="0"/>
      <w:marBottom w:val="0"/>
      <w:divBdr>
        <w:top w:val="none" w:sz="0" w:space="0" w:color="auto"/>
        <w:left w:val="none" w:sz="0" w:space="0" w:color="auto"/>
        <w:bottom w:val="none" w:sz="0" w:space="0" w:color="auto"/>
        <w:right w:val="none" w:sz="0" w:space="0" w:color="auto"/>
      </w:divBdr>
    </w:div>
    <w:div w:id="1753888938">
      <w:bodyDiv w:val="1"/>
      <w:marLeft w:val="0"/>
      <w:marRight w:val="0"/>
      <w:marTop w:val="0"/>
      <w:marBottom w:val="0"/>
      <w:divBdr>
        <w:top w:val="none" w:sz="0" w:space="0" w:color="auto"/>
        <w:left w:val="none" w:sz="0" w:space="0" w:color="auto"/>
        <w:bottom w:val="none" w:sz="0" w:space="0" w:color="auto"/>
        <w:right w:val="none" w:sz="0" w:space="0" w:color="auto"/>
      </w:divBdr>
    </w:div>
    <w:div w:id="1789354530">
      <w:bodyDiv w:val="1"/>
      <w:marLeft w:val="0"/>
      <w:marRight w:val="0"/>
      <w:marTop w:val="0"/>
      <w:marBottom w:val="0"/>
      <w:divBdr>
        <w:top w:val="none" w:sz="0" w:space="0" w:color="auto"/>
        <w:left w:val="none" w:sz="0" w:space="0" w:color="auto"/>
        <w:bottom w:val="none" w:sz="0" w:space="0" w:color="auto"/>
        <w:right w:val="none" w:sz="0" w:space="0" w:color="auto"/>
      </w:divBdr>
    </w:div>
    <w:div w:id="1792094446">
      <w:bodyDiv w:val="1"/>
      <w:marLeft w:val="0"/>
      <w:marRight w:val="0"/>
      <w:marTop w:val="0"/>
      <w:marBottom w:val="0"/>
      <w:divBdr>
        <w:top w:val="none" w:sz="0" w:space="0" w:color="auto"/>
        <w:left w:val="none" w:sz="0" w:space="0" w:color="auto"/>
        <w:bottom w:val="none" w:sz="0" w:space="0" w:color="auto"/>
        <w:right w:val="none" w:sz="0" w:space="0" w:color="auto"/>
      </w:divBdr>
    </w:div>
    <w:div w:id="1804231303">
      <w:bodyDiv w:val="1"/>
      <w:marLeft w:val="0"/>
      <w:marRight w:val="0"/>
      <w:marTop w:val="0"/>
      <w:marBottom w:val="0"/>
      <w:divBdr>
        <w:top w:val="none" w:sz="0" w:space="0" w:color="auto"/>
        <w:left w:val="none" w:sz="0" w:space="0" w:color="auto"/>
        <w:bottom w:val="none" w:sz="0" w:space="0" w:color="auto"/>
        <w:right w:val="none" w:sz="0" w:space="0" w:color="auto"/>
      </w:divBdr>
    </w:div>
    <w:div w:id="1807894207">
      <w:bodyDiv w:val="1"/>
      <w:marLeft w:val="0"/>
      <w:marRight w:val="0"/>
      <w:marTop w:val="0"/>
      <w:marBottom w:val="0"/>
      <w:divBdr>
        <w:top w:val="none" w:sz="0" w:space="0" w:color="auto"/>
        <w:left w:val="none" w:sz="0" w:space="0" w:color="auto"/>
        <w:bottom w:val="none" w:sz="0" w:space="0" w:color="auto"/>
        <w:right w:val="none" w:sz="0" w:space="0" w:color="auto"/>
      </w:divBdr>
    </w:div>
    <w:div w:id="1809124971">
      <w:bodyDiv w:val="1"/>
      <w:marLeft w:val="0"/>
      <w:marRight w:val="0"/>
      <w:marTop w:val="0"/>
      <w:marBottom w:val="0"/>
      <w:divBdr>
        <w:top w:val="none" w:sz="0" w:space="0" w:color="auto"/>
        <w:left w:val="none" w:sz="0" w:space="0" w:color="auto"/>
        <w:bottom w:val="none" w:sz="0" w:space="0" w:color="auto"/>
        <w:right w:val="none" w:sz="0" w:space="0" w:color="auto"/>
      </w:divBdr>
    </w:div>
    <w:div w:id="1819686037">
      <w:bodyDiv w:val="1"/>
      <w:marLeft w:val="0"/>
      <w:marRight w:val="0"/>
      <w:marTop w:val="0"/>
      <w:marBottom w:val="0"/>
      <w:divBdr>
        <w:top w:val="none" w:sz="0" w:space="0" w:color="auto"/>
        <w:left w:val="none" w:sz="0" w:space="0" w:color="auto"/>
        <w:bottom w:val="none" w:sz="0" w:space="0" w:color="auto"/>
        <w:right w:val="none" w:sz="0" w:space="0" w:color="auto"/>
      </w:divBdr>
    </w:div>
    <w:div w:id="1822846508">
      <w:bodyDiv w:val="1"/>
      <w:marLeft w:val="0"/>
      <w:marRight w:val="0"/>
      <w:marTop w:val="0"/>
      <w:marBottom w:val="0"/>
      <w:divBdr>
        <w:top w:val="none" w:sz="0" w:space="0" w:color="auto"/>
        <w:left w:val="none" w:sz="0" w:space="0" w:color="auto"/>
        <w:bottom w:val="none" w:sz="0" w:space="0" w:color="auto"/>
        <w:right w:val="none" w:sz="0" w:space="0" w:color="auto"/>
      </w:divBdr>
    </w:div>
    <w:div w:id="1826161189">
      <w:bodyDiv w:val="1"/>
      <w:marLeft w:val="0"/>
      <w:marRight w:val="0"/>
      <w:marTop w:val="0"/>
      <w:marBottom w:val="0"/>
      <w:divBdr>
        <w:top w:val="none" w:sz="0" w:space="0" w:color="auto"/>
        <w:left w:val="none" w:sz="0" w:space="0" w:color="auto"/>
        <w:bottom w:val="none" w:sz="0" w:space="0" w:color="auto"/>
        <w:right w:val="none" w:sz="0" w:space="0" w:color="auto"/>
      </w:divBdr>
    </w:div>
    <w:div w:id="1827748030">
      <w:bodyDiv w:val="1"/>
      <w:marLeft w:val="0"/>
      <w:marRight w:val="0"/>
      <w:marTop w:val="0"/>
      <w:marBottom w:val="0"/>
      <w:divBdr>
        <w:top w:val="none" w:sz="0" w:space="0" w:color="auto"/>
        <w:left w:val="none" w:sz="0" w:space="0" w:color="auto"/>
        <w:bottom w:val="none" w:sz="0" w:space="0" w:color="auto"/>
        <w:right w:val="none" w:sz="0" w:space="0" w:color="auto"/>
      </w:divBdr>
    </w:div>
    <w:div w:id="1849755156">
      <w:bodyDiv w:val="1"/>
      <w:marLeft w:val="0"/>
      <w:marRight w:val="0"/>
      <w:marTop w:val="0"/>
      <w:marBottom w:val="0"/>
      <w:divBdr>
        <w:top w:val="none" w:sz="0" w:space="0" w:color="auto"/>
        <w:left w:val="none" w:sz="0" w:space="0" w:color="auto"/>
        <w:bottom w:val="none" w:sz="0" w:space="0" w:color="auto"/>
        <w:right w:val="none" w:sz="0" w:space="0" w:color="auto"/>
      </w:divBdr>
    </w:div>
    <w:div w:id="1855849224">
      <w:bodyDiv w:val="1"/>
      <w:marLeft w:val="0"/>
      <w:marRight w:val="0"/>
      <w:marTop w:val="0"/>
      <w:marBottom w:val="0"/>
      <w:divBdr>
        <w:top w:val="none" w:sz="0" w:space="0" w:color="auto"/>
        <w:left w:val="none" w:sz="0" w:space="0" w:color="auto"/>
        <w:bottom w:val="none" w:sz="0" w:space="0" w:color="auto"/>
        <w:right w:val="none" w:sz="0" w:space="0" w:color="auto"/>
      </w:divBdr>
    </w:div>
    <w:div w:id="1870608923">
      <w:bodyDiv w:val="1"/>
      <w:marLeft w:val="0"/>
      <w:marRight w:val="0"/>
      <w:marTop w:val="0"/>
      <w:marBottom w:val="0"/>
      <w:divBdr>
        <w:top w:val="none" w:sz="0" w:space="0" w:color="auto"/>
        <w:left w:val="none" w:sz="0" w:space="0" w:color="auto"/>
        <w:bottom w:val="none" w:sz="0" w:space="0" w:color="auto"/>
        <w:right w:val="none" w:sz="0" w:space="0" w:color="auto"/>
      </w:divBdr>
    </w:div>
    <w:div w:id="1891265483">
      <w:bodyDiv w:val="1"/>
      <w:marLeft w:val="0"/>
      <w:marRight w:val="0"/>
      <w:marTop w:val="0"/>
      <w:marBottom w:val="0"/>
      <w:divBdr>
        <w:top w:val="none" w:sz="0" w:space="0" w:color="auto"/>
        <w:left w:val="none" w:sz="0" w:space="0" w:color="auto"/>
        <w:bottom w:val="none" w:sz="0" w:space="0" w:color="auto"/>
        <w:right w:val="none" w:sz="0" w:space="0" w:color="auto"/>
      </w:divBdr>
    </w:div>
    <w:div w:id="1891839613">
      <w:bodyDiv w:val="1"/>
      <w:marLeft w:val="0"/>
      <w:marRight w:val="0"/>
      <w:marTop w:val="0"/>
      <w:marBottom w:val="0"/>
      <w:divBdr>
        <w:top w:val="none" w:sz="0" w:space="0" w:color="auto"/>
        <w:left w:val="none" w:sz="0" w:space="0" w:color="auto"/>
        <w:bottom w:val="none" w:sz="0" w:space="0" w:color="auto"/>
        <w:right w:val="none" w:sz="0" w:space="0" w:color="auto"/>
      </w:divBdr>
      <w:divsChild>
        <w:div w:id="881553278">
          <w:marLeft w:val="0"/>
          <w:marRight w:val="0"/>
          <w:marTop w:val="0"/>
          <w:marBottom w:val="0"/>
          <w:divBdr>
            <w:top w:val="none" w:sz="0" w:space="0" w:color="auto"/>
            <w:left w:val="none" w:sz="0" w:space="0" w:color="auto"/>
            <w:bottom w:val="none" w:sz="0" w:space="0" w:color="auto"/>
            <w:right w:val="none" w:sz="0" w:space="0" w:color="auto"/>
          </w:divBdr>
          <w:divsChild>
            <w:div w:id="755708916">
              <w:marLeft w:val="0"/>
              <w:marRight w:val="0"/>
              <w:marTop w:val="0"/>
              <w:marBottom w:val="0"/>
              <w:divBdr>
                <w:top w:val="none" w:sz="0" w:space="0" w:color="auto"/>
                <w:left w:val="none" w:sz="0" w:space="0" w:color="auto"/>
                <w:bottom w:val="none" w:sz="0" w:space="0" w:color="auto"/>
                <w:right w:val="none" w:sz="0" w:space="0" w:color="auto"/>
              </w:divBdr>
              <w:divsChild>
                <w:div w:id="51900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77445">
      <w:bodyDiv w:val="1"/>
      <w:marLeft w:val="0"/>
      <w:marRight w:val="0"/>
      <w:marTop w:val="0"/>
      <w:marBottom w:val="0"/>
      <w:divBdr>
        <w:top w:val="none" w:sz="0" w:space="0" w:color="auto"/>
        <w:left w:val="none" w:sz="0" w:space="0" w:color="auto"/>
        <w:bottom w:val="none" w:sz="0" w:space="0" w:color="auto"/>
        <w:right w:val="none" w:sz="0" w:space="0" w:color="auto"/>
      </w:divBdr>
    </w:div>
    <w:div w:id="1896622472">
      <w:bodyDiv w:val="1"/>
      <w:marLeft w:val="0"/>
      <w:marRight w:val="0"/>
      <w:marTop w:val="0"/>
      <w:marBottom w:val="0"/>
      <w:divBdr>
        <w:top w:val="none" w:sz="0" w:space="0" w:color="auto"/>
        <w:left w:val="none" w:sz="0" w:space="0" w:color="auto"/>
        <w:bottom w:val="none" w:sz="0" w:space="0" w:color="auto"/>
        <w:right w:val="none" w:sz="0" w:space="0" w:color="auto"/>
      </w:divBdr>
    </w:div>
    <w:div w:id="1907447855">
      <w:bodyDiv w:val="1"/>
      <w:marLeft w:val="0"/>
      <w:marRight w:val="0"/>
      <w:marTop w:val="0"/>
      <w:marBottom w:val="0"/>
      <w:divBdr>
        <w:top w:val="none" w:sz="0" w:space="0" w:color="auto"/>
        <w:left w:val="none" w:sz="0" w:space="0" w:color="auto"/>
        <w:bottom w:val="none" w:sz="0" w:space="0" w:color="auto"/>
        <w:right w:val="none" w:sz="0" w:space="0" w:color="auto"/>
      </w:divBdr>
    </w:div>
    <w:div w:id="1907495553">
      <w:bodyDiv w:val="1"/>
      <w:marLeft w:val="0"/>
      <w:marRight w:val="0"/>
      <w:marTop w:val="0"/>
      <w:marBottom w:val="0"/>
      <w:divBdr>
        <w:top w:val="none" w:sz="0" w:space="0" w:color="auto"/>
        <w:left w:val="none" w:sz="0" w:space="0" w:color="auto"/>
        <w:bottom w:val="none" w:sz="0" w:space="0" w:color="auto"/>
        <w:right w:val="none" w:sz="0" w:space="0" w:color="auto"/>
      </w:divBdr>
    </w:div>
    <w:div w:id="1909072423">
      <w:bodyDiv w:val="1"/>
      <w:marLeft w:val="0"/>
      <w:marRight w:val="0"/>
      <w:marTop w:val="0"/>
      <w:marBottom w:val="0"/>
      <w:divBdr>
        <w:top w:val="none" w:sz="0" w:space="0" w:color="auto"/>
        <w:left w:val="none" w:sz="0" w:space="0" w:color="auto"/>
        <w:bottom w:val="none" w:sz="0" w:space="0" w:color="auto"/>
        <w:right w:val="none" w:sz="0" w:space="0" w:color="auto"/>
      </w:divBdr>
    </w:div>
    <w:div w:id="1915314814">
      <w:bodyDiv w:val="1"/>
      <w:marLeft w:val="0"/>
      <w:marRight w:val="0"/>
      <w:marTop w:val="0"/>
      <w:marBottom w:val="0"/>
      <w:divBdr>
        <w:top w:val="none" w:sz="0" w:space="0" w:color="auto"/>
        <w:left w:val="none" w:sz="0" w:space="0" w:color="auto"/>
        <w:bottom w:val="none" w:sz="0" w:space="0" w:color="auto"/>
        <w:right w:val="none" w:sz="0" w:space="0" w:color="auto"/>
      </w:divBdr>
    </w:div>
    <w:div w:id="1915771529">
      <w:bodyDiv w:val="1"/>
      <w:marLeft w:val="0"/>
      <w:marRight w:val="0"/>
      <w:marTop w:val="0"/>
      <w:marBottom w:val="0"/>
      <w:divBdr>
        <w:top w:val="none" w:sz="0" w:space="0" w:color="auto"/>
        <w:left w:val="none" w:sz="0" w:space="0" w:color="auto"/>
        <w:bottom w:val="none" w:sz="0" w:space="0" w:color="auto"/>
        <w:right w:val="none" w:sz="0" w:space="0" w:color="auto"/>
      </w:divBdr>
    </w:div>
    <w:div w:id="1920555867">
      <w:bodyDiv w:val="1"/>
      <w:marLeft w:val="0"/>
      <w:marRight w:val="0"/>
      <w:marTop w:val="0"/>
      <w:marBottom w:val="0"/>
      <w:divBdr>
        <w:top w:val="none" w:sz="0" w:space="0" w:color="auto"/>
        <w:left w:val="none" w:sz="0" w:space="0" w:color="auto"/>
        <w:bottom w:val="none" w:sz="0" w:space="0" w:color="auto"/>
        <w:right w:val="none" w:sz="0" w:space="0" w:color="auto"/>
      </w:divBdr>
    </w:div>
    <w:div w:id="1921014151">
      <w:bodyDiv w:val="1"/>
      <w:marLeft w:val="0"/>
      <w:marRight w:val="0"/>
      <w:marTop w:val="0"/>
      <w:marBottom w:val="0"/>
      <w:divBdr>
        <w:top w:val="none" w:sz="0" w:space="0" w:color="auto"/>
        <w:left w:val="none" w:sz="0" w:space="0" w:color="auto"/>
        <w:bottom w:val="none" w:sz="0" w:space="0" w:color="auto"/>
        <w:right w:val="none" w:sz="0" w:space="0" w:color="auto"/>
      </w:divBdr>
    </w:div>
    <w:div w:id="1925189303">
      <w:bodyDiv w:val="1"/>
      <w:marLeft w:val="0"/>
      <w:marRight w:val="0"/>
      <w:marTop w:val="0"/>
      <w:marBottom w:val="0"/>
      <w:divBdr>
        <w:top w:val="none" w:sz="0" w:space="0" w:color="auto"/>
        <w:left w:val="none" w:sz="0" w:space="0" w:color="auto"/>
        <w:bottom w:val="none" w:sz="0" w:space="0" w:color="auto"/>
        <w:right w:val="none" w:sz="0" w:space="0" w:color="auto"/>
      </w:divBdr>
    </w:div>
    <w:div w:id="1935823662">
      <w:bodyDiv w:val="1"/>
      <w:marLeft w:val="0"/>
      <w:marRight w:val="0"/>
      <w:marTop w:val="0"/>
      <w:marBottom w:val="0"/>
      <w:divBdr>
        <w:top w:val="none" w:sz="0" w:space="0" w:color="auto"/>
        <w:left w:val="none" w:sz="0" w:space="0" w:color="auto"/>
        <w:bottom w:val="none" w:sz="0" w:space="0" w:color="auto"/>
        <w:right w:val="none" w:sz="0" w:space="0" w:color="auto"/>
      </w:divBdr>
    </w:div>
    <w:div w:id="1938516781">
      <w:bodyDiv w:val="1"/>
      <w:marLeft w:val="0"/>
      <w:marRight w:val="0"/>
      <w:marTop w:val="0"/>
      <w:marBottom w:val="0"/>
      <w:divBdr>
        <w:top w:val="none" w:sz="0" w:space="0" w:color="auto"/>
        <w:left w:val="none" w:sz="0" w:space="0" w:color="auto"/>
        <w:bottom w:val="none" w:sz="0" w:space="0" w:color="auto"/>
        <w:right w:val="none" w:sz="0" w:space="0" w:color="auto"/>
      </w:divBdr>
    </w:div>
    <w:div w:id="1940986173">
      <w:bodyDiv w:val="1"/>
      <w:marLeft w:val="0"/>
      <w:marRight w:val="0"/>
      <w:marTop w:val="0"/>
      <w:marBottom w:val="0"/>
      <w:divBdr>
        <w:top w:val="none" w:sz="0" w:space="0" w:color="auto"/>
        <w:left w:val="none" w:sz="0" w:space="0" w:color="auto"/>
        <w:bottom w:val="none" w:sz="0" w:space="0" w:color="auto"/>
        <w:right w:val="none" w:sz="0" w:space="0" w:color="auto"/>
      </w:divBdr>
    </w:div>
    <w:div w:id="1959410004">
      <w:bodyDiv w:val="1"/>
      <w:marLeft w:val="0"/>
      <w:marRight w:val="0"/>
      <w:marTop w:val="0"/>
      <w:marBottom w:val="0"/>
      <w:divBdr>
        <w:top w:val="none" w:sz="0" w:space="0" w:color="auto"/>
        <w:left w:val="none" w:sz="0" w:space="0" w:color="auto"/>
        <w:bottom w:val="none" w:sz="0" w:space="0" w:color="auto"/>
        <w:right w:val="none" w:sz="0" w:space="0" w:color="auto"/>
      </w:divBdr>
    </w:div>
    <w:div w:id="1963883800">
      <w:bodyDiv w:val="1"/>
      <w:marLeft w:val="0"/>
      <w:marRight w:val="0"/>
      <w:marTop w:val="0"/>
      <w:marBottom w:val="0"/>
      <w:divBdr>
        <w:top w:val="none" w:sz="0" w:space="0" w:color="auto"/>
        <w:left w:val="none" w:sz="0" w:space="0" w:color="auto"/>
        <w:bottom w:val="none" w:sz="0" w:space="0" w:color="auto"/>
        <w:right w:val="none" w:sz="0" w:space="0" w:color="auto"/>
      </w:divBdr>
    </w:div>
    <w:div w:id="1979262933">
      <w:bodyDiv w:val="1"/>
      <w:marLeft w:val="0"/>
      <w:marRight w:val="0"/>
      <w:marTop w:val="0"/>
      <w:marBottom w:val="0"/>
      <w:divBdr>
        <w:top w:val="none" w:sz="0" w:space="0" w:color="auto"/>
        <w:left w:val="none" w:sz="0" w:space="0" w:color="auto"/>
        <w:bottom w:val="none" w:sz="0" w:space="0" w:color="auto"/>
        <w:right w:val="none" w:sz="0" w:space="0" w:color="auto"/>
      </w:divBdr>
    </w:div>
    <w:div w:id="1987053872">
      <w:bodyDiv w:val="1"/>
      <w:marLeft w:val="0"/>
      <w:marRight w:val="0"/>
      <w:marTop w:val="0"/>
      <w:marBottom w:val="0"/>
      <w:divBdr>
        <w:top w:val="none" w:sz="0" w:space="0" w:color="auto"/>
        <w:left w:val="none" w:sz="0" w:space="0" w:color="auto"/>
        <w:bottom w:val="none" w:sz="0" w:space="0" w:color="auto"/>
        <w:right w:val="none" w:sz="0" w:space="0" w:color="auto"/>
      </w:divBdr>
    </w:div>
    <w:div w:id="1992588681">
      <w:bodyDiv w:val="1"/>
      <w:marLeft w:val="0"/>
      <w:marRight w:val="0"/>
      <w:marTop w:val="0"/>
      <w:marBottom w:val="0"/>
      <w:divBdr>
        <w:top w:val="none" w:sz="0" w:space="0" w:color="auto"/>
        <w:left w:val="none" w:sz="0" w:space="0" w:color="auto"/>
        <w:bottom w:val="none" w:sz="0" w:space="0" w:color="auto"/>
        <w:right w:val="none" w:sz="0" w:space="0" w:color="auto"/>
      </w:divBdr>
    </w:div>
    <w:div w:id="1997033261">
      <w:bodyDiv w:val="1"/>
      <w:marLeft w:val="0"/>
      <w:marRight w:val="0"/>
      <w:marTop w:val="0"/>
      <w:marBottom w:val="0"/>
      <w:divBdr>
        <w:top w:val="none" w:sz="0" w:space="0" w:color="auto"/>
        <w:left w:val="none" w:sz="0" w:space="0" w:color="auto"/>
        <w:bottom w:val="none" w:sz="0" w:space="0" w:color="auto"/>
        <w:right w:val="none" w:sz="0" w:space="0" w:color="auto"/>
      </w:divBdr>
    </w:div>
    <w:div w:id="2000965195">
      <w:bodyDiv w:val="1"/>
      <w:marLeft w:val="0"/>
      <w:marRight w:val="0"/>
      <w:marTop w:val="0"/>
      <w:marBottom w:val="0"/>
      <w:divBdr>
        <w:top w:val="none" w:sz="0" w:space="0" w:color="auto"/>
        <w:left w:val="none" w:sz="0" w:space="0" w:color="auto"/>
        <w:bottom w:val="none" w:sz="0" w:space="0" w:color="auto"/>
        <w:right w:val="none" w:sz="0" w:space="0" w:color="auto"/>
      </w:divBdr>
    </w:div>
    <w:div w:id="2010518589">
      <w:bodyDiv w:val="1"/>
      <w:marLeft w:val="0"/>
      <w:marRight w:val="0"/>
      <w:marTop w:val="0"/>
      <w:marBottom w:val="0"/>
      <w:divBdr>
        <w:top w:val="none" w:sz="0" w:space="0" w:color="auto"/>
        <w:left w:val="none" w:sz="0" w:space="0" w:color="auto"/>
        <w:bottom w:val="none" w:sz="0" w:space="0" w:color="auto"/>
        <w:right w:val="none" w:sz="0" w:space="0" w:color="auto"/>
      </w:divBdr>
    </w:div>
    <w:div w:id="2037659997">
      <w:bodyDiv w:val="1"/>
      <w:marLeft w:val="0"/>
      <w:marRight w:val="0"/>
      <w:marTop w:val="0"/>
      <w:marBottom w:val="0"/>
      <w:divBdr>
        <w:top w:val="none" w:sz="0" w:space="0" w:color="auto"/>
        <w:left w:val="none" w:sz="0" w:space="0" w:color="auto"/>
        <w:bottom w:val="none" w:sz="0" w:space="0" w:color="auto"/>
        <w:right w:val="none" w:sz="0" w:space="0" w:color="auto"/>
      </w:divBdr>
    </w:div>
    <w:div w:id="2038961977">
      <w:bodyDiv w:val="1"/>
      <w:marLeft w:val="0"/>
      <w:marRight w:val="0"/>
      <w:marTop w:val="0"/>
      <w:marBottom w:val="0"/>
      <w:divBdr>
        <w:top w:val="none" w:sz="0" w:space="0" w:color="auto"/>
        <w:left w:val="none" w:sz="0" w:space="0" w:color="auto"/>
        <w:bottom w:val="none" w:sz="0" w:space="0" w:color="auto"/>
        <w:right w:val="none" w:sz="0" w:space="0" w:color="auto"/>
      </w:divBdr>
    </w:div>
    <w:div w:id="2041276166">
      <w:bodyDiv w:val="1"/>
      <w:marLeft w:val="0"/>
      <w:marRight w:val="0"/>
      <w:marTop w:val="0"/>
      <w:marBottom w:val="0"/>
      <w:divBdr>
        <w:top w:val="none" w:sz="0" w:space="0" w:color="auto"/>
        <w:left w:val="none" w:sz="0" w:space="0" w:color="auto"/>
        <w:bottom w:val="none" w:sz="0" w:space="0" w:color="auto"/>
        <w:right w:val="none" w:sz="0" w:space="0" w:color="auto"/>
      </w:divBdr>
    </w:div>
    <w:div w:id="2052418712">
      <w:bodyDiv w:val="1"/>
      <w:marLeft w:val="0"/>
      <w:marRight w:val="0"/>
      <w:marTop w:val="0"/>
      <w:marBottom w:val="0"/>
      <w:divBdr>
        <w:top w:val="none" w:sz="0" w:space="0" w:color="auto"/>
        <w:left w:val="none" w:sz="0" w:space="0" w:color="auto"/>
        <w:bottom w:val="none" w:sz="0" w:space="0" w:color="auto"/>
        <w:right w:val="none" w:sz="0" w:space="0" w:color="auto"/>
      </w:divBdr>
    </w:div>
    <w:div w:id="2065373911">
      <w:bodyDiv w:val="1"/>
      <w:marLeft w:val="0"/>
      <w:marRight w:val="0"/>
      <w:marTop w:val="0"/>
      <w:marBottom w:val="0"/>
      <w:divBdr>
        <w:top w:val="none" w:sz="0" w:space="0" w:color="auto"/>
        <w:left w:val="none" w:sz="0" w:space="0" w:color="auto"/>
        <w:bottom w:val="none" w:sz="0" w:space="0" w:color="auto"/>
        <w:right w:val="none" w:sz="0" w:space="0" w:color="auto"/>
      </w:divBdr>
    </w:div>
    <w:div w:id="2077121523">
      <w:bodyDiv w:val="1"/>
      <w:marLeft w:val="0"/>
      <w:marRight w:val="0"/>
      <w:marTop w:val="0"/>
      <w:marBottom w:val="0"/>
      <w:divBdr>
        <w:top w:val="none" w:sz="0" w:space="0" w:color="auto"/>
        <w:left w:val="none" w:sz="0" w:space="0" w:color="auto"/>
        <w:bottom w:val="none" w:sz="0" w:space="0" w:color="auto"/>
        <w:right w:val="none" w:sz="0" w:space="0" w:color="auto"/>
      </w:divBdr>
    </w:div>
    <w:div w:id="2090031859">
      <w:bodyDiv w:val="1"/>
      <w:marLeft w:val="0"/>
      <w:marRight w:val="0"/>
      <w:marTop w:val="0"/>
      <w:marBottom w:val="0"/>
      <w:divBdr>
        <w:top w:val="none" w:sz="0" w:space="0" w:color="auto"/>
        <w:left w:val="none" w:sz="0" w:space="0" w:color="auto"/>
        <w:bottom w:val="none" w:sz="0" w:space="0" w:color="auto"/>
        <w:right w:val="none" w:sz="0" w:space="0" w:color="auto"/>
      </w:divBdr>
    </w:div>
    <w:div w:id="2091803237">
      <w:bodyDiv w:val="1"/>
      <w:marLeft w:val="0"/>
      <w:marRight w:val="0"/>
      <w:marTop w:val="0"/>
      <w:marBottom w:val="0"/>
      <w:divBdr>
        <w:top w:val="none" w:sz="0" w:space="0" w:color="auto"/>
        <w:left w:val="none" w:sz="0" w:space="0" w:color="auto"/>
        <w:bottom w:val="none" w:sz="0" w:space="0" w:color="auto"/>
        <w:right w:val="none" w:sz="0" w:space="0" w:color="auto"/>
      </w:divBdr>
    </w:div>
    <w:div w:id="2108259732">
      <w:bodyDiv w:val="1"/>
      <w:marLeft w:val="0"/>
      <w:marRight w:val="0"/>
      <w:marTop w:val="0"/>
      <w:marBottom w:val="0"/>
      <w:divBdr>
        <w:top w:val="none" w:sz="0" w:space="0" w:color="auto"/>
        <w:left w:val="none" w:sz="0" w:space="0" w:color="auto"/>
        <w:bottom w:val="none" w:sz="0" w:space="0" w:color="auto"/>
        <w:right w:val="none" w:sz="0" w:space="0" w:color="auto"/>
      </w:divBdr>
    </w:div>
    <w:div w:id="2116364370">
      <w:bodyDiv w:val="1"/>
      <w:marLeft w:val="0"/>
      <w:marRight w:val="0"/>
      <w:marTop w:val="0"/>
      <w:marBottom w:val="0"/>
      <w:divBdr>
        <w:top w:val="none" w:sz="0" w:space="0" w:color="auto"/>
        <w:left w:val="none" w:sz="0" w:space="0" w:color="auto"/>
        <w:bottom w:val="none" w:sz="0" w:space="0" w:color="auto"/>
        <w:right w:val="none" w:sz="0" w:space="0" w:color="auto"/>
      </w:divBdr>
    </w:div>
    <w:div w:id="2118215536">
      <w:bodyDiv w:val="1"/>
      <w:marLeft w:val="0"/>
      <w:marRight w:val="0"/>
      <w:marTop w:val="0"/>
      <w:marBottom w:val="0"/>
      <w:divBdr>
        <w:top w:val="none" w:sz="0" w:space="0" w:color="auto"/>
        <w:left w:val="none" w:sz="0" w:space="0" w:color="auto"/>
        <w:bottom w:val="none" w:sz="0" w:space="0" w:color="auto"/>
        <w:right w:val="none" w:sz="0" w:space="0" w:color="auto"/>
      </w:divBdr>
    </w:div>
    <w:div w:id="2125029036">
      <w:bodyDiv w:val="1"/>
      <w:marLeft w:val="0"/>
      <w:marRight w:val="0"/>
      <w:marTop w:val="0"/>
      <w:marBottom w:val="0"/>
      <w:divBdr>
        <w:top w:val="none" w:sz="0" w:space="0" w:color="auto"/>
        <w:left w:val="none" w:sz="0" w:space="0" w:color="auto"/>
        <w:bottom w:val="none" w:sz="0" w:space="0" w:color="auto"/>
        <w:right w:val="none" w:sz="0" w:space="0" w:color="auto"/>
      </w:divBdr>
    </w:div>
    <w:div w:id="2131630874">
      <w:bodyDiv w:val="1"/>
      <w:marLeft w:val="0"/>
      <w:marRight w:val="0"/>
      <w:marTop w:val="0"/>
      <w:marBottom w:val="0"/>
      <w:divBdr>
        <w:top w:val="none" w:sz="0" w:space="0" w:color="auto"/>
        <w:left w:val="none" w:sz="0" w:space="0" w:color="auto"/>
        <w:bottom w:val="none" w:sz="0" w:space="0" w:color="auto"/>
        <w:right w:val="none" w:sz="0" w:space="0" w:color="auto"/>
      </w:divBdr>
    </w:div>
    <w:div w:id="214310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4.emf"/><Relationship Id="rId26" Type="http://schemas.openxmlformats.org/officeDocument/2006/relationships/footer" Target="footer9.xml"/><Relationship Id="rId39" Type="http://schemas.openxmlformats.org/officeDocument/2006/relationships/footer" Target="footer16.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6.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3.png"/><Relationship Id="rId25" Type="http://schemas.openxmlformats.org/officeDocument/2006/relationships/header" Target="header5.xml"/><Relationship Id="rId33" Type="http://schemas.openxmlformats.org/officeDocument/2006/relationships/oleObject" Target="embeddings/oleObject1.bin"/><Relationship Id="rId38" Type="http://schemas.openxmlformats.org/officeDocument/2006/relationships/hyperlink" Target="http://omega37.ru/files/file/154.doc"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5.png"/><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image" Target="media/image7.wmf"/><Relationship Id="rId37" Type="http://schemas.openxmlformats.org/officeDocument/2006/relationships/footer" Target="footer15.xml"/><Relationship Id="rId40" Type="http://schemas.openxmlformats.org/officeDocument/2006/relationships/footer" Target="footer1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image" Target="media/image6.png"/><Relationship Id="rId35" Type="http://schemas.openxmlformats.org/officeDocument/2006/relationships/footer" Target="footer13.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lik\Application%20Data\Microsoft\&#1064;&#1072;&#1073;&#1083;&#1086;&#1085;&#1099;\Normal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F1DE1A-DF33-47F7-AEA7-7B98698F2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Normal1.dot</Template>
  <TotalTime>251</TotalTime>
  <Pages>1</Pages>
  <Words>17307</Words>
  <Characters>98654</Characters>
  <Application>Microsoft Office Word</Application>
  <DocSecurity>0</DocSecurity>
  <Lines>822</Lines>
  <Paragraphs>231</Paragraphs>
  <ScaleCrop>false</ScaleCrop>
  <HeadingPairs>
    <vt:vector size="4" baseType="variant">
      <vt:variant>
        <vt:lpstr>Название</vt:lpstr>
      </vt:variant>
      <vt:variant>
        <vt:i4>1</vt:i4>
      </vt:variant>
      <vt:variant>
        <vt:lpstr>Заголовки</vt:lpstr>
      </vt:variant>
      <vt:variant>
        <vt:i4>36</vt:i4>
      </vt:variant>
    </vt:vector>
  </HeadingPairs>
  <TitlesOfParts>
    <vt:vector size="37" baseType="lpstr">
      <vt:lpstr>Схема теплоснабжения Новолесновского сельского поселения</vt:lpstr>
      <vt:lpstr>УТВЕРЖДАЕМАЯ ЧАСТЬ (ПОЯСНИТЕЛЬНАЯ ЗАПИСКА)</vt:lpstr>
      <vt:lpstr>1.1. Показатели перспективного спроса на тепловую энергию (мощность) и теплоноси</vt:lpstr>
      <vt:lpstr>1.2. Перспективные балансы располагаемой тепловой мощности источников тепловой э</vt:lpstr>
      <vt:lpstr>1.3. Перспективные балансы теплоносителя.</vt:lpstr>
      <vt:lpstr>1.4. Предложения по новому строительству, реконструкции  и техническому перевоор</vt:lpstr>
      <vt:lpstr/>
      <vt:lpstr>1.5. Предложения по строительству и реконструкции тепловых сетей.</vt:lpstr>
      <vt:lpstr>1.6. Перспективные топливные балансы для каждого источника тепловой эн</vt:lpstr>
      <vt:lpstr/>
      <vt:lpstr>1.7. Инвестиции в строительство, реконструкцию и техническое перевооружение.</vt:lpstr>
      <vt:lpstr>    1.8. Решение по выбору единой теплоснабжающей организации.</vt:lpstr>
      <vt:lpstr>1.9. Решения о распределении тепловой нагрузки между источниками тепловой энерги</vt:lpstr>
      <vt:lpstr>1.10. Решения по бесхозяйным тепловым сетям.</vt:lpstr>
      <vt:lpstr>ОБОСНОВЫВАЮЩИЕ МАТЕРИАЛЫ</vt:lpstr>
      <vt:lpstr>Существующее положение в сфере производства, передачи и потребления тепловой эне</vt:lpstr>
      <vt:lpstr>2.1.1 Функциональная структура теплоснабжения.</vt:lpstr>
      <vt:lpstr>2.1.2 Источники тепловой энергии.</vt:lpstr>
      <vt:lpstr>2.1.3 Тепловые сети, сооружения на них и тепловые пункты.</vt:lpstr>
      <vt:lpstr>2.1.4 Зоны действия источников тепловой энергии.</vt:lpstr>
      <vt:lpstr>2.1.5. Тепловые нагрузки потребителей тепловой энергии, групп потребителей тепло</vt:lpstr>
      <vt:lpstr>2.1.6 Балансы тепловой мощности и тепловой нагрузки в зонах действия источников </vt:lpstr>
      <vt:lpstr>2.1.7 Балансы теплоносителя.</vt:lpstr>
      <vt:lpstr>2.1.8 Топливные балансы источников тепловой энергии и система обеспечения топлив</vt:lpstr>
      <vt:lpstr>2.1.9 Надежность теплоснабжения.</vt:lpstr>
      <vt:lpstr>2.1.10 Технико-экономические показатели теплоснабжающих и теплосетевых организац</vt:lpstr>
      <vt:lpstr>2.1.11 Цены (тарифы) в сфере теплоснабжения.</vt:lpstr>
      <vt:lpstr>2.1.12 Описание существующих технических и технологических проблем в системах те</vt:lpstr>
      <vt:lpstr>2.2 Перспективное потребление тепловой энергии на цели теплоснабжения.</vt:lpstr>
      <vt:lpstr>Перспективные балансы тепловой мощности источников тепловой энергии и тепловой н</vt:lpstr>
      <vt:lpstr>2.4. Перспективные балансы производительности водоподготовительных установок и м</vt:lpstr>
      <vt:lpstr>2.5. Предложения по строительству, реконструкции и техническому перевооружению и</vt:lpstr>
      <vt:lpstr>2.6. Предложения и обоснования по строительству и реконструкции тепловых сетей и</vt:lpstr>
      <vt:lpstr>2.7. Перспективные топливные балансы.</vt:lpstr>
      <vt:lpstr>2.8.  Оценка надежности теплоснабжения.</vt:lpstr>
      <vt:lpstr>2.9.  Обоснование инвестиций в строительство, реконструкцию и техническое перево</vt:lpstr>
      <vt:lpstr>2.10.  Обоснование предложения по определению единой теплоснабжающей организации</vt:lpstr>
    </vt:vector>
  </TitlesOfParts>
  <Company>"VologdaGazPromEnergo"</Company>
  <LinksUpToDate>false</LinksUpToDate>
  <CharactersWithSpaces>115730</CharactersWithSpaces>
  <SharedDoc>false</SharedDoc>
  <HLinks>
    <vt:vector size="144" baseType="variant">
      <vt:variant>
        <vt:i4>1638498</vt:i4>
      </vt:variant>
      <vt:variant>
        <vt:i4>99</vt:i4>
      </vt:variant>
      <vt:variant>
        <vt:i4>0</vt:i4>
      </vt:variant>
      <vt:variant>
        <vt:i4>5</vt:i4>
      </vt:variant>
      <vt:variant>
        <vt:lpwstr>http://www.mirvody.ru/vodoochistka/promyshlennaja_himvodoochistka_dlja_kotelnyh_i_kotlov</vt:lpwstr>
      </vt:variant>
      <vt:variant>
        <vt:lpwstr/>
      </vt:variant>
      <vt:variant>
        <vt:i4>8323184</vt:i4>
      </vt:variant>
      <vt:variant>
        <vt:i4>96</vt:i4>
      </vt:variant>
      <vt:variant>
        <vt:i4>0</vt:i4>
      </vt:variant>
      <vt:variant>
        <vt:i4>5</vt:i4>
      </vt:variant>
      <vt:variant>
        <vt:lpwstr>http://www.mirvody.ru/</vt:lpwstr>
      </vt:variant>
      <vt:variant>
        <vt:lpwstr/>
      </vt:variant>
      <vt:variant>
        <vt:i4>1048579</vt:i4>
      </vt:variant>
      <vt:variant>
        <vt:i4>93</vt:i4>
      </vt:variant>
      <vt:variant>
        <vt:i4>0</vt:i4>
      </vt:variant>
      <vt:variant>
        <vt:i4>5</vt:i4>
      </vt:variant>
      <vt:variant>
        <vt:lpwstr>http://www.mirvody.ru/katalog</vt:lpwstr>
      </vt:variant>
      <vt:variant>
        <vt:lpwstr/>
      </vt:variant>
      <vt:variant>
        <vt:i4>1835070</vt:i4>
      </vt:variant>
      <vt:variant>
        <vt:i4>89</vt:i4>
      </vt:variant>
      <vt:variant>
        <vt:i4>0</vt:i4>
      </vt:variant>
      <vt:variant>
        <vt:i4>5</vt:i4>
      </vt:variant>
      <vt:variant>
        <vt:lpwstr/>
      </vt:variant>
      <vt:variant>
        <vt:lpwstr>_Toc338834644</vt:lpwstr>
      </vt:variant>
      <vt:variant>
        <vt:i4>1835070</vt:i4>
      </vt:variant>
      <vt:variant>
        <vt:i4>86</vt:i4>
      </vt:variant>
      <vt:variant>
        <vt:i4>0</vt:i4>
      </vt:variant>
      <vt:variant>
        <vt:i4>5</vt:i4>
      </vt:variant>
      <vt:variant>
        <vt:lpwstr/>
      </vt:variant>
      <vt:variant>
        <vt:lpwstr>_Toc338834643</vt:lpwstr>
      </vt:variant>
      <vt:variant>
        <vt:i4>1835070</vt:i4>
      </vt:variant>
      <vt:variant>
        <vt:i4>80</vt:i4>
      </vt:variant>
      <vt:variant>
        <vt:i4>0</vt:i4>
      </vt:variant>
      <vt:variant>
        <vt:i4>5</vt:i4>
      </vt:variant>
      <vt:variant>
        <vt:lpwstr/>
      </vt:variant>
      <vt:variant>
        <vt:lpwstr>_Toc338834642</vt:lpwstr>
      </vt:variant>
      <vt:variant>
        <vt:i4>1835070</vt:i4>
      </vt:variant>
      <vt:variant>
        <vt:i4>74</vt:i4>
      </vt:variant>
      <vt:variant>
        <vt:i4>0</vt:i4>
      </vt:variant>
      <vt:variant>
        <vt:i4>5</vt:i4>
      </vt:variant>
      <vt:variant>
        <vt:lpwstr/>
      </vt:variant>
      <vt:variant>
        <vt:lpwstr>_Toc338834641</vt:lpwstr>
      </vt:variant>
      <vt:variant>
        <vt:i4>1835070</vt:i4>
      </vt:variant>
      <vt:variant>
        <vt:i4>68</vt:i4>
      </vt:variant>
      <vt:variant>
        <vt:i4>0</vt:i4>
      </vt:variant>
      <vt:variant>
        <vt:i4>5</vt:i4>
      </vt:variant>
      <vt:variant>
        <vt:lpwstr/>
      </vt:variant>
      <vt:variant>
        <vt:lpwstr>_Toc338834640</vt:lpwstr>
      </vt:variant>
      <vt:variant>
        <vt:i4>1769534</vt:i4>
      </vt:variant>
      <vt:variant>
        <vt:i4>62</vt:i4>
      </vt:variant>
      <vt:variant>
        <vt:i4>0</vt:i4>
      </vt:variant>
      <vt:variant>
        <vt:i4>5</vt:i4>
      </vt:variant>
      <vt:variant>
        <vt:lpwstr/>
      </vt:variant>
      <vt:variant>
        <vt:lpwstr>_Toc338834639</vt:lpwstr>
      </vt:variant>
      <vt:variant>
        <vt:i4>1769534</vt:i4>
      </vt:variant>
      <vt:variant>
        <vt:i4>56</vt:i4>
      </vt:variant>
      <vt:variant>
        <vt:i4>0</vt:i4>
      </vt:variant>
      <vt:variant>
        <vt:i4>5</vt:i4>
      </vt:variant>
      <vt:variant>
        <vt:lpwstr/>
      </vt:variant>
      <vt:variant>
        <vt:lpwstr>_Toc338834638</vt:lpwstr>
      </vt:variant>
      <vt:variant>
        <vt:i4>1769534</vt:i4>
      </vt:variant>
      <vt:variant>
        <vt:i4>50</vt:i4>
      </vt:variant>
      <vt:variant>
        <vt:i4>0</vt:i4>
      </vt:variant>
      <vt:variant>
        <vt:i4>5</vt:i4>
      </vt:variant>
      <vt:variant>
        <vt:lpwstr/>
      </vt:variant>
      <vt:variant>
        <vt:lpwstr>_Toc338834637</vt:lpwstr>
      </vt:variant>
      <vt:variant>
        <vt:i4>1769534</vt:i4>
      </vt:variant>
      <vt:variant>
        <vt:i4>44</vt:i4>
      </vt:variant>
      <vt:variant>
        <vt:i4>0</vt:i4>
      </vt:variant>
      <vt:variant>
        <vt:i4>5</vt:i4>
      </vt:variant>
      <vt:variant>
        <vt:lpwstr/>
      </vt:variant>
      <vt:variant>
        <vt:lpwstr>_Toc338834636</vt:lpwstr>
      </vt:variant>
      <vt:variant>
        <vt:i4>1769534</vt:i4>
      </vt:variant>
      <vt:variant>
        <vt:i4>38</vt:i4>
      </vt:variant>
      <vt:variant>
        <vt:i4>0</vt:i4>
      </vt:variant>
      <vt:variant>
        <vt:i4>5</vt:i4>
      </vt:variant>
      <vt:variant>
        <vt:lpwstr/>
      </vt:variant>
      <vt:variant>
        <vt:lpwstr>_Toc338834635</vt:lpwstr>
      </vt:variant>
      <vt:variant>
        <vt:i4>1769534</vt:i4>
      </vt:variant>
      <vt:variant>
        <vt:i4>35</vt:i4>
      </vt:variant>
      <vt:variant>
        <vt:i4>0</vt:i4>
      </vt:variant>
      <vt:variant>
        <vt:i4>5</vt:i4>
      </vt:variant>
      <vt:variant>
        <vt:lpwstr/>
      </vt:variant>
      <vt:variant>
        <vt:lpwstr>_Toc338834634</vt:lpwstr>
      </vt:variant>
      <vt:variant>
        <vt:i4>1769534</vt:i4>
      </vt:variant>
      <vt:variant>
        <vt:i4>32</vt:i4>
      </vt:variant>
      <vt:variant>
        <vt:i4>0</vt:i4>
      </vt:variant>
      <vt:variant>
        <vt:i4>5</vt:i4>
      </vt:variant>
      <vt:variant>
        <vt:lpwstr/>
      </vt:variant>
      <vt:variant>
        <vt:lpwstr>_Toc338834633</vt:lpwstr>
      </vt:variant>
      <vt:variant>
        <vt:i4>1769534</vt:i4>
      </vt:variant>
      <vt:variant>
        <vt:i4>29</vt:i4>
      </vt:variant>
      <vt:variant>
        <vt:i4>0</vt:i4>
      </vt:variant>
      <vt:variant>
        <vt:i4>5</vt:i4>
      </vt:variant>
      <vt:variant>
        <vt:lpwstr/>
      </vt:variant>
      <vt:variant>
        <vt:lpwstr>_Toc338834632</vt:lpwstr>
      </vt:variant>
      <vt:variant>
        <vt:i4>1769534</vt:i4>
      </vt:variant>
      <vt:variant>
        <vt:i4>26</vt:i4>
      </vt:variant>
      <vt:variant>
        <vt:i4>0</vt:i4>
      </vt:variant>
      <vt:variant>
        <vt:i4>5</vt:i4>
      </vt:variant>
      <vt:variant>
        <vt:lpwstr/>
      </vt:variant>
      <vt:variant>
        <vt:lpwstr>_Toc338834631</vt:lpwstr>
      </vt:variant>
      <vt:variant>
        <vt:i4>1769534</vt:i4>
      </vt:variant>
      <vt:variant>
        <vt:i4>23</vt:i4>
      </vt:variant>
      <vt:variant>
        <vt:i4>0</vt:i4>
      </vt:variant>
      <vt:variant>
        <vt:i4>5</vt:i4>
      </vt:variant>
      <vt:variant>
        <vt:lpwstr/>
      </vt:variant>
      <vt:variant>
        <vt:lpwstr>_Toc338834630</vt:lpwstr>
      </vt:variant>
      <vt:variant>
        <vt:i4>1703998</vt:i4>
      </vt:variant>
      <vt:variant>
        <vt:i4>20</vt:i4>
      </vt:variant>
      <vt:variant>
        <vt:i4>0</vt:i4>
      </vt:variant>
      <vt:variant>
        <vt:i4>5</vt:i4>
      </vt:variant>
      <vt:variant>
        <vt:lpwstr/>
      </vt:variant>
      <vt:variant>
        <vt:lpwstr>_Toc338834629</vt:lpwstr>
      </vt:variant>
      <vt:variant>
        <vt:i4>1703998</vt:i4>
      </vt:variant>
      <vt:variant>
        <vt:i4>17</vt:i4>
      </vt:variant>
      <vt:variant>
        <vt:i4>0</vt:i4>
      </vt:variant>
      <vt:variant>
        <vt:i4>5</vt:i4>
      </vt:variant>
      <vt:variant>
        <vt:lpwstr/>
      </vt:variant>
      <vt:variant>
        <vt:lpwstr>_Toc338834628</vt:lpwstr>
      </vt:variant>
      <vt:variant>
        <vt:i4>1703998</vt:i4>
      </vt:variant>
      <vt:variant>
        <vt:i4>14</vt:i4>
      </vt:variant>
      <vt:variant>
        <vt:i4>0</vt:i4>
      </vt:variant>
      <vt:variant>
        <vt:i4>5</vt:i4>
      </vt:variant>
      <vt:variant>
        <vt:lpwstr/>
      </vt:variant>
      <vt:variant>
        <vt:lpwstr>_Toc338834627</vt:lpwstr>
      </vt:variant>
      <vt:variant>
        <vt:i4>1703998</vt:i4>
      </vt:variant>
      <vt:variant>
        <vt:i4>11</vt:i4>
      </vt:variant>
      <vt:variant>
        <vt:i4>0</vt:i4>
      </vt:variant>
      <vt:variant>
        <vt:i4>5</vt:i4>
      </vt:variant>
      <vt:variant>
        <vt:lpwstr/>
      </vt:variant>
      <vt:variant>
        <vt:lpwstr>_Toc338834626</vt:lpwstr>
      </vt:variant>
      <vt:variant>
        <vt:i4>1703998</vt:i4>
      </vt:variant>
      <vt:variant>
        <vt:i4>8</vt:i4>
      </vt:variant>
      <vt:variant>
        <vt:i4>0</vt:i4>
      </vt:variant>
      <vt:variant>
        <vt:i4>5</vt:i4>
      </vt:variant>
      <vt:variant>
        <vt:lpwstr/>
      </vt:variant>
      <vt:variant>
        <vt:lpwstr>_Toc338834625</vt:lpwstr>
      </vt:variant>
      <vt:variant>
        <vt:i4>1703998</vt:i4>
      </vt:variant>
      <vt:variant>
        <vt:i4>2</vt:i4>
      </vt:variant>
      <vt:variant>
        <vt:i4>0</vt:i4>
      </vt:variant>
      <vt:variant>
        <vt:i4>5</vt:i4>
      </vt:variant>
      <vt:variant>
        <vt:lpwstr/>
      </vt:variant>
      <vt:variant>
        <vt:lpwstr>_Toc338834624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теплоснабжения Новолесновского сельского поселения</dc:title>
  <dc:creator>Устинкина</dc:creator>
  <cp:lastModifiedBy>Пользователь</cp:lastModifiedBy>
  <cp:revision>36</cp:revision>
  <cp:lastPrinted>2015-04-26T22:20:00Z</cp:lastPrinted>
  <dcterms:created xsi:type="dcterms:W3CDTF">2015-02-12T02:05:00Z</dcterms:created>
  <dcterms:modified xsi:type="dcterms:W3CDTF">2015-04-26T22:21:00Z</dcterms:modified>
</cp:coreProperties>
</file>